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2A7" w:rsidRDefault="004452A7" w:rsidP="004452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PUSTA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KA</w:t>
      </w:r>
    </w:p>
    <w:p w:rsidR="004452A7" w:rsidRDefault="004452A7" w:rsidP="004452A7">
      <w:pPr>
        <w:pStyle w:val="BodyText"/>
        <w:ind w:left="718" w:hangingChars="299" w:hanging="718"/>
        <w:rPr>
          <w:rFonts w:ascii="Book Antiqua" w:hAnsi="Book Antiqua"/>
        </w:rPr>
      </w:pPr>
      <w:r>
        <w:rPr>
          <w:rFonts w:ascii="Book Antiqua" w:eastAsia="SimSun" w:hAnsi="Book Antiqua"/>
          <w:color w:val="000000"/>
          <w:lang w:eastAsia="zh-CN"/>
        </w:rPr>
        <w:t xml:space="preserve">Aprilana, E. R., Kristiawan, M., &amp; Hafulyon, H. (2017). Kepemimpinan Kepala Madrasah dalam Mewujudkan Pembelajaran Efektif di Madrasah Ibtidaiyyah Rahmah El Yunusiyyah Diniyyah Puteri Padang Panjang. </w:t>
      </w:r>
      <w:r>
        <w:rPr>
          <w:rFonts w:ascii="Book Antiqua" w:eastAsia="SimSun" w:hAnsi="Book Antiqua"/>
          <w:i/>
          <w:iCs/>
          <w:color w:val="000000"/>
          <w:lang w:eastAsia="zh-CN"/>
        </w:rPr>
        <w:t>ELEMENTARY: Islamic Teacher Journal</w:t>
      </w:r>
      <w:r>
        <w:rPr>
          <w:rFonts w:ascii="Book Antiqua" w:eastAsia="SimSun" w:hAnsi="Book Antiqua"/>
          <w:color w:val="000000"/>
          <w:lang w:eastAsia="zh-CN"/>
        </w:rPr>
        <w:t xml:space="preserve">, </w:t>
      </w:r>
      <w:r>
        <w:rPr>
          <w:rFonts w:ascii="Book Antiqua" w:eastAsia="SimSun" w:hAnsi="Book Antiqua"/>
          <w:i/>
          <w:iCs/>
          <w:color w:val="000000"/>
          <w:lang w:eastAsia="zh-CN"/>
        </w:rPr>
        <w:t>4</w:t>
      </w:r>
      <w:r>
        <w:rPr>
          <w:rFonts w:ascii="Book Antiqua" w:eastAsia="SimSun" w:hAnsi="Book Antiqua"/>
          <w:color w:val="000000"/>
          <w:lang w:eastAsia="zh-CN"/>
        </w:rPr>
        <w:t>(1).</w:t>
      </w:r>
    </w:p>
    <w:p w:rsidR="004452A7" w:rsidRDefault="004452A7" w:rsidP="004452A7">
      <w:pPr>
        <w:spacing w:line="240" w:lineRule="auto"/>
        <w:ind w:left="718" w:hangingChars="299" w:hanging="71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Arikunto, S. (2010). Prosedur Penelitian Suatu Pendekatan Praktik. Edisi Revisi. Jakarta: Rineka Cipta.Halaman: 25-30.</w:t>
      </w:r>
    </w:p>
    <w:p w:rsidR="004452A7" w:rsidRDefault="004452A7" w:rsidP="004452A7">
      <w:pPr>
        <w:pStyle w:val="ListParagraph"/>
        <w:spacing w:after="16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Buckingham, D. (2006). Digital Media Literacies: Rethinking Media Education </w:t>
      </w:r>
    </w:p>
    <w:p w:rsidR="004452A7" w:rsidRDefault="004452A7" w:rsidP="004452A7">
      <w:pPr>
        <w:pStyle w:val="ListParagraph"/>
        <w:spacing w:after="16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Canva. (2023). Tutorial Desain untuk Pemula. Diakses dari </w:t>
      </w:r>
      <w:hyperlink r:id="rId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www.canva.com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4452A7" w:rsidRDefault="004452A7" w:rsidP="004452A7">
      <w:pPr>
        <w:spacing w:line="240" w:lineRule="auto"/>
        <w:ind w:left="718" w:hangingChars="299" w:hanging="71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Day, C., Gu, Q., &amp; Sammons, P. (2016). The Impact of Leadership on Studen Outcomes: How Successful School Leaders Use Transformational and Instructional Strategies to Make a Difference. EducationalAdministrationQuarterly.</w:t>
      </w:r>
    </w:p>
    <w:p w:rsidR="004452A7" w:rsidRDefault="004452A7" w:rsidP="004452A7">
      <w:pPr>
        <w:spacing w:line="240" w:lineRule="auto"/>
        <w:ind w:left="718" w:hangingChars="299" w:hanging="71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Depdiknas. (2008). Pedoman Pengembangan Kurikulum 2006. Jakarta: Depdiknas.Halaman: 112-115.</w:t>
      </w:r>
    </w:p>
    <w:p w:rsidR="004452A7" w:rsidRDefault="004452A7" w:rsidP="004452A7">
      <w:pPr>
        <w:spacing w:line="240" w:lineRule="auto"/>
        <w:ind w:left="718" w:hangingChars="299" w:hanging="718"/>
        <w:jc w:val="both"/>
        <w:rPr>
          <w:rFonts w:ascii="Times New Roman" w:eastAsia="Book Antiqua" w:hAnsi="Times New Roman" w:cs="Times New Roman"/>
          <w:color w:val="000000"/>
          <w:sz w:val="24"/>
          <w:szCs w:val="24"/>
          <w:lang w:val="en-US" w:eastAsia="zh-CN"/>
        </w:rPr>
      </w:pPr>
      <w:r>
        <w:rPr>
          <w:rFonts w:ascii="Times New Roman" w:eastAsia="CIDFont" w:hAnsi="Times New Roman" w:cs="Times New Roman"/>
          <w:color w:val="000000"/>
          <w:sz w:val="24"/>
          <w:szCs w:val="24"/>
          <w:lang w:eastAsia="zh-CN"/>
        </w:rPr>
        <w:t xml:space="preserve">Devri Suherdi, </w:t>
      </w:r>
      <w:r>
        <w:rPr>
          <w:rFonts w:ascii="Times New Roman" w:eastAsia="CIDFont" w:hAnsi="Times New Roman" w:cs="Times New Roman"/>
          <w:i/>
          <w:iCs/>
          <w:color w:val="000000"/>
          <w:sz w:val="24"/>
          <w:szCs w:val="24"/>
          <w:lang w:eastAsia="zh-CN"/>
        </w:rPr>
        <w:t>Peran Literasi Digital Di Masa Pandemik</w:t>
      </w:r>
      <w:r>
        <w:rPr>
          <w:rFonts w:ascii="Times New Roman" w:eastAsia="CIDFont" w:hAnsi="Times New Roman" w:cs="Times New Roman"/>
          <w:color w:val="000000"/>
          <w:sz w:val="24"/>
          <w:szCs w:val="24"/>
          <w:lang w:eastAsia="zh-CN"/>
        </w:rPr>
        <w:t xml:space="preserve">, </w:t>
      </w:r>
      <w:r>
        <w:rPr>
          <w:rFonts w:ascii="Times New Roman" w:eastAsia="CIDFont" w:hAnsi="Times New Roman" w:cs="Times New Roman"/>
          <w:i/>
          <w:iCs/>
          <w:color w:val="000000"/>
          <w:sz w:val="24"/>
          <w:szCs w:val="24"/>
          <w:lang w:eastAsia="zh-CN"/>
        </w:rPr>
        <w:t xml:space="preserve">Cattleya Darmaya </w:t>
      </w:r>
      <w:r>
        <w:rPr>
          <w:rFonts w:ascii="Times New Roman" w:eastAsia="CIDFont" w:hAnsi="Times New Roman" w:cs="Times New Roman"/>
          <w:i/>
          <w:iCs/>
          <w:color w:val="000000"/>
          <w:sz w:val="24"/>
          <w:szCs w:val="24"/>
          <w:lang w:val="en-US" w:eastAsia="zh-CN"/>
        </w:rPr>
        <w:t xml:space="preserve"> </w:t>
      </w:r>
      <w:r>
        <w:rPr>
          <w:rFonts w:ascii="Times New Roman" w:eastAsia="Book Antiqua" w:hAnsi="Times New Roman" w:cs="Times New Roman"/>
          <w:i/>
          <w:color w:val="000000"/>
          <w:sz w:val="24"/>
          <w:szCs w:val="24"/>
          <w:lang w:val="en-US" w:eastAsia="zh-CN"/>
        </w:rPr>
        <w:t>Fortuna</w:t>
      </w:r>
      <w:r>
        <w:rPr>
          <w:rFonts w:ascii="Times New Roman" w:eastAsia="Book Antiqua" w:hAnsi="Times New Roman" w:cs="Times New Roman"/>
          <w:color w:val="000000"/>
          <w:sz w:val="24"/>
          <w:szCs w:val="24"/>
          <w:lang w:val="en-US" w:eastAsia="zh-CN"/>
        </w:rPr>
        <w:t xml:space="preserve"> ,Hal 1-2</w:t>
      </w:r>
    </w:p>
    <w:p w:rsidR="004452A7" w:rsidRDefault="004452A7" w:rsidP="004452A7">
      <w:pPr>
        <w:spacing w:line="240" w:lineRule="auto"/>
        <w:ind w:left="718" w:hangingChars="299" w:hanging="718"/>
        <w:jc w:val="both"/>
        <w:rPr>
          <w:rFonts w:ascii="Times New Roman" w:eastAsia="CIDFont" w:hAnsi="Times New Roman" w:cs="Times New Roman"/>
          <w:i/>
          <w:iCs/>
          <w:color w:val="000000"/>
          <w:sz w:val="24"/>
          <w:szCs w:val="24"/>
          <w:lang w:val="en-US" w:eastAsia="zh-CN"/>
        </w:rPr>
      </w:pPr>
      <w:proofErr w:type="spellStart"/>
      <w:r>
        <w:rPr>
          <w:rFonts w:ascii="Times New Roman" w:eastAsia="Book Antiqua" w:hAnsi="Times New Roman" w:cs="Times New Roman"/>
          <w:color w:val="000000"/>
          <w:sz w:val="24"/>
          <w:szCs w:val="24"/>
          <w:lang w:val="en-US" w:eastAsia="zh-CN"/>
        </w:rPr>
        <w:t>Dewi</w:t>
      </w:r>
      <w:proofErr w:type="spellEnd"/>
      <w:r>
        <w:rPr>
          <w:rFonts w:ascii="Times New Roman" w:eastAsia="Book Antiqua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Book Antiqua" w:hAnsi="Times New Roman" w:cs="Times New Roman"/>
          <w:color w:val="000000"/>
          <w:sz w:val="24"/>
          <w:szCs w:val="24"/>
          <w:lang w:val="en-US" w:eastAsia="zh-CN"/>
        </w:rPr>
        <w:t>Apriyani</w:t>
      </w:r>
      <w:proofErr w:type="gramStart"/>
      <w:r>
        <w:rPr>
          <w:rFonts w:ascii="Times New Roman" w:eastAsia="Book Antiqua" w:hAnsi="Times New Roman" w:cs="Times New Roman"/>
          <w:color w:val="000000"/>
          <w:sz w:val="24"/>
          <w:szCs w:val="24"/>
          <w:lang w:val="en-US" w:eastAsia="zh-CN"/>
        </w:rPr>
        <w:t>,Fr</w:t>
      </w:r>
      <w:proofErr w:type="spellEnd"/>
      <w:proofErr w:type="gramEnd"/>
      <w:r>
        <w:rPr>
          <w:rFonts w:ascii="Times New Roman" w:eastAsia="Book Antiqua" w:hAnsi="Times New Roman" w:cs="Times New Roman"/>
          <w:color w:val="000000"/>
          <w:sz w:val="24"/>
          <w:szCs w:val="24"/>
          <w:lang w:val="en-US" w:eastAsia="zh-CN"/>
        </w:rPr>
        <w:t xml:space="preserve">– EBook Micro Teaching ( 2023) </w:t>
      </w:r>
      <w:proofErr w:type="spellStart"/>
      <w:r>
        <w:rPr>
          <w:rFonts w:ascii="Times New Roman" w:eastAsia="Book Antiqua" w:hAnsi="Times New Roman" w:cs="Times New Roman"/>
          <w:color w:val="000000"/>
          <w:sz w:val="24"/>
          <w:szCs w:val="24"/>
          <w:lang w:val="en-US" w:eastAsia="zh-CN"/>
        </w:rPr>
        <w:t>Metode</w:t>
      </w:r>
      <w:proofErr w:type="spellEnd"/>
      <w:r>
        <w:rPr>
          <w:rFonts w:ascii="Times New Roman" w:eastAsia="Book Antiqua" w:hAnsi="Times New Roman" w:cs="Times New Roman"/>
          <w:color w:val="000000"/>
          <w:sz w:val="24"/>
          <w:szCs w:val="24"/>
          <w:lang w:val="en-US" w:eastAsia="zh-CN"/>
        </w:rPr>
        <w:t xml:space="preserve"> STAR</w:t>
      </w:r>
    </w:p>
    <w:p w:rsidR="004452A7" w:rsidRDefault="004452A7" w:rsidP="004452A7">
      <w:pPr>
        <w:spacing w:after="0" w:line="240" w:lineRule="auto"/>
        <w:ind w:left="718" w:hangingChars="299" w:hanging="718"/>
        <w:jc w:val="both"/>
        <w:rPr>
          <w:rFonts w:ascii="Times New Roman" w:eastAsia="Book Antiqua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Book Antiqua" w:hAnsi="Times New Roman" w:cs="Times New Roman"/>
          <w:color w:val="000000"/>
          <w:sz w:val="24"/>
          <w:szCs w:val="24"/>
          <w:lang w:eastAsia="zh-CN"/>
        </w:rPr>
        <w:t>Fitriyani and S. Mukhlis  (2023)  , “ Urgensi  Penggunaan  Digital  Literasi      Dalam Pelaksanaan Pendidikan Dimasa Pandemi: Systematic Literature Review, ”</w:t>
      </w:r>
      <w:r>
        <w:rPr>
          <w:rFonts w:ascii="Times New Roman" w:eastAsia="BookAntiqua-Italic" w:hAnsi="Times New Roman" w:cs="Times New Roman"/>
          <w:i/>
          <w:iCs/>
          <w:color w:val="000000"/>
          <w:sz w:val="24"/>
          <w:szCs w:val="24"/>
          <w:lang w:eastAsia="zh-CN"/>
        </w:rPr>
        <w:t>Dikoda: Jurnal  Pendidikan Sekolah Dasar</w:t>
      </w:r>
      <w:r>
        <w:rPr>
          <w:rFonts w:ascii="Times New Roman" w:eastAsia="Book Antiqua" w:hAnsi="Times New Roman" w:cs="Times New Roman"/>
          <w:color w:val="000000"/>
          <w:sz w:val="24"/>
          <w:szCs w:val="24"/>
          <w:lang w:eastAsia="zh-CN"/>
        </w:rPr>
        <w:t xml:space="preserve">, vol. 2, no. 01, pp. 13–20, 2021. </w:t>
      </w:r>
    </w:p>
    <w:p w:rsidR="004452A7" w:rsidRDefault="004452A7" w:rsidP="004452A7">
      <w:pPr>
        <w:spacing w:line="240" w:lineRule="auto"/>
        <w:ind w:left="718" w:hangingChars="299" w:hanging="71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Gagne, R. M. (1985). The Conditions of Learning and Theory of Instruction. New York: Holt,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Rinehart &amp; Winston.Halaman: 134-145.</w:t>
      </w:r>
    </w:p>
    <w:p w:rsidR="004452A7" w:rsidRDefault="004452A7" w:rsidP="004452A7">
      <w:pPr>
        <w:pStyle w:val="ListParagraph"/>
        <w:spacing w:after="16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Google for Education. (2021). Panduan Google Meet untuk Pembelajaran. Diakses dari support.google.com.</w:t>
      </w:r>
    </w:p>
    <w:p w:rsidR="004452A7" w:rsidRDefault="004452A7" w:rsidP="004452A7">
      <w:pPr>
        <w:spacing w:after="0" w:line="240" w:lineRule="auto"/>
        <w:ind w:left="718" w:hangingChars="299" w:hanging="718"/>
        <w:jc w:val="both"/>
        <w:rPr>
          <w:rFonts w:ascii="Times New Roman" w:eastAsia="Book Antiqua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Book Antiqua" w:hAnsi="Times New Roman" w:cs="Times New Roman"/>
          <w:color w:val="000000"/>
          <w:sz w:val="24"/>
          <w:szCs w:val="24"/>
          <w:lang w:eastAsia="zh-CN"/>
        </w:rPr>
        <w:t xml:space="preserve">Guru Dalam Merancang  dan Menggunakan Media   Pembelajaran </w:t>
      </w:r>
    </w:p>
    <w:p w:rsidR="004452A7" w:rsidRDefault="004452A7" w:rsidP="004452A7">
      <w:pPr>
        <w:spacing w:line="240" w:lineRule="auto"/>
        <w:ind w:left="718" w:hangingChars="299" w:hanging="71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          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Halaman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50 –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58 .</w:t>
      </w:r>
      <w:proofErr w:type="gramEnd"/>
    </w:p>
    <w:p w:rsidR="004452A7" w:rsidRDefault="004452A7" w:rsidP="004452A7">
      <w:pPr>
        <w:spacing w:line="240" w:lineRule="auto"/>
        <w:ind w:left="718" w:hangingChars="299" w:hanging="71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        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Halaman: 50-58.</w:t>
      </w:r>
    </w:p>
    <w:p w:rsidR="004452A7" w:rsidRDefault="004452A7" w:rsidP="004452A7">
      <w:pPr>
        <w:spacing w:line="240" w:lineRule="auto"/>
        <w:ind w:left="720" w:hanging="72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Hamdan, H. (2018). Industri 4.0: Pengaruh Revolusi Industri Pada Kewirausahaan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Demi </w:t>
      </w:r>
    </w:p>
    <w:p w:rsidR="004452A7" w:rsidRDefault="004452A7" w:rsidP="004452A7">
      <w:pPr>
        <w:spacing w:line="240" w:lineRule="auto"/>
        <w:ind w:left="718" w:hangingChars="299" w:hanging="71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Hidayati, N., &amp; Pratiwi, W. (2019). Strategi Pembelajaran Kolaboratif Berbasis Teknologi untuk Meningkatkan Literasi Digital di Sekolah. Jurnal Pendidikan dan Teknologi, 5(2), 112-120.</w:t>
      </w:r>
      <w:r>
        <w:rPr>
          <w:rFonts w:ascii="Times New Roman" w:hAnsi="Times New Roman" w:cs="Times New Roman"/>
          <w:sz w:val="24"/>
          <w:szCs w:val="24"/>
        </w:rPr>
        <w:t>Hobbs, R. (2011). Digital and Media Literacy: Connecting Culture and Classroom. Corwin Press.</w:t>
      </w:r>
    </w:p>
    <w:p w:rsidR="004452A7" w:rsidRDefault="004452A7" w:rsidP="004452A7">
      <w:pPr>
        <w:pStyle w:val="ListParagraph"/>
        <w:spacing w:after="16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Hobbs, R. (2011). Digital and Media Literacy: Connecting Culture and Classroom. Corwin Press.</w:t>
      </w:r>
    </w:p>
    <w:p w:rsidR="004452A7" w:rsidRDefault="004452A7" w:rsidP="004452A7">
      <w:pPr>
        <w:pStyle w:val="ListParagraph"/>
        <w:spacing w:after="16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Age of the Internet. Research in Comparative and International Education.</w:t>
      </w:r>
    </w:p>
    <w:p w:rsidR="004452A7" w:rsidRDefault="004452A7" w:rsidP="004452A7">
      <w:pPr>
        <w:spacing w:line="240" w:lineRule="auto"/>
        <w:ind w:left="718" w:hangingChars="299" w:hanging="71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lastRenderedPageBreak/>
        <w:t>Jannah, N., &amp; Putri, R. A. (2020). Peningkatan Literasi Digital melalui Pembelajaran Daring dengan Menggunakan Google Meet dan Canva. Jurnal Teknologi Pembelajaran, 8(1), 2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8-30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.</w:t>
      </w:r>
    </w:p>
    <w:p w:rsidR="004452A7" w:rsidRDefault="004452A7" w:rsidP="004452A7">
      <w:pPr>
        <w:spacing w:line="240" w:lineRule="auto"/>
        <w:ind w:left="718" w:hangingChars="299" w:hanging="71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4452A7" w:rsidRDefault="004452A7" w:rsidP="004452A7">
      <w:pPr>
        <w:spacing w:after="0" w:line="240" w:lineRule="auto"/>
        <w:ind w:leftChars="-1100" w:left="-1702" w:hangingChars="299" w:hanging="71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K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                                  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R.D. (2015).  Penerapan Metode Mentoring Pendidikan    Agama 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Islam</w:t>
      </w:r>
    </w:p>
    <w:p w:rsidR="004452A7" w:rsidRDefault="004452A7" w:rsidP="004452A7">
      <w:pPr>
        <w:spacing w:after="0" w:line="240" w:lineRule="auto"/>
        <w:ind w:leftChars="-1100" w:left="-1702" w:hangingChars="299" w:hanging="71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4452A7" w:rsidRDefault="004452A7" w:rsidP="004452A7">
      <w:pPr>
        <w:spacing w:after="0" w:line="240" w:lineRule="auto"/>
        <w:ind w:leftChars="-1100" w:left="993" w:right="140" w:hangingChars="1422" w:hanging="3413"/>
        <w:jc w:val="both"/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222222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222222"/>
          <w:sz w:val="24"/>
          <w:szCs w:val="24"/>
          <w:lang w:val="en-US" w:eastAsia="zh-CN"/>
        </w:rPr>
        <w:t xml:space="preserve">                      </w:t>
      </w:r>
      <w:r>
        <w:rPr>
          <w:rFonts w:ascii="Times New Roman" w:eastAsia="SimSun" w:hAnsi="Times New Roman" w:cs="Times New Roman"/>
          <w:color w:val="222222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222222"/>
          <w:sz w:val="24"/>
          <w:szCs w:val="24"/>
          <w:lang w:val="en-US" w:eastAsia="zh-CN"/>
        </w:rPr>
        <w:t xml:space="preserve">                                 </w:t>
      </w:r>
      <w:proofErr w:type="spellStart"/>
      <w:proofErr w:type="gramStart"/>
      <w:r>
        <w:rPr>
          <w:rFonts w:ascii="Times New Roman" w:eastAsia="SimSun" w:hAnsi="Times New Roman" w:cs="Times New Roman"/>
          <w:color w:val="222222"/>
          <w:sz w:val="24"/>
          <w:szCs w:val="24"/>
          <w:lang w:val="en-US" w:eastAsia="zh-CN"/>
        </w:rPr>
        <w:t>Terhadap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lang w:val="en-US" w:eastAsia="zh-CN"/>
        </w:rPr>
        <w:t xml:space="preserve">  </w:t>
      </w:r>
      <w:r>
        <w:rPr>
          <w:rFonts w:ascii="Times New Roman" w:eastAsia="SimSun" w:hAnsi="Times New Roman" w:cs="Times New Roman"/>
          <w:color w:val="222222"/>
          <w:sz w:val="24"/>
          <w:szCs w:val="24"/>
          <w:lang w:eastAsia="zh-CN"/>
        </w:rPr>
        <w:t>karakter</w:t>
      </w:r>
      <w:proofErr w:type="gramEnd"/>
      <w:r>
        <w:rPr>
          <w:rFonts w:ascii="Times New Roman" w:eastAsia="SimSun" w:hAnsi="Times New Roman" w:cs="Times New Roman"/>
          <w:color w:val="222222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222222"/>
          <w:sz w:val="24"/>
          <w:szCs w:val="24"/>
          <w:lang w:val="en-US" w:eastAsia="zh-CN"/>
        </w:rPr>
        <w:t>I</w:t>
      </w:r>
      <w:r>
        <w:rPr>
          <w:rFonts w:ascii="Times New Roman" w:eastAsia="SimSun" w:hAnsi="Times New Roman" w:cs="Times New Roman"/>
          <w:color w:val="222222"/>
          <w:sz w:val="24"/>
          <w:szCs w:val="24"/>
          <w:lang w:eastAsia="zh-CN"/>
        </w:rPr>
        <w:t xml:space="preserve">slami.  </w:t>
      </w:r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lang w:eastAsia="zh-CN"/>
        </w:rPr>
        <w:t>Atthulab : Islamic Religion   TeachinninJournal</w:t>
      </w:r>
      <w:r>
        <w:rPr>
          <w:rFonts w:ascii="Times New Roman" w:eastAsia="SimSun" w:hAnsi="Times New Roman" w:cs="Times New Roman"/>
          <w:color w:val="222222"/>
          <w:sz w:val="24"/>
          <w:szCs w:val="24"/>
          <w:lang w:eastAsia="zh-CN"/>
        </w:rPr>
        <w:t xml:space="preserve">, </w:t>
      </w:r>
      <w:r>
        <w:rPr>
          <w:rFonts w:ascii="Times New Roman" w:eastAsia="SimSun" w:hAnsi="Times New Roman" w:cs="Times New Roman"/>
          <w:i/>
          <w:iCs/>
          <w:color w:val="222222"/>
          <w:sz w:val="24"/>
          <w:szCs w:val="24"/>
          <w:lang w:eastAsia="zh-CN"/>
        </w:rPr>
        <w:t>2</w:t>
      </w:r>
      <w:r>
        <w:rPr>
          <w:rFonts w:ascii="Times New Roman" w:eastAsia="SimSun" w:hAnsi="Times New Roman" w:cs="Times New Roman"/>
          <w:color w:val="222222"/>
          <w:sz w:val="24"/>
          <w:szCs w:val="24"/>
          <w:lang w:eastAsia="zh-CN"/>
        </w:rPr>
        <w:t xml:space="preserve">(1), 63-82. </w:t>
      </w:r>
    </w:p>
    <w:p w:rsidR="004452A7" w:rsidRDefault="004452A7" w:rsidP="004452A7">
      <w:pPr>
        <w:spacing w:line="240" w:lineRule="auto"/>
        <w:ind w:left="718" w:hangingChars="299" w:hanging="71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Kaswan. (2012). </w:t>
      </w:r>
      <w:r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eastAsia="zh-CN"/>
        </w:rPr>
        <w:t>Coaching dan Mentoring, Untuk Pengembangan SDM dalam Peningkatan Kinerja  Organisasi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. Bandung: Alfabeta. </w:t>
      </w:r>
    </w:p>
    <w:p w:rsidR="004452A7" w:rsidRDefault="004452A7" w:rsidP="004452A7">
      <w:pPr>
        <w:spacing w:line="240" w:lineRule="auto"/>
        <w:ind w:left="718" w:hangingChars="299" w:hanging="71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Mayer, R. E. (2009). Multimedia Learning. Cambridge University Press.Halaman: 55-58.</w:t>
      </w:r>
    </w:p>
    <w:p w:rsidR="004452A7" w:rsidRDefault="004452A7" w:rsidP="004452A7">
      <w:pPr>
        <w:spacing w:line="240" w:lineRule="auto"/>
        <w:ind w:left="718" w:hangingChars="299" w:hanging="71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Nasution, S. (2015). Didaktik dan Metodologi Pengajaran. Bandung: Remaja Rosdakarya.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Halaman: 61-65.</w:t>
      </w:r>
    </w:p>
    <w:p w:rsidR="004452A7" w:rsidRDefault="004452A7" w:rsidP="004452A7">
      <w:pPr>
        <w:spacing w:line="240" w:lineRule="auto"/>
        <w:ind w:left="718" w:hangingChars="299" w:hanging="71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Nunan, D. (2004). Task-Based Language Teaching. Cambridge: Cambridge University Press.</w:t>
      </w:r>
    </w:p>
    <w:p w:rsidR="004452A7" w:rsidRDefault="004452A7" w:rsidP="004452A7">
      <w:pPr>
        <w:spacing w:after="0" w:line="240" w:lineRule="auto"/>
        <w:ind w:leftChars="-1100" w:left="-1702" w:hangingChars="299" w:hanging="71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                                       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Pembentukan Religiusitas Dimensi Ibadah Pada Siswa SMK Negeri 1 Panjatan</w:t>
      </w:r>
    </w:p>
    <w:p w:rsidR="004452A7" w:rsidRDefault="004452A7" w:rsidP="004452A7">
      <w:pPr>
        <w:spacing w:line="240" w:lineRule="auto"/>
        <w:ind w:left="718" w:hangingChars="299" w:hanging="718"/>
        <w:jc w:val="both"/>
        <w:rPr>
          <w:rFonts w:ascii="Times New Roman" w:eastAsia="CharterBT-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CharterBT-Roman" w:hAnsi="Times New Roman" w:cs="Times New Roman"/>
          <w:color w:val="000000"/>
          <w:sz w:val="24"/>
          <w:szCs w:val="24"/>
          <w:lang w:eastAsia="zh-CN"/>
        </w:rPr>
        <w:t>Peraturan  Direktur  Jenderal  Guru  dan  Tenaga  Kependidikan Kementrian Pendidikan</w:t>
      </w:r>
      <w:r>
        <w:rPr>
          <w:rFonts w:ascii="Times New Roman" w:eastAsia="CharterBT-Roma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ascii="Times New Roman" w:eastAsia="CharterBT-Roman" w:hAnsi="Times New Roman" w:cs="Times New Roman"/>
          <w:color w:val="000000"/>
          <w:sz w:val="24"/>
          <w:szCs w:val="24"/>
          <w:lang w:eastAsia="zh-CN"/>
        </w:rPr>
        <w:t xml:space="preserve">Kebudayaan, Riset dan Teknologi Nomor 2626/BH/HK 04.01/2023 tentang Model Kompetensi Guru </w:t>
      </w:r>
    </w:p>
    <w:p w:rsidR="004452A7" w:rsidRDefault="004452A7" w:rsidP="004452A7">
      <w:pPr>
        <w:spacing w:line="240" w:lineRule="auto"/>
        <w:ind w:left="718" w:hangingChars="299" w:hanging="718"/>
        <w:jc w:val="both"/>
        <w:rPr>
          <w:rFonts w:ascii="Times New Roman" w:eastAsia="CharterBT-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CharterBT-Roman" w:hAnsi="Times New Roman" w:cs="Times New Roman"/>
          <w:color w:val="000000"/>
          <w:sz w:val="24"/>
          <w:szCs w:val="24"/>
          <w:lang w:eastAsia="zh-CN"/>
        </w:rPr>
        <w:t>Peraturan  Menteri  Pendidikan  dan  Kebudayaan  Nomor  15 Tahun 2018  tentang Pemenuhan Beban Kerja Guru, Kepala Sekolah, dan  Pengawas Sekolah</w:t>
      </w:r>
    </w:p>
    <w:p w:rsidR="004452A7" w:rsidRDefault="004452A7" w:rsidP="004452A7">
      <w:pPr>
        <w:spacing w:line="240" w:lineRule="auto"/>
        <w:ind w:left="718" w:hangingChars="299" w:hanging="718"/>
        <w:jc w:val="both"/>
        <w:rPr>
          <w:rFonts w:ascii="Times New Roman" w:eastAsia="CharterBT-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CharterBT-Roman" w:hAnsi="Times New Roman" w:cs="Times New Roman"/>
          <w:color w:val="000000"/>
          <w:sz w:val="24"/>
          <w:szCs w:val="24"/>
          <w:lang w:eastAsia="zh-CN"/>
        </w:rPr>
        <w:t xml:space="preserve">Peraturan Direktur Jenderal Guru dan Tenaga Kependidikan Nomor 6565 /B / Gt / </w:t>
      </w:r>
    </w:p>
    <w:p w:rsidR="004452A7" w:rsidRDefault="004452A7" w:rsidP="004452A7">
      <w:pPr>
        <w:spacing w:line="240" w:lineRule="auto"/>
        <w:ind w:left="718" w:hangingChars="299" w:hanging="7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Perdirjen GTK No. 7327 Tahun 2023 Model  Kompetensi  Kepala   Sekolah </w:t>
      </w:r>
    </w:p>
    <w:p w:rsidR="004452A7" w:rsidRDefault="004452A7" w:rsidP="004452A7">
      <w:pPr>
        <w:spacing w:after="0" w:line="240" w:lineRule="auto"/>
        <w:ind w:left="718" w:hangingChars="299" w:hanging="718"/>
        <w:jc w:val="both"/>
        <w:rPr>
          <w:rFonts w:ascii="Times New Roman" w:eastAsia="SimSun" w:hAnsi="Times New Roman" w:cs="Times New Roman"/>
          <w:color w:val="22222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222222"/>
          <w:sz w:val="24"/>
          <w:szCs w:val="24"/>
          <w:lang w:eastAsia="zh-CN"/>
        </w:rPr>
        <w:t>Permenpan RB No 1 Tahun 2023 Tentang Jabatan Fungsional.</w:t>
      </w:r>
    </w:p>
    <w:p w:rsidR="004452A7" w:rsidRDefault="004452A7" w:rsidP="004452A7">
      <w:pPr>
        <w:spacing w:after="0" w:line="240" w:lineRule="auto"/>
        <w:ind w:left="718" w:hangingChars="299" w:hanging="718"/>
        <w:jc w:val="both"/>
        <w:rPr>
          <w:rFonts w:ascii="Times New Roman" w:eastAsia="SimSun" w:hAnsi="Times New Roman" w:cs="Times New Roman"/>
          <w:color w:val="22222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222222"/>
          <w:sz w:val="24"/>
          <w:szCs w:val="24"/>
          <w:lang w:eastAsia="zh-CN"/>
        </w:rPr>
        <w:t>PermenPan RBNo 16 tahun 2009 tentang jabatan Fungsional Guru dan angka Kreditnya</w:t>
      </w:r>
    </w:p>
    <w:p w:rsidR="004452A7" w:rsidRDefault="004452A7" w:rsidP="004452A7">
      <w:pPr>
        <w:spacing w:after="0" w:line="240" w:lineRule="auto"/>
        <w:ind w:leftChars="-1100" w:left="-1702" w:hangingChars="299" w:hanging="71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                                              </w:t>
      </w:r>
    </w:p>
    <w:p w:rsidR="004452A7" w:rsidRDefault="004452A7" w:rsidP="004452A7">
      <w:pPr>
        <w:spacing w:line="240" w:lineRule="auto"/>
        <w:ind w:left="718" w:hangingChars="299" w:hanging="718"/>
        <w:jc w:val="both"/>
        <w:rPr>
          <w:rFonts w:ascii="Times New Roman" w:eastAsia="CIDFont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CIDFont" w:hAnsi="Times New Roman" w:cs="Times New Roman"/>
          <w:color w:val="000000"/>
          <w:sz w:val="24"/>
          <w:szCs w:val="24"/>
          <w:lang w:eastAsia="zh-CN"/>
        </w:rPr>
        <w:t xml:space="preserve">Rahmat, 2019.Penelitian Pendidikan Surakarta ; FKIP UMS Gultom( 2019) “ Becoming Equtable Educators: Practical Measure to Support teachers dispositionsl Growth” reseach article Journal of teacher Educational </w:t>
      </w:r>
      <w:hyperlink r:id="rId5" w:history="1">
        <w:r>
          <w:rPr>
            <w:rStyle w:val="Hyperlink"/>
            <w:rFonts w:ascii="Times New Roman" w:eastAsia="CIDFont" w:hAnsi="Times New Roman" w:cs="Times New Roman"/>
            <w:sz w:val="24"/>
            <w:szCs w:val="24"/>
            <w:lang w:eastAsia="zh-CN"/>
          </w:rPr>
          <w:t>https://doi.org/10.1177/00224871231183090</w:t>
        </w:r>
      </w:hyperlink>
      <w:r>
        <w:rPr>
          <w:rFonts w:ascii="Times New Roman" w:eastAsia="CIDFont" w:hAnsi="Times New Roman" w:cs="Times New Roman"/>
          <w:color w:val="000000"/>
          <w:sz w:val="24"/>
          <w:szCs w:val="24"/>
          <w:lang w:eastAsia="zh-CN"/>
        </w:rPr>
        <w:t xml:space="preserve"> first published online June 30,2023</w:t>
      </w:r>
    </w:p>
    <w:p w:rsidR="004452A7" w:rsidRDefault="004452A7" w:rsidP="004452A7">
      <w:pPr>
        <w:spacing w:line="240" w:lineRule="auto"/>
        <w:ind w:left="718" w:hangingChars="299" w:hanging="718"/>
        <w:jc w:val="both"/>
        <w:rPr>
          <w:rFonts w:ascii="Times New Roman" w:eastAsia="CIDFont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CIDFont" w:hAnsi="Times New Roman" w:cs="Times New Roman"/>
          <w:color w:val="000000"/>
          <w:sz w:val="24"/>
          <w:szCs w:val="24"/>
          <w:lang w:eastAsia="zh-CN"/>
        </w:rPr>
        <w:t>Rezha Rosita Amalia,</w:t>
      </w:r>
      <w:r>
        <w:rPr>
          <w:rFonts w:ascii="Times New Roman" w:eastAsia="CIDFont" w:hAnsi="Times New Roman" w:cs="Times New Roman"/>
          <w:i/>
          <w:iCs/>
          <w:color w:val="000000"/>
          <w:sz w:val="24"/>
          <w:szCs w:val="24"/>
          <w:lang w:eastAsia="zh-CN"/>
        </w:rPr>
        <w:t xml:space="preserve"> “Literasi Digital Pelajar SMA : Kemampuan Berkomunikasi Dan Berpartisipasi Pelajar SMA Negeri Di Daerah Istimewa Yogyakarta Melalui Internet,</w:t>
      </w:r>
      <w:r>
        <w:rPr>
          <w:rFonts w:ascii="Times New Roman" w:eastAsia="CIDFont" w:hAnsi="Times New Roman" w:cs="Times New Roman"/>
          <w:color w:val="000000"/>
          <w:sz w:val="24"/>
          <w:szCs w:val="24"/>
          <w:lang w:eastAsia="zh-CN"/>
        </w:rPr>
        <w:t xml:space="preserve">” Jurnal Studi Pemuda 4, no. 1 (2015): 224–240. </w:t>
      </w:r>
    </w:p>
    <w:p w:rsidR="004452A7" w:rsidRDefault="004452A7" w:rsidP="004452A7">
      <w:pPr>
        <w:pStyle w:val="ListParagraph"/>
        <w:spacing w:after="16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Ribble, M. (2011). Digital Citizenship in Schools: Nine Elements All Students Should Know. ISTE.</w:t>
      </w:r>
    </w:p>
    <w:p w:rsidR="004452A7" w:rsidRDefault="004452A7" w:rsidP="004452A7">
      <w:pPr>
        <w:spacing w:after="0" w:line="240" w:lineRule="auto"/>
        <w:ind w:left="718" w:hangingChars="299" w:hanging="718"/>
        <w:jc w:val="both"/>
        <w:rPr>
          <w:rFonts w:ascii="Times New Roman" w:eastAsia="Book Antiqua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Book Antiqua" w:hAnsi="Times New Roman" w:cs="Times New Roman"/>
          <w:color w:val="000000"/>
          <w:sz w:val="24"/>
          <w:szCs w:val="24"/>
          <w:lang w:eastAsia="zh-CN"/>
        </w:rPr>
        <w:t xml:space="preserve">Rifaid ( 2023 ) Penerapan Kegiatan Mentoring untuk meningkatkan  Kemampuan </w:t>
      </w:r>
    </w:p>
    <w:p w:rsidR="004452A7" w:rsidRDefault="004452A7" w:rsidP="004452A7">
      <w:pPr>
        <w:spacing w:line="240" w:lineRule="auto"/>
        <w:ind w:left="718" w:hangingChars="299" w:hanging="71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lastRenderedPageBreak/>
        <w:t>Rohani, F., &amp; Kurniawati, D. (2020). Mentoring Sebagai Model Pembelajaran untuk Meningkatkan Kompetensi Guru dan Kepala Sekolah. Jurnal Pendidikan, 14(2), 114-125.Halaman: 120-125.</w:t>
      </w:r>
    </w:p>
    <w:p w:rsidR="004452A7" w:rsidRDefault="004452A7" w:rsidP="004452A7">
      <w:pPr>
        <w:spacing w:after="0" w:line="240" w:lineRule="auto"/>
        <w:ind w:left="718" w:hangingChars="299" w:hanging="718"/>
        <w:jc w:val="both"/>
        <w:rPr>
          <w:rFonts w:ascii="Times New Roman" w:eastAsia="SimSun" w:hAnsi="Times New Roman" w:cs="Times New Roman"/>
          <w:color w:val="22222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222222"/>
          <w:sz w:val="24"/>
          <w:szCs w:val="24"/>
          <w:lang w:eastAsia="zh-CN"/>
        </w:rPr>
        <w:t xml:space="preserve">Romansah , T. (2017).  Implementasi  kegiatan  mentoring    keagamaan      dalam </w:t>
      </w:r>
    </w:p>
    <w:p w:rsidR="004452A7" w:rsidRDefault="004452A7" w:rsidP="004452A7">
      <w:pPr>
        <w:spacing w:line="240" w:lineRule="auto"/>
        <w:ind w:left="718" w:hangingChars="299" w:hanging="718"/>
        <w:jc w:val="both"/>
        <w:rPr>
          <w:rFonts w:ascii="Times New Roman" w:eastAsia="CIDFont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-Roman" w:hAnsi="Times New Roman" w:cs="Times New Roman"/>
          <w:color w:val="000000"/>
          <w:sz w:val="24"/>
          <w:szCs w:val="24"/>
          <w:lang w:eastAsia="zh-CN"/>
        </w:rPr>
        <w:t xml:space="preserve">Stronge, James H, dkk. </w:t>
      </w:r>
      <w:r>
        <w:rPr>
          <w:rFonts w:ascii="Times New Roman" w:eastAsia="Times-Italic" w:hAnsi="Times New Roman" w:cs="Times New Roman"/>
          <w:i/>
          <w:iCs/>
          <w:color w:val="000000"/>
          <w:sz w:val="24"/>
          <w:szCs w:val="24"/>
          <w:lang w:eastAsia="zh-CN"/>
        </w:rPr>
        <w:t>Kualitas Kepala Sekolah yang Efekti</w:t>
      </w:r>
      <w:r>
        <w:rPr>
          <w:rFonts w:ascii="Times New Roman" w:eastAsia="Times-Roman" w:hAnsi="Times New Roman" w:cs="Times New Roman"/>
          <w:color w:val="000000"/>
          <w:sz w:val="24"/>
          <w:szCs w:val="24"/>
          <w:lang w:eastAsia="zh-CN"/>
        </w:rPr>
        <w:t>f, diterjemah oleh Siti Mahyuni, Jakarta: PT. Indeks</w:t>
      </w:r>
    </w:p>
    <w:p w:rsidR="004452A7" w:rsidRDefault="004452A7" w:rsidP="004452A7">
      <w:pPr>
        <w:spacing w:line="240" w:lineRule="auto"/>
        <w:ind w:left="718" w:hangingChars="299" w:hanging="718"/>
        <w:jc w:val="both"/>
        <w:rPr>
          <w:rFonts w:ascii="Times New Roman" w:eastAsia="CIDFont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CIDFont" w:hAnsi="Times New Roman" w:cs="Times New Roman"/>
          <w:color w:val="000000"/>
          <w:sz w:val="24"/>
          <w:szCs w:val="24"/>
          <w:lang w:eastAsia="zh-CN"/>
        </w:rPr>
        <w:t>Sugiyono 2017, Metode Penelitian Kuantitatif  kualitatif dan R &amp; D  ,  Bandung : Alfabeta</w:t>
      </w:r>
    </w:p>
    <w:p w:rsidR="004452A7" w:rsidRDefault="004452A7" w:rsidP="004452A7">
      <w:pPr>
        <w:spacing w:line="240" w:lineRule="auto"/>
        <w:ind w:left="718" w:hangingChars="299" w:hanging="718"/>
        <w:jc w:val="both"/>
        <w:rPr>
          <w:rFonts w:ascii="Times New Roman" w:eastAsia="CIDFont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CIDFont" w:hAnsi="Times New Roman" w:cs="Times New Roman"/>
          <w:color w:val="000000"/>
          <w:sz w:val="24"/>
          <w:szCs w:val="24"/>
          <w:lang w:eastAsia="zh-CN"/>
        </w:rPr>
        <w:t>Sugiyono 2019 , Metode penelitian dan Pengembangan ( Reseach and Development ) untuk bidang : Pendidikan , Managemen, Sosial, Tehnik , Bandung : Alfabeta</w:t>
      </w:r>
    </w:p>
    <w:p w:rsidR="004452A7" w:rsidRDefault="004452A7" w:rsidP="004452A7">
      <w:pPr>
        <w:spacing w:line="240" w:lineRule="auto"/>
        <w:ind w:left="718" w:hangingChars="299" w:hanging="71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Sugiyono, M. (2017). Metode Penelitian Pendidikan Pendekatan Kuantitatif, Kualitatif, dan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 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R&amp;D. Bandung: Alfabeta.Halaman: 90-92.</w:t>
      </w:r>
    </w:p>
    <w:p w:rsidR="004452A7" w:rsidRDefault="004452A7" w:rsidP="004452A7">
      <w:pPr>
        <w:spacing w:line="240" w:lineRule="auto"/>
        <w:ind w:left="718" w:hangingChars="299" w:hanging="71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Umar, S. (2013). Strategi Pembelajaran Kolaboratif dalam Meningkatkan Keterampilan Digital di Sekolah. Jurnal Pendidikan dan Pembelajaran, 19(3), 157-162.</w:t>
      </w:r>
    </w:p>
    <w:p w:rsidR="004452A7" w:rsidRDefault="004452A7" w:rsidP="004452A7">
      <w:pPr>
        <w:spacing w:line="240" w:lineRule="auto"/>
        <w:ind w:left="658" w:hangingChars="299" w:hanging="65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6" w:tgtFrame="_blank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Undang - Undang ( UU ) </w:t>
        </w:r>
        <w:r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No. 13 Tahun 2003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 tentang  Ketenagakerjaan</w:t>
      </w:r>
    </w:p>
    <w:p w:rsidR="004452A7" w:rsidRDefault="004452A7" w:rsidP="004452A7">
      <w:pPr>
        <w:spacing w:line="240" w:lineRule="auto"/>
        <w:ind w:left="718" w:hangingChars="299" w:hanging="71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Wang, L. (2017). Collaboration and Technology in Education. Springer Science &amp; Business Media.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Halaman: 123-130.</w:t>
      </w:r>
    </w:p>
    <w:p w:rsidR="004452A7" w:rsidRDefault="004452A7" w:rsidP="004452A7">
      <w:pPr>
        <w:spacing w:line="240" w:lineRule="auto"/>
        <w:ind w:left="718" w:hangingChars="299" w:hanging="71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Yusuf, M. (2016). Peningkatan Kompetensi Guru dalam Pembelajaran Berbasis Teknologi Informasi dan Komunikasi. Jurnal Pendidikan Teknologi, 22(1), 45-50.Halaman: 48-50.</w:t>
      </w:r>
    </w:p>
    <w:p w:rsidR="004452A7" w:rsidRDefault="004452A7" w:rsidP="004452A7">
      <w:pPr>
        <w:spacing w:line="240" w:lineRule="auto"/>
        <w:ind w:left="718" w:hangingChars="299" w:hanging="71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Zainuddin, Z. (2018). Pengembangan Pembelajaran Kolaboratif di Era Digital. Yogyakarta: Pustaka Pelajar.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Halaman: 80-85.</w:t>
      </w:r>
    </w:p>
    <w:p w:rsidR="009E7DE9" w:rsidRDefault="009E7DE9">
      <w:bookmarkStart w:id="0" w:name="_GoBack"/>
      <w:bookmarkEnd w:id="0"/>
    </w:p>
    <w:sectPr w:rsidR="009E7D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">
    <w:altName w:val="Segoe Print"/>
    <w:charset w:val="00"/>
    <w:family w:val="auto"/>
    <w:pitch w:val="default"/>
  </w:font>
  <w:font w:name="BookAntiqua-Italic">
    <w:altName w:val="Segoe Print"/>
    <w:charset w:val="00"/>
    <w:family w:val="auto"/>
    <w:pitch w:val="default"/>
  </w:font>
  <w:font w:name="TimesNewRomanPS-ItalicMT">
    <w:altName w:val="Segoe Print"/>
    <w:charset w:val="00"/>
    <w:family w:val="auto"/>
    <w:pitch w:val="default"/>
  </w:font>
  <w:font w:name="CharterBT-Roman">
    <w:altName w:val="Segoe Print"/>
    <w:charset w:val="00"/>
    <w:family w:val="auto"/>
    <w:pitch w:val="default"/>
  </w:font>
  <w:font w:name="Times-Roman">
    <w:altName w:val="Times New Roman"/>
    <w:charset w:val="00"/>
    <w:family w:val="auto"/>
    <w:pitch w:val="default"/>
  </w:font>
  <w:font w:name="Times-Italic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2A7"/>
    <w:rsid w:val="004452A7"/>
    <w:rsid w:val="009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EB28A-47DD-4F95-B240-4E855CFC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2A7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qFormat/>
    <w:rsid w:val="004452A7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452A7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qFormat/>
    <w:rsid w:val="004452A7"/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ListParagraphChar">
    <w:name w:val="List Paragraph Char"/>
    <w:link w:val="ListParagraph"/>
    <w:uiPriority w:val="34"/>
    <w:qFormat/>
    <w:locked/>
    <w:rsid w:val="004452A7"/>
    <w:rPr>
      <w:lang w:val="id-ID"/>
    </w:rPr>
  </w:style>
  <w:style w:type="paragraph" w:styleId="ListParagraph">
    <w:name w:val="List Paragraph"/>
    <w:basedOn w:val="Normal"/>
    <w:link w:val="ListParagraphChar"/>
    <w:uiPriority w:val="34"/>
    <w:qFormat/>
    <w:rsid w:val="00445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6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emenperin.go.id/kompetensi/UU_13_2003.pdf" TargetMode="External"/><Relationship Id="rId5" Type="http://schemas.openxmlformats.org/officeDocument/2006/relationships/hyperlink" Target="https://doi.org/10.1177/00224871231183090" TargetMode="External"/><Relationship Id="rId4" Type="http://schemas.openxmlformats.org/officeDocument/2006/relationships/hyperlink" Target="http://www.canv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885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2025-02-28T03:54:00Z</dcterms:created>
  <dcterms:modified xsi:type="dcterms:W3CDTF">2025-02-28T03:54:00Z</dcterms:modified>
</cp:coreProperties>
</file>