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BC5" w:rsidRPr="0074710D" w:rsidRDefault="00623BC5" w:rsidP="0074710D">
      <w:pPr>
        <w:jc w:val="both"/>
        <w:rPr>
          <w:rFonts w:ascii="Times New Roman" w:hAnsi="Times New Roman" w:cs="Times New Roman"/>
          <w:sz w:val="24"/>
          <w:szCs w:val="24"/>
        </w:rPr>
      </w:pPr>
      <w:r w:rsidRPr="0074710D">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margin">
              <wp:posOffset>1493520</wp:posOffset>
            </wp:positionH>
            <wp:positionV relativeFrom="paragraph">
              <wp:posOffset>0</wp:posOffset>
            </wp:positionV>
            <wp:extent cx="1847850" cy="1889125"/>
            <wp:effectExtent l="0" t="0" r="0" b="0"/>
            <wp:wrapTight wrapText="bothSides">
              <wp:wrapPolygon edited="0">
                <wp:start x="0" y="0"/>
                <wp:lineTo x="0" y="21346"/>
                <wp:lineTo x="21377" y="21346"/>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1847850" cy="1889125"/>
                    </a:xfrm>
                    <a:prstGeom prst="rect">
                      <a:avLst/>
                    </a:prstGeom>
                  </pic:spPr>
                </pic:pic>
              </a:graphicData>
            </a:graphic>
            <wp14:sizeRelH relativeFrom="margin">
              <wp14:pctWidth>0</wp14:pctWidth>
            </wp14:sizeRelH>
            <wp14:sizeRelV relativeFrom="margin">
              <wp14:pctHeight>0</wp14:pctHeight>
            </wp14:sizeRelV>
          </wp:anchor>
        </w:drawing>
      </w:r>
      <w:r w:rsidR="00751DF8">
        <w:rPr>
          <w:rFonts w:ascii="Times New Roman" w:hAnsi="Times New Roman" w:cs="Times New Roman"/>
          <w:sz w:val="24"/>
          <w:szCs w:val="24"/>
        </w:rPr>
        <w:t xml:space="preserve">  </w:t>
      </w:r>
    </w:p>
    <w:p w:rsidR="00623BC5" w:rsidRPr="0074710D" w:rsidRDefault="00623BC5" w:rsidP="0074710D">
      <w:pPr>
        <w:jc w:val="both"/>
        <w:rPr>
          <w:rFonts w:ascii="Times New Roman" w:hAnsi="Times New Roman" w:cs="Times New Roman"/>
          <w:sz w:val="24"/>
          <w:szCs w:val="24"/>
        </w:rPr>
      </w:pPr>
    </w:p>
    <w:p w:rsidR="00623BC5" w:rsidRPr="0074710D" w:rsidRDefault="00623BC5" w:rsidP="0074710D">
      <w:pPr>
        <w:jc w:val="both"/>
        <w:rPr>
          <w:rFonts w:ascii="Times New Roman" w:hAnsi="Times New Roman" w:cs="Times New Roman"/>
          <w:sz w:val="24"/>
          <w:szCs w:val="24"/>
        </w:rPr>
      </w:pPr>
    </w:p>
    <w:p w:rsidR="00623BC5" w:rsidRPr="0074710D" w:rsidRDefault="00623BC5" w:rsidP="0074710D">
      <w:pPr>
        <w:jc w:val="both"/>
        <w:rPr>
          <w:rFonts w:ascii="Times New Roman" w:hAnsi="Times New Roman" w:cs="Times New Roman"/>
          <w:sz w:val="24"/>
          <w:szCs w:val="24"/>
        </w:rPr>
      </w:pPr>
    </w:p>
    <w:p w:rsidR="00623BC5" w:rsidRPr="0074710D" w:rsidRDefault="00623BC5" w:rsidP="0074710D">
      <w:pPr>
        <w:jc w:val="both"/>
        <w:rPr>
          <w:rFonts w:ascii="Times New Roman" w:hAnsi="Times New Roman" w:cs="Times New Roman"/>
          <w:sz w:val="24"/>
          <w:szCs w:val="24"/>
        </w:rPr>
      </w:pPr>
    </w:p>
    <w:p w:rsidR="00623BC5" w:rsidRPr="0074710D" w:rsidRDefault="00623BC5" w:rsidP="0074710D">
      <w:pPr>
        <w:jc w:val="both"/>
        <w:rPr>
          <w:rFonts w:ascii="Times New Roman" w:hAnsi="Times New Roman" w:cs="Times New Roman"/>
          <w:b/>
          <w:sz w:val="24"/>
          <w:szCs w:val="24"/>
        </w:rPr>
      </w:pPr>
    </w:p>
    <w:p w:rsidR="002E03AE" w:rsidRPr="0074710D" w:rsidRDefault="002E03AE" w:rsidP="0074710D">
      <w:pPr>
        <w:jc w:val="both"/>
        <w:rPr>
          <w:rFonts w:ascii="Times New Roman" w:hAnsi="Times New Roman" w:cs="Times New Roman"/>
          <w:b/>
          <w:sz w:val="24"/>
          <w:szCs w:val="24"/>
        </w:rPr>
      </w:pPr>
    </w:p>
    <w:p w:rsidR="00623BC5" w:rsidRPr="0074710D" w:rsidRDefault="00623BC5" w:rsidP="00841B70">
      <w:pPr>
        <w:spacing w:line="360" w:lineRule="auto"/>
        <w:jc w:val="center"/>
        <w:rPr>
          <w:rFonts w:ascii="Times New Roman" w:hAnsi="Times New Roman" w:cs="Times New Roman"/>
          <w:b/>
          <w:sz w:val="24"/>
          <w:szCs w:val="24"/>
        </w:rPr>
      </w:pPr>
      <w:r w:rsidRPr="0074710D">
        <w:rPr>
          <w:rFonts w:ascii="Times New Roman" w:hAnsi="Times New Roman" w:cs="Times New Roman"/>
          <w:b/>
          <w:sz w:val="24"/>
          <w:szCs w:val="24"/>
        </w:rPr>
        <w:t>PENGARU</w:t>
      </w:r>
      <w:r w:rsidR="00C12331" w:rsidRPr="0074710D">
        <w:rPr>
          <w:rFonts w:ascii="Times New Roman" w:hAnsi="Times New Roman" w:cs="Times New Roman"/>
          <w:b/>
          <w:sz w:val="24"/>
          <w:szCs w:val="24"/>
        </w:rPr>
        <w:t>H JUMLAH NASABAH, TINGKAT SEWA M</w:t>
      </w:r>
      <w:r w:rsidR="00841D29">
        <w:rPr>
          <w:rFonts w:ascii="Times New Roman" w:hAnsi="Times New Roman" w:cs="Times New Roman"/>
          <w:b/>
          <w:sz w:val="24"/>
          <w:szCs w:val="24"/>
        </w:rPr>
        <w:t>ODAL</w:t>
      </w:r>
      <w:r w:rsidRPr="0074710D">
        <w:rPr>
          <w:rFonts w:ascii="Times New Roman" w:hAnsi="Times New Roman" w:cs="Times New Roman"/>
          <w:b/>
          <w:sz w:val="24"/>
          <w:szCs w:val="24"/>
        </w:rPr>
        <w:t>, DAN INFLASI TERHADAP PENYALURAN KREDIT</w:t>
      </w:r>
      <w:r w:rsidR="00885B54">
        <w:rPr>
          <w:rFonts w:ascii="Times New Roman" w:hAnsi="Times New Roman" w:cs="Times New Roman"/>
          <w:b/>
          <w:sz w:val="24"/>
          <w:szCs w:val="24"/>
        </w:rPr>
        <w:t xml:space="preserve"> </w:t>
      </w:r>
      <w:r w:rsidR="00A826F7">
        <w:rPr>
          <w:rFonts w:ascii="Times New Roman" w:hAnsi="Times New Roman" w:cs="Times New Roman"/>
          <w:b/>
          <w:sz w:val="24"/>
          <w:szCs w:val="24"/>
        </w:rPr>
        <w:t>PT PEGADAIAN (PERSERO) INDONESIA</w:t>
      </w:r>
      <w:r w:rsidR="00A526F4">
        <w:rPr>
          <w:rFonts w:ascii="Times New Roman" w:hAnsi="Times New Roman" w:cs="Times New Roman"/>
          <w:b/>
          <w:sz w:val="24"/>
          <w:szCs w:val="24"/>
        </w:rPr>
        <w:t xml:space="preserve"> </w:t>
      </w:r>
      <w:r w:rsidRPr="0074710D">
        <w:rPr>
          <w:rFonts w:ascii="Times New Roman" w:hAnsi="Times New Roman" w:cs="Times New Roman"/>
          <w:b/>
          <w:sz w:val="24"/>
          <w:szCs w:val="24"/>
        </w:rPr>
        <w:t>TAHUN 2019 – 2022</w:t>
      </w:r>
    </w:p>
    <w:p w:rsidR="00623BC5" w:rsidRDefault="006B4FE9" w:rsidP="00C620A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0934FF" w:rsidRPr="000934FF" w:rsidRDefault="000934FF" w:rsidP="000934FF">
      <w:pPr>
        <w:spacing w:line="276" w:lineRule="auto"/>
        <w:jc w:val="center"/>
        <w:rPr>
          <w:rFonts w:ascii="Times New Roman" w:hAnsi="Times New Roman" w:cs="Times New Roman"/>
          <w:sz w:val="24"/>
          <w:szCs w:val="24"/>
        </w:rPr>
      </w:pPr>
      <w:r w:rsidRPr="000934FF">
        <w:rPr>
          <w:rFonts w:ascii="Times New Roman" w:hAnsi="Times New Roman" w:cs="Times New Roman"/>
          <w:sz w:val="24"/>
          <w:szCs w:val="24"/>
        </w:rPr>
        <w:t>Diajukan Untuk Memenuhi Persyaratan Menyusun Skripsi pada Fakultas Ekonomi dan Bisnis Universitas Pancasakti Tegal</w:t>
      </w:r>
    </w:p>
    <w:p w:rsidR="00623BC5" w:rsidRPr="0074710D" w:rsidRDefault="000934FF" w:rsidP="000934FF">
      <w:pPr>
        <w:tabs>
          <w:tab w:val="center" w:pos="3969"/>
          <w:tab w:val="left" w:pos="5700"/>
        </w:tabs>
        <w:spacing w:line="480" w:lineRule="auto"/>
        <w:rPr>
          <w:rFonts w:ascii="Times New Roman" w:hAnsi="Times New Roman" w:cs="Times New Roman"/>
          <w:sz w:val="24"/>
          <w:szCs w:val="24"/>
        </w:rPr>
      </w:pPr>
      <w:r>
        <w:rPr>
          <w:rFonts w:ascii="Times New Roman" w:hAnsi="Times New Roman" w:cs="Times New Roman"/>
          <w:sz w:val="24"/>
          <w:szCs w:val="24"/>
        </w:rPr>
        <w:tab/>
      </w:r>
      <w:r w:rsidR="00623BC5" w:rsidRPr="0074710D">
        <w:rPr>
          <w:rFonts w:ascii="Times New Roman" w:hAnsi="Times New Roman" w:cs="Times New Roman"/>
          <w:sz w:val="24"/>
          <w:szCs w:val="24"/>
        </w:rPr>
        <w:t>Oleh :</w:t>
      </w:r>
      <w:r>
        <w:rPr>
          <w:rFonts w:ascii="Times New Roman" w:hAnsi="Times New Roman" w:cs="Times New Roman"/>
          <w:sz w:val="24"/>
          <w:szCs w:val="24"/>
        </w:rPr>
        <w:tab/>
      </w:r>
    </w:p>
    <w:p w:rsidR="00623BC5" w:rsidRPr="0074710D" w:rsidRDefault="00623BC5" w:rsidP="00C620A9">
      <w:pPr>
        <w:spacing w:after="0" w:line="480" w:lineRule="auto"/>
        <w:jc w:val="center"/>
        <w:rPr>
          <w:rFonts w:ascii="Times New Roman" w:hAnsi="Times New Roman" w:cs="Times New Roman"/>
          <w:b/>
          <w:sz w:val="24"/>
          <w:szCs w:val="24"/>
        </w:rPr>
      </w:pPr>
      <w:r w:rsidRPr="0074710D">
        <w:rPr>
          <w:rFonts w:ascii="Times New Roman" w:hAnsi="Times New Roman" w:cs="Times New Roman"/>
          <w:b/>
          <w:sz w:val="24"/>
          <w:szCs w:val="24"/>
        </w:rPr>
        <w:t>D</w:t>
      </w:r>
      <w:r w:rsidR="001C1323" w:rsidRPr="0074710D">
        <w:rPr>
          <w:rFonts w:ascii="Times New Roman" w:hAnsi="Times New Roman" w:cs="Times New Roman"/>
          <w:b/>
          <w:sz w:val="24"/>
          <w:szCs w:val="24"/>
        </w:rPr>
        <w:t>imas Adisaputra</w:t>
      </w:r>
    </w:p>
    <w:p w:rsidR="001C1323" w:rsidRPr="0074710D" w:rsidRDefault="001C1323" w:rsidP="00C620A9">
      <w:pPr>
        <w:spacing w:line="480" w:lineRule="auto"/>
        <w:jc w:val="center"/>
        <w:rPr>
          <w:rFonts w:ascii="Times New Roman" w:hAnsi="Times New Roman" w:cs="Times New Roman"/>
          <w:b/>
          <w:sz w:val="24"/>
          <w:szCs w:val="24"/>
        </w:rPr>
      </w:pPr>
      <w:r w:rsidRPr="0074710D">
        <w:rPr>
          <w:rFonts w:ascii="Times New Roman" w:hAnsi="Times New Roman" w:cs="Times New Roman"/>
          <w:b/>
          <w:sz w:val="24"/>
          <w:szCs w:val="24"/>
        </w:rPr>
        <w:t>NPM : 4120600021</w:t>
      </w:r>
    </w:p>
    <w:p w:rsidR="001C1323" w:rsidRPr="0074710D" w:rsidRDefault="001C1323" w:rsidP="00C620A9">
      <w:pPr>
        <w:spacing w:line="480" w:lineRule="auto"/>
        <w:jc w:val="center"/>
        <w:rPr>
          <w:rFonts w:ascii="Times New Roman" w:hAnsi="Times New Roman" w:cs="Times New Roman"/>
          <w:b/>
          <w:sz w:val="24"/>
          <w:szCs w:val="24"/>
        </w:rPr>
      </w:pPr>
    </w:p>
    <w:p w:rsidR="001C1323" w:rsidRPr="0074710D" w:rsidRDefault="001C1323" w:rsidP="00C620A9">
      <w:pPr>
        <w:spacing w:line="480" w:lineRule="auto"/>
        <w:jc w:val="center"/>
        <w:rPr>
          <w:rFonts w:ascii="Times New Roman" w:hAnsi="Times New Roman" w:cs="Times New Roman"/>
          <w:sz w:val="24"/>
          <w:szCs w:val="24"/>
        </w:rPr>
      </w:pPr>
      <w:r w:rsidRPr="0074710D">
        <w:rPr>
          <w:rFonts w:ascii="Times New Roman" w:hAnsi="Times New Roman" w:cs="Times New Roman"/>
          <w:sz w:val="24"/>
          <w:szCs w:val="24"/>
        </w:rPr>
        <w:t>Diajukan Kepada:</w:t>
      </w:r>
    </w:p>
    <w:p w:rsidR="001C1323" w:rsidRPr="0074710D" w:rsidRDefault="001C1323" w:rsidP="00C620A9">
      <w:pPr>
        <w:spacing w:line="480" w:lineRule="auto"/>
        <w:jc w:val="center"/>
        <w:rPr>
          <w:rFonts w:ascii="Times New Roman" w:hAnsi="Times New Roman" w:cs="Times New Roman"/>
          <w:sz w:val="24"/>
          <w:szCs w:val="24"/>
        </w:rPr>
      </w:pPr>
    </w:p>
    <w:p w:rsidR="001C1323" w:rsidRPr="0074710D" w:rsidRDefault="001C1323" w:rsidP="00C620A9">
      <w:pPr>
        <w:spacing w:after="0" w:line="480" w:lineRule="auto"/>
        <w:jc w:val="center"/>
        <w:rPr>
          <w:rFonts w:ascii="Times New Roman" w:hAnsi="Times New Roman" w:cs="Times New Roman"/>
          <w:b/>
          <w:sz w:val="24"/>
          <w:szCs w:val="24"/>
        </w:rPr>
      </w:pPr>
      <w:r w:rsidRPr="0074710D">
        <w:rPr>
          <w:rFonts w:ascii="Times New Roman" w:hAnsi="Times New Roman" w:cs="Times New Roman"/>
          <w:b/>
          <w:sz w:val="24"/>
          <w:szCs w:val="24"/>
        </w:rPr>
        <w:t>Program Studi Manajemen</w:t>
      </w:r>
    </w:p>
    <w:p w:rsidR="001C1323" w:rsidRPr="0074710D" w:rsidRDefault="001C1323" w:rsidP="00C620A9">
      <w:pPr>
        <w:spacing w:after="0" w:line="480" w:lineRule="auto"/>
        <w:jc w:val="center"/>
        <w:rPr>
          <w:rFonts w:ascii="Times New Roman" w:hAnsi="Times New Roman" w:cs="Times New Roman"/>
          <w:b/>
          <w:sz w:val="24"/>
          <w:szCs w:val="24"/>
        </w:rPr>
      </w:pPr>
      <w:r w:rsidRPr="0074710D">
        <w:rPr>
          <w:rFonts w:ascii="Times New Roman" w:hAnsi="Times New Roman" w:cs="Times New Roman"/>
          <w:b/>
          <w:sz w:val="24"/>
          <w:szCs w:val="24"/>
        </w:rPr>
        <w:t>Fakultas Ekonomi Bisnis</w:t>
      </w:r>
    </w:p>
    <w:p w:rsidR="001C1323" w:rsidRPr="0074710D" w:rsidRDefault="001C1323" w:rsidP="00C620A9">
      <w:pPr>
        <w:spacing w:after="0" w:line="480" w:lineRule="auto"/>
        <w:jc w:val="center"/>
        <w:rPr>
          <w:rFonts w:ascii="Times New Roman" w:hAnsi="Times New Roman" w:cs="Times New Roman"/>
          <w:b/>
          <w:sz w:val="24"/>
          <w:szCs w:val="24"/>
        </w:rPr>
      </w:pPr>
      <w:r w:rsidRPr="0074710D">
        <w:rPr>
          <w:rFonts w:ascii="Times New Roman" w:hAnsi="Times New Roman" w:cs="Times New Roman"/>
          <w:b/>
          <w:sz w:val="24"/>
          <w:szCs w:val="24"/>
        </w:rPr>
        <w:t>Universitas Pancasakti Tegal</w:t>
      </w:r>
    </w:p>
    <w:p w:rsidR="000934FF" w:rsidRDefault="001C1323" w:rsidP="00C620A9">
      <w:pPr>
        <w:tabs>
          <w:tab w:val="right" w:leader="dot" w:pos="21600"/>
        </w:tabs>
        <w:spacing w:after="0" w:line="480" w:lineRule="auto"/>
        <w:jc w:val="center"/>
        <w:rPr>
          <w:rFonts w:ascii="Times New Roman" w:hAnsi="Times New Roman" w:cs="Times New Roman"/>
          <w:b/>
          <w:sz w:val="24"/>
          <w:szCs w:val="24"/>
        </w:rPr>
      </w:pPr>
      <w:r w:rsidRPr="0074710D">
        <w:rPr>
          <w:rFonts w:ascii="Times New Roman" w:hAnsi="Times New Roman" w:cs="Times New Roman"/>
          <w:b/>
          <w:sz w:val="24"/>
          <w:szCs w:val="24"/>
        </w:rPr>
        <w:t>2024</w:t>
      </w:r>
    </w:p>
    <w:p w:rsidR="000934FF" w:rsidRPr="0074710D" w:rsidRDefault="000934FF" w:rsidP="00765357">
      <w:pPr>
        <w:rPr>
          <w:rFonts w:ascii="Times New Roman" w:hAnsi="Times New Roman" w:cs="Times New Roman"/>
          <w:b/>
          <w:sz w:val="24"/>
          <w:szCs w:val="24"/>
        </w:rPr>
      </w:pPr>
      <w:r>
        <w:rPr>
          <w:rFonts w:ascii="Times New Roman" w:hAnsi="Times New Roman" w:cs="Times New Roman"/>
          <w:b/>
          <w:sz w:val="24"/>
          <w:szCs w:val="24"/>
        </w:rPr>
        <w:br w:type="page"/>
      </w:r>
    </w:p>
    <w:p w:rsidR="00AA05C7" w:rsidRPr="0074710D" w:rsidRDefault="00765357" w:rsidP="00C620A9">
      <w:pPr>
        <w:tabs>
          <w:tab w:val="right" w:leader="dot" w:pos="21600"/>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61000" cy="840773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2-25 at 15.11.54.jpeg"/>
                    <pic:cNvPicPr/>
                  </pic:nvPicPr>
                  <pic:blipFill rotWithShape="1">
                    <a:blip r:embed="rId9" cstate="print">
                      <a:extLst>
                        <a:ext uri="{28A0092B-C50C-407E-A947-70E740481C1C}">
                          <a14:useLocalDpi xmlns:a14="http://schemas.microsoft.com/office/drawing/2010/main" val="0"/>
                        </a:ext>
                      </a:extLst>
                    </a:blip>
                    <a:srcRect l="12535" t="1621" r="4475" b="7973"/>
                    <a:stretch/>
                  </pic:blipFill>
                  <pic:spPr bwMode="auto">
                    <a:xfrm>
                      <a:off x="0" y="0"/>
                      <a:ext cx="5467974" cy="8418466"/>
                    </a:xfrm>
                    <a:prstGeom prst="rect">
                      <a:avLst/>
                    </a:prstGeom>
                    <a:ln>
                      <a:noFill/>
                    </a:ln>
                    <a:extLst>
                      <a:ext uri="{53640926-AAD7-44D8-BBD7-CCE9431645EC}">
                        <a14:shadowObscured xmlns:a14="http://schemas.microsoft.com/office/drawing/2010/main"/>
                      </a:ext>
                    </a:extLst>
                  </pic:spPr>
                </pic:pic>
              </a:graphicData>
            </a:graphic>
          </wp:inline>
        </w:drawing>
      </w:r>
    </w:p>
    <w:p w:rsidR="003776C3" w:rsidRPr="00026F14" w:rsidRDefault="00026F14" w:rsidP="00026F14">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259C382" wp14:editId="78AE3D39">
            <wp:extent cx="5091210" cy="818195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5-02-25 at 15.11.54 (1).jpeg"/>
                    <pic:cNvPicPr/>
                  </pic:nvPicPr>
                  <pic:blipFill rotWithShape="1">
                    <a:blip r:embed="rId10" cstate="print">
                      <a:extLst>
                        <a:ext uri="{28A0092B-C50C-407E-A947-70E740481C1C}">
                          <a14:useLocalDpi xmlns:a14="http://schemas.microsoft.com/office/drawing/2010/main" val="0"/>
                        </a:ext>
                      </a:extLst>
                    </a:blip>
                    <a:srcRect l="15014" t="3518" r="9606" b="12259"/>
                    <a:stretch/>
                  </pic:blipFill>
                  <pic:spPr bwMode="auto">
                    <a:xfrm>
                      <a:off x="0" y="0"/>
                      <a:ext cx="5130907" cy="8245749"/>
                    </a:xfrm>
                    <a:prstGeom prst="rect">
                      <a:avLst/>
                    </a:prstGeom>
                    <a:ln>
                      <a:noFill/>
                    </a:ln>
                    <a:extLst>
                      <a:ext uri="{53640926-AAD7-44D8-BBD7-CCE9431645EC}">
                        <a14:shadowObscured xmlns:a14="http://schemas.microsoft.com/office/drawing/2010/main"/>
                      </a:ext>
                    </a:extLst>
                  </pic:spPr>
                </pic:pic>
              </a:graphicData>
            </a:graphic>
          </wp:inline>
        </w:drawing>
      </w:r>
      <w:r w:rsidR="00AA05C7" w:rsidRPr="0074710D">
        <w:rPr>
          <w:rFonts w:ascii="Times New Roman" w:hAnsi="Times New Roman" w:cs="Times New Roman"/>
          <w:b/>
          <w:sz w:val="24"/>
          <w:szCs w:val="24"/>
        </w:rPr>
        <w:br w:type="page"/>
      </w:r>
    </w:p>
    <w:p w:rsidR="00D50622" w:rsidRDefault="003776C3" w:rsidP="00C620A9">
      <w:pPr>
        <w:jc w:val="center"/>
        <w:rPr>
          <w:rFonts w:ascii="Times New Roman" w:hAnsi="Times New Roman" w:cs="Times New Roman"/>
          <w:b/>
          <w:sz w:val="24"/>
          <w:szCs w:val="24"/>
        </w:rPr>
      </w:pPr>
      <w:r>
        <w:rPr>
          <w:rFonts w:ascii="Times New Roman" w:hAnsi="Times New Roman" w:cs="Times New Roman"/>
          <w:b/>
          <w:sz w:val="24"/>
          <w:szCs w:val="24"/>
        </w:rPr>
        <w:lastRenderedPageBreak/>
        <w:t>MOTTO DAN PEMBAHASAN</w:t>
      </w:r>
    </w:p>
    <w:p w:rsidR="008319D7" w:rsidRDefault="008319D7" w:rsidP="00C620A9">
      <w:pPr>
        <w:jc w:val="center"/>
        <w:rPr>
          <w:rFonts w:ascii="Times New Roman" w:hAnsi="Times New Roman" w:cs="Times New Roman"/>
          <w:b/>
          <w:sz w:val="24"/>
          <w:szCs w:val="24"/>
        </w:rPr>
      </w:pPr>
    </w:p>
    <w:p w:rsidR="008319D7" w:rsidRDefault="008319D7" w:rsidP="00B06503">
      <w:pPr>
        <w:rPr>
          <w:rFonts w:ascii="Times New Roman" w:hAnsi="Times New Roman" w:cs="Times New Roman"/>
          <w:b/>
          <w:sz w:val="24"/>
          <w:szCs w:val="24"/>
        </w:rPr>
      </w:pPr>
      <w:r>
        <w:rPr>
          <w:rFonts w:ascii="Times New Roman" w:hAnsi="Times New Roman" w:cs="Times New Roman"/>
          <w:b/>
          <w:sz w:val="24"/>
          <w:szCs w:val="24"/>
        </w:rPr>
        <w:t>MOTTO</w:t>
      </w:r>
      <w:r w:rsidR="00B06503">
        <w:rPr>
          <w:rFonts w:ascii="Times New Roman" w:hAnsi="Times New Roman" w:cs="Times New Roman"/>
          <w:b/>
          <w:sz w:val="24"/>
          <w:szCs w:val="24"/>
        </w:rPr>
        <w:t>:</w:t>
      </w:r>
    </w:p>
    <w:p w:rsidR="008319D7" w:rsidRDefault="008319D7" w:rsidP="00C620A9">
      <w:pPr>
        <w:jc w:val="center"/>
        <w:rPr>
          <w:rFonts w:ascii="Times New Roman" w:hAnsi="Times New Roman" w:cs="Times New Roman"/>
          <w:b/>
          <w:sz w:val="24"/>
          <w:szCs w:val="24"/>
        </w:rPr>
      </w:pPr>
      <w:r>
        <w:rPr>
          <w:rFonts w:ascii="Times New Roman" w:hAnsi="Times New Roman" w:cs="Times New Roman"/>
          <w:b/>
          <w:sz w:val="24"/>
          <w:szCs w:val="24"/>
        </w:rPr>
        <w:t>‘ Hanya Aku yang tau Usahaku’</w:t>
      </w:r>
    </w:p>
    <w:p w:rsidR="008319D7" w:rsidRDefault="008319D7" w:rsidP="00C620A9">
      <w:pPr>
        <w:jc w:val="center"/>
        <w:rPr>
          <w:rFonts w:ascii="Times New Roman" w:hAnsi="Times New Roman" w:cs="Times New Roman"/>
          <w:b/>
          <w:sz w:val="24"/>
          <w:szCs w:val="24"/>
        </w:rPr>
      </w:pPr>
      <w:r>
        <w:rPr>
          <w:rFonts w:ascii="Times New Roman" w:hAnsi="Times New Roman" w:cs="Times New Roman"/>
          <w:b/>
          <w:sz w:val="24"/>
          <w:szCs w:val="24"/>
        </w:rPr>
        <w:t>‘Yang tahu seberapa menderitanya kita hanyalah diri kita sendiri’</w:t>
      </w:r>
    </w:p>
    <w:p w:rsidR="00B06503" w:rsidRDefault="00B06503" w:rsidP="00C620A9">
      <w:pPr>
        <w:jc w:val="center"/>
        <w:rPr>
          <w:rFonts w:ascii="Times New Roman" w:hAnsi="Times New Roman" w:cs="Times New Roman"/>
          <w:b/>
          <w:sz w:val="24"/>
          <w:szCs w:val="24"/>
        </w:rPr>
      </w:pPr>
    </w:p>
    <w:p w:rsidR="00B06503" w:rsidRDefault="00B06503" w:rsidP="00B06503">
      <w:pPr>
        <w:rPr>
          <w:rFonts w:ascii="Times New Roman" w:hAnsi="Times New Roman" w:cs="Times New Roman"/>
          <w:b/>
          <w:sz w:val="24"/>
          <w:szCs w:val="24"/>
        </w:rPr>
      </w:pPr>
      <w:r>
        <w:rPr>
          <w:rFonts w:ascii="Times New Roman" w:hAnsi="Times New Roman" w:cs="Times New Roman"/>
          <w:b/>
          <w:sz w:val="24"/>
          <w:szCs w:val="24"/>
        </w:rPr>
        <w:t>PERSEMBAHAN:</w:t>
      </w:r>
    </w:p>
    <w:p w:rsidR="00B06503" w:rsidRDefault="00B06503" w:rsidP="00453777">
      <w:pPr>
        <w:spacing w:line="480" w:lineRule="auto"/>
        <w:jc w:val="both"/>
        <w:rPr>
          <w:rFonts w:ascii="Times New Roman" w:hAnsi="Times New Roman" w:cs="Times New Roman"/>
          <w:sz w:val="24"/>
          <w:szCs w:val="24"/>
        </w:rPr>
      </w:pPr>
      <w:r w:rsidRPr="00B06503">
        <w:rPr>
          <w:rFonts w:ascii="Times New Roman" w:hAnsi="Times New Roman" w:cs="Times New Roman"/>
          <w:sz w:val="24"/>
          <w:szCs w:val="24"/>
        </w:rPr>
        <w:t>Sekripsi ini saya persembahkan kepada</w:t>
      </w:r>
      <w:r>
        <w:rPr>
          <w:rFonts w:ascii="Times New Roman" w:hAnsi="Times New Roman" w:cs="Times New Roman"/>
          <w:sz w:val="24"/>
          <w:szCs w:val="24"/>
        </w:rPr>
        <w:t xml:space="preserve"> :</w:t>
      </w:r>
    </w:p>
    <w:p w:rsidR="00B06503" w:rsidRPr="00B06503" w:rsidRDefault="00B06503" w:rsidP="00453777">
      <w:pPr>
        <w:pStyle w:val="ListParagraph"/>
        <w:numPr>
          <w:ilvl w:val="0"/>
          <w:numId w:val="59"/>
        </w:numPr>
        <w:spacing w:after="0" w:line="480" w:lineRule="auto"/>
        <w:jc w:val="both"/>
        <w:rPr>
          <w:rFonts w:ascii="Times New Roman" w:eastAsia="Times New Roman" w:hAnsi="Times New Roman" w:cs="Times New Roman"/>
          <w:sz w:val="24"/>
          <w:szCs w:val="24"/>
        </w:rPr>
      </w:pPr>
      <w:r w:rsidRPr="00B06503">
        <w:rPr>
          <w:rFonts w:ascii="Times New Roman" w:eastAsia="Times New Roman" w:hAnsi="Times New Roman" w:cs="Times New Roman"/>
          <w:sz w:val="24"/>
          <w:szCs w:val="24"/>
        </w:rPr>
        <w:t>Allah SWT yang memberikan petunjuk, kasih sayang, dan perlindungan.</w:t>
      </w:r>
    </w:p>
    <w:p w:rsidR="00B06503" w:rsidRDefault="00B06503" w:rsidP="00453777">
      <w:pPr>
        <w:pStyle w:val="ListParagraph"/>
        <w:numPr>
          <w:ilvl w:val="0"/>
          <w:numId w:val="59"/>
        </w:numPr>
        <w:spacing w:after="240" w:line="480" w:lineRule="auto"/>
        <w:jc w:val="both"/>
        <w:rPr>
          <w:rFonts w:ascii="Times New Roman" w:eastAsia="Times New Roman" w:hAnsi="Times New Roman" w:cs="Times New Roman"/>
          <w:sz w:val="24"/>
          <w:szCs w:val="24"/>
        </w:rPr>
      </w:pPr>
      <w:r w:rsidRPr="00B06503">
        <w:rPr>
          <w:rFonts w:ascii="Times New Roman" w:eastAsia="Times New Roman" w:hAnsi="Times New Roman" w:cs="Times New Roman"/>
          <w:sz w:val="24"/>
          <w:szCs w:val="24"/>
        </w:rPr>
        <w:t>Kedua orang tua saya yang paling dicintai, Bapak Sunaryo dan Ibu Suniti, telah memberikan kepercayaan kepada penulis untuk melanjutkan pendidikan di tingkat ini. Mereka mengorbankan segalanya untuk penulis dan mendoakan dia setiap langkahnya. Dengan gelar ini, karya tulis sederhana ini saya berikan kepada kedua orang tuaku.</w:t>
      </w:r>
    </w:p>
    <w:p w:rsidR="00B06503" w:rsidRPr="00B06503" w:rsidRDefault="00B06503" w:rsidP="00453777">
      <w:pPr>
        <w:pStyle w:val="ListParagraph"/>
        <w:numPr>
          <w:ilvl w:val="0"/>
          <w:numId w:val="59"/>
        </w:numPr>
        <w:spacing w:after="240" w:line="480" w:lineRule="auto"/>
        <w:jc w:val="both"/>
        <w:rPr>
          <w:rFonts w:ascii="Times New Roman" w:eastAsia="Times New Roman" w:hAnsi="Times New Roman" w:cs="Times New Roman"/>
          <w:sz w:val="24"/>
          <w:szCs w:val="24"/>
        </w:rPr>
      </w:pPr>
      <w:r w:rsidRPr="00B06503">
        <w:rPr>
          <w:rFonts w:ascii="Times New Roman" w:eastAsia="Times New Roman" w:hAnsi="Times New Roman" w:cs="Times New Roman"/>
          <w:sz w:val="24"/>
          <w:szCs w:val="24"/>
        </w:rPr>
        <w:t>Untuk saudaraku, saya juga berterima kasih atas banyak dukungan mereka, pengorbanan materi dan fisik, dan selalu membantu penulis dari awal hingga akhir proses penulisan skripsi ini. Selain itu, saya memberikan karya tulis sederhana ini dan gelar ini kepada kaka-ka</w:t>
      </w:r>
      <w:r w:rsidR="001B366F">
        <w:rPr>
          <w:rFonts w:ascii="Times New Roman" w:eastAsia="Times New Roman" w:hAnsi="Times New Roman" w:cs="Times New Roman"/>
          <w:sz w:val="24"/>
          <w:szCs w:val="24"/>
        </w:rPr>
        <w:t>ka</w:t>
      </w:r>
      <w:r w:rsidRPr="00B06503">
        <w:rPr>
          <w:rFonts w:ascii="Times New Roman" w:eastAsia="Times New Roman" w:hAnsi="Times New Roman" w:cs="Times New Roman"/>
          <w:sz w:val="24"/>
          <w:szCs w:val="24"/>
        </w:rPr>
        <w:t>ku yang saya sayangi.</w:t>
      </w:r>
    </w:p>
    <w:p w:rsidR="00B06503" w:rsidRPr="00B06503" w:rsidRDefault="001B366F" w:rsidP="00453777">
      <w:pPr>
        <w:pStyle w:val="ListParagraph"/>
        <w:numPr>
          <w:ilvl w:val="0"/>
          <w:numId w:val="59"/>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B06503" w:rsidRPr="00B06503">
        <w:rPr>
          <w:rFonts w:ascii="Times New Roman" w:eastAsia="Times New Roman" w:hAnsi="Times New Roman" w:cs="Times New Roman"/>
          <w:sz w:val="24"/>
          <w:szCs w:val="24"/>
        </w:rPr>
        <w:t>ntuk Dosen Pembimbing, Ibu Dra. Sri Murdiati, M.Si. dan Bapak Catur Wahyudi S.EI., M.Si., yang telah memberikan bimbingan dan koreksi untuk menyelesaikan skripsi ini.</w:t>
      </w:r>
    </w:p>
    <w:p w:rsidR="00F94BE6" w:rsidRPr="00453777" w:rsidRDefault="00453777" w:rsidP="00F94BE6">
      <w:pPr>
        <w:pStyle w:val="ListParagraph"/>
        <w:numPr>
          <w:ilvl w:val="0"/>
          <w:numId w:val="59"/>
        </w:numPr>
        <w:spacing w:after="240" w:line="480" w:lineRule="auto"/>
        <w:jc w:val="both"/>
        <w:rPr>
          <w:rFonts w:ascii="Times New Roman" w:eastAsia="Times New Roman" w:hAnsi="Times New Roman" w:cs="Times New Roman"/>
          <w:sz w:val="24"/>
          <w:szCs w:val="24"/>
        </w:rPr>
      </w:pPr>
      <w:r w:rsidRPr="00453777">
        <w:rPr>
          <w:rFonts w:ascii="Times New Roman" w:eastAsia="Times New Roman" w:hAnsi="Times New Roman" w:cs="Times New Roman"/>
          <w:sz w:val="24"/>
          <w:szCs w:val="24"/>
        </w:rPr>
        <w:t>Terima kasih kepada diri sendiri karena telah berusaha dengan keras dan berjuang sejauh ini, mampu mengendalikan tekanan dan tidak pernah menyerah pada proses yang sulit.</w:t>
      </w:r>
      <w:r w:rsidR="008319D7" w:rsidRPr="00453777">
        <w:rPr>
          <w:rFonts w:ascii="Times New Roman" w:hAnsi="Times New Roman" w:cs="Times New Roman"/>
          <w:b/>
          <w:sz w:val="24"/>
          <w:szCs w:val="24"/>
        </w:rPr>
        <w:t xml:space="preserve"> </w:t>
      </w:r>
    </w:p>
    <w:p w:rsidR="00F94BE6" w:rsidRPr="00785E8A" w:rsidRDefault="00026F14" w:rsidP="00026F14">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A0DF48" wp14:editId="7AA278C3">
            <wp:extent cx="5423075" cy="8354596"/>
            <wp:effectExtent l="0" t="0" r="635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5-02-25 at 15.11.55.jpeg"/>
                    <pic:cNvPicPr/>
                  </pic:nvPicPr>
                  <pic:blipFill rotWithShape="1">
                    <a:blip r:embed="rId11" cstate="print">
                      <a:extLst>
                        <a:ext uri="{28A0092B-C50C-407E-A947-70E740481C1C}">
                          <a14:useLocalDpi xmlns:a14="http://schemas.microsoft.com/office/drawing/2010/main" val="0"/>
                        </a:ext>
                      </a:extLst>
                    </a:blip>
                    <a:srcRect l="20643" t="9382" r="14602" b="16011"/>
                    <a:stretch/>
                  </pic:blipFill>
                  <pic:spPr bwMode="auto">
                    <a:xfrm>
                      <a:off x="0" y="0"/>
                      <a:ext cx="5433154" cy="8370123"/>
                    </a:xfrm>
                    <a:prstGeom prst="rect">
                      <a:avLst/>
                    </a:prstGeom>
                    <a:ln>
                      <a:noFill/>
                    </a:ln>
                    <a:extLst>
                      <a:ext uri="{53640926-AAD7-44D8-BBD7-CCE9431645EC}">
                        <a14:shadowObscured xmlns:a14="http://schemas.microsoft.com/office/drawing/2010/main"/>
                      </a:ext>
                    </a:extLst>
                  </pic:spPr>
                </pic:pic>
              </a:graphicData>
            </a:graphic>
          </wp:inline>
        </w:drawing>
      </w:r>
      <w:r w:rsidR="00F94BE6" w:rsidRPr="00785E8A">
        <w:rPr>
          <w:rFonts w:ascii="Times New Roman" w:hAnsi="Times New Roman" w:cs="Times New Roman"/>
          <w:sz w:val="24"/>
          <w:szCs w:val="24"/>
        </w:rPr>
        <w:br w:type="page"/>
      </w:r>
    </w:p>
    <w:p w:rsidR="003776C3" w:rsidRDefault="003776C3" w:rsidP="003776C3">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3776C3" w:rsidRPr="0074710D" w:rsidRDefault="003776C3" w:rsidP="00AD19E8">
      <w:pPr>
        <w:spacing w:line="240" w:lineRule="auto"/>
        <w:jc w:val="both"/>
        <w:rPr>
          <w:rFonts w:ascii="Times New Roman" w:hAnsi="Times New Roman" w:cs="Times New Roman"/>
          <w:b/>
          <w:sz w:val="24"/>
          <w:szCs w:val="24"/>
        </w:rPr>
      </w:pPr>
      <w:r>
        <w:rPr>
          <w:rFonts w:ascii="Times New Roman" w:hAnsi="Times New Roman" w:cs="Times New Roman"/>
          <w:b/>
          <w:sz w:val="24"/>
          <w:szCs w:val="24"/>
        </w:rPr>
        <w:t>Dimas Adisaputra, 2024, Pengaruh Jumlah Nasabah, Tingkat Sewa Modal, dan Infla</w:t>
      </w:r>
      <w:r w:rsidR="00885B54">
        <w:rPr>
          <w:rFonts w:ascii="Times New Roman" w:hAnsi="Times New Roman" w:cs="Times New Roman"/>
          <w:b/>
          <w:sz w:val="24"/>
          <w:szCs w:val="24"/>
        </w:rPr>
        <w:t>si Terhadap Penyaluran Kredit</w:t>
      </w:r>
      <w:r>
        <w:rPr>
          <w:rFonts w:ascii="Times New Roman" w:hAnsi="Times New Roman" w:cs="Times New Roman"/>
          <w:b/>
          <w:sz w:val="24"/>
          <w:szCs w:val="24"/>
        </w:rPr>
        <w:t xml:space="preserve"> </w:t>
      </w:r>
      <w:r w:rsidR="00A826F7">
        <w:rPr>
          <w:rFonts w:ascii="Times New Roman" w:hAnsi="Times New Roman" w:cs="Times New Roman"/>
          <w:b/>
          <w:sz w:val="24"/>
          <w:szCs w:val="24"/>
        </w:rPr>
        <w:t>PT Pegadaian (Persero) Indonesia</w:t>
      </w:r>
      <w:r>
        <w:rPr>
          <w:rFonts w:ascii="Times New Roman" w:hAnsi="Times New Roman" w:cs="Times New Roman"/>
          <w:b/>
          <w:sz w:val="24"/>
          <w:szCs w:val="24"/>
        </w:rPr>
        <w:t xml:space="preserve"> tahun 2019-2022.</w:t>
      </w:r>
    </w:p>
    <w:p w:rsidR="00D50622" w:rsidRDefault="003776C3" w:rsidP="00AD19E8">
      <w:pPr>
        <w:spacing w:line="240" w:lineRule="auto"/>
        <w:jc w:val="both"/>
        <w:rPr>
          <w:rFonts w:ascii="Times New Roman" w:hAnsi="Times New Roman" w:cs="Times New Roman"/>
          <w:sz w:val="24"/>
          <w:szCs w:val="24"/>
        </w:rPr>
      </w:pPr>
      <w:r>
        <w:rPr>
          <w:rFonts w:ascii="Times New Roman" w:hAnsi="Times New Roman" w:cs="Times New Roman"/>
          <w:sz w:val="24"/>
          <w:szCs w:val="24"/>
        </w:rPr>
        <w:tab/>
        <w:t>Penelitian Ini bertujuan untuk mengetahui pengaruh jumlah nasab</w:t>
      </w:r>
      <w:r w:rsidR="00885B54">
        <w:rPr>
          <w:rFonts w:ascii="Times New Roman" w:hAnsi="Times New Roman" w:cs="Times New Roman"/>
          <w:sz w:val="24"/>
          <w:szCs w:val="24"/>
        </w:rPr>
        <w:t>ah terhadap penyal</w:t>
      </w:r>
      <w:r w:rsidR="003B78DB">
        <w:rPr>
          <w:rFonts w:ascii="Times New Roman" w:hAnsi="Times New Roman" w:cs="Times New Roman"/>
          <w:sz w:val="24"/>
          <w:szCs w:val="24"/>
        </w:rPr>
        <w:t>uran kredit PT Pegadaian (Persero) Indonesia</w:t>
      </w:r>
      <w:r>
        <w:rPr>
          <w:rFonts w:ascii="Times New Roman" w:hAnsi="Times New Roman" w:cs="Times New Roman"/>
          <w:sz w:val="24"/>
          <w:szCs w:val="24"/>
        </w:rPr>
        <w:t xml:space="preserve"> tahun 2019-2022, untuk mengetahui pengaruh Tingkat sewa modal terhadap penyaluran kredit </w:t>
      </w:r>
      <w:r w:rsidR="00885B54">
        <w:rPr>
          <w:rFonts w:ascii="Times New Roman" w:hAnsi="Times New Roman" w:cs="Times New Roman"/>
          <w:sz w:val="24"/>
          <w:szCs w:val="24"/>
        </w:rPr>
        <w:t xml:space="preserve">Pegadaian Pemerintah </w:t>
      </w:r>
      <w:r>
        <w:rPr>
          <w:rFonts w:ascii="Times New Roman" w:hAnsi="Times New Roman" w:cs="Times New Roman"/>
          <w:sz w:val="24"/>
          <w:szCs w:val="24"/>
        </w:rPr>
        <w:t xml:space="preserve">tahun 2019-2022. untuk mengetahui pengaruh Inflasi terhadap penyaluran kredit </w:t>
      </w:r>
      <w:r w:rsidR="003B78DB">
        <w:rPr>
          <w:rFonts w:ascii="Times New Roman" w:hAnsi="Times New Roman" w:cs="Times New Roman"/>
          <w:sz w:val="24"/>
          <w:szCs w:val="24"/>
        </w:rPr>
        <w:t xml:space="preserve">PT Pegadaian (Persero) Indonesia </w:t>
      </w:r>
      <w:r>
        <w:rPr>
          <w:rFonts w:ascii="Times New Roman" w:hAnsi="Times New Roman" w:cs="Times New Roman"/>
          <w:sz w:val="24"/>
          <w:szCs w:val="24"/>
        </w:rPr>
        <w:t>tahun 2019-2022</w:t>
      </w:r>
      <w:r w:rsidR="00F41B24">
        <w:rPr>
          <w:rFonts w:ascii="Times New Roman" w:hAnsi="Times New Roman" w:cs="Times New Roman"/>
          <w:sz w:val="24"/>
          <w:szCs w:val="24"/>
        </w:rPr>
        <w:t xml:space="preserve">, untuk mengetahui pengaruh jumlah nasabah, tingkat sewa modal dan Inflasi terhadap penyaluran kredit </w:t>
      </w:r>
      <w:r w:rsidR="003B78DB">
        <w:rPr>
          <w:rFonts w:ascii="Times New Roman" w:hAnsi="Times New Roman" w:cs="Times New Roman"/>
          <w:sz w:val="24"/>
          <w:szCs w:val="24"/>
        </w:rPr>
        <w:t xml:space="preserve">PT Pegadaian (Persero) Indonesia </w:t>
      </w:r>
      <w:r w:rsidR="00F41B24">
        <w:rPr>
          <w:rFonts w:ascii="Times New Roman" w:hAnsi="Times New Roman" w:cs="Times New Roman"/>
          <w:sz w:val="24"/>
          <w:szCs w:val="24"/>
        </w:rPr>
        <w:t>tahun 2019-2022</w:t>
      </w:r>
      <w:r w:rsidR="009E5826">
        <w:rPr>
          <w:rFonts w:ascii="Times New Roman" w:hAnsi="Times New Roman" w:cs="Times New Roman"/>
          <w:sz w:val="24"/>
          <w:szCs w:val="24"/>
        </w:rPr>
        <w:t>.</w:t>
      </w:r>
    </w:p>
    <w:p w:rsidR="000B3A92" w:rsidRDefault="00F41B24" w:rsidP="00AD19E8">
      <w:pPr>
        <w:spacing w:line="240" w:lineRule="auto"/>
        <w:jc w:val="both"/>
        <w:rPr>
          <w:rFonts w:ascii="Times New Roman" w:hAnsi="Times New Roman" w:cs="Times New Roman"/>
          <w:sz w:val="24"/>
          <w:szCs w:val="24"/>
        </w:rPr>
      </w:pPr>
      <w:r>
        <w:rPr>
          <w:rFonts w:ascii="Times New Roman" w:hAnsi="Times New Roman" w:cs="Times New Roman"/>
          <w:sz w:val="24"/>
          <w:szCs w:val="24"/>
        </w:rPr>
        <w:tab/>
        <w:t>Penelitian ini menggunakan data skunder yang diperoleh dari laporan tahunan perusahaan yang dipublikasikan melalui website resmi Pegadaian selama periode 2019-2022</w:t>
      </w:r>
      <w:r w:rsidR="001927DB">
        <w:rPr>
          <w:rFonts w:ascii="Times New Roman" w:hAnsi="Times New Roman" w:cs="Times New Roman"/>
          <w:sz w:val="24"/>
          <w:szCs w:val="24"/>
        </w:rPr>
        <w:t xml:space="preserve"> dan Bank Indonesia atau BPS</w:t>
      </w:r>
      <w:r w:rsidR="00885B54">
        <w:rPr>
          <w:rFonts w:ascii="Times New Roman" w:hAnsi="Times New Roman" w:cs="Times New Roman"/>
          <w:sz w:val="24"/>
          <w:szCs w:val="24"/>
        </w:rPr>
        <w:t>.</w:t>
      </w:r>
    </w:p>
    <w:p w:rsidR="007F6AF2" w:rsidRDefault="00F34599" w:rsidP="000B3A92">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Metode analisi yang digunakan adalah analisis statistic deskriptif, uji asumsi klasik, dan analisis regresi linier bergand. Pengujian hipotesis dilakukan dengan menggunakan uji persial (uji t), uji simultan (uji f), dan koefisien determinasi</w:t>
      </w:r>
      <w:r w:rsidR="001927DB">
        <w:rPr>
          <w:rFonts w:ascii="Times New Roman" w:hAnsi="Times New Roman" w:cs="Times New Roman"/>
          <w:sz w:val="24"/>
          <w:szCs w:val="24"/>
        </w:rPr>
        <w:t xml:space="preserve"> yang dibantu menggunakan SPSS 27</w:t>
      </w:r>
      <w:r>
        <w:rPr>
          <w:rFonts w:ascii="Times New Roman" w:hAnsi="Times New Roman" w:cs="Times New Roman"/>
          <w:sz w:val="24"/>
          <w:szCs w:val="24"/>
        </w:rPr>
        <w:t>.</w:t>
      </w:r>
    </w:p>
    <w:p w:rsidR="00F34599" w:rsidRDefault="00F34599" w:rsidP="00AD19E8">
      <w:pPr>
        <w:spacing w:line="240" w:lineRule="auto"/>
        <w:jc w:val="both"/>
        <w:rPr>
          <w:rFonts w:ascii="Times New Roman" w:hAnsi="Times New Roman" w:cs="Times New Roman"/>
          <w:sz w:val="24"/>
          <w:szCs w:val="24"/>
        </w:rPr>
      </w:pPr>
      <w:r>
        <w:rPr>
          <w:rFonts w:ascii="Times New Roman" w:hAnsi="Times New Roman" w:cs="Times New Roman"/>
          <w:sz w:val="24"/>
          <w:szCs w:val="24"/>
        </w:rPr>
        <w:tab/>
        <w:t>Hasil penelitian ini menunjukan jumlah nasabah tidak berpengaruh terhadap penyaluran kredit, tangkat sewa modal berpengaruh terhadap penyaluran kredit, Inflasi berpengaruh terhadap penyaluran kredit.</w:t>
      </w:r>
      <w:r w:rsidR="001927DB">
        <w:rPr>
          <w:rFonts w:ascii="Times New Roman" w:hAnsi="Times New Roman" w:cs="Times New Roman"/>
          <w:sz w:val="24"/>
          <w:szCs w:val="24"/>
        </w:rPr>
        <w:t xml:space="preserve"> Berdasarkan Uji F disimpulkan bahwa Jumlah Nasabah, Tingkat Sewa Modal, dan Inflasi berpengaruh terhadap Penyaluran Kredit </w:t>
      </w:r>
      <w:r w:rsidR="003B78DB">
        <w:rPr>
          <w:rFonts w:ascii="Times New Roman" w:hAnsi="Times New Roman" w:cs="Times New Roman"/>
          <w:sz w:val="24"/>
          <w:szCs w:val="24"/>
        </w:rPr>
        <w:t xml:space="preserve">PT Pegadaian (Persero) Indonesia </w:t>
      </w:r>
      <w:r w:rsidR="001927DB">
        <w:rPr>
          <w:rFonts w:ascii="Times New Roman" w:hAnsi="Times New Roman" w:cs="Times New Roman"/>
          <w:sz w:val="24"/>
          <w:szCs w:val="24"/>
        </w:rPr>
        <w:t>tahun 2019-2022</w:t>
      </w:r>
      <w:r w:rsidR="009E5826">
        <w:rPr>
          <w:rFonts w:ascii="Times New Roman" w:hAnsi="Times New Roman" w:cs="Times New Roman"/>
          <w:sz w:val="24"/>
          <w:szCs w:val="24"/>
        </w:rPr>
        <w:t>.</w:t>
      </w:r>
    </w:p>
    <w:p w:rsidR="00F34599" w:rsidRDefault="00F34599" w:rsidP="00AD19E8">
      <w:pPr>
        <w:spacing w:line="240" w:lineRule="auto"/>
        <w:jc w:val="both"/>
        <w:rPr>
          <w:rFonts w:ascii="Times New Roman" w:hAnsi="Times New Roman" w:cs="Times New Roman"/>
          <w:b/>
          <w:sz w:val="24"/>
          <w:szCs w:val="24"/>
        </w:rPr>
      </w:pPr>
      <w:r w:rsidRPr="00F34599">
        <w:rPr>
          <w:rFonts w:ascii="Times New Roman" w:hAnsi="Times New Roman" w:cs="Times New Roman"/>
          <w:b/>
          <w:sz w:val="24"/>
          <w:szCs w:val="24"/>
        </w:rPr>
        <w:t>Kata Kunci :</w:t>
      </w:r>
      <w:r>
        <w:rPr>
          <w:rFonts w:ascii="Times New Roman" w:hAnsi="Times New Roman" w:cs="Times New Roman"/>
          <w:b/>
          <w:sz w:val="24"/>
          <w:szCs w:val="24"/>
        </w:rPr>
        <w:t xml:space="preserve"> Jumlah Nasabah, Tingkat Sewa Modal, Inflasi, Penyaluran Kredit.</w:t>
      </w:r>
    </w:p>
    <w:p w:rsidR="000A0C89" w:rsidRDefault="000A0C89">
      <w:pPr>
        <w:rPr>
          <w:rFonts w:ascii="Times New Roman" w:hAnsi="Times New Roman" w:cs="Times New Roman"/>
          <w:b/>
          <w:sz w:val="24"/>
          <w:szCs w:val="24"/>
        </w:rPr>
      </w:pPr>
      <w:r>
        <w:rPr>
          <w:rFonts w:ascii="Times New Roman" w:hAnsi="Times New Roman" w:cs="Times New Roman"/>
          <w:b/>
          <w:sz w:val="24"/>
          <w:szCs w:val="24"/>
        </w:rPr>
        <w:br w:type="page"/>
      </w:r>
    </w:p>
    <w:p w:rsidR="000A0C89" w:rsidRDefault="000A0C89" w:rsidP="000A0C89">
      <w:pPr>
        <w:spacing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9E5826" w:rsidRDefault="009E5826" w:rsidP="000B3A92">
      <w:pPr>
        <w:spacing w:line="240" w:lineRule="auto"/>
        <w:ind w:firstLine="720"/>
        <w:jc w:val="both"/>
        <w:rPr>
          <w:rFonts w:ascii="Times New Roman" w:hAnsi="Times New Roman" w:cs="Times New Roman"/>
          <w:b/>
          <w:i/>
          <w:sz w:val="24"/>
          <w:szCs w:val="24"/>
        </w:rPr>
      </w:pPr>
      <w:r w:rsidRPr="009E5826">
        <w:rPr>
          <w:rFonts w:ascii="Times New Roman" w:hAnsi="Times New Roman" w:cs="Times New Roman"/>
          <w:b/>
          <w:i/>
          <w:sz w:val="24"/>
          <w:szCs w:val="24"/>
        </w:rPr>
        <w:t xml:space="preserve">Dimas Adisaputra, 2024, The Effect of Number of Customers, Capital Rental Rate, and Inflation on Credit Distribution of PT Pegadaian (Persero) Indonesia in 2019-2022. </w:t>
      </w:r>
    </w:p>
    <w:p w:rsidR="009E5826" w:rsidRDefault="009E5826" w:rsidP="0051069A">
      <w:pPr>
        <w:spacing w:line="240" w:lineRule="auto"/>
        <w:ind w:firstLine="720"/>
        <w:jc w:val="both"/>
        <w:rPr>
          <w:rFonts w:ascii="Times New Roman" w:hAnsi="Times New Roman" w:cs="Times New Roman"/>
          <w:i/>
          <w:sz w:val="24"/>
          <w:szCs w:val="24"/>
        </w:rPr>
      </w:pPr>
      <w:r w:rsidRPr="009E5826">
        <w:rPr>
          <w:rFonts w:ascii="Times New Roman" w:hAnsi="Times New Roman" w:cs="Times New Roman"/>
          <w:i/>
          <w:sz w:val="24"/>
          <w:szCs w:val="24"/>
        </w:rPr>
        <w:t>This study aims to determine the influence of the number of customers on the credit distribution of PT Pegadaian (Persero) Indonesia in 2019-2022, to find out the effect of the capital rental rate on the distribution of Government Pegadaian loans in 2019-2022. to find out the effect of Inflation on the credit distribution of PT Pegadaian (Persero) Indonesia in 2019-2022, to find out the influence of the number of customers, the level of capital rent and inflation on the credit distribution of PT Pegadaian (Persero) Indonesia in 2019-2022.</w:t>
      </w:r>
    </w:p>
    <w:p w:rsidR="0051069A" w:rsidRDefault="004A18A1" w:rsidP="0051069A">
      <w:pPr>
        <w:spacing w:line="240" w:lineRule="auto"/>
        <w:ind w:firstLine="720"/>
        <w:jc w:val="both"/>
        <w:rPr>
          <w:rFonts w:ascii="Times New Roman" w:hAnsi="Times New Roman" w:cs="Times New Roman"/>
          <w:i/>
          <w:sz w:val="24"/>
          <w:szCs w:val="24"/>
        </w:rPr>
      </w:pPr>
      <w:r w:rsidRPr="004A18A1">
        <w:rPr>
          <w:rFonts w:ascii="Times New Roman" w:hAnsi="Times New Roman" w:cs="Times New Roman"/>
          <w:i/>
          <w:sz w:val="24"/>
          <w:szCs w:val="24"/>
        </w:rPr>
        <w:t>This study uses secondary data obtained from the company's annual report published through the official website of Pegadaian during the 2019-2022 period and Bank Indonesia or BPS</w:t>
      </w:r>
      <w:r w:rsidR="0051069A">
        <w:rPr>
          <w:rFonts w:ascii="Times New Roman" w:hAnsi="Times New Roman" w:cs="Times New Roman"/>
          <w:i/>
          <w:sz w:val="24"/>
          <w:szCs w:val="24"/>
        </w:rPr>
        <w:t>.</w:t>
      </w:r>
    </w:p>
    <w:p w:rsidR="0051069A" w:rsidRDefault="0051069A" w:rsidP="0051069A">
      <w:pPr>
        <w:spacing w:line="240" w:lineRule="auto"/>
        <w:ind w:firstLine="720"/>
        <w:jc w:val="both"/>
        <w:rPr>
          <w:rFonts w:ascii="Times New Roman" w:hAnsi="Times New Roman" w:cs="Times New Roman"/>
          <w:i/>
          <w:sz w:val="24"/>
          <w:szCs w:val="24"/>
        </w:rPr>
      </w:pPr>
      <w:r w:rsidRPr="0051069A">
        <w:rPr>
          <w:rFonts w:ascii="Times New Roman" w:hAnsi="Times New Roman" w:cs="Times New Roman"/>
          <w:i/>
          <w:sz w:val="24"/>
          <w:szCs w:val="24"/>
        </w:rPr>
        <w:t>The analysis methods used are descriptive statistical analysis, classical assumption test, and joint linear regression analysis. Hypothesis testing was carried out using a persial test (t-test), a simultaneous test (f-test), and a determination coefficient assisted using SPSS 27.</w:t>
      </w:r>
    </w:p>
    <w:p w:rsidR="000A0C89" w:rsidRPr="000A0C89" w:rsidRDefault="009E5826" w:rsidP="009E5826">
      <w:pPr>
        <w:spacing w:line="240" w:lineRule="auto"/>
        <w:ind w:firstLine="720"/>
        <w:jc w:val="both"/>
        <w:rPr>
          <w:rFonts w:ascii="Times New Roman" w:hAnsi="Times New Roman" w:cs="Times New Roman"/>
          <w:b/>
          <w:i/>
          <w:sz w:val="24"/>
          <w:szCs w:val="24"/>
        </w:rPr>
      </w:pPr>
      <w:r w:rsidRPr="009E5826">
        <w:rPr>
          <w:rFonts w:ascii="Times New Roman" w:hAnsi="Times New Roman" w:cs="Times New Roman"/>
          <w:i/>
          <w:sz w:val="24"/>
          <w:szCs w:val="24"/>
        </w:rPr>
        <w:t>The results of this study show that the number of customers has no effect on credit distribution, capital rental rate has an effect on credit distribution, and inflation has an effect on credit distribution. Based on the F Test, it was concluded that the Number of Customers, Capital Rental Rate, and Inflation had an effect on the Credit Distribution of PT Pegadaian (Persero) Indonesia in 2019-2022</w:t>
      </w:r>
      <w:r w:rsidR="000A0C89" w:rsidRPr="000A0C89">
        <w:rPr>
          <w:rFonts w:ascii="Times New Roman" w:hAnsi="Times New Roman" w:cs="Times New Roman"/>
          <w:b/>
          <w:i/>
          <w:sz w:val="24"/>
          <w:szCs w:val="24"/>
        </w:rPr>
        <w:t>Keywords: Number of Customers, Capital Rental Level, Inflation, Credit Distribution</w:t>
      </w:r>
    </w:p>
    <w:p w:rsidR="000A0C89" w:rsidRDefault="000A0C89">
      <w:pPr>
        <w:rPr>
          <w:rFonts w:ascii="Times New Roman" w:hAnsi="Times New Roman" w:cs="Times New Roman"/>
          <w:b/>
          <w:sz w:val="24"/>
          <w:szCs w:val="24"/>
        </w:rPr>
      </w:pPr>
      <w:r>
        <w:rPr>
          <w:rFonts w:ascii="Times New Roman" w:hAnsi="Times New Roman" w:cs="Times New Roman"/>
          <w:b/>
          <w:sz w:val="24"/>
          <w:szCs w:val="24"/>
        </w:rPr>
        <w:br w:type="page"/>
      </w:r>
    </w:p>
    <w:p w:rsidR="003776C3" w:rsidRPr="003776C3" w:rsidRDefault="003776C3" w:rsidP="003776C3">
      <w:pPr>
        <w:spacing w:line="480" w:lineRule="auto"/>
        <w:ind w:firstLine="720"/>
        <w:jc w:val="center"/>
        <w:rPr>
          <w:rFonts w:ascii="Times New Roman" w:hAnsi="Times New Roman" w:cs="Times New Roman"/>
          <w:b/>
          <w:sz w:val="24"/>
          <w:szCs w:val="24"/>
        </w:rPr>
      </w:pPr>
      <w:r w:rsidRPr="003776C3">
        <w:rPr>
          <w:rFonts w:ascii="Times New Roman" w:hAnsi="Times New Roman" w:cs="Times New Roman"/>
          <w:b/>
          <w:sz w:val="24"/>
          <w:szCs w:val="24"/>
        </w:rPr>
        <w:lastRenderedPageBreak/>
        <w:t>KATA PENGANTAR</w:t>
      </w:r>
    </w:p>
    <w:p w:rsidR="00D50622" w:rsidRPr="0074710D" w:rsidRDefault="00D50622" w:rsidP="0074710D">
      <w:pPr>
        <w:spacing w:line="480" w:lineRule="auto"/>
        <w:ind w:firstLine="720"/>
        <w:jc w:val="both"/>
        <w:rPr>
          <w:rFonts w:ascii="Times New Roman" w:hAnsi="Times New Roman" w:cs="Times New Roman"/>
          <w:sz w:val="24"/>
          <w:szCs w:val="24"/>
        </w:rPr>
      </w:pPr>
      <w:r w:rsidRPr="0074710D">
        <w:rPr>
          <w:rFonts w:ascii="Times New Roman" w:hAnsi="Times New Roman" w:cs="Times New Roman"/>
          <w:sz w:val="24"/>
          <w:szCs w:val="24"/>
        </w:rPr>
        <w:t xml:space="preserve">Alhamdulillahi Rabbil Alamin, segala puji dan syuku kehadirat Allah SWT. Karena atas limpahan rahmat dan hidayah-nya sehingga penulis dapat menyelesaikan skripsi ini yang berjudul </w:t>
      </w:r>
      <w:r w:rsidRPr="0074710D">
        <w:rPr>
          <w:rFonts w:ascii="Times New Roman" w:hAnsi="Times New Roman" w:cs="Times New Roman"/>
          <w:b/>
          <w:sz w:val="24"/>
          <w:szCs w:val="24"/>
        </w:rPr>
        <w:t>“Pengaruh Jumlah Nasabah, Tingkat sewa modal, dan Inflasi Terhadap Penyaluran Kredi</w:t>
      </w:r>
      <w:r w:rsidR="00A526F4">
        <w:rPr>
          <w:rFonts w:ascii="Times New Roman" w:hAnsi="Times New Roman" w:cs="Times New Roman"/>
          <w:b/>
          <w:sz w:val="24"/>
          <w:szCs w:val="24"/>
        </w:rPr>
        <w:t xml:space="preserve">t </w:t>
      </w:r>
      <w:r w:rsidR="009E5826">
        <w:rPr>
          <w:rFonts w:ascii="Times New Roman" w:hAnsi="Times New Roman" w:cs="Times New Roman"/>
          <w:b/>
          <w:sz w:val="24"/>
          <w:szCs w:val="24"/>
        </w:rPr>
        <w:t>PT Pegadaian (Persero) Indonesia</w:t>
      </w:r>
      <w:r w:rsidR="004A18A1">
        <w:rPr>
          <w:rFonts w:ascii="Times New Roman" w:hAnsi="Times New Roman" w:cs="Times New Roman"/>
          <w:sz w:val="24"/>
          <w:szCs w:val="24"/>
        </w:rPr>
        <w:t xml:space="preserve"> </w:t>
      </w:r>
      <w:r w:rsidR="00A526F4">
        <w:rPr>
          <w:rFonts w:ascii="Times New Roman" w:hAnsi="Times New Roman" w:cs="Times New Roman"/>
          <w:b/>
          <w:sz w:val="24"/>
          <w:szCs w:val="24"/>
        </w:rPr>
        <w:t>Tahun</w:t>
      </w:r>
      <w:r w:rsidRPr="0074710D">
        <w:rPr>
          <w:rFonts w:ascii="Times New Roman" w:hAnsi="Times New Roman" w:cs="Times New Roman"/>
          <w:b/>
          <w:sz w:val="24"/>
          <w:szCs w:val="24"/>
        </w:rPr>
        <w:t xml:space="preserve"> 2019-2022” </w:t>
      </w:r>
      <w:r w:rsidRPr="0074710D">
        <w:rPr>
          <w:rFonts w:ascii="Times New Roman" w:hAnsi="Times New Roman" w:cs="Times New Roman"/>
          <w:sz w:val="24"/>
          <w:szCs w:val="24"/>
        </w:rPr>
        <w:t>dapat diselesaikan dengan baik. penyusunan skripsi ini dimaksudkan sebagai salah satu syarat untuk menyelesaikan pendidikan Program Sarjana (S1) di Fakultas Ekonomi dan Bisnis Universitas</w:t>
      </w:r>
      <w:r w:rsidR="00146534" w:rsidRPr="0074710D">
        <w:rPr>
          <w:rFonts w:ascii="Times New Roman" w:hAnsi="Times New Roman" w:cs="Times New Roman"/>
          <w:sz w:val="24"/>
          <w:szCs w:val="24"/>
        </w:rPr>
        <w:t xml:space="preserve"> Pancas</w:t>
      </w:r>
      <w:r w:rsidRPr="0074710D">
        <w:rPr>
          <w:rFonts w:ascii="Times New Roman" w:hAnsi="Times New Roman" w:cs="Times New Roman"/>
          <w:sz w:val="24"/>
          <w:szCs w:val="24"/>
        </w:rPr>
        <w:t xml:space="preserve">akti Tegal. </w:t>
      </w:r>
    </w:p>
    <w:p w:rsidR="00D50622" w:rsidRPr="0074710D" w:rsidRDefault="00D50622" w:rsidP="0074710D">
      <w:pPr>
        <w:spacing w:line="480" w:lineRule="auto"/>
        <w:ind w:firstLine="720"/>
        <w:jc w:val="both"/>
        <w:rPr>
          <w:rFonts w:ascii="Times New Roman" w:hAnsi="Times New Roman" w:cs="Times New Roman"/>
          <w:sz w:val="24"/>
          <w:szCs w:val="24"/>
        </w:rPr>
      </w:pPr>
      <w:r w:rsidRPr="0074710D">
        <w:rPr>
          <w:rFonts w:ascii="Times New Roman" w:hAnsi="Times New Roman" w:cs="Times New Roman"/>
          <w:sz w:val="24"/>
          <w:szCs w:val="24"/>
        </w:rPr>
        <w:t xml:space="preserve">Dalam proses penulisan skripsi ini, penulis banyak memperoleh bantuan dan motivasi dari berbagai pihak. Oleh karen itu, penulis ingin menyampaikan ucapan terimaksih kepada pihak-pihak tersebut, yaitu: </w:t>
      </w:r>
    </w:p>
    <w:p w:rsidR="008A439C" w:rsidRPr="00763F6D" w:rsidRDefault="00763F6D" w:rsidP="00763F6D">
      <w:pPr>
        <w:pStyle w:val="ListParagraph"/>
        <w:numPr>
          <w:ilvl w:val="0"/>
          <w:numId w:val="9"/>
        </w:numPr>
        <w:spacing w:after="0" w:line="480" w:lineRule="auto"/>
        <w:rPr>
          <w:rFonts w:ascii="Times New Roman" w:hAnsi="Times New Roman" w:cs="Times New Roman"/>
          <w:noProof/>
          <w:color w:val="000000" w:themeColor="text1"/>
          <w:sz w:val="24"/>
          <w:szCs w:val="24"/>
          <w:lang w:val="en-GB"/>
        </w:rPr>
      </w:pPr>
      <w:r w:rsidRPr="00763F6D">
        <w:rPr>
          <w:rFonts w:ascii="Times New Roman" w:hAnsi="Times New Roman" w:cs="Times New Roman"/>
          <w:noProof/>
          <w:color w:val="000000" w:themeColor="text1"/>
          <w:sz w:val="24"/>
          <w:szCs w:val="24"/>
          <w:lang w:val="id-ID"/>
        </w:rPr>
        <w:t xml:space="preserve">Dr. </w:t>
      </w:r>
      <w:r w:rsidRPr="00763F6D">
        <w:rPr>
          <w:rFonts w:ascii="Times New Roman" w:hAnsi="Times New Roman" w:cs="Times New Roman"/>
          <w:noProof/>
          <w:color w:val="000000" w:themeColor="text1"/>
          <w:sz w:val="24"/>
          <w:szCs w:val="24"/>
          <w:lang w:val="en-GB"/>
        </w:rPr>
        <w:t>Dewi Indriasih</w:t>
      </w:r>
      <w:r w:rsidRPr="00763F6D">
        <w:rPr>
          <w:rFonts w:ascii="Times New Roman" w:hAnsi="Times New Roman" w:cs="Times New Roman"/>
          <w:noProof/>
          <w:color w:val="000000" w:themeColor="text1"/>
          <w:sz w:val="24"/>
          <w:szCs w:val="24"/>
          <w:lang w:val="id-ID"/>
        </w:rPr>
        <w:t xml:space="preserve">, </w:t>
      </w:r>
      <w:r w:rsidRPr="00763F6D">
        <w:rPr>
          <w:rFonts w:ascii="Times New Roman" w:hAnsi="Times New Roman" w:cs="Times New Roman"/>
          <w:noProof/>
          <w:color w:val="000000" w:themeColor="text1"/>
          <w:sz w:val="24"/>
          <w:szCs w:val="24"/>
          <w:lang w:val="en-GB"/>
        </w:rPr>
        <w:t>SE,MM.AK</w:t>
      </w:r>
      <w:r>
        <w:rPr>
          <w:rFonts w:ascii="Times New Roman" w:hAnsi="Times New Roman" w:cs="Times New Roman"/>
          <w:noProof/>
          <w:color w:val="000000" w:themeColor="text1"/>
          <w:sz w:val="24"/>
          <w:szCs w:val="24"/>
          <w:lang w:val="en-GB"/>
        </w:rPr>
        <w:t xml:space="preserve"> </w:t>
      </w:r>
      <w:r w:rsidR="008A439C" w:rsidRPr="00763F6D">
        <w:rPr>
          <w:rFonts w:ascii="Times New Roman" w:hAnsi="Times New Roman" w:cs="Times New Roman"/>
          <w:sz w:val="24"/>
          <w:szCs w:val="24"/>
        </w:rPr>
        <w:t>, selaku Dekan Fakultas Ekonomi dan Bisnis Universitas Pancasakti tegal.</w:t>
      </w:r>
    </w:p>
    <w:p w:rsidR="008A439C" w:rsidRPr="0074710D" w:rsidRDefault="00C216D5" w:rsidP="0074710D">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Ira Maya Hapsari, SE,M.Si</w:t>
      </w:r>
      <w:r w:rsidR="008A439C" w:rsidRPr="0074710D">
        <w:rPr>
          <w:rFonts w:ascii="Times New Roman" w:hAnsi="Times New Roman" w:cs="Times New Roman"/>
          <w:sz w:val="24"/>
          <w:szCs w:val="24"/>
        </w:rPr>
        <w:t>, selaku Ketua Program Studi Manajemen Fakultas Ekonomi dan Bisnis Universitas Pancasakti tegal.</w:t>
      </w:r>
    </w:p>
    <w:p w:rsidR="008A439C" w:rsidRPr="0074710D" w:rsidRDefault="008A439C" w:rsidP="0074710D">
      <w:pPr>
        <w:pStyle w:val="ListParagraph"/>
        <w:numPr>
          <w:ilvl w:val="0"/>
          <w:numId w:val="9"/>
        </w:numPr>
        <w:spacing w:line="480" w:lineRule="auto"/>
        <w:jc w:val="both"/>
        <w:rPr>
          <w:rFonts w:ascii="Times New Roman" w:hAnsi="Times New Roman" w:cs="Times New Roman"/>
          <w:sz w:val="24"/>
          <w:szCs w:val="24"/>
        </w:rPr>
      </w:pPr>
      <w:r w:rsidRPr="0074710D">
        <w:rPr>
          <w:rFonts w:ascii="Times New Roman" w:hAnsi="Times New Roman" w:cs="Times New Roman"/>
          <w:sz w:val="24"/>
          <w:szCs w:val="24"/>
        </w:rPr>
        <w:t xml:space="preserve">Dra. Sri Murdiati, M.Si, selaku Dosen Pembimbing 1 yang sudah membimbing, memberikan saran dan motivasi kepada peneliti. </w:t>
      </w:r>
    </w:p>
    <w:p w:rsidR="00146534" w:rsidRPr="0074710D" w:rsidRDefault="008A439C" w:rsidP="0074710D">
      <w:pPr>
        <w:pStyle w:val="ListParagraph"/>
        <w:numPr>
          <w:ilvl w:val="0"/>
          <w:numId w:val="9"/>
        </w:numPr>
        <w:spacing w:line="480" w:lineRule="auto"/>
        <w:jc w:val="both"/>
        <w:rPr>
          <w:rFonts w:ascii="Times New Roman" w:hAnsi="Times New Roman" w:cs="Times New Roman"/>
          <w:sz w:val="24"/>
          <w:szCs w:val="24"/>
        </w:rPr>
      </w:pPr>
      <w:r w:rsidRPr="0074710D">
        <w:rPr>
          <w:rFonts w:ascii="Times New Roman" w:hAnsi="Times New Roman" w:cs="Times New Roman"/>
          <w:sz w:val="24"/>
          <w:szCs w:val="24"/>
        </w:rPr>
        <w:t>Catur Wahyudi S.EI.,M.Si,</w:t>
      </w:r>
      <w:r w:rsidR="00B90C61">
        <w:rPr>
          <w:rFonts w:ascii="Times New Roman" w:hAnsi="Times New Roman" w:cs="Times New Roman"/>
          <w:sz w:val="24"/>
          <w:szCs w:val="24"/>
        </w:rPr>
        <w:t xml:space="preserve"> selaku Dosen pembimbing 2</w:t>
      </w:r>
      <w:r w:rsidRPr="0074710D">
        <w:rPr>
          <w:rFonts w:ascii="Times New Roman" w:hAnsi="Times New Roman" w:cs="Times New Roman"/>
          <w:sz w:val="24"/>
          <w:szCs w:val="24"/>
        </w:rPr>
        <w:t xml:space="preserve"> yang selalu memotivasi dan </w:t>
      </w:r>
      <w:r w:rsidR="00146534" w:rsidRPr="0074710D">
        <w:rPr>
          <w:rFonts w:ascii="Times New Roman" w:hAnsi="Times New Roman" w:cs="Times New Roman"/>
          <w:sz w:val="24"/>
          <w:szCs w:val="24"/>
        </w:rPr>
        <w:t xml:space="preserve">memberikan semangat kepada peneliti. </w:t>
      </w:r>
    </w:p>
    <w:p w:rsidR="00146534" w:rsidRPr="0074710D" w:rsidRDefault="00146534" w:rsidP="0074710D">
      <w:pPr>
        <w:pStyle w:val="ListParagraph"/>
        <w:spacing w:line="480" w:lineRule="auto"/>
        <w:ind w:firstLine="720"/>
        <w:jc w:val="both"/>
        <w:rPr>
          <w:rFonts w:ascii="Times New Roman" w:hAnsi="Times New Roman" w:cs="Times New Roman"/>
          <w:sz w:val="24"/>
          <w:szCs w:val="24"/>
        </w:rPr>
      </w:pPr>
      <w:r w:rsidRPr="0074710D">
        <w:rPr>
          <w:rFonts w:ascii="Times New Roman" w:hAnsi="Times New Roman" w:cs="Times New Roman"/>
          <w:sz w:val="24"/>
          <w:szCs w:val="24"/>
        </w:rPr>
        <w:t>Kami menyadari skripsi ini tidak lepas dari kekurangan, maka kami mengharapkan saran dan kritik demi kesempurnaan skripsi ini.</w:t>
      </w:r>
    </w:p>
    <w:p w:rsidR="00146534" w:rsidRPr="0074710D" w:rsidRDefault="00146534" w:rsidP="0074710D">
      <w:pPr>
        <w:pStyle w:val="ListParagraph"/>
        <w:spacing w:line="480" w:lineRule="auto"/>
        <w:ind w:firstLine="720"/>
        <w:jc w:val="both"/>
        <w:rPr>
          <w:rFonts w:ascii="Times New Roman" w:hAnsi="Times New Roman" w:cs="Times New Roman"/>
          <w:sz w:val="24"/>
          <w:szCs w:val="24"/>
        </w:rPr>
      </w:pPr>
      <w:r w:rsidRPr="0074710D">
        <w:rPr>
          <w:rFonts w:ascii="Times New Roman" w:hAnsi="Times New Roman" w:cs="Times New Roman"/>
          <w:sz w:val="24"/>
          <w:szCs w:val="24"/>
        </w:rPr>
        <w:lastRenderedPageBreak/>
        <w:t xml:space="preserve">Akhir kata, peneliti berharap skripsi ini berguna bagi para pembaca dan pihak-pihak lain yang berkepentingan. </w:t>
      </w:r>
    </w:p>
    <w:p w:rsidR="00146534" w:rsidRPr="0074710D" w:rsidRDefault="00146534" w:rsidP="0074710D">
      <w:pPr>
        <w:pStyle w:val="ListParagraph"/>
        <w:spacing w:line="480" w:lineRule="auto"/>
        <w:ind w:firstLine="720"/>
        <w:jc w:val="both"/>
        <w:rPr>
          <w:rFonts w:ascii="Times New Roman" w:hAnsi="Times New Roman" w:cs="Times New Roman"/>
          <w:sz w:val="24"/>
          <w:szCs w:val="24"/>
        </w:rPr>
      </w:pPr>
    </w:p>
    <w:p w:rsidR="00146534" w:rsidRPr="0074710D" w:rsidRDefault="00146534" w:rsidP="00C620A9">
      <w:pPr>
        <w:pStyle w:val="ListParagraph"/>
        <w:spacing w:line="480" w:lineRule="auto"/>
        <w:ind w:firstLine="720"/>
        <w:jc w:val="right"/>
        <w:rPr>
          <w:rFonts w:ascii="Times New Roman" w:hAnsi="Times New Roman" w:cs="Times New Roman"/>
          <w:sz w:val="24"/>
          <w:szCs w:val="24"/>
        </w:rPr>
      </w:pPr>
      <w:r w:rsidRPr="0074710D">
        <w:rPr>
          <w:rFonts w:ascii="Times New Roman" w:hAnsi="Times New Roman" w:cs="Times New Roman"/>
          <w:sz w:val="24"/>
          <w:szCs w:val="24"/>
        </w:rPr>
        <w:t xml:space="preserve">Tegal, </w:t>
      </w:r>
      <w:r w:rsidR="001B366F">
        <w:rPr>
          <w:rFonts w:ascii="Times New Roman" w:hAnsi="Times New Roman" w:cs="Times New Roman"/>
          <w:sz w:val="24"/>
          <w:szCs w:val="24"/>
        </w:rPr>
        <w:t>30 Desember 2024</w:t>
      </w:r>
    </w:p>
    <w:p w:rsidR="00146534" w:rsidRPr="0074710D" w:rsidRDefault="00146534" w:rsidP="00C620A9">
      <w:pPr>
        <w:pStyle w:val="ListParagraph"/>
        <w:spacing w:line="480" w:lineRule="auto"/>
        <w:ind w:firstLine="720"/>
        <w:jc w:val="right"/>
        <w:rPr>
          <w:rFonts w:ascii="Times New Roman" w:hAnsi="Times New Roman" w:cs="Times New Roman"/>
          <w:sz w:val="24"/>
          <w:szCs w:val="24"/>
        </w:rPr>
      </w:pPr>
    </w:p>
    <w:p w:rsidR="00146534" w:rsidRPr="0074710D" w:rsidRDefault="00146534" w:rsidP="00C620A9">
      <w:pPr>
        <w:pStyle w:val="ListParagraph"/>
        <w:spacing w:line="480" w:lineRule="auto"/>
        <w:ind w:firstLine="720"/>
        <w:jc w:val="right"/>
        <w:rPr>
          <w:rFonts w:ascii="Times New Roman" w:hAnsi="Times New Roman" w:cs="Times New Roman"/>
          <w:sz w:val="24"/>
          <w:szCs w:val="24"/>
        </w:rPr>
      </w:pPr>
    </w:p>
    <w:p w:rsidR="00146534" w:rsidRPr="0074710D" w:rsidRDefault="001B366F" w:rsidP="001B366F">
      <w:pPr>
        <w:pStyle w:val="ListParagraph"/>
        <w:spacing w:line="480" w:lineRule="auto"/>
        <w:ind w:left="5040"/>
        <w:jc w:val="center"/>
        <w:rPr>
          <w:rFonts w:ascii="Times New Roman" w:hAnsi="Times New Roman" w:cs="Times New Roman"/>
          <w:sz w:val="24"/>
          <w:szCs w:val="24"/>
        </w:rPr>
      </w:pPr>
      <w:r>
        <w:rPr>
          <w:rFonts w:ascii="Times New Roman" w:hAnsi="Times New Roman" w:cs="Times New Roman"/>
          <w:sz w:val="24"/>
          <w:szCs w:val="24"/>
        </w:rPr>
        <w:t xml:space="preserve">     </w:t>
      </w:r>
      <w:r w:rsidR="00146534" w:rsidRPr="0074710D">
        <w:rPr>
          <w:rFonts w:ascii="Times New Roman" w:hAnsi="Times New Roman" w:cs="Times New Roman"/>
          <w:sz w:val="24"/>
          <w:szCs w:val="24"/>
        </w:rPr>
        <w:t>Dimas adisaputra</w:t>
      </w:r>
    </w:p>
    <w:p w:rsidR="00146534" w:rsidRPr="0074710D" w:rsidRDefault="00146534" w:rsidP="0074710D">
      <w:pPr>
        <w:pStyle w:val="ListParagraph"/>
        <w:spacing w:line="480" w:lineRule="auto"/>
        <w:ind w:left="1440"/>
        <w:jc w:val="both"/>
        <w:rPr>
          <w:rFonts w:ascii="Times New Roman" w:hAnsi="Times New Roman" w:cs="Times New Roman"/>
          <w:sz w:val="24"/>
          <w:szCs w:val="24"/>
        </w:rPr>
      </w:pPr>
    </w:p>
    <w:p w:rsidR="00516ECA" w:rsidRPr="0074710D" w:rsidRDefault="00516ECA" w:rsidP="0074710D">
      <w:pPr>
        <w:jc w:val="both"/>
        <w:rPr>
          <w:rFonts w:ascii="Times New Roman" w:hAnsi="Times New Roman" w:cs="Times New Roman"/>
          <w:sz w:val="24"/>
          <w:szCs w:val="24"/>
        </w:rPr>
      </w:pPr>
      <w:r w:rsidRPr="0074710D">
        <w:rPr>
          <w:rFonts w:ascii="Times New Roman" w:hAnsi="Times New Roman" w:cs="Times New Roman"/>
          <w:sz w:val="24"/>
          <w:szCs w:val="24"/>
        </w:rPr>
        <w:br w:type="page"/>
      </w:r>
    </w:p>
    <w:p w:rsidR="00C803AC" w:rsidRDefault="00C803AC" w:rsidP="00C620A9">
      <w:pPr>
        <w:spacing w:line="480" w:lineRule="auto"/>
        <w:jc w:val="center"/>
        <w:rPr>
          <w:rFonts w:ascii="Times New Roman" w:hAnsi="Times New Roman" w:cs="Times New Roman"/>
          <w:b/>
          <w:sz w:val="24"/>
          <w:szCs w:val="24"/>
        </w:rPr>
      </w:pPr>
      <w:r w:rsidRPr="0074710D">
        <w:rPr>
          <w:rFonts w:ascii="Times New Roman" w:hAnsi="Times New Roman" w:cs="Times New Roman"/>
          <w:b/>
          <w:sz w:val="24"/>
          <w:szCs w:val="24"/>
        </w:rPr>
        <w:lastRenderedPageBreak/>
        <w:t>DAFTAR ISI</w:t>
      </w:r>
    </w:p>
    <w:p w:rsidR="002F63A9" w:rsidRPr="0074710D" w:rsidRDefault="002F63A9" w:rsidP="002F63A9">
      <w:pPr>
        <w:spacing w:line="480" w:lineRule="auto"/>
        <w:jc w:val="right"/>
        <w:rPr>
          <w:rFonts w:ascii="Times New Roman" w:hAnsi="Times New Roman" w:cs="Times New Roman"/>
          <w:b/>
          <w:sz w:val="24"/>
          <w:szCs w:val="24"/>
        </w:rPr>
      </w:pPr>
      <w:r>
        <w:rPr>
          <w:rFonts w:ascii="Times New Roman" w:hAnsi="Times New Roman" w:cs="Times New Roman"/>
          <w:b/>
          <w:sz w:val="24"/>
          <w:szCs w:val="24"/>
        </w:rPr>
        <w:t>Halaman</w:t>
      </w:r>
    </w:p>
    <w:p w:rsidR="001E3ED5" w:rsidRPr="0074710D" w:rsidRDefault="001E3ED5" w:rsidP="0074710D">
      <w:pPr>
        <w:tabs>
          <w:tab w:val="right" w:leader="dot" w:pos="21600"/>
        </w:tabs>
        <w:spacing w:after="0" w:line="480" w:lineRule="auto"/>
        <w:jc w:val="both"/>
        <w:rPr>
          <w:rFonts w:ascii="Times New Roman" w:hAnsi="Times New Roman" w:cs="Times New Roman"/>
          <w:sz w:val="24"/>
          <w:szCs w:val="24"/>
        </w:rPr>
      </w:pPr>
      <w:r w:rsidRPr="0074710D">
        <w:rPr>
          <w:rFonts w:ascii="Times New Roman" w:hAnsi="Times New Roman" w:cs="Times New Roman"/>
          <w:sz w:val="24"/>
          <w:szCs w:val="24"/>
        </w:rPr>
        <w:t xml:space="preserve">HALAMAN JUDUL </w:t>
      </w:r>
      <w:r w:rsidRPr="0074710D">
        <w:rPr>
          <w:rFonts w:ascii="Times New Roman" w:hAnsi="Times New Roman" w:cs="Times New Roman"/>
          <w:sz w:val="24"/>
          <w:szCs w:val="24"/>
        </w:rPr>
        <w:tab/>
      </w:r>
      <w:r w:rsidR="00771A77" w:rsidRPr="0074710D">
        <w:rPr>
          <w:rFonts w:ascii="Times New Roman" w:hAnsi="Times New Roman" w:cs="Times New Roman"/>
          <w:sz w:val="24"/>
          <w:szCs w:val="24"/>
        </w:rPr>
        <w:t>i</w:t>
      </w:r>
    </w:p>
    <w:p w:rsidR="00771A77" w:rsidRDefault="00771A77" w:rsidP="0074710D">
      <w:pPr>
        <w:tabs>
          <w:tab w:val="right" w:leader="dot" w:pos="21600"/>
        </w:tabs>
        <w:spacing w:after="0" w:line="480" w:lineRule="auto"/>
        <w:jc w:val="both"/>
        <w:rPr>
          <w:rFonts w:ascii="Times New Roman" w:hAnsi="Times New Roman" w:cs="Times New Roman"/>
          <w:sz w:val="24"/>
          <w:szCs w:val="24"/>
        </w:rPr>
      </w:pPr>
      <w:r w:rsidRPr="0074710D">
        <w:rPr>
          <w:rFonts w:ascii="Times New Roman" w:hAnsi="Times New Roman" w:cs="Times New Roman"/>
          <w:sz w:val="24"/>
          <w:szCs w:val="24"/>
        </w:rPr>
        <w:t xml:space="preserve">HALAMAN PERSETUJUAN PEMBIMBING </w:t>
      </w:r>
      <w:r w:rsidRPr="0074710D">
        <w:rPr>
          <w:rFonts w:ascii="Times New Roman" w:hAnsi="Times New Roman" w:cs="Times New Roman"/>
          <w:sz w:val="24"/>
          <w:szCs w:val="24"/>
        </w:rPr>
        <w:tab/>
        <w:t>ii</w:t>
      </w:r>
      <w:r w:rsidR="00FE1618">
        <w:rPr>
          <w:rFonts w:ascii="Times New Roman" w:hAnsi="Times New Roman" w:cs="Times New Roman"/>
          <w:sz w:val="24"/>
          <w:szCs w:val="24"/>
        </w:rPr>
        <w:t>i</w:t>
      </w:r>
    </w:p>
    <w:p w:rsidR="007F4241" w:rsidRDefault="00785E8A" w:rsidP="0074710D">
      <w:p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HALAMAN </w:t>
      </w:r>
      <w:r w:rsidR="007F4241">
        <w:rPr>
          <w:rFonts w:ascii="Times New Roman" w:hAnsi="Times New Roman" w:cs="Times New Roman"/>
          <w:sz w:val="24"/>
          <w:szCs w:val="24"/>
        </w:rPr>
        <w:t>PENGESAHAN</w:t>
      </w:r>
      <w:r>
        <w:rPr>
          <w:rFonts w:ascii="Times New Roman" w:hAnsi="Times New Roman" w:cs="Times New Roman"/>
          <w:sz w:val="24"/>
          <w:szCs w:val="24"/>
        </w:rPr>
        <w:t xml:space="preserve"> PENGUJI</w:t>
      </w:r>
      <w:r w:rsidR="00FE1618">
        <w:rPr>
          <w:rFonts w:ascii="Times New Roman" w:hAnsi="Times New Roman" w:cs="Times New Roman"/>
          <w:sz w:val="24"/>
          <w:szCs w:val="24"/>
        </w:rPr>
        <w:t xml:space="preserve"> SKRIPSI</w:t>
      </w:r>
      <w:r w:rsidR="00FE1618">
        <w:rPr>
          <w:rFonts w:ascii="Times New Roman" w:hAnsi="Times New Roman" w:cs="Times New Roman"/>
          <w:sz w:val="24"/>
          <w:szCs w:val="24"/>
        </w:rPr>
        <w:tab/>
        <w:t>iv</w:t>
      </w:r>
    </w:p>
    <w:p w:rsidR="00785E8A" w:rsidRDefault="00FE1618" w:rsidP="0074710D">
      <w:p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MOTTO DAN PERSEMBAHAN</w:t>
      </w:r>
      <w:r>
        <w:rPr>
          <w:rFonts w:ascii="Times New Roman" w:hAnsi="Times New Roman" w:cs="Times New Roman"/>
          <w:sz w:val="24"/>
          <w:szCs w:val="24"/>
        </w:rPr>
        <w:tab/>
      </w:r>
      <w:r w:rsidR="00785E8A">
        <w:rPr>
          <w:rFonts w:ascii="Times New Roman" w:hAnsi="Times New Roman" w:cs="Times New Roman"/>
          <w:sz w:val="24"/>
          <w:szCs w:val="24"/>
        </w:rPr>
        <w:t>v</w:t>
      </w:r>
    </w:p>
    <w:p w:rsidR="00785E8A" w:rsidRDefault="00785E8A" w:rsidP="0074710D">
      <w:p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HALAMAN PERSYARATAN KEASLIAN DAN PERSETUJUAN</w:t>
      </w:r>
    </w:p>
    <w:p w:rsidR="00785E8A" w:rsidRDefault="00785E8A" w:rsidP="0074710D">
      <w:p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PUBLIKASI</w:t>
      </w:r>
      <w:r>
        <w:rPr>
          <w:rFonts w:ascii="Times New Roman" w:hAnsi="Times New Roman" w:cs="Times New Roman"/>
          <w:sz w:val="24"/>
          <w:szCs w:val="24"/>
        </w:rPr>
        <w:tab/>
        <w:t>v</w:t>
      </w:r>
      <w:r w:rsidR="00092606">
        <w:rPr>
          <w:rFonts w:ascii="Times New Roman" w:hAnsi="Times New Roman" w:cs="Times New Roman"/>
          <w:sz w:val="24"/>
          <w:szCs w:val="24"/>
        </w:rPr>
        <w:t>i</w:t>
      </w:r>
    </w:p>
    <w:p w:rsidR="00785E8A" w:rsidRPr="0074710D" w:rsidRDefault="00785E8A" w:rsidP="0074710D">
      <w:p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vi</w:t>
      </w:r>
      <w:r w:rsidR="00092606">
        <w:rPr>
          <w:rFonts w:ascii="Times New Roman" w:hAnsi="Times New Roman" w:cs="Times New Roman"/>
          <w:sz w:val="24"/>
          <w:szCs w:val="24"/>
        </w:rPr>
        <w:t>i</w:t>
      </w:r>
    </w:p>
    <w:p w:rsidR="009753C7" w:rsidRPr="0074710D" w:rsidRDefault="009753C7" w:rsidP="0074710D">
      <w:pPr>
        <w:tabs>
          <w:tab w:val="right" w:leader="dot" w:pos="21600"/>
        </w:tabs>
        <w:spacing w:after="0" w:line="480" w:lineRule="auto"/>
        <w:jc w:val="both"/>
        <w:rPr>
          <w:rFonts w:ascii="Times New Roman" w:hAnsi="Times New Roman" w:cs="Times New Roman"/>
          <w:sz w:val="24"/>
          <w:szCs w:val="24"/>
        </w:rPr>
      </w:pPr>
      <w:r w:rsidRPr="0074710D">
        <w:rPr>
          <w:rFonts w:ascii="Times New Roman" w:hAnsi="Times New Roman" w:cs="Times New Roman"/>
          <w:sz w:val="24"/>
          <w:szCs w:val="24"/>
        </w:rPr>
        <w:t>KATA PENGANTAR</w:t>
      </w:r>
      <w:r w:rsidRPr="0074710D">
        <w:rPr>
          <w:rFonts w:ascii="Times New Roman" w:hAnsi="Times New Roman" w:cs="Times New Roman"/>
          <w:sz w:val="24"/>
          <w:szCs w:val="24"/>
        </w:rPr>
        <w:tab/>
      </w:r>
      <w:r w:rsidR="00092606">
        <w:rPr>
          <w:rFonts w:ascii="Times New Roman" w:hAnsi="Times New Roman" w:cs="Times New Roman"/>
          <w:sz w:val="24"/>
          <w:szCs w:val="24"/>
        </w:rPr>
        <w:t>ix</w:t>
      </w:r>
    </w:p>
    <w:p w:rsidR="009753C7" w:rsidRPr="0074710D" w:rsidRDefault="0067281D" w:rsidP="0074710D">
      <w:pPr>
        <w:tabs>
          <w:tab w:val="right" w:leader="dot" w:pos="21600"/>
        </w:tabs>
        <w:spacing w:after="0" w:line="480" w:lineRule="auto"/>
        <w:jc w:val="both"/>
        <w:rPr>
          <w:rFonts w:ascii="Times New Roman" w:hAnsi="Times New Roman" w:cs="Times New Roman"/>
          <w:sz w:val="24"/>
          <w:szCs w:val="24"/>
        </w:rPr>
      </w:pPr>
      <w:r w:rsidRPr="0074710D">
        <w:rPr>
          <w:rFonts w:ascii="Times New Roman" w:hAnsi="Times New Roman" w:cs="Times New Roman"/>
          <w:sz w:val="24"/>
          <w:szCs w:val="24"/>
        </w:rPr>
        <w:t>DA</w:t>
      </w:r>
      <w:r w:rsidR="009753C7" w:rsidRPr="0074710D">
        <w:rPr>
          <w:rFonts w:ascii="Times New Roman" w:hAnsi="Times New Roman" w:cs="Times New Roman"/>
          <w:sz w:val="24"/>
          <w:szCs w:val="24"/>
        </w:rPr>
        <w:t>FTAR ISI</w:t>
      </w:r>
      <w:r w:rsidR="009753C7" w:rsidRPr="0074710D">
        <w:rPr>
          <w:rFonts w:ascii="Times New Roman" w:hAnsi="Times New Roman" w:cs="Times New Roman"/>
          <w:sz w:val="24"/>
          <w:szCs w:val="24"/>
        </w:rPr>
        <w:tab/>
      </w:r>
      <w:r w:rsidR="00785E8A">
        <w:rPr>
          <w:rFonts w:ascii="Times New Roman" w:hAnsi="Times New Roman" w:cs="Times New Roman"/>
          <w:sz w:val="24"/>
          <w:szCs w:val="24"/>
        </w:rPr>
        <w:t>x</w:t>
      </w:r>
      <w:r w:rsidR="00092606">
        <w:rPr>
          <w:rFonts w:ascii="Times New Roman" w:hAnsi="Times New Roman" w:cs="Times New Roman"/>
          <w:sz w:val="24"/>
          <w:szCs w:val="24"/>
        </w:rPr>
        <w:t>i</w:t>
      </w:r>
    </w:p>
    <w:p w:rsidR="009753C7" w:rsidRPr="0074710D" w:rsidRDefault="009753C7" w:rsidP="0074710D">
      <w:pPr>
        <w:tabs>
          <w:tab w:val="right" w:leader="dot" w:pos="21600"/>
        </w:tabs>
        <w:spacing w:after="0" w:line="480" w:lineRule="auto"/>
        <w:jc w:val="both"/>
        <w:rPr>
          <w:rFonts w:ascii="Times New Roman" w:hAnsi="Times New Roman" w:cs="Times New Roman"/>
          <w:sz w:val="24"/>
          <w:szCs w:val="24"/>
        </w:rPr>
      </w:pPr>
      <w:r w:rsidRPr="0074710D">
        <w:rPr>
          <w:rFonts w:ascii="Times New Roman" w:hAnsi="Times New Roman" w:cs="Times New Roman"/>
          <w:sz w:val="24"/>
          <w:szCs w:val="24"/>
        </w:rPr>
        <w:t xml:space="preserve">DAFTAR TABEL </w:t>
      </w:r>
      <w:r w:rsidRPr="0074710D">
        <w:rPr>
          <w:rFonts w:ascii="Times New Roman" w:hAnsi="Times New Roman" w:cs="Times New Roman"/>
          <w:sz w:val="24"/>
          <w:szCs w:val="24"/>
        </w:rPr>
        <w:tab/>
      </w:r>
      <w:r w:rsidR="00F900A9">
        <w:rPr>
          <w:rFonts w:ascii="Times New Roman" w:hAnsi="Times New Roman" w:cs="Times New Roman"/>
          <w:sz w:val="24"/>
          <w:szCs w:val="24"/>
        </w:rPr>
        <w:t>x</w:t>
      </w:r>
      <w:r w:rsidR="00D937F7" w:rsidRPr="0074710D">
        <w:rPr>
          <w:rFonts w:ascii="Times New Roman" w:hAnsi="Times New Roman" w:cs="Times New Roman"/>
          <w:sz w:val="24"/>
          <w:szCs w:val="24"/>
        </w:rPr>
        <w:t>ii</w:t>
      </w:r>
      <w:r w:rsidR="007F4241">
        <w:rPr>
          <w:rFonts w:ascii="Times New Roman" w:hAnsi="Times New Roman" w:cs="Times New Roman"/>
          <w:sz w:val="24"/>
          <w:szCs w:val="24"/>
        </w:rPr>
        <w:t>i</w:t>
      </w:r>
    </w:p>
    <w:p w:rsidR="00531D73" w:rsidRDefault="007F4241" w:rsidP="0074710D">
      <w:p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r>
      <w:r w:rsidR="00092606">
        <w:rPr>
          <w:rFonts w:ascii="Times New Roman" w:hAnsi="Times New Roman" w:cs="Times New Roman"/>
          <w:sz w:val="24"/>
          <w:szCs w:val="24"/>
        </w:rPr>
        <w:t>x</w:t>
      </w:r>
      <w:r w:rsidR="00F900A9">
        <w:rPr>
          <w:rFonts w:ascii="Times New Roman" w:hAnsi="Times New Roman" w:cs="Times New Roman"/>
          <w:sz w:val="24"/>
          <w:szCs w:val="24"/>
        </w:rPr>
        <w:t>v</w:t>
      </w:r>
    </w:p>
    <w:p w:rsidR="00785E8A" w:rsidRPr="0074710D" w:rsidRDefault="00785E8A" w:rsidP="0074710D">
      <w:p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x</w:t>
      </w:r>
      <w:r w:rsidR="00092606">
        <w:rPr>
          <w:rFonts w:ascii="Times New Roman" w:hAnsi="Times New Roman" w:cs="Times New Roman"/>
          <w:sz w:val="24"/>
          <w:szCs w:val="24"/>
        </w:rPr>
        <w:t>i</w:t>
      </w:r>
      <w:r w:rsidR="00F900A9">
        <w:rPr>
          <w:rFonts w:ascii="Times New Roman" w:hAnsi="Times New Roman" w:cs="Times New Roman"/>
          <w:sz w:val="24"/>
          <w:szCs w:val="24"/>
        </w:rPr>
        <w:t>v</w:t>
      </w:r>
    </w:p>
    <w:p w:rsidR="001E3ED5" w:rsidRPr="0074710D" w:rsidRDefault="009753C7" w:rsidP="0074710D">
      <w:pPr>
        <w:tabs>
          <w:tab w:val="right" w:leader="dot" w:pos="21600"/>
        </w:tabs>
        <w:spacing w:after="0" w:line="480" w:lineRule="auto"/>
        <w:jc w:val="both"/>
        <w:rPr>
          <w:rFonts w:ascii="Times New Roman" w:hAnsi="Times New Roman" w:cs="Times New Roman"/>
          <w:sz w:val="24"/>
          <w:szCs w:val="24"/>
        </w:rPr>
      </w:pPr>
      <w:r w:rsidRPr="0074710D">
        <w:rPr>
          <w:rFonts w:ascii="Times New Roman" w:hAnsi="Times New Roman" w:cs="Times New Roman"/>
          <w:sz w:val="24"/>
          <w:szCs w:val="24"/>
        </w:rPr>
        <w:t>BAB I</w:t>
      </w:r>
      <w:r w:rsidR="001E3ED5" w:rsidRPr="0074710D">
        <w:rPr>
          <w:rFonts w:ascii="Times New Roman" w:hAnsi="Times New Roman" w:cs="Times New Roman"/>
          <w:sz w:val="24"/>
          <w:szCs w:val="24"/>
        </w:rPr>
        <w:t xml:space="preserve"> </w:t>
      </w:r>
      <w:r w:rsidRPr="0074710D">
        <w:rPr>
          <w:rFonts w:ascii="Times New Roman" w:hAnsi="Times New Roman" w:cs="Times New Roman"/>
          <w:sz w:val="24"/>
          <w:szCs w:val="24"/>
        </w:rPr>
        <w:t xml:space="preserve"> PENDAHULUAN</w:t>
      </w:r>
      <w:r w:rsidR="00D937F7" w:rsidRPr="0074710D">
        <w:rPr>
          <w:rFonts w:ascii="Times New Roman" w:hAnsi="Times New Roman" w:cs="Times New Roman"/>
          <w:sz w:val="24"/>
          <w:szCs w:val="24"/>
        </w:rPr>
        <w:tab/>
        <w:t>1</w:t>
      </w:r>
    </w:p>
    <w:p w:rsidR="001E3ED5" w:rsidRPr="0074710D" w:rsidRDefault="009753C7" w:rsidP="0074710D">
      <w:pPr>
        <w:pStyle w:val="ListParagraph"/>
        <w:numPr>
          <w:ilvl w:val="0"/>
          <w:numId w:val="8"/>
        </w:numPr>
        <w:tabs>
          <w:tab w:val="right" w:leader="dot" w:pos="21600"/>
        </w:tabs>
        <w:spacing w:after="0" w:line="480" w:lineRule="auto"/>
        <w:jc w:val="both"/>
        <w:rPr>
          <w:rFonts w:ascii="Times New Roman" w:hAnsi="Times New Roman" w:cs="Times New Roman"/>
          <w:sz w:val="24"/>
          <w:szCs w:val="24"/>
        </w:rPr>
      </w:pPr>
      <w:r w:rsidRPr="0074710D">
        <w:rPr>
          <w:rFonts w:ascii="Times New Roman" w:hAnsi="Times New Roman" w:cs="Times New Roman"/>
          <w:sz w:val="24"/>
          <w:szCs w:val="24"/>
        </w:rPr>
        <w:t>Latar Belakang Masalah</w:t>
      </w:r>
      <w:r w:rsidR="00242B7A" w:rsidRPr="0074710D">
        <w:rPr>
          <w:rFonts w:ascii="Times New Roman" w:hAnsi="Times New Roman" w:cs="Times New Roman"/>
          <w:sz w:val="24"/>
          <w:szCs w:val="24"/>
        </w:rPr>
        <w:tab/>
      </w:r>
      <w:r w:rsidR="00D937F7" w:rsidRPr="0074710D">
        <w:rPr>
          <w:rFonts w:ascii="Times New Roman" w:hAnsi="Times New Roman" w:cs="Times New Roman"/>
          <w:sz w:val="24"/>
          <w:szCs w:val="24"/>
        </w:rPr>
        <w:t>1</w:t>
      </w:r>
    </w:p>
    <w:p w:rsidR="001E3ED5" w:rsidRPr="0074710D" w:rsidRDefault="009753C7" w:rsidP="0074710D">
      <w:pPr>
        <w:pStyle w:val="ListParagraph"/>
        <w:numPr>
          <w:ilvl w:val="0"/>
          <w:numId w:val="8"/>
        </w:numPr>
        <w:tabs>
          <w:tab w:val="right" w:leader="dot" w:pos="21600"/>
        </w:tabs>
        <w:spacing w:line="480" w:lineRule="auto"/>
        <w:jc w:val="both"/>
        <w:rPr>
          <w:rFonts w:ascii="Times New Roman" w:hAnsi="Times New Roman" w:cs="Times New Roman"/>
          <w:sz w:val="24"/>
          <w:szCs w:val="24"/>
        </w:rPr>
      </w:pPr>
      <w:r w:rsidRPr="0074710D">
        <w:rPr>
          <w:rFonts w:ascii="Times New Roman" w:hAnsi="Times New Roman" w:cs="Times New Roman"/>
          <w:sz w:val="24"/>
          <w:szCs w:val="24"/>
        </w:rPr>
        <w:t>Rumusan Masalah</w:t>
      </w:r>
      <w:r w:rsidR="00242B7A" w:rsidRPr="0074710D">
        <w:rPr>
          <w:rFonts w:ascii="Times New Roman" w:hAnsi="Times New Roman" w:cs="Times New Roman"/>
          <w:sz w:val="24"/>
          <w:szCs w:val="24"/>
        </w:rPr>
        <w:tab/>
      </w:r>
      <w:r w:rsidR="00092606">
        <w:rPr>
          <w:rFonts w:ascii="Times New Roman" w:hAnsi="Times New Roman" w:cs="Times New Roman"/>
          <w:sz w:val="24"/>
          <w:szCs w:val="24"/>
        </w:rPr>
        <w:t>7</w:t>
      </w:r>
    </w:p>
    <w:p w:rsidR="001E3ED5" w:rsidRPr="0074710D" w:rsidRDefault="009753C7" w:rsidP="0074710D">
      <w:pPr>
        <w:pStyle w:val="ListParagraph"/>
        <w:numPr>
          <w:ilvl w:val="0"/>
          <w:numId w:val="8"/>
        </w:numPr>
        <w:tabs>
          <w:tab w:val="right" w:leader="dot" w:pos="21600"/>
        </w:tabs>
        <w:spacing w:line="480" w:lineRule="auto"/>
        <w:jc w:val="both"/>
        <w:rPr>
          <w:rFonts w:ascii="Times New Roman" w:hAnsi="Times New Roman" w:cs="Times New Roman"/>
          <w:sz w:val="24"/>
          <w:szCs w:val="24"/>
        </w:rPr>
      </w:pPr>
      <w:r w:rsidRPr="0074710D">
        <w:rPr>
          <w:rFonts w:ascii="Times New Roman" w:hAnsi="Times New Roman" w:cs="Times New Roman"/>
          <w:sz w:val="24"/>
          <w:szCs w:val="24"/>
        </w:rPr>
        <w:t xml:space="preserve">Tujuan Penelitian </w:t>
      </w:r>
      <w:r w:rsidR="00242B7A" w:rsidRPr="0074710D">
        <w:rPr>
          <w:rFonts w:ascii="Times New Roman" w:hAnsi="Times New Roman" w:cs="Times New Roman"/>
          <w:sz w:val="24"/>
          <w:szCs w:val="24"/>
        </w:rPr>
        <w:tab/>
      </w:r>
      <w:r w:rsidR="00092606">
        <w:rPr>
          <w:rFonts w:ascii="Times New Roman" w:hAnsi="Times New Roman" w:cs="Times New Roman"/>
          <w:sz w:val="24"/>
          <w:szCs w:val="24"/>
        </w:rPr>
        <w:t>7</w:t>
      </w:r>
    </w:p>
    <w:p w:rsidR="009753C7" w:rsidRPr="0074710D" w:rsidRDefault="009753C7" w:rsidP="0074710D">
      <w:pPr>
        <w:pStyle w:val="ListParagraph"/>
        <w:numPr>
          <w:ilvl w:val="0"/>
          <w:numId w:val="8"/>
        </w:numPr>
        <w:tabs>
          <w:tab w:val="right" w:leader="dot" w:pos="21600"/>
        </w:tabs>
        <w:spacing w:after="0" w:line="480" w:lineRule="auto"/>
        <w:jc w:val="both"/>
        <w:rPr>
          <w:rFonts w:ascii="Times New Roman" w:hAnsi="Times New Roman" w:cs="Times New Roman"/>
          <w:sz w:val="24"/>
          <w:szCs w:val="24"/>
        </w:rPr>
      </w:pPr>
      <w:r w:rsidRPr="0074710D">
        <w:rPr>
          <w:rFonts w:ascii="Times New Roman" w:hAnsi="Times New Roman" w:cs="Times New Roman"/>
          <w:sz w:val="24"/>
          <w:szCs w:val="24"/>
        </w:rPr>
        <w:t>Manfaat Penelitian</w:t>
      </w:r>
      <w:r w:rsidR="00242B7A" w:rsidRPr="0074710D">
        <w:rPr>
          <w:rFonts w:ascii="Times New Roman" w:hAnsi="Times New Roman" w:cs="Times New Roman"/>
          <w:sz w:val="24"/>
          <w:szCs w:val="24"/>
        </w:rPr>
        <w:tab/>
      </w:r>
      <w:r w:rsidR="00092606">
        <w:rPr>
          <w:rFonts w:ascii="Times New Roman" w:hAnsi="Times New Roman" w:cs="Times New Roman"/>
          <w:sz w:val="24"/>
          <w:szCs w:val="24"/>
        </w:rPr>
        <w:t>8</w:t>
      </w:r>
    </w:p>
    <w:p w:rsidR="00D937F7" w:rsidRPr="0074710D" w:rsidRDefault="008A439C" w:rsidP="0074710D">
      <w:pPr>
        <w:tabs>
          <w:tab w:val="right" w:leader="dot" w:pos="21600"/>
        </w:tabs>
        <w:spacing w:after="0" w:line="480" w:lineRule="auto"/>
        <w:jc w:val="both"/>
        <w:rPr>
          <w:rFonts w:ascii="Times New Roman" w:hAnsi="Times New Roman" w:cs="Times New Roman"/>
          <w:sz w:val="24"/>
          <w:szCs w:val="24"/>
        </w:rPr>
      </w:pPr>
      <w:r w:rsidRPr="0074710D">
        <w:rPr>
          <w:rFonts w:ascii="Times New Roman" w:hAnsi="Times New Roman" w:cs="Times New Roman"/>
          <w:sz w:val="24"/>
          <w:szCs w:val="24"/>
        </w:rPr>
        <w:t xml:space="preserve">BAB II TINJAUAN PUSTAKA </w:t>
      </w:r>
      <w:r w:rsidR="00D937F7" w:rsidRPr="0074710D">
        <w:rPr>
          <w:rFonts w:ascii="Times New Roman" w:hAnsi="Times New Roman" w:cs="Times New Roman"/>
          <w:sz w:val="24"/>
          <w:szCs w:val="24"/>
        </w:rPr>
        <w:tab/>
      </w:r>
      <w:r w:rsidR="002A6C16">
        <w:rPr>
          <w:rFonts w:ascii="Times New Roman" w:hAnsi="Times New Roman" w:cs="Times New Roman"/>
          <w:sz w:val="24"/>
          <w:szCs w:val="24"/>
        </w:rPr>
        <w:t>8</w:t>
      </w:r>
    </w:p>
    <w:p w:rsidR="004853C0" w:rsidRPr="004853C0" w:rsidRDefault="002A6C16" w:rsidP="004853C0">
      <w:pPr>
        <w:pStyle w:val="ListParagraph"/>
        <w:numPr>
          <w:ilvl w:val="0"/>
          <w:numId w:val="13"/>
        </w:num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Landasan Teori</w:t>
      </w:r>
      <w:r>
        <w:rPr>
          <w:rFonts w:ascii="Times New Roman" w:hAnsi="Times New Roman" w:cs="Times New Roman"/>
          <w:sz w:val="24"/>
          <w:szCs w:val="24"/>
        </w:rPr>
        <w:tab/>
        <w:t>8</w:t>
      </w:r>
    </w:p>
    <w:p w:rsidR="004853C0" w:rsidRDefault="002A6C16"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Pr>
          <w:rFonts w:ascii="Times New Roman" w:hAnsi="Times New Roman" w:cs="Times New Roman"/>
          <w:sz w:val="24"/>
          <w:szCs w:val="24"/>
        </w:rPr>
        <w:t>Teori Kepercayaan</w:t>
      </w:r>
      <w:r>
        <w:rPr>
          <w:rFonts w:ascii="Times New Roman" w:hAnsi="Times New Roman" w:cs="Times New Roman"/>
          <w:sz w:val="24"/>
          <w:szCs w:val="24"/>
        </w:rPr>
        <w:tab/>
        <w:t>8</w:t>
      </w:r>
    </w:p>
    <w:p w:rsidR="004853C0" w:rsidRDefault="004853C0"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Pr>
          <w:rFonts w:ascii="Times New Roman" w:hAnsi="Times New Roman" w:cs="Times New Roman"/>
          <w:sz w:val="24"/>
          <w:szCs w:val="24"/>
        </w:rPr>
        <w:t>Bad Management Theory</w:t>
      </w:r>
      <w:r>
        <w:rPr>
          <w:rFonts w:ascii="Times New Roman" w:hAnsi="Times New Roman" w:cs="Times New Roman"/>
          <w:sz w:val="24"/>
          <w:szCs w:val="24"/>
        </w:rPr>
        <w:tab/>
      </w:r>
      <w:r w:rsidR="00092606">
        <w:rPr>
          <w:rFonts w:ascii="Times New Roman" w:hAnsi="Times New Roman" w:cs="Times New Roman"/>
          <w:sz w:val="24"/>
          <w:szCs w:val="24"/>
        </w:rPr>
        <w:t>10</w:t>
      </w:r>
    </w:p>
    <w:p w:rsidR="00301EEF" w:rsidRPr="0074710D" w:rsidRDefault="00301EEF"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sidRPr="0074710D">
        <w:rPr>
          <w:rFonts w:ascii="Times New Roman" w:hAnsi="Times New Roman" w:cs="Times New Roman"/>
          <w:sz w:val="24"/>
          <w:szCs w:val="24"/>
        </w:rPr>
        <w:lastRenderedPageBreak/>
        <w:t>Pengertian P</w:t>
      </w:r>
      <w:r w:rsidR="0067281D" w:rsidRPr="0074710D">
        <w:rPr>
          <w:rFonts w:ascii="Times New Roman" w:hAnsi="Times New Roman" w:cs="Times New Roman"/>
          <w:sz w:val="24"/>
          <w:szCs w:val="24"/>
        </w:rPr>
        <w:t>egadaian</w:t>
      </w:r>
      <w:r w:rsidR="00017939">
        <w:rPr>
          <w:rFonts w:ascii="Times New Roman" w:hAnsi="Times New Roman" w:cs="Times New Roman"/>
          <w:sz w:val="24"/>
          <w:szCs w:val="24"/>
        </w:rPr>
        <w:tab/>
        <w:t>10</w:t>
      </w:r>
    </w:p>
    <w:p w:rsidR="0067281D" w:rsidRPr="0074710D" w:rsidRDefault="0067281D"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sidRPr="0074710D">
        <w:rPr>
          <w:rFonts w:ascii="Times New Roman" w:hAnsi="Times New Roman" w:cs="Times New Roman"/>
          <w:sz w:val="24"/>
          <w:szCs w:val="24"/>
        </w:rPr>
        <w:t xml:space="preserve">Analisis dalam pemberian kredit </w:t>
      </w:r>
      <w:r w:rsidRPr="0074710D">
        <w:rPr>
          <w:rFonts w:ascii="Times New Roman" w:hAnsi="Times New Roman" w:cs="Times New Roman"/>
          <w:sz w:val="24"/>
          <w:szCs w:val="24"/>
        </w:rPr>
        <w:tab/>
      </w:r>
      <w:r w:rsidR="002A6C16">
        <w:rPr>
          <w:rFonts w:ascii="Times New Roman" w:hAnsi="Times New Roman" w:cs="Times New Roman"/>
          <w:sz w:val="24"/>
          <w:szCs w:val="24"/>
        </w:rPr>
        <w:t>12</w:t>
      </w:r>
    </w:p>
    <w:p w:rsidR="0067281D" w:rsidRDefault="0067281D"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sidRPr="0074710D">
        <w:rPr>
          <w:rFonts w:ascii="Times New Roman" w:hAnsi="Times New Roman" w:cs="Times New Roman"/>
          <w:sz w:val="24"/>
          <w:szCs w:val="24"/>
        </w:rPr>
        <w:t>Pengertian Kredit</w:t>
      </w:r>
      <w:r w:rsidRPr="0074710D">
        <w:rPr>
          <w:rFonts w:ascii="Times New Roman" w:hAnsi="Times New Roman" w:cs="Times New Roman"/>
          <w:sz w:val="24"/>
          <w:szCs w:val="24"/>
        </w:rPr>
        <w:tab/>
      </w:r>
      <w:r w:rsidR="00D4645B">
        <w:rPr>
          <w:rFonts w:ascii="Times New Roman" w:hAnsi="Times New Roman" w:cs="Times New Roman"/>
          <w:sz w:val="24"/>
          <w:szCs w:val="24"/>
        </w:rPr>
        <w:t>1</w:t>
      </w:r>
      <w:r w:rsidR="002A6C16">
        <w:rPr>
          <w:rFonts w:ascii="Times New Roman" w:hAnsi="Times New Roman" w:cs="Times New Roman"/>
          <w:sz w:val="24"/>
          <w:szCs w:val="24"/>
        </w:rPr>
        <w:t>4</w:t>
      </w:r>
    </w:p>
    <w:p w:rsidR="00BE7E31" w:rsidRPr="0074710D" w:rsidRDefault="00017939"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Pr>
          <w:rFonts w:ascii="Times New Roman" w:hAnsi="Times New Roman" w:cs="Times New Roman"/>
          <w:sz w:val="24"/>
          <w:szCs w:val="24"/>
        </w:rPr>
        <w:t>Teori Penyaluran Kredit</w:t>
      </w:r>
      <w:r>
        <w:rPr>
          <w:rFonts w:ascii="Times New Roman" w:hAnsi="Times New Roman" w:cs="Times New Roman"/>
          <w:sz w:val="24"/>
          <w:szCs w:val="24"/>
        </w:rPr>
        <w:tab/>
      </w:r>
      <w:r w:rsidR="002A6C16">
        <w:rPr>
          <w:rFonts w:ascii="Times New Roman" w:hAnsi="Times New Roman" w:cs="Times New Roman"/>
          <w:sz w:val="24"/>
          <w:szCs w:val="24"/>
        </w:rPr>
        <w:t>15</w:t>
      </w:r>
    </w:p>
    <w:p w:rsidR="0067281D" w:rsidRPr="0074710D" w:rsidRDefault="0067281D"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sidRPr="0074710D">
        <w:rPr>
          <w:rFonts w:ascii="Times New Roman" w:hAnsi="Times New Roman" w:cs="Times New Roman"/>
          <w:sz w:val="24"/>
          <w:szCs w:val="24"/>
        </w:rPr>
        <w:t xml:space="preserve">Unsur-unsur kredit </w:t>
      </w:r>
      <w:r w:rsidRPr="0074710D">
        <w:rPr>
          <w:rFonts w:ascii="Times New Roman" w:hAnsi="Times New Roman" w:cs="Times New Roman"/>
          <w:sz w:val="24"/>
          <w:szCs w:val="24"/>
        </w:rPr>
        <w:tab/>
      </w:r>
      <w:r w:rsidR="002A6C16">
        <w:rPr>
          <w:rFonts w:ascii="Times New Roman" w:hAnsi="Times New Roman" w:cs="Times New Roman"/>
          <w:sz w:val="24"/>
          <w:szCs w:val="24"/>
        </w:rPr>
        <w:t>15</w:t>
      </w:r>
    </w:p>
    <w:p w:rsidR="0067281D" w:rsidRDefault="0067281D"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sidRPr="0074710D">
        <w:rPr>
          <w:rFonts w:ascii="Times New Roman" w:hAnsi="Times New Roman" w:cs="Times New Roman"/>
          <w:sz w:val="24"/>
          <w:szCs w:val="24"/>
        </w:rPr>
        <w:t>Pengertian Gadai</w:t>
      </w:r>
      <w:r w:rsidRPr="0074710D">
        <w:rPr>
          <w:rFonts w:ascii="Times New Roman" w:hAnsi="Times New Roman" w:cs="Times New Roman"/>
          <w:sz w:val="24"/>
          <w:szCs w:val="24"/>
        </w:rPr>
        <w:tab/>
      </w:r>
      <w:r w:rsidR="002A6C16">
        <w:rPr>
          <w:rFonts w:ascii="Times New Roman" w:hAnsi="Times New Roman" w:cs="Times New Roman"/>
          <w:sz w:val="24"/>
          <w:szCs w:val="24"/>
        </w:rPr>
        <w:t>16</w:t>
      </w:r>
    </w:p>
    <w:p w:rsidR="0067281D" w:rsidRPr="002A6C16" w:rsidRDefault="002A6C16" w:rsidP="002A6C16">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Pr>
          <w:rFonts w:ascii="Times New Roman" w:hAnsi="Times New Roman" w:cs="Times New Roman"/>
          <w:sz w:val="24"/>
          <w:szCs w:val="24"/>
        </w:rPr>
        <w:t>Keuntunga Usaha Gadai</w:t>
      </w:r>
      <w:r>
        <w:rPr>
          <w:rFonts w:ascii="Times New Roman" w:hAnsi="Times New Roman" w:cs="Times New Roman"/>
          <w:sz w:val="24"/>
          <w:szCs w:val="24"/>
        </w:rPr>
        <w:tab/>
        <w:t>17</w:t>
      </w:r>
    </w:p>
    <w:p w:rsidR="00C66903" w:rsidRPr="0074710D" w:rsidRDefault="00C66903"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sidRPr="0074710D">
        <w:rPr>
          <w:rFonts w:ascii="Times New Roman" w:hAnsi="Times New Roman" w:cs="Times New Roman"/>
          <w:sz w:val="24"/>
          <w:szCs w:val="24"/>
        </w:rPr>
        <w:t>Sabjek</w:t>
      </w:r>
      <w:r w:rsidR="002A6C16">
        <w:rPr>
          <w:rFonts w:ascii="Times New Roman" w:hAnsi="Times New Roman" w:cs="Times New Roman"/>
          <w:sz w:val="24"/>
          <w:szCs w:val="24"/>
        </w:rPr>
        <w:t xml:space="preserve"> gadai dan Objek gadai</w:t>
      </w:r>
      <w:r w:rsidR="002A6C16">
        <w:rPr>
          <w:rFonts w:ascii="Times New Roman" w:hAnsi="Times New Roman" w:cs="Times New Roman"/>
          <w:sz w:val="24"/>
          <w:szCs w:val="24"/>
        </w:rPr>
        <w:tab/>
        <w:t>19</w:t>
      </w:r>
    </w:p>
    <w:p w:rsidR="00C66903" w:rsidRPr="0074710D" w:rsidRDefault="00C66903"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sidRPr="0074710D">
        <w:rPr>
          <w:rFonts w:ascii="Times New Roman" w:hAnsi="Times New Roman" w:cs="Times New Roman"/>
          <w:sz w:val="24"/>
          <w:szCs w:val="24"/>
        </w:rPr>
        <w:t>Pengertian Kredit Cepat Aman (KCA)</w:t>
      </w:r>
      <w:r w:rsidRPr="0074710D">
        <w:rPr>
          <w:rFonts w:ascii="Times New Roman" w:hAnsi="Times New Roman" w:cs="Times New Roman"/>
          <w:sz w:val="24"/>
          <w:szCs w:val="24"/>
        </w:rPr>
        <w:tab/>
      </w:r>
      <w:r w:rsidR="002A6C16">
        <w:rPr>
          <w:rFonts w:ascii="Times New Roman" w:hAnsi="Times New Roman" w:cs="Times New Roman"/>
          <w:sz w:val="24"/>
          <w:szCs w:val="24"/>
        </w:rPr>
        <w:t>20</w:t>
      </w:r>
    </w:p>
    <w:p w:rsidR="00AF6A3D" w:rsidRDefault="005E2A65"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sidRPr="0074710D">
        <w:rPr>
          <w:rFonts w:ascii="Times New Roman" w:hAnsi="Times New Roman" w:cs="Times New Roman"/>
          <w:sz w:val="24"/>
          <w:szCs w:val="24"/>
        </w:rPr>
        <w:t>Jenis-jenis produk pinjaman gadai pegadaian</w:t>
      </w:r>
      <w:r w:rsidR="00C66903" w:rsidRPr="0074710D">
        <w:rPr>
          <w:rFonts w:ascii="Times New Roman" w:hAnsi="Times New Roman" w:cs="Times New Roman"/>
          <w:sz w:val="24"/>
          <w:szCs w:val="24"/>
        </w:rPr>
        <w:t xml:space="preserve"> </w:t>
      </w:r>
      <w:r w:rsidR="00C66903" w:rsidRPr="0074710D">
        <w:rPr>
          <w:rFonts w:ascii="Times New Roman" w:hAnsi="Times New Roman" w:cs="Times New Roman"/>
          <w:sz w:val="24"/>
          <w:szCs w:val="24"/>
        </w:rPr>
        <w:tab/>
      </w:r>
      <w:r w:rsidR="002A6C16">
        <w:rPr>
          <w:rFonts w:ascii="Times New Roman" w:hAnsi="Times New Roman" w:cs="Times New Roman"/>
          <w:sz w:val="24"/>
          <w:szCs w:val="24"/>
        </w:rPr>
        <w:t>21</w:t>
      </w:r>
    </w:p>
    <w:p w:rsidR="00F365FF" w:rsidRDefault="00F365FF"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Pr>
          <w:rFonts w:ascii="Times New Roman" w:hAnsi="Times New Roman" w:cs="Times New Roman"/>
          <w:sz w:val="24"/>
          <w:szCs w:val="24"/>
        </w:rPr>
        <w:t>Keg</w:t>
      </w:r>
      <w:r w:rsidR="00D4645B">
        <w:rPr>
          <w:rFonts w:ascii="Times New Roman" w:hAnsi="Times New Roman" w:cs="Times New Roman"/>
          <w:sz w:val="24"/>
          <w:szCs w:val="24"/>
        </w:rPr>
        <w:t>i</w:t>
      </w:r>
      <w:r w:rsidR="00714756">
        <w:rPr>
          <w:rFonts w:ascii="Times New Roman" w:hAnsi="Times New Roman" w:cs="Times New Roman"/>
          <w:sz w:val="24"/>
          <w:szCs w:val="24"/>
        </w:rPr>
        <w:t>atan Usaha Pegadaian Lainn</w:t>
      </w:r>
      <w:r w:rsidR="002A6C16">
        <w:rPr>
          <w:rFonts w:ascii="Times New Roman" w:hAnsi="Times New Roman" w:cs="Times New Roman"/>
          <w:sz w:val="24"/>
          <w:szCs w:val="24"/>
        </w:rPr>
        <w:t>ya</w:t>
      </w:r>
      <w:r w:rsidR="002A6C16">
        <w:rPr>
          <w:rFonts w:ascii="Times New Roman" w:hAnsi="Times New Roman" w:cs="Times New Roman"/>
          <w:sz w:val="24"/>
          <w:szCs w:val="24"/>
        </w:rPr>
        <w:tab/>
        <w:t>25</w:t>
      </w:r>
    </w:p>
    <w:p w:rsidR="00F365FF" w:rsidRDefault="00D143B1"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Pr>
          <w:rFonts w:ascii="Times New Roman" w:hAnsi="Times New Roman" w:cs="Times New Roman"/>
          <w:sz w:val="24"/>
          <w:szCs w:val="24"/>
        </w:rPr>
        <w:t>Jumlah Na</w:t>
      </w:r>
      <w:r w:rsidR="002A6C16">
        <w:rPr>
          <w:rFonts w:ascii="Times New Roman" w:hAnsi="Times New Roman" w:cs="Times New Roman"/>
          <w:sz w:val="24"/>
          <w:szCs w:val="24"/>
        </w:rPr>
        <w:t>sabah</w:t>
      </w:r>
      <w:r w:rsidR="002A6C16">
        <w:rPr>
          <w:rFonts w:ascii="Times New Roman" w:hAnsi="Times New Roman" w:cs="Times New Roman"/>
          <w:sz w:val="24"/>
          <w:szCs w:val="24"/>
        </w:rPr>
        <w:tab/>
        <w:t>26</w:t>
      </w:r>
    </w:p>
    <w:p w:rsidR="00F365FF" w:rsidRDefault="002A6C16"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Pr>
          <w:rFonts w:ascii="Times New Roman" w:hAnsi="Times New Roman" w:cs="Times New Roman"/>
          <w:sz w:val="24"/>
          <w:szCs w:val="24"/>
        </w:rPr>
        <w:t>Tingkat Sewa Modal</w:t>
      </w:r>
      <w:r>
        <w:rPr>
          <w:rFonts w:ascii="Times New Roman" w:hAnsi="Times New Roman" w:cs="Times New Roman"/>
          <w:sz w:val="24"/>
          <w:szCs w:val="24"/>
        </w:rPr>
        <w:tab/>
        <w:t>27</w:t>
      </w:r>
    </w:p>
    <w:p w:rsidR="00F365FF" w:rsidRPr="0074710D" w:rsidRDefault="002A6C16" w:rsidP="0074710D">
      <w:pPr>
        <w:pStyle w:val="ListParagraph"/>
        <w:numPr>
          <w:ilvl w:val="0"/>
          <w:numId w:val="14"/>
        </w:numPr>
        <w:tabs>
          <w:tab w:val="right" w:leader="dot" w:pos="21600"/>
        </w:tabs>
        <w:spacing w:line="480" w:lineRule="auto"/>
        <w:jc w:val="both"/>
        <w:rPr>
          <w:rFonts w:ascii="Times New Roman" w:hAnsi="Times New Roman" w:cs="Times New Roman"/>
          <w:sz w:val="24"/>
          <w:szCs w:val="24"/>
        </w:rPr>
      </w:pPr>
      <w:r>
        <w:rPr>
          <w:rFonts w:ascii="Times New Roman" w:hAnsi="Times New Roman" w:cs="Times New Roman"/>
          <w:sz w:val="24"/>
          <w:szCs w:val="24"/>
        </w:rPr>
        <w:t>Inflasi</w:t>
      </w:r>
      <w:r>
        <w:rPr>
          <w:rFonts w:ascii="Times New Roman" w:hAnsi="Times New Roman" w:cs="Times New Roman"/>
          <w:sz w:val="24"/>
          <w:szCs w:val="24"/>
        </w:rPr>
        <w:tab/>
        <w:t>29</w:t>
      </w:r>
    </w:p>
    <w:p w:rsidR="000F73C6" w:rsidRPr="0074710D" w:rsidRDefault="002A6C16" w:rsidP="0074710D">
      <w:pPr>
        <w:pStyle w:val="ListParagraph"/>
        <w:numPr>
          <w:ilvl w:val="0"/>
          <w:numId w:val="13"/>
        </w:numPr>
        <w:tabs>
          <w:tab w:val="right" w:leader="dot" w:pos="21600"/>
        </w:tabs>
        <w:spacing w:line="276" w:lineRule="auto"/>
        <w:jc w:val="both"/>
        <w:rPr>
          <w:rFonts w:ascii="Times New Roman" w:hAnsi="Times New Roman" w:cs="Times New Roman"/>
          <w:sz w:val="24"/>
          <w:szCs w:val="24"/>
        </w:rPr>
      </w:pPr>
      <w:r>
        <w:rPr>
          <w:rFonts w:ascii="Times New Roman" w:hAnsi="Times New Roman" w:cs="Times New Roman"/>
          <w:sz w:val="24"/>
          <w:szCs w:val="24"/>
        </w:rPr>
        <w:t>Penelitian Terdahulu</w:t>
      </w:r>
      <w:r>
        <w:rPr>
          <w:rFonts w:ascii="Times New Roman" w:hAnsi="Times New Roman" w:cs="Times New Roman"/>
          <w:sz w:val="24"/>
          <w:szCs w:val="24"/>
        </w:rPr>
        <w:tab/>
        <w:t>35</w:t>
      </w:r>
    </w:p>
    <w:p w:rsidR="000F73C6" w:rsidRPr="0074710D" w:rsidRDefault="000F73C6" w:rsidP="0074710D">
      <w:pPr>
        <w:tabs>
          <w:tab w:val="right" w:leader="dot" w:pos="21600"/>
        </w:tabs>
        <w:spacing w:line="276" w:lineRule="auto"/>
        <w:ind w:left="720"/>
        <w:jc w:val="both"/>
        <w:rPr>
          <w:rFonts w:ascii="Times New Roman" w:hAnsi="Times New Roman" w:cs="Times New Roman"/>
          <w:sz w:val="24"/>
          <w:szCs w:val="24"/>
        </w:rPr>
      </w:pPr>
      <w:r w:rsidRPr="0074710D">
        <w:rPr>
          <w:rFonts w:ascii="Times New Roman" w:hAnsi="Times New Roman" w:cs="Times New Roman"/>
          <w:sz w:val="24"/>
          <w:szCs w:val="24"/>
        </w:rPr>
        <w:t xml:space="preserve">C. </w:t>
      </w:r>
      <w:r w:rsidR="002A6C16">
        <w:rPr>
          <w:rFonts w:ascii="Times New Roman" w:hAnsi="Times New Roman" w:cs="Times New Roman"/>
          <w:sz w:val="24"/>
          <w:szCs w:val="24"/>
        </w:rPr>
        <w:t>Kerangka Pemikiran Konseptual</w:t>
      </w:r>
      <w:r w:rsidR="002A6C16">
        <w:rPr>
          <w:rFonts w:ascii="Times New Roman" w:hAnsi="Times New Roman" w:cs="Times New Roman"/>
          <w:sz w:val="24"/>
          <w:szCs w:val="24"/>
        </w:rPr>
        <w:tab/>
        <w:t>46</w:t>
      </w:r>
    </w:p>
    <w:p w:rsidR="00F365FF" w:rsidRDefault="002A6C16" w:rsidP="0074710D">
      <w:pPr>
        <w:tabs>
          <w:tab w:val="right" w:leader="dot" w:pos="21600"/>
        </w:tabs>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D. Hipotesis</w:t>
      </w:r>
      <w:r>
        <w:rPr>
          <w:rFonts w:ascii="Times New Roman" w:hAnsi="Times New Roman" w:cs="Times New Roman"/>
          <w:sz w:val="24"/>
          <w:szCs w:val="24"/>
        </w:rPr>
        <w:tab/>
        <w:t>50</w:t>
      </w:r>
    </w:p>
    <w:p w:rsidR="00F365FF" w:rsidRDefault="0055062D" w:rsidP="00F365FF">
      <w:pPr>
        <w:tabs>
          <w:tab w:val="right" w:leader="dot" w:pos="21600"/>
        </w:tabs>
        <w:spacing w:line="276" w:lineRule="auto"/>
        <w:jc w:val="both"/>
        <w:rPr>
          <w:rFonts w:ascii="Times New Roman" w:hAnsi="Times New Roman" w:cs="Times New Roman"/>
          <w:sz w:val="24"/>
          <w:szCs w:val="24"/>
        </w:rPr>
      </w:pPr>
      <w:r>
        <w:rPr>
          <w:rFonts w:ascii="Times New Roman" w:hAnsi="Times New Roman" w:cs="Times New Roman"/>
          <w:sz w:val="24"/>
          <w:szCs w:val="24"/>
        </w:rPr>
        <w:t>BAB III METODE PENELITIAN</w:t>
      </w:r>
      <w:r>
        <w:rPr>
          <w:rFonts w:ascii="Times New Roman" w:hAnsi="Times New Roman" w:cs="Times New Roman"/>
          <w:sz w:val="24"/>
          <w:szCs w:val="24"/>
        </w:rPr>
        <w:tab/>
        <w:t>5</w:t>
      </w:r>
      <w:r w:rsidR="002A6C16">
        <w:rPr>
          <w:rFonts w:ascii="Times New Roman" w:hAnsi="Times New Roman" w:cs="Times New Roman"/>
          <w:sz w:val="24"/>
          <w:szCs w:val="24"/>
        </w:rPr>
        <w:t>2</w:t>
      </w:r>
    </w:p>
    <w:p w:rsidR="004853C0" w:rsidRDefault="002A6C16" w:rsidP="00903370">
      <w:pPr>
        <w:pStyle w:val="ListParagraph"/>
        <w:numPr>
          <w:ilvl w:val="0"/>
          <w:numId w:val="34"/>
        </w:num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52</w:t>
      </w:r>
    </w:p>
    <w:p w:rsidR="00092606" w:rsidRPr="00824DAF" w:rsidRDefault="00555E25" w:rsidP="00824DAF">
      <w:pPr>
        <w:pStyle w:val="ListParagraph"/>
        <w:numPr>
          <w:ilvl w:val="0"/>
          <w:numId w:val="34"/>
        </w:num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Populasi dan Sampel</w:t>
      </w:r>
      <w:r w:rsidR="001E6B68">
        <w:rPr>
          <w:rFonts w:ascii="Times New Roman" w:hAnsi="Times New Roman" w:cs="Times New Roman"/>
          <w:sz w:val="24"/>
          <w:szCs w:val="24"/>
        </w:rPr>
        <w:tab/>
        <w:t>52</w:t>
      </w:r>
    </w:p>
    <w:p w:rsidR="004853C0" w:rsidRDefault="004853C0" w:rsidP="00DE0FA7">
      <w:pPr>
        <w:pStyle w:val="ListParagraph"/>
        <w:numPr>
          <w:ilvl w:val="0"/>
          <w:numId w:val="34"/>
        </w:num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Definisi Konseptual dan Opersionalisasi variabel</w:t>
      </w:r>
      <w:r>
        <w:rPr>
          <w:rFonts w:ascii="Times New Roman" w:hAnsi="Times New Roman" w:cs="Times New Roman"/>
          <w:sz w:val="24"/>
          <w:szCs w:val="24"/>
        </w:rPr>
        <w:tab/>
      </w:r>
      <w:r w:rsidR="00824DAF">
        <w:rPr>
          <w:rFonts w:ascii="Times New Roman" w:hAnsi="Times New Roman" w:cs="Times New Roman"/>
          <w:sz w:val="24"/>
          <w:szCs w:val="24"/>
        </w:rPr>
        <w:t>56</w:t>
      </w:r>
    </w:p>
    <w:p w:rsidR="004853C0" w:rsidRDefault="004853C0" w:rsidP="00DE0FA7">
      <w:pPr>
        <w:pStyle w:val="ListParagraph"/>
        <w:numPr>
          <w:ilvl w:val="0"/>
          <w:numId w:val="34"/>
        </w:num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 Pengumpulan Data</w:t>
      </w:r>
      <w:r>
        <w:rPr>
          <w:rFonts w:ascii="Times New Roman" w:hAnsi="Times New Roman" w:cs="Times New Roman"/>
          <w:sz w:val="24"/>
          <w:szCs w:val="24"/>
        </w:rPr>
        <w:tab/>
      </w:r>
      <w:r w:rsidR="00824DAF">
        <w:rPr>
          <w:rFonts w:ascii="Times New Roman" w:hAnsi="Times New Roman" w:cs="Times New Roman"/>
          <w:sz w:val="24"/>
          <w:szCs w:val="24"/>
        </w:rPr>
        <w:t>58</w:t>
      </w:r>
    </w:p>
    <w:p w:rsidR="004853C0" w:rsidRDefault="004853C0" w:rsidP="00DE0FA7">
      <w:pPr>
        <w:pStyle w:val="ListParagraph"/>
        <w:numPr>
          <w:ilvl w:val="0"/>
          <w:numId w:val="34"/>
        </w:num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 Analisis Data</w:t>
      </w:r>
      <w:r>
        <w:rPr>
          <w:rFonts w:ascii="Times New Roman" w:hAnsi="Times New Roman" w:cs="Times New Roman"/>
          <w:sz w:val="24"/>
          <w:szCs w:val="24"/>
        </w:rPr>
        <w:tab/>
      </w:r>
      <w:r w:rsidR="00824DAF">
        <w:rPr>
          <w:rFonts w:ascii="Times New Roman" w:hAnsi="Times New Roman" w:cs="Times New Roman"/>
          <w:sz w:val="24"/>
          <w:szCs w:val="24"/>
        </w:rPr>
        <w:t>59</w:t>
      </w:r>
    </w:p>
    <w:p w:rsidR="00B151AC" w:rsidRDefault="00B151AC" w:rsidP="00B151AC">
      <w:p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BAB IV HASIL PENELITIAN DAN PEMBAHASAN</w:t>
      </w:r>
      <w:r>
        <w:rPr>
          <w:rFonts w:ascii="Times New Roman" w:hAnsi="Times New Roman" w:cs="Times New Roman"/>
          <w:sz w:val="24"/>
          <w:szCs w:val="24"/>
        </w:rPr>
        <w:tab/>
      </w:r>
      <w:r w:rsidR="00824DAF">
        <w:rPr>
          <w:rFonts w:ascii="Times New Roman" w:hAnsi="Times New Roman" w:cs="Times New Roman"/>
          <w:sz w:val="24"/>
          <w:szCs w:val="24"/>
        </w:rPr>
        <w:t>67</w:t>
      </w:r>
    </w:p>
    <w:p w:rsidR="00B151AC" w:rsidRDefault="00B151AC" w:rsidP="00DE0FA7">
      <w:pPr>
        <w:pStyle w:val="ListParagraph"/>
        <w:numPr>
          <w:ilvl w:val="0"/>
          <w:numId w:val="56"/>
        </w:num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Gambaran Umum</w:t>
      </w:r>
      <w:r>
        <w:rPr>
          <w:rFonts w:ascii="Times New Roman" w:hAnsi="Times New Roman" w:cs="Times New Roman"/>
          <w:sz w:val="24"/>
          <w:szCs w:val="24"/>
        </w:rPr>
        <w:tab/>
      </w:r>
      <w:r w:rsidR="00824DAF">
        <w:rPr>
          <w:rFonts w:ascii="Times New Roman" w:hAnsi="Times New Roman" w:cs="Times New Roman"/>
          <w:sz w:val="24"/>
          <w:szCs w:val="24"/>
        </w:rPr>
        <w:t>67</w:t>
      </w:r>
    </w:p>
    <w:p w:rsidR="00B151AC" w:rsidRDefault="00B151AC" w:rsidP="00DE0FA7">
      <w:pPr>
        <w:pStyle w:val="ListParagraph"/>
        <w:numPr>
          <w:ilvl w:val="0"/>
          <w:numId w:val="56"/>
        </w:num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r>
      <w:r w:rsidR="00824DAF">
        <w:rPr>
          <w:rFonts w:ascii="Times New Roman" w:hAnsi="Times New Roman" w:cs="Times New Roman"/>
          <w:sz w:val="24"/>
          <w:szCs w:val="24"/>
        </w:rPr>
        <w:t>72</w:t>
      </w:r>
    </w:p>
    <w:p w:rsidR="00B151AC" w:rsidRDefault="00B151AC" w:rsidP="00DE0FA7">
      <w:pPr>
        <w:pStyle w:val="ListParagraph"/>
        <w:numPr>
          <w:ilvl w:val="0"/>
          <w:numId w:val="56"/>
        </w:num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r>
      <w:r w:rsidR="00824DAF">
        <w:rPr>
          <w:rFonts w:ascii="Times New Roman" w:hAnsi="Times New Roman" w:cs="Times New Roman"/>
          <w:sz w:val="24"/>
          <w:szCs w:val="24"/>
        </w:rPr>
        <w:t>86</w:t>
      </w:r>
    </w:p>
    <w:p w:rsidR="00B151AC" w:rsidRDefault="00B151AC" w:rsidP="00B151AC">
      <w:p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BAB V KESIMPULAN DAN SARAN</w:t>
      </w:r>
      <w:r>
        <w:rPr>
          <w:rFonts w:ascii="Times New Roman" w:hAnsi="Times New Roman" w:cs="Times New Roman"/>
          <w:sz w:val="24"/>
          <w:szCs w:val="24"/>
        </w:rPr>
        <w:tab/>
      </w:r>
      <w:r w:rsidR="00824DAF">
        <w:rPr>
          <w:rFonts w:ascii="Times New Roman" w:hAnsi="Times New Roman" w:cs="Times New Roman"/>
          <w:sz w:val="24"/>
          <w:szCs w:val="24"/>
        </w:rPr>
        <w:t>95</w:t>
      </w:r>
    </w:p>
    <w:p w:rsidR="00B151AC" w:rsidRDefault="00B151AC" w:rsidP="00DE0FA7">
      <w:pPr>
        <w:pStyle w:val="ListParagraph"/>
        <w:numPr>
          <w:ilvl w:val="0"/>
          <w:numId w:val="57"/>
        </w:num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r>
      <w:r w:rsidR="00824DAF">
        <w:rPr>
          <w:rFonts w:ascii="Times New Roman" w:hAnsi="Times New Roman" w:cs="Times New Roman"/>
          <w:sz w:val="24"/>
          <w:szCs w:val="24"/>
        </w:rPr>
        <w:t>95</w:t>
      </w:r>
    </w:p>
    <w:p w:rsidR="00B151AC" w:rsidRPr="00B151AC" w:rsidRDefault="00B151AC" w:rsidP="00DE0FA7">
      <w:pPr>
        <w:pStyle w:val="ListParagraph"/>
        <w:numPr>
          <w:ilvl w:val="0"/>
          <w:numId w:val="57"/>
        </w:num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sidR="00824DAF">
        <w:rPr>
          <w:rFonts w:ascii="Times New Roman" w:hAnsi="Times New Roman" w:cs="Times New Roman"/>
          <w:sz w:val="24"/>
          <w:szCs w:val="24"/>
        </w:rPr>
        <w:t>96</w:t>
      </w:r>
    </w:p>
    <w:p w:rsidR="004853C0" w:rsidRDefault="004853C0" w:rsidP="004853C0">
      <w:p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r>
      <w:r w:rsidR="00824DAF">
        <w:rPr>
          <w:rFonts w:ascii="Times New Roman" w:hAnsi="Times New Roman" w:cs="Times New Roman"/>
          <w:sz w:val="24"/>
          <w:szCs w:val="24"/>
        </w:rPr>
        <w:t>98</w:t>
      </w:r>
    </w:p>
    <w:p w:rsidR="00C803AC" w:rsidRPr="004853C0" w:rsidRDefault="004853C0" w:rsidP="004853C0">
      <w:pPr>
        <w:tabs>
          <w:tab w:val="right" w:leader="dot" w:pos="21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w:t>
      </w:r>
      <w:r w:rsidR="00F868F9">
        <w:rPr>
          <w:rFonts w:ascii="Times New Roman" w:hAnsi="Times New Roman" w:cs="Times New Roman"/>
          <w:sz w:val="24"/>
          <w:szCs w:val="24"/>
        </w:rPr>
        <w:tab/>
      </w:r>
      <w:r w:rsidR="00824DAF">
        <w:rPr>
          <w:rFonts w:ascii="Times New Roman" w:hAnsi="Times New Roman" w:cs="Times New Roman"/>
          <w:sz w:val="24"/>
          <w:szCs w:val="24"/>
        </w:rPr>
        <w:t>100</w:t>
      </w:r>
      <w:r w:rsidR="00C803AC" w:rsidRPr="004853C0">
        <w:rPr>
          <w:rFonts w:ascii="Times New Roman" w:hAnsi="Times New Roman" w:cs="Times New Roman"/>
          <w:sz w:val="24"/>
          <w:szCs w:val="24"/>
        </w:rPr>
        <w:br w:type="page"/>
      </w:r>
    </w:p>
    <w:p w:rsidR="00516ECA" w:rsidRDefault="002F63A9" w:rsidP="002F63A9">
      <w:pPr>
        <w:tabs>
          <w:tab w:val="left" w:pos="315"/>
          <w:tab w:val="center" w:pos="3969"/>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sidR="00C803AC" w:rsidRPr="0074710D">
        <w:rPr>
          <w:rFonts w:ascii="Times New Roman" w:hAnsi="Times New Roman" w:cs="Times New Roman"/>
          <w:b/>
          <w:sz w:val="24"/>
          <w:szCs w:val="24"/>
        </w:rPr>
        <w:t>DAFTAR TABEL</w:t>
      </w:r>
    </w:p>
    <w:p w:rsidR="002F63A9" w:rsidRPr="0074710D" w:rsidRDefault="002F63A9" w:rsidP="002F63A9">
      <w:pPr>
        <w:tabs>
          <w:tab w:val="left" w:pos="315"/>
          <w:tab w:val="center" w:pos="3969"/>
          <w:tab w:val="right" w:pos="7938"/>
        </w:tabs>
        <w:spacing w:line="240" w:lineRule="auto"/>
        <w:rPr>
          <w:rFonts w:ascii="Times New Roman" w:hAnsi="Times New Roman" w:cs="Times New Roman"/>
          <w:b/>
          <w:sz w:val="24"/>
          <w:szCs w:val="24"/>
        </w:rPr>
      </w:pPr>
      <w:r>
        <w:rPr>
          <w:rFonts w:ascii="Times New Roman" w:hAnsi="Times New Roman" w:cs="Times New Roman"/>
          <w:b/>
          <w:sz w:val="24"/>
          <w:szCs w:val="24"/>
        </w:rPr>
        <w:t>Tabel</w:t>
      </w:r>
      <w:r>
        <w:rPr>
          <w:rFonts w:ascii="Times New Roman" w:hAnsi="Times New Roman" w:cs="Times New Roman"/>
          <w:b/>
          <w:sz w:val="24"/>
          <w:szCs w:val="24"/>
        </w:rPr>
        <w:tab/>
      </w:r>
      <w:r>
        <w:rPr>
          <w:rFonts w:ascii="Times New Roman" w:hAnsi="Times New Roman" w:cs="Times New Roman"/>
          <w:b/>
          <w:sz w:val="24"/>
          <w:szCs w:val="24"/>
        </w:rPr>
        <w:tab/>
        <w:t>Halaman</w:t>
      </w:r>
    </w:p>
    <w:p w:rsidR="00531D73" w:rsidRPr="00913392" w:rsidRDefault="000F73C6" w:rsidP="00913392">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sidRPr="0074710D">
        <w:rPr>
          <w:rFonts w:ascii="Times New Roman" w:hAnsi="Times New Roman" w:cs="Times New Roman"/>
          <w:noProof/>
          <w:sz w:val="24"/>
          <w:szCs w:val="24"/>
          <w:lang w:val="en-GB"/>
        </w:rPr>
        <w:t>Data Jumlah Nasabah, Sewa Modal, Inflasi Penyaluran Kredit PT Pegadaian</w:t>
      </w:r>
      <w:r w:rsidR="009E5826">
        <w:rPr>
          <w:rFonts w:ascii="Times New Roman" w:hAnsi="Times New Roman" w:cs="Times New Roman"/>
          <w:noProof/>
          <w:sz w:val="24"/>
          <w:szCs w:val="24"/>
          <w:lang w:val="en-GB"/>
        </w:rPr>
        <w:t xml:space="preserve"> (Persero) Indonesia</w:t>
      </w:r>
      <w:r w:rsidRPr="0074710D">
        <w:rPr>
          <w:rFonts w:ascii="Times New Roman" w:hAnsi="Times New Roman" w:cs="Times New Roman"/>
          <w:noProof/>
          <w:sz w:val="24"/>
          <w:szCs w:val="24"/>
          <w:lang w:val="en-GB"/>
        </w:rPr>
        <w:t xml:space="preserve"> tahun 2019-2022</w:t>
      </w:r>
      <w:r w:rsidR="00242B7A" w:rsidRPr="0074710D">
        <w:rPr>
          <w:rFonts w:ascii="Times New Roman" w:hAnsi="Times New Roman" w:cs="Times New Roman"/>
          <w:noProof/>
          <w:sz w:val="24"/>
          <w:szCs w:val="24"/>
          <w:lang w:val="en-GB"/>
        </w:rPr>
        <w:tab/>
      </w:r>
      <w:r w:rsidR="00714756">
        <w:rPr>
          <w:rFonts w:ascii="Times New Roman" w:hAnsi="Times New Roman" w:cs="Times New Roman"/>
          <w:noProof/>
          <w:sz w:val="24"/>
          <w:szCs w:val="24"/>
          <w:lang w:val="en-GB"/>
        </w:rPr>
        <w:t>5</w:t>
      </w:r>
    </w:p>
    <w:p w:rsidR="003D4223" w:rsidRDefault="00265B70" w:rsidP="00913392">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Penelitian</w:t>
      </w:r>
      <w:r w:rsidR="00913392">
        <w:rPr>
          <w:rFonts w:ascii="Times New Roman" w:hAnsi="Times New Roman" w:cs="Times New Roman"/>
          <w:noProof/>
          <w:sz w:val="24"/>
          <w:szCs w:val="24"/>
          <w:lang w:val="en-GB"/>
        </w:rPr>
        <w:t xml:space="preserve"> Terdahulu</w:t>
      </w:r>
      <w:r w:rsidR="00913392">
        <w:rPr>
          <w:rFonts w:ascii="Times New Roman" w:hAnsi="Times New Roman" w:cs="Times New Roman"/>
          <w:noProof/>
          <w:sz w:val="24"/>
          <w:szCs w:val="24"/>
          <w:lang w:val="en-GB"/>
        </w:rPr>
        <w:tab/>
        <w:t>38</w:t>
      </w:r>
    </w:p>
    <w:p w:rsidR="00824DAF" w:rsidRDefault="00824DAF" w:rsidP="00913392">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Populasi Penelitian</w:t>
      </w:r>
      <w:r>
        <w:rPr>
          <w:rFonts w:ascii="Times New Roman" w:hAnsi="Times New Roman" w:cs="Times New Roman"/>
          <w:noProof/>
          <w:sz w:val="24"/>
          <w:szCs w:val="24"/>
          <w:lang w:val="en-GB"/>
        </w:rPr>
        <w:tab/>
        <w:t>53</w:t>
      </w:r>
    </w:p>
    <w:p w:rsidR="00824DAF" w:rsidRPr="00913392" w:rsidRDefault="00824DAF" w:rsidP="00913392">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Sampel</w:t>
      </w:r>
      <w:r>
        <w:rPr>
          <w:rFonts w:ascii="Times New Roman" w:hAnsi="Times New Roman" w:cs="Times New Roman"/>
          <w:noProof/>
          <w:sz w:val="24"/>
          <w:szCs w:val="24"/>
          <w:lang w:val="en-GB"/>
        </w:rPr>
        <w:tab/>
        <w:t>55</w:t>
      </w:r>
    </w:p>
    <w:p w:rsidR="003D4223" w:rsidRPr="00AB7064" w:rsidRDefault="003D4223" w:rsidP="003D4223">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sidRPr="003D4223">
        <w:rPr>
          <w:rFonts w:ascii="Times New Roman" w:eastAsia="Times New Roman" w:hAnsi="Times New Roman" w:cs="Times New Roman"/>
          <w:sz w:val="24"/>
          <w:szCs w:val="24"/>
        </w:rPr>
        <w:t>Operasionalisasi Variabel</w:t>
      </w:r>
      <w:r w:rsidR="00824DAF">
        <w:rPr>
          <w:rFonts w:ascii="Times New Roman" w:eastAsia="Times New Roman" w:hAnsi="Times New Roman" w:cs="Times New Roman"/>
          <w:sz w:val="24"/>
          <w:szCs w:val="24"/>
        </w:rPr>
        <w:tab/>
        <w:t>58</w:t>
      </w:r>
    </w:p>
    <w:p w:rsidR="00AB7064" w:rsidRPr="00AB7064" w:rsidRDefault="00824DAF" w:rsidP="003D4223">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Pr>
          <w:rFonts w:ascii="Times New Roman" w:eastAsia="Times New Roman" w:hAnsi="Times New Roman" w:cs="Times New Roman"/>
          <w:sz w:val="24"/>
          <w:szCs w:val="24"/>
        </w:rPr>
        <w:t>Hasil Uji Statisik Deskriptif</w:t>
      </w:r>
      <w:r>
        <w:rPr>
          <w:rFonts w:ascii="Times New Roman" w:eastAsia="Times New Roman" w:hAnsi="Times New Roman" w:cs="Times New Roman"/>
          <w:sz w:val="24"/>
          <w:szCs w:val="24"/>
        </w:rPr>
        <w:tab/>
        <w:t>72</w:t>
      </w:r>
    </w:p>
    <w:p w:rsidR="00AB7064" w:rsidRPr="00AB7064" w:rsidRDefault="00824DAF" w:rsidP="003D4223">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Pr>
          <w:rFonts w:ascii="Times New Roman" w:eastAsia="Times New Roman" w:hAnsi="Times New Roman" w:cs="Times New Roman"/>
          <w:sz w:val="24"/>
          <w:szCs w:val="24"/>
        </w:rPr>
        <w:t>Hasil Uji Normalitas</w:t>
      </w:r>
      <w:r>
        <w:rPr>
          <w:rFonts w:ascii="Times New Roman" w:eastAsia="Times New Roman" w:hAnsi="Times New Roman" w:cs="Times New Roman"/>
          <w:sz w:val="24"/>
          <w:szCs w:val="24"/>
        </w:rPr>
        <w:tab/>
        <w:t>75</w:t>
      </w:r>
    </w:p>
    <w:p w:rsidR="00AB7064" w:rsidRPr="00AB7064" w:rsidRDefault="00AB7064" w:rsidP="003D4223">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Pr>
          <w:rFonts w:ascii="Times New Roman" w:eastAsia="Times New Roman" w:hAnsi="Times New Roman" w:cs="Times New Roman"/>
          <w:sz w:val="24"/>
          <w:szCs w:val="24"/>
        </w:rPr>
        <w:t>Hasil</w:t>
      </w:r>
      <w:r w:rsidR="00DA1343">
        <w:rPr>
          <w:rFonts w:ascii="Times New Roman" w:eastAsia="Times New Roman" w:hAnsi="Times New Roman" w:cs="Times New Roman"/>
          <w:sz w:val="24"/>
          <w:szCs w:val="24"/>
        </w:rPr>
        <w:t xml:space="preserve"> Uji</w:t>
      </w:r>
      <w:r w:rsidR="00824DAF">
        <w:rPr>
          <w:rFonts w:ascii="Times New Roman" w:eastAsia="Times New Roman" w:hAnsi="Times New Roman" w:cs="Times New Roman"/>
          <w:sz w:val="24"/>
          <w:szCs w:val="24"/>
        </w:rPr>
        <w:t xml:space="preserve"> Heteroskedasitas</w:t>
      </w:r>
      <w:r w:rsidR="00824DAF">
        <w:rPr>
          <w:rFonts w:ascii="Times New Roman" w:eastAsia="Times New Roman" w:hAnsi="Times New Roman" w:cs="Times New Roman"/>
          <w:sz w:val="24"/>
          <w:szCs w:val="24"/>
        </w:rPr>
        <w:tab/>
        <w:t>77</w:t>
      </w:r>
    </w:p>
    <w:p w:rsidR="00AB7064" w:rsidRPr="00DA1343" w:rsidRDefault="00AB7064" w:rsidP="003D4223">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Pr>
          <w:rFonts w:ascii="Times New Roman" w:eastAsia="Times New Roman" w:hAnsi="Times New Roman" w:cs="Times New Roman"/>
          <w:sz w:val="24"/>
          <w:szCs w:val="24"/>
        </w:rPr>
        <w:t xml:space="preserve">Hasil </w:t>
      </w:r>
      <w:r w:rsidR="00DA1343">
        <w:rPr>
          <w:rFonts w:ascii="Times New Roman" w:eastAsia="Times New Roman" w:hAnsi="Times New Roman" w:cs="Times New Roman"/>
          <w:sz w:val="24"/>
          <w:szCs w:val="24"/>
        </w:rPr>
        <w:t xml:space="preserve">Uji </w:t>
      </w:r>
      <w:r>
        <w:rPr>
          <w:rFonts w:ascii="Times New Roman" w:eastAsia="Times New Roman" w:hAnsi="Times New Roman" w:cs="Times New Roman"/>
          <w:sz w:val="24"/>
          <w:szCs w:val="24"/>
        </w:rPr>
        <w:t>Multikoloneritas</w:t>
      </w:r>
      <w:r>
        <w:rPr>
          <w:rFonts w:ascii="Times New Roman" w:eastAsia="Times New Roman" w:hAnsi="Times New Roman" w:cs="Times New Roman"/>
          <w:sz w:val="24"/>
          <w:szCs w:val="24"/>
        </w:rPr>
        <w:tab/>
      </w:r>
      <w:r w:rsidR="00824DAF">
        <w:rPr>
          <w:rFonts w:ascii="Times New Roman" w:eastAsia="Times New Roman" w:hAnsi="Times New Roman" w:cs="Times New Roman"/>
          <w:sz w:val="24"/>
          <w:szCs w:val="24"/>
        </w:rPr>
        <w:t>78</w:t>
      </w:r>
    </w:p>
    <w:p w:rsidR="00DA1343" w:rsidRPr="00DA1343" w:rsidRDefault="00824DAF" w:rsidP="003D4223">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Pr>
          <w:rFonts w:ascii="Times New Roman" w:eastAsia="Times New Roman" w:hAnsi="Times New Roman" w:cs="Times New Roman"/>
          <w:sz w:val="24"/>
          <w:szCs w:val="24"/>
        </w:rPr>
        <w:t>Hasil Uji Autokolerasi</w:t>
      </w:r>
      <w:r>
        <w:rPr>
          <w:rFonts w:ascii="Times New Roman" w:eastAsia="Times New Roman" w:hAnsi="Times New Roman" w:cs="Times New Roman"/>
          <w:sz w:val="24"/>
          <w:szCs w:val="24"/>
        </w:rPr>
        <w:tab/>
        <w:t>79</w:t>
      </w:r>
    </w:p>
    <w:p w:rsidR="00DA1343" w:rsidRPr="00DA1343" w:rsidRDefault="00DA1343" w:rsidP="003D4223">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Pr>
          <w:rFonts w:ascii="Times New Roman" w:eastAsia="Times New Roman" w:hAnsi="Times New Roman" w:cs="Times New Roman"/>
          <w:sz w:val="24"/>
          <w:szCs w:val="24"/>
        </w:rPr>
        <w:t>Hasil  Ana</w:t>
      </w:r>
      <w:r w:rsidR="00824DAF">
        <w:rPr>
          <w:rFonts w:ascii="Times New Roman" w:eastAsia="Times New Roman" w:hAnsi="Times New Roman" w:cs="Times New Roman"/>
          <w:sz w:val="24"/>
          <w:szCs w:val="24"/>
        </w:rPr>
        <w:t>lisis Regresi Linier Berganda</w:t>
      </w:r>
      <w:r w:rsidR="00824DAF">
        <w:rPr>
          <w:rFonts w:ascii="Times New Roman" w:eastAsia="Times New Roman" w:hAnsi="Times New Roman" w:cs="Times New Roman"/>
          <w:sz w:val="24"/>
          <w:szCs w:val="24"/>
        </w:rPr>
        <w:tab/>
        <w:t>80</w:t>
      </w:r>
    </w:p>
    <w:p w:rsidR="00DA1343" w:rsidRPr="00DA1343" w:rsidRDefault="00824DAF" w:rsidP="003D4223">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Pr>
          <w:rFonts w:ascii="Times New Roman" w:eastAsia="Times New Roman" w:hAnsi="Times New Roman" w:cs="Times New Roman"/>
          <w:sz w:val="24"/>
          <w:szCs w:val="24"/>
        </w:rPr>
        <w:t>Hasil Uji Persial t</w:t>
      </w:r>
      <w:r>
        <w:rPr>
          <w:rFonts w:ascii="Times New Roman" w:eastAsia="Times New Roman" w:hAnsi="Times New Roman" w:cs="Times New Roman"/>
          <w:sz w:val="24"/>
          <w:szCs w:val="24"/>
        </w:rPr>
        <w:tab/>
        <w:t>83</w:t>
      </w:r>
    </w:p>
    <w:p w:rsidR="00DA1343" w:rsidRPr="00DA1343" w:rsidRDefault="00824DAF" w:rsidP="003D4223">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Pr>
          <w:rFonts w:ascii="Times New Roman" w:eastAsia="Times New Roman" w:hAnsi="Times New Roman" w:cs="Times New Roman"/>
          <w:sz w:val="24"/>
          <w:szCs w:val="24"/>
        </w:rPr>
        <w:t>Hasil Simultan f</w:t>
      </w:r>
      <w:r>
        <w:rPr>
          <w:rFonts w:ascii="Times New Roman" w:eastAsia="Times New Roman" w:hAnsi="Times New Roman" w:cs="Times New Roman"/>
          <w:sz w:val="24"/>
          <w:szCs w:val="24"/>
        </w:rPr>
        <w:tab/>
        <w:t>84</w:t>
      </w:r>
    </w:p>
    <w:p w:rsidR="00DA1343" w:rsidRPr="003D4223" w:rsidRDefault="00DA1343" w:rsidP="003D4223">
      <w:pPr>
        <w:pStyle w:val="ListParagraph"/>
        <w:numPr>
          <w:ilvl w:val="1"/>
          <w:numId w:val="7"/>
        </w:numPr>
        <w:tabs>
          <w:tab w:val="right" w:leader="dot" w:pos="21600"/>
        </w:tabs>
        <w:spacing w:before="240" w:after="0" w:line="480" w:lineRule="auto"/>
        <w:jc w:val="both"/>
        <w:rPr>
          <w:rFonts w:ascii="Times New Roman" w:hAnsi="Times New Roman" w:cs="Times New Roman"/>
          <w:noProof/>
          <w:sz w:val="24"/>
          <w:szCs w:val="24"/>
          <w:lang w:val="en-GB"/>
        </w:rPr>
      </w:pPr>
      <w:r>
        <w:rPr>
          <w:rFonts w:ascii="Times New Roman" w:eastAsia="Times New Roman" w:hAnsi="Times New Roman" w:cs="Times New Roman"/>
          <w:sz w:val="24"/>
          <w:szCs w:val="24"/>
        </w:rPr>
        <w:t>Hasil Uji Koefisien D</w:t>
      </w:r>
      <w:r w:rsidR="00913392">
        <w:rPr>
          <w:rFonts w:ascii="Times New Roman" w:eastAsia="Times New Roman" w:hAnsi="Times New Roman" w:cs="Times New Roman"/>
          <w:sz w:val="24"/>
          <w:szCs w:val="24"/>
        </w:rPr>
        <w:t>etermi</w:t>
      </w:r>
      <w:r w:rsidR="00824DAF">
        <w:rPr>
          <w:rFonts w:ascii="Times New Roman" w:eastAsia="Times New Roman" w:hAnsi="Times New Roman" w:cs="Times New Roman"/>
          <w:sz w:val="24"/>
          <w:szCs w:val="24"/>
        </w:rPr>
        <w:t>nasi</w:t>
      </w:r>
      <w:r w:rsidR="00824DAF">
        <w:rPr>
          <w:rFonts w:ascii="Times New Roman" w:eastAsia="Times New Roman" w:hAnsi="Times New Roman" w:cs="Times New Roman"/>
          <w:sz w:val="24"/>
          <w:szCs w:val="24"/>
        </w:rPr>
        <w:tab/>
        <w:t>85</w:t>
      </w:r>
    </w:p>
    <w:p w:rsidR="003D4223" w:rsidRDefault="003D4223" w:rsidP="003D4223">
      <w:pPr>
        <w:pStyle w:val="ListParagraph"/>
        <w:tabs>
          <w:tab w:val="right" w:leader="dot" w:pos="21600"/>
        </w:tabs>
        <w:spacing w:before="240" w:after="0" w:line="480" w:lineRule="auto"/>
        <w:ind w:left="420"/>
        <w:jc w:val="both"/>
        <w:rPr>
          <w:rFonts w:ascii="Times New Roman" w:hAnsi="Times New Roman" w:cs="Times New Roman"/>
          <w:noProof/>
          <w:sz w:val="24"/>
          <w:szCs w:val="24"/>
          <w:lang w:val="en-GB"/>
        </w:rPr>
      </w:pPr>
    </w:p>
    <w:p w:rsidR="00210CDA" w:rsidRDefault="00AB7064" w:rsidP="00210CDA">
      <w:pPr>
        <w:jc w:val="center"/>
        <w:rPr>
          <w:rFonts w:ascii="Times New Roman" w:hAnsi="Times New Roman" w:cs="Times New Roman"/>
          <w:b/>
          <w:noProof/>
          <w:sz w:val="24"/>
          <w:szCs w:val="24"/>
          <w:lang w:val="en-GB"/>
        </w:rPr>
      </w:pPr>
      <w:r>
        <w:rPr>
          <w:rFonts w:ascii="Times New Roman" w:hAnsi="Times New Roman" w:cs="Times New Roman"/>
          <w:noProof/>
          <w:sz w:val="24"/>
          <w:szCs w:val="24"/>
          <w:lang w:val="en-GB"/>
        </w:rPr>
        <w:br w:type="page"/>
      </w:r>
      <w:r w:rsidR="00210CDA" w:rsidRPr="00210CDA">
        <w:rPr>
          <w:rFonts w:ascii="Times New Roman" w:hAnsi="Times New Roman" w:cs="Times New Roman"/>
          <w:b/>
          <w:noProof/>
          <w:sz w:val="24"/>
          <w:szCs w:val="24"/>
          <w:lang w:val="en-GB"/>
        </w:rPr>
        <w:lastRenderedPageBreak/>
        <w:t>DAFTAR GAMBAR</w:t>
      </w:r>
    </w:p>
    <w:p w:rsidR="00210CDA" w:rsidRDefault="00210CDA" w:rsidP="00210CDA">
      <w:pPr>
        <w:tabs>
          <w:tab w:val="right" w:pos="7938"/>
        </w:tabs>
        <w:rPr>
          <w:rFonts w:ascii="Times New Roman" w:hAnsi="Times New Roman" w:cs="Times New Roman"/>
          <w:noProof/>
          <w:sz w:val="24"/>
          <w:szCs w:val="24"/>
          <w:lang w:val="en-GB"/>
        </w:rPr>
      </w:pPr>
      <w:r w:rsidRPr="00210CDA">
        <w:rPr>
          <w:rFonts w:ascii="Times New Roman" w:hAnsi="Times New Roman" w:cs="Times New Roman"/>
          <w:noProof/>
          <w:sz w:val="24"/>
          <w:szCs w:val="24"/>
          <w:lang w:val="en-GB"/>
        </w:rPr>
        <w:t xml:space="preserve">Gambar </w:t>
      </w:r>
      <w:r>
        <w:rPr>
          <w:rFonts w:ascii="Times New Roman" w:hAnsi="Times New Roman" w:cs="Times New Roman"/>
          <w:noProof/>
          <w:sz w:val="24"/>
          <w:szCs w:val="24"/>
          <w:lang w:val="en-GB"/>
        </w:rPr>
        <w:tab/>
        <w:t>Hal</w:t>
      </w:r>
    </w:p>
    <w:p w:rsidR="00210CDA" w:rsidRDefault="00210CDA" w:rsidP="00DE0FA7">
      <w:pPr>
        <w:pStyle w:val="ListParagraph"/>
        <w:numPr>
          <w:ilvl w:val="0"/>
          <w:numId w:val="58"/>
        </w:numPr>
        <w:tabs>
          <w:tab w:val="right" w:leader="dot" w:pos="21600"/>
        </w:tabs>
        <w:spacing w:line="36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Kerangka Pemikian Konseptual</w:t>
      </w:r>
      <w:r>
        <w:rPr>
          <w:rFonts w:ascii="Times New Roman" w:hAnsi="Times New Roman" w:cs="Times New Roman"/>
          <w:noProof/>
          <w:sz w:val="24"/>
          <w:szCs w:val="24"/>
          <w:lang w:val="en-GB"/>
        </w:rPr>
        <w:tab/>
        <w:t>53</w:t>
      </w:r>
    </w:p>
    <w:p w:rsidR="00210CDA" w:rsidRDefault="00824DAF" w:rsidP="00DE0FA7">
      <w:pPr>
        <w:pStyle w:val="ListParagraph"/>
        <w:numPr>
          <w:ilvl w:val="0"/>
          <w:numId w:val="58"/>
        </w:numPr>
        <w:tabs>
          <w:tab w:val="right" w:leader="dot" w:pos="21600"/>
        </w:tabs>
        <w:spacing w:line="36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Grafik Histogram</w:t>
      </w:r>
      <w:r>
        <w:rPr>
          <w:rFonts w:ascii="Times New Roman" w:hAnsi="Times New Roman" w:cs="Times New Roman"/>
          <w:noProof/>
          <w:sz w:val="24"/>
          <w:szCs w:val="24"/>
          <w:lang w:val="en-GB"/>
        </w:rPr>
        <w:tab/>
        <w:t>75</w:t>
      </w:r>
    </w:p>
    <w:p w:rsidR="00210CDA" w:rsidRPr="00210CDA" w:rsidRDefault="00824DAF" w:rsidP="00DE0FA7">
      <w:pPr>
        <w:pStyle w:val="ListParagraph"/>
        <w:numPr>
          <w:ilvl w:val="0"/>
          <w:numId w:val="58"/>
        </w:numPr>
        <w:tabs>
          <w:tab w:val="right" w:leader="dot" w:pos="21600"/>
        </w:tabs>
        <w:spacing w:line="36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Grafik Normal P-Plot</w:t>
      </w:r>
      <w:r>
        <w:rPr>
          <w:rFonts w:ascii="Times New Roman" w:hAnsi="Times New Roman" w:cs="Times New Roman"/>
          <w:noProof/>
          <w:sz w:val="24"/>
          <w:szCs w:val="24"/>
          <w:lang w:val="en-GB"/>
        </w:rPr>
        <w:tab/>
        <w:t>76</w:t>
      </w:r>
    </w:p>
    <w:p w:rsidR="002F63A9" w:rsidRDefault="002F63A9" w:rsidP="002F63A9">
      <w:pPr>
        <w:tabs>
          <w:tab w:val="right" w:pos="7938"/>
        </w:tabs>
        <w:jc w:val="right"/>
        <w:rPr>
          <w:rFonts w:ascii="Times New Roman" w:hAnsi="Times New Roman" w:cs="Times New Roman"/>
          <w:noProof/>
          <w:sz w:val="24"/>
          <w:szCs w:val="24"/>
          <w:lang w:val="en-GB"/>
        </w:rPr>
      </w:pPr>
    </w:p>
    <w:p w:rsidR="00DE7DF9" w:rsidRDefault="00DE7DF9" w:rsidP="002F63A9">
      <w:pPr>
        <w:tabs>
          <w:tab w:val="right" w:pos="7938"/>
        </w:tabs>
        <w:rPr>
          <w:rFonts w:ascii="Times New Roman" w:hAnsi="Times New Roman" w:cs="Times New Roman"/>
          <w:noProof/>
          <w:sz w:val="24"/>
          <w:szCs w:val="24"/>
          <w:lang w:val="en-GB"/>
        </w:rPr>
      </w:pPr>
      <w:r w:rsidRPr="002F63A9">
        <w:rPr>
          <w:rFonts w:ascii="Times New Roman" w:hAnsi="Times New Roman" w:cs="Times New Roman"/>
          <w:sz w:val="24"/>
          <w:szCs w:val="24"/>
          <w:lang w:val="en-GB"/>
        </w:rPr>
        <w:br w:type="page"/>
      </w:r>
    </w:p>
    <w:p w:rsidR="008B7F0B" w:rsidRDefault="00DE7DF9" w:rsidP="00D05B24">
      <w:pPr>
        <w:jc w:val="center"/>
        <w:rPr>
          <w:rFonts w:ascii="Times New Roman" w:hAnsi="Times New Roman" w:cs="Times New Roman"/>
          <w:b/>
          <w:noProof/>
          <w:sz w:val="24"/>
          <w:szCs w:val="24"/>
          <w:lang w:val="en-GB"/>
        </w:rPr>
      </w:pPr>
      <w:r w:rsidRPr="00DE7DF9">
        <w:rPr>
          <w:rFonts w:ascii="Times New Roman" w:hAnsi="Times New Roman" w:cs="Times New Roman"/>
          <w:b/>
          <w:noProof/>
          <w:sz w:val="24"/>
          <w:szCs w:val="24"/>
          <w:lang w:val="en-GB"/>
        </w:rPr>
        <w:lastRenderedPageBreak/>
        <w:t>D</w:t>
      </w:r>
      <w:r w:rsidR="00F868F9">
        <w:rPr>
          <w:rFonts w:ascii="Times New Roman" w:hAnsi="Times New Roman" w:cs="Times New Roman"/>
          <w:b/>
          <w:noProof/>
          <w:sz w:val="24"/>
          <w:szCs w:val="24"/>
          <w:lang w:val="en-GB"/>
        </w:rPr>
        <w:t>AFTAR LAMPIRAN</w:t>
      </w:r>
    </w:p>
    <w:p w:rsidR="002F63A9" w:rsidRDefault="002F63A9" w:rsidP="002F63A9">
      <w:pPr>
        <w:tabs>
          <w:tab w:val="left" w:pos="480"/>
          <w:tab w:val="left" w:pos="6435"/>
        </w:tabs>
        <w:rPr>
          <w:rFonts w:ascii="Times New Roman" w:hAnsi="Times New Roman" w:cs="Times New Roman"/>
          <w:b/>
          <w:noProof/>
          <w:sz w:val="24"/>
          <w:szCs w:val="24"/>
          <w:lang w:val="en-GB"/>
        </w:rPr>
      </w:pPr>
      <w:r>
        <w:rPr>
          <w:rFonts w:ascii="Times New Roman" w:hAnsi="Times New Roman" w:cs="Times New Roman"/>
          <w:b/>
          <w:noProof/>
          <w:sz w:val="24"/>
          <w:szCs w:val="24"/>
          <w:lang w:val="en-GB"/>
        </w:rPr>
        <w:t>Lampiran</w:t>
      </w:r>
      <w:r>
        <w:rPr>
          <w:rFonts w:ascii="Times New Roman" w:hAnsi="Times New Roman" w:cs="Times New Roman"/>
          <w:b/>
          <w:noProof/>
          <w:sz w:val="24"/>
          <w:szCs w:val="24"/>
          <w:lang w:val="en-GB"/>
        </w:rPr>
        <w:tab/>
        <w:t xml:space="preserve">        Halaman</w:t>
      </w:r>
    </w:p>
    <w:p w:rsidR="00D05B24" w:rsidRDefault="00F868F9"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Data </w:t>
      </w:r>
      <w:r w:rsidR="00D05B24" w:rsidRPr="00D05B24">
        <w:rPr>
          <w:rFonts w:ascii="Times New Roman" w:hAnsi="Times New Roman" w:cs="Times New Roman"/>
          <w:noProof/>
          <w:sz w:val="24"/>
          <w:szCs w:val="24"/>
          <w:lang w:val="en-GB"/>
        </w:rPr>
        <w:t>Jumlah Nasabah PT Pegadaian tahun 2019</w:t>
      </w:r>
      <w:r w:rsidR="00D05B24">
        <w:rPr>
          <w:rFonts w:ascii="Times New Roman" w:hAnsi="Times New Roman" w:cs="Times New Roman"/>
          <w:noProof/>
          <w:sz w:val="24"/>
          <w:szCs w:val="24"/>
          <w:lang w:val="en-GB"/>
        </w:rPr>
        <w:tab/>
      </w:r>
      <w:r w:rsidR="00824DAF">
        <w:rPr>
          <w:rFonts w:ascii="Times New Roman" w:hAnsi="Times New Roman" w:cs="Times New Roman"/>
          <w:noProof/>
          <w:sz w:val="24"/>
          <w:szCs w:val="24"/>
          <w:lang w:val="en-GB"/>
        </w:rPr>
        <w:t>100</w:t>
      </w:r>
    </w:p>
    <w:p w:rsidR="00D05B24" w:rsidRDefault="00F868F9"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Data </w:t>
      </w:r>
      <w:r w:rsidR="00D05B24" w:rsidRPr="00D05B24">
        <w:rPr>
          <w:rFonts w:ascii="Times New Roman" w:hAnsi="Times New Roman" w:cs="Times New Roman"/>
          <w:noProof/>
          <w:sz w:val="24"/>
          <w:szCs w:val="24"/>
          <w:lang w:val="en-GB"/>
        </w:rPr>
        <w:t>Jumlah Nasabah PT Pegadaian t</w:t>
      </w:r>
      <w:r w:rsidR="00D05B24">
        <w:rPr>
          <w:rFonts w:ascii="Times New Roman" w:hAnsi="Times New Roman" w:cs="Times New Roman"/>
          <w:noProof/>
          <w:sz w:val="24"/>
          <w:szCs w:val="24"/>
          <w:lang w:val="en-GB"/>
        </w:rPr>
        <w:t>ahun 2020</w:t>
      </w:r>
      <w:r w:rsidR="00D05B24">
        <w:rPr>
          <w:rFonts w:ascii="Times New Roman" w:hAnsi="Times New Roman" w:cs="Times New Roman"/>
          <w:noProof/>
          <w:sz w:val="24"/>
          <w:szCs w:val="24"/>
          <w:lang w:val="en-GB"/>
        </w:rPr>
        <w:tab/>
      </w:r>
      <w:r w:rsidR="00824DAF">
        <w:rPr>
          <w:rFonts w:ascii="Times New Roman" w:hAnsi="Times New Roman" w:cs="Times New Roman"/>
          <w:noProof/>
          <w:sz w:val="24"/>
          <w:szCs w:val="24"/>
          <w:lang w:val="en-GB"/>
        </w:rPr>
        <w:t>101</w:t>
      </w:r>
    </w:p>
    <w:p w:rsidR="00D05B24" w:rsidRDefault="00F868F9"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Data </w:t>
      </w:r>
      <w:r w:rsidR="00D05B24" w:rsidRPr="00D05B24">
        <w:rPr>
          <w:rFonts w:ascii="Times New Roman" w:hAnsi="Times New Roman" w:cs="Times New Roman"/>
          <w:noProof/>
          <w:sz w:val="24"/>
          <w:szCs w:val="24"/>
          <w:lang w:val="en-GB"/>
        </w:rPr>
        <w:t>Jumlah Nasabah PT Pegadaian t</w:t>
      </w:r>
      <w:r w:rsidR="00D05B24">
        <w:rPr>
          <w:rFonts w:ascii="Times New Roman" w:hAnsi="Times New Roman" w:cs="Times New Roman"/>
          <w:noProof/>
          <w:sz w:val="24"/>
          <w:szCs w:val="24"/>
          <w:lang w:val="en-GB"/>
        </w:rPr>
        <w:t>ahun 2021</w:t>
      </w:r>
      <w:r w:rsidR="00D05B24">
        <w:rPr>
          <w:rFonts w:ascii="Times New Roman" w:hAnsi="Times New Roman" w:cs="Times New Roman"/>
          <w:noProof/>
          <w:sz w:val="24"/>
          <w:szCs w:val="24"/>
          <w:lang w:val="en-GB"/>
        </w:rPr>
        <w:tab/>
      </w:r>
      <w:r w:rsidR="00824DAF">
        <w:rPr>
          <w:rFonts w:ascii="Times New Roman" w:hAnsi="Times New Roman" w:cs="Times New Roman"/>
          <w:noProof/>
          <w:sz w:val="24"/>
          <w:szCs w:val="24"/>
          <w:lang w:val="en-GB"/>
        </w:rPr>
        <w:t>102</w:t>
      </w:r>
    </w:p>
    <w:p w:rsidR="00D05B24" w:rsidRDefault="00F868F9"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Data </w:t>
      </w:r>
      <w:r w:rsidR="00D05B24" w:rsidRPr="00D05B24">
        <w:rPr>
          <w:rFonts w:ascii="Times New Roman" w:hAnsi="Times New Roman" w:cs="Times New Roman"/>
          <w:noProof/>
          <w:sz w:val="24"/>
          <w:szCs w:val="24"/>
          <w:lang w:val="en-GB"/>
        </w:rPr>
        <w:t>Jumlah Nasabah PT Pegadaian t</w:t>
      </w:r>
      <w:r w:rsidR="00D05B24">
        <w:rPr>
          <w:rFonts w:ascii="Times New Roman" w:hAnsi="Times New Roman" w:cs="Times New Roman"/>
          <w:noProof/>
          <w:sz w:val="24"/>
          <w:szCs w:val="24"/>
          <w:lang w:val="en-GB"/>
        </w:rPr>
        <w:t>ahun 2021</w:t>
      </w:r>
      <w:r w:rsidR="00D05B24">
        <w:rPr>
          <w:rFonts w:ascii="Times New Roman" w:hAnsi="Times New Roman" w:cs="Times New Roman"/>
          <w:noProof/>
          <w:sz w:val="24"/>
          <w:szCs w:val="24"/>
          <w:lang w:val="en-GB"/>
        </w:rPr>
        <w:tab/>
      </w:r>
      <w:r w:rsidR="00824DAF">
        <w:rPr>
          <w:rFonts w:ascii="Times New Roman" w:hAnsi="Times New Roman" w:cs="Times New Roman"/>
          <w:noProof/>
          <w:sz w:val="24"/>
          <w:szCs w:val="24"/>
          <w:lang w:val="en-GB"/>
        </w:rPr>
        <w:t>103</w:t>
      </w:r>
    </w:p>
    <w:p w:rsidR="00D05B24" w:rsidRDefault="00F868F9"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Data Sewa Mo</w:t>
      </w:r>
      <w:r w:rsidR="002B2356">
        <w:rPr>
          <w:rFonts w:ascii="Times New Roman" w:hAnsi="Times New Roman" w:cs="Times New Roman"/>
          <w:noProof/>
          <w:sz w:val="24"/>
          <w:szCs w:val="24"/>
          <w:lang w:val="en-GB"/>
        </w:rPr>
        <w:t>dal Pegadaian tahun</w:t>
      </w:r>
      <w:r w:rsidR="00824DAF">
        <w:rPr>
          <w:rFonts w:ascii="Times New Roman" w:hAnsi="Times New Roman" w:cs="Times New Roman"/>
          <w:noProof/>
          <w:sz w:val="24"/>
          <w:szCs w:val="24"/>
          <w:lang w:val="en-GB"/>
        </w:rPr>
        <w:t xml:space="preserve"> 2019-2022</w:t>
      </w:r>
      <w:r w:rsidR="00824DAF">
        <w:rPr>
          <w:rFonts w:ascii="Times New Roman" w:hAnsi="Times New Roman" w:cs="Times New Roman"/>
          <w:noProof/>
          <w:sz w:val="24"/>
          <w:szCs w:val="24"/>
          <w:lang w:val="en-GB"/>
        </w:rPr>
        <w:tab/>
        <w:t>10</w:t>
      </w:r>
      <w:r w:rsidR="00EA4482">
        <w:rPr>
          <w:rFonts w:ascii="Times New Roman" w:hAnsi="Times New Roman" w:cs="Times New Roman"/>
          <w:noProof/>
          <w:sz w:val="24"/>
          <w:szCs w:val="24"/>
          <w:lang w:val="en-GB"/>
        </w:rPr>
        <w:t>4</w:t>
      </w:r>
    </w:p>
    <w:p w:rsidR="00F868F9" w:rsidRPr="00D05B24" w:rsidRDefault="006220E7"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Data In</w:t>
      </w:r>
      <w:r w:rsidR="00EA4482">
        <w:rPr>
          <w:rFonts w:ascii="Times New Roman" w:hAnsi="Times New Roman" w:cs="Times New Roman"/>
          <w:noProof/>
          <w:sz w:val="24"/>
          <w:szCs w:val="24"/>
          <w:lang w:val="en-GB"/>
        </w:rPr>
        <w:t>flasi tahun 2019</w:t>
      </w:r>
      <w:r w:rsidR="00EA4482">
        <w:rPr>
          <w:rFonts w:ascii="Times New Roman" w:hAnsi="Times New Roman" w:cs="Times New Roman"/>
          <w:noProof/>
          <w:sz w:val="24"/>
          <w:szCs w:val="24"/>
          <w:lang w:val="en-GB"/>
        </w:rPr>
        <w:tab/>
        <w:t>105</w:t>
      </w:r>
    </w:p>
    <w:p w:rsidR="00F868F9" w:rsidRDefault="00EA4482"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Data Inflasi tahun 2020</w:t>
      </w:r>
      <w:r>
        <w:rPr>
          <w:rFonts w:ascii="Times New Roman" w:hAnsi="Times New Roman" w:cs="Times New Roman"/>
          <w:noProof/>
          <w:sz w:val="24"/>
          <w:szCs w:val="24"/>
          <w:lang w:val="en-GB"/>
        </w:rPr>
        <w:tab/>
        <w:t>105</w:t>
      </w:r>
    </w:p>
    <w:p w:rsidR="00F868F9" w:rsidRPr="00D05B24" w:rsidRDefault="00F868F9"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Data Inflasi </w:t>
      </w:r>
      <w:r w:rsidR="00714756">
        <w:rPr>
          <w:rFonts w:ascii="Times New Roman" w:hAnsi="Times New Roman" w:cs="Times New Roman"/>
          <w:noProof/>
          <w:sz w:val="24"/>
          <w:szCs w:val="24"/>
          <w:lang w:val="en-GB"/>
        </w:rPr>
        <w:t>tahun 2021</w:t>
      </w:r>
      <w:r w:rsidR="00714756">
        <w:rPr>
          <w:rFonts w:ascii="Times New Roman" w:hAnsi="Times New Roman" w:cs="Times New Roman"/>
          <w:noProof/>
          <w:sz w:val="24"/>
          <w:szCs w:val="24"/>
          <w:lang w:val="en-GB"/>
        </w:rPr>
        <w:tab/>
      </w:r>
      <w:r w:rsidR="00EA4482">
        <w:rPr>
          <w:rFonts w:ascii="Times New Roman" w:hAnsi="Times New Roman" w:cs="Times New Roman"/>
          <w:noProof/>
          <w:sz w:val="24"/>
          <w:szCs w:val="24"/>
          <w:lang w:val="en-GB"/>
        </w:rPr>
        <w:t>106</w:t>
      </w:r>
    </w:p>
    <w:p w:rsidR="00F868F9" w:rsidRPr="00D05B24" w:rsidRDefault="00EA4482"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Data Inflasi tahun 2022</w:t>
      </w:r>
      <w:r>
        <w:rPr>
          <w:rFonts w:ascii="Times New Roman" w:hAnsi="Times New Roman" w:cs="Times New Roman"/>
          <w:noProof/>
          <w:sz w:val="24"/>
          <w:szCs w:val="24"/>
          <w:lang w:val="en-GB"/>
        </w:rPr>
        <w:tab/>
        <w:t>106</w:t>
      </w:r>
    </w:p>
    <w:p w:rsidR="00F868F9" w:rsidRPr="00D05B24" w:rsidRDefault="00F868F9"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Data Penyalura</w:t>
      </w:r>
      <w:r w:rsidR="00810877">
        <w:rPr>
          <w:rFonts w:ascii="Times New Roman" w:hAnsi="Times New Roman" w:cs="Times New Roman"/>
          <w:noProof/>
          <w:sz w:val="24"/>
          <w:szCs w:val="24"/>
          <w:lang w:val="en-GB"/>
        </w:rPr>
        <w:t>n</w:t>
      </w:r>
      <w:r w:rsidR="00EA4482">
        <w:rPr>
          <w:rFonts w:ascii="Times New Roman" w:hAnsi="Times New Roman" w:cs="Times New Roman"/>
          <w:noProof/>
          <w:sz w:val="24"/>
          <w:szCs w:val="24"/>
          <w:lang w:val="en-GB"/>
        </w:rPr>
        <w:t xml:space="preserve"> Kredit Pegadaian tahun 2019</w:t>
      </w:r>
      <w:r w:rsidR="00EA4482">
        <w:rPr>
          <w:rFonts w:ascii="Times New Roman" w:hAnsi="Times New Roman" w:cs="Times New Roman"/>
          <w:noProof/>
          <w:sz w:val="24"/>
          <w:szCs w:val="24"/>
          <w:lang w:val="en-GB"/>
        </w:rPr>
        <w:tab/>
        <w:t>107</w:t>
      </w:r>
    </w:p>
    <w:p w:rsidR="00F868F9" w:rsidRPr="00D05B24" w:rsidRDefault="00F868F9"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Data Penyalura</w:t>
      </w:r>
      <w:r w:rsidR="002F63A9">
        <w:rPr>
          <w:rFonts w:ascii="Times New Roman" w:hAnsi="Times New Roman" w:cs="Times New Roman"/>
          <w:noProof/>
          <w:sz w:val="24"/>
          <w:szCs w:val="24"/>
          <w:lang w:val="en-GB"/>
        </w:rPr>
        <w:t>n Kredit Pegadaian tahun 20</w:t>
      </w:r>
      <w:r w:rsidR="00EA4482">
        <w:rPr>
          <w:rFonts w:ascii="Times New Roman" w:hAnsi="Times New Roman" w:cs="Times New Roman"/>
          <w:noProof/>
          <w:sz w:val="24"/>
          <w:szCs w:val="24"/>
          <w:lang w:val="en-GB"/>
        </w:rPr>
        <w:t>20</w:t>
      </w:r>
      <w:r w:rsidR="00EA4482">
        <w:rPr>
          <w:rFonts w:ascii="Times New Roman" w:hAnsi="Times New Roman" w:cs="Times New Roman"/>
          <w:noProof/>
          <w:sz w:val="24"/>
          <w:szCs w:val="24"/>
          <w:lang w:val="en-GB"/>
        </w:rPr>
        <w:tab/>
        <w:t>108</w:t>
      </w:r>
    </w:p>
    <w:p w:rsidR="00F868F9" w:rsidRPr="00D05B24" w:rsidRDefault="00F868F9"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Data Penyalura</w:t>
      </w:r>
      <w:r w:rsidR="002B2356">
        <w:rPr>
          <w:rFonts w:ascii="Times New Roman" w:hAnsi="Times New Roman" w:cs="Times New Roman"/>
          <w:noProof/>
          <w:sz w:val="24"/>
          <w:szCs w:val="24"/>
          <w:lang w:val="en-GB"/>
        </w:rPr>
        <w:t>n Kredit Pegadaian tahun 2</w:t>
      </w:r>
      <w:r w:rsidR="00EA4482">
        <w:rPr>
          <w:rFonts w:ascii="Times New Roman" w:hAnsi="Times New Roman" w:cs="Times New Roman"/>
          <w:noProof/>
          <w:sz w:val="24"/>
          <w:szCs w:val="24"/>
          <w:lang w:val="en-GB"/>
        </w:rPr>
        <w:t>021</w:t>
      </w:r>
      <w:r w:rsidR="00EA4482">
        <w:rPr>
          <w:rFonts w:ascii="Times New Roman" w:hAnsi="Times New Roman" w:cs="Times New Roman"/>
          <w:noProof/>
          <w:sz w:val="24"/>
          <w:szCs w:val="24"/>
          <w:lang w:val="en-GB"/>
        </w:rPr>
        <w:tab/>
        <w:t>109</w:t>
      </w:r>
    </w:p>
    <w:p w:rsidR="008B7F0B" w:rsidRDefault="00F868F9"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Data Penyalura</w:t>
      </w:r>
      <w:r w:rsidR="00810877">
        <w:rPr>
          <w:rFonts w:ascii="Times New Roman" w:hAnsi="Times New Roman" w:cs="Times New Roman"/>
          <w:noProof/>
          <w:sz w:val="24"/>
          <w:szCs w:val="24"/>
          <w:lang w:val="en-GB"/>
        </w:rPr>
        <w:t>n</w:t>
      </w:r>
      <w:r w:rsidR="00EA4482">
        <w:rPr>
          <w:rFonts w:ascii="Times New Roman" w:hAnsi="Times New Roman" w:cs="Times New Roman"/>
          <w:noProof/>
          <w:sz w:val="24"/>
          <w:szCs w:val="24"/>
          <w:lang w:val="en-GB"/>
        </w:rPr>
        <w:t xml:space="preserve"> Kredit Pegadaian tahun 2022</w:t>
      </w:r>
      <w:r w:rsidR="00EA4482">
        <w:rPr>
          <w:rFonts w:ascii="Times New Roman" w:hAnsi="Times New Roman" w:cs="Times New Roman"/>
          <w:noProof/>
          <w:sz w:val="24"/>
          <w:szCs w:val="24"/>
          <w:lang w:val="en-GB"/>
        </w:rPr>
        <w:tab/>
        <w:t>110</w:t>
      </w:r>
    </w:p>
    <w:p w:rsidR="00810877" w:rsidRDefault="00810877"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Ha</w:t>
      </w:r>
      <w:r w:rsidR="00EA4482">
        <w:rPr>
          <w:rFonts w:ascii="Times New Roman" w:hAnsi="Times New Roman" w:cs="Times New Roman"/>
          <w:noProof/>
          <w:sz w:val="24"/>
          <w:szCs w:val="24"/>
          <w:lang w:val="en-GB"/>
        </w:rPr>
        <w:t>sil Uji Statistik Deskriptif</w:t>
      </w:r>
      <w:r w:rsidR="00EA4482">
        <w:rPr>
          <w:rFonts w:ascii="Times New Roman" w:hAnsi="Times New Roman" w:cs="Times New Roman"/>
          <w:noProof/>
          <w:sz w:val="24"/>
          <w:szCs w:val="24"/>
          <w:lang w:val="en-GB"/>
        </w:rPr>
        <w:tab/>
        <w:t>119</w:t>
      </w:r>
    </w:p>
    <w:p w:rsidR="00EA4482" w:rsidRDefault="00EA4482"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Hasil </w:t>
      </w:r>
      <w:r>
        <w:rPr>
          <w:rFonts w:ascii="Times New Roman" w:hAnsi="Times New Roman" w:cs="Times New Roman"/>
          <w:sz w:val="24"/>
        </w:rPr>
        <w:t>Hasil Uji Asumsi Klasik</w:t>
      </w:r>
      <w:r>
        <w:rPr>
          <w:rFonts w:ascii="Times New Roman" w:hAnsi="Times New Roman" w:cs="Times New Roman"/>
          <w:sz w:val="24"/>
        </w:rPr>
        <w:tab/>
        <w:t>119</w:t>
      </w:r>
    </w:p>
    <w:p w:rsidR="00810877" w:rsidRDefault="00810877"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Hasil Uji </w:t>
      </w:r>
      <w:r w:rsidR="00EA4482">
        <w:rPr>
          <w:rFonts w:ascii="Times New Roman" w:hAnsi="Times New Roman" w:cs="Times New Roman"/>
          <w:noProof/>
          <w:sz w:val="24"/>
          <w:szCs w:val="24"/>
          <w:lang w:val="en-GB"/>
        </w:rPr>
        <w:t>Analisis Linier Berganda</w:t>
      </w:r>
      <w:r w:rsidR="00EA4482">
        <w:rPr>
          <w:rFonts w:ascii="Times New Roman" w:hAnsi="Times New Roman" w:cs="Times New Roman"/>
          <w:noProof/>
          <w:sz w:val="24"/>
          <w:szCs w:val="24"/>
          <w:lang w:val="en-GB"/>
        </w:rPr>
        <w:tab/>
        <w:t>120</w:t>
      </w:r>
    </w:p>
    <w:p w:rsidR="00C958DB" w:rsidRDefault="00EA4482"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Hasil Uji t</w:t>
      </w:r>
      <w:r>
        <w:rPr>
          <w:rFonts w:ascii="Times New Roman" w:hAnsi="Times New Roman" w:cs="Times New Roman"/>
          <w:noProof/>
          <w:sz w:val="24"/>
          <w:szCs w:val="24"/>
          <w:lang w:val="en-GB"/>
        </w:rPr>
        <w:tab/>
        <w:t>120</w:t>
      </w:r>
    </w:p>
    <w:p w:rsidR="00C958DB" w:rsidRDefault="00EA4482" w:rsidP="00087AC0">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t>Hasil Uji f</w:t>
      </w:r>
      <w:r>
        <w:rPr>
          <w:rFonts w:ascii="Times New Roman" w:hAnsi="Times New Roman" w:cs="Times New Roman"/>
          <w:noProof/>
          <w:sz w:val="24"/>
          <w:szCs w:val="24"/>
          <w:lang w:val="en-GB"/>
        </w:rPr>
        <w:tab/>
        <w:t>120</w:t>
      </w:r>
    </w:p>
    <w:p w:rsidR="001C0824" w:rsidRDefault="00C958DB" w:rsidP="001C0824">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pPr>
      <w:r>
        <w:rPr>
          <w:rFonts w:ascii="Times New Roman" w:hAnsi="Times New Roman" w:cs="Times New Roman"/>
          <w:sz w:val="24"/>
          <w:szCs w:val="24"/>
          <w:lang w:val="en-GB"/>
        </w:rPr>
        <w:t>Hasil Koefisisen Determinasi</w:t>
      </w:r>
      <w:r w:rsidR="008B7F0B" w:rsidRPr="00C958DB">
        <w:rPr>
          <w:rFonts w:ascii="Times New Roman" w:hAnsi="Times New Roman" w:cs="Times New Roman"/>
          <w:sz w:val="24"/>
          <w:szCs w:val="24"/>
          <w:lang w:val="en-GB"/>
        </w:rPr>
        <w:tab/>
      </w:r>
      <w:r w:rsidR="00EA4482">
        <w:rPr>
          <w:rFonts w:ascii="Times New Roman" w:hAnsi="Times New Roman" w:cs="Times New Roman"/>
          <w:sz w:val="24"/>
          <w:szCs w:val="24"/>
          <w:lang w:val="en-GB"/>
        </w:rPr>
        <w:t>121</w:t>
      </w:r>
    </w:p>
    <w:p w:rsidR="001C0824" w:rsidRPr="001C0824" w:rsidRDefault="001C0824" w:rsidP="001C0824">
      <w:pPr>
        <w:pStyle w:val="ListParagraph"/>
        <w:numPr>
          <w:ilvl w:val="0"/>
          <w:numId w:val="37"/>
        </w:numPr>
        <w:tabs>
          <w:tab w:val="right" w:leader="dot" w:pos="21600"/>
        </w:tabs>
        <w:spacing w:after="0" w:line="480" w:lineRule="auto"/>
        <w:rPr>
          <w:rFonts w:ascii="Times New Roman" w:hAnsi="Times New Roman" w:cs="Times New Roman"/>
          <w:noProof/>
          <w:sz w:val="24"/>
          <w:szCs w:val="24"/>
          <w:lang w:val="en-GB"/>
        </w:rPr>
        <w:sectPr w:rsidR="001C0824" w:rsidRPr="001C0824" w:rsidSect="00841B70">
          <w:footerReference w:type="default" r:id="rId12"/>
          <w:footerReference w:type="first" r:id="rId13"/>
          <w:pgSz w:w="11907" w:h="16839" w:code="9"/>
          <w:pgMar w:top="2268" w:right="1701" w:bottom="1701" w:left="2268" w:header="720" w:footer="720" w:gutter="0"/>
          <w:pgNumType w:fmt="lowerRoman" w:start="1"/>
          <w:cols w:space="720"/>
          <w:titlePg/>
          <w:docGrid w:linePitch="360"/>
        </w:sectPr>
      </w:pPr>
      <w:r>
        <w:rPr>
          <w:rFonts w:ascii="Times New Roman" w:hAnsi="Times New Roman" w:cs="Times New Roman"/>
          <w:sz w:val="24"/>
        </w:rPr>
        <w:t>Daftar Pegadaian Swasta yang Berijin</w:t>
      </w:r>
      <w:r>
        <w:rPr>
          <w:rFonts w:ascii="Times New Roman" w:hAnsi="Times New Roman" w:cs="Times New Roman"/>
          <w:sz w:val="24"/>
        </w:rPr>
        <w:tab/>
        <w:t>122</w:t>
      </w:r>
    </w:p>
    <w:p w:rsidR="001C1323" w:rsidRPr="0074710D" w:rsidRDefault="00D76712" w:rsidP="00C620A9">
      <w:pPr>
        <w:jc w:val="center"/>
        <w:rPr>
          <w:rFonts w:ascii="Times New Roman" w:hAnsi="Times New Roman" w:cs="Times New Roman"/>
          <w:b/>
          <w:sz w:val="24"/>
          <w:szCs w:val="24"/>
        </w:rPr>
      </w:pPr>
      <w:r w:rsidRPr="0074710D">
        <w:rPr>
          <w:rFonts w:ascii="Times New Roman" w:hAnsi="Times New Roman" w:cs="Times New Roman"/>
          <w:b/>
          <w:sz w:val="24"/>
          <w:szCs w:val="24"/>
        </w:rPr>
        <w:lastRenderedPageBreak/>
        <w:t>BAB I</w:t>
      </w:r>
    </w:p>
    <w:p w:rsidR="00D76712" w:rsidRPr="0074710D" w:rsidRDefault="00D76712" w:rsidP="00C620A9">
      <w:pPr>
        <w:tabs>
          <w:tab w:val="left" w:pos="1830"/>
          <w:tab w:val="center" w:pos="3969"/>
        </w:tabs>
        <w:jc w:val="center"/>
        <w:rPr>
          <w:rFonts w:ascii="Times New Roman" w:hAnsi="Times New Roman" w:cs="Times New Roman"/>
          <w:b/>
          <w:sz w:val="24"/>
          <w:szCs w:val="24"/>
        </w:rPr>
      </w:pPr>
      <w:r w:rsidRPr="0074710D">
        <w:rPr>
          <w:rFonts w:ascii="Times New Roman" w:hAnsi="Times New Roman" w:cs="Times New Roman"/>
          <w:b/>
          <w:sz w:val="24"/>
          <w:szCs w:val="24"/>
        </w:rPr>
        <w:t>PENDAHULUAN</w:t>
      </w:r>
    </w:p>
    <w:p w:rsidR="00D76712" w:rsidRPr="0074710D" w:rsidRDefault="00D76712" w:rsidP="0074710D">
      <w:pPr>
        <w:jc w:val="both"/>
        <w:rPr>
          <w:rFonts w:ascii="Times New Roman" w:hAnsi="Times New Roman" w:cs="Times New Roman"/>
          <w:b/>
          <w:sz w:val="24"/>
          <w:szCs w:val="24"/>
        </w:rPr>
      </w:pPr>
    </w:p>
    <w:p w:rsidR="00C47F37" w:rsidRPr="0074710D" w:rsidRDefault="00D76712" w:rsidP="0074710D">
      <w:pPr>
        <w:pStyle w:val="ListParagraph"/>
        <w:numPr>
          <w:ilvl w:val="0"/>
          <w:numId w:val="1"/>
        </w:numPr>
        <w:jc w:val="both"/>
        <w:rPr>
          <w:rFonts w:ascii="Times New Roman" w:hAnsi="Times New Roman" w:cs="Times New Roman"/>
          <w:b/>
          <w:sz w:val="24"/>
          <w:szCs w:val="24"/>
        </w:rPr>
      </w:pPr>
      <w:r w:rsidRPr="0074710D">
        <w:rPr>
          <w:rFonts w:ascii="Times New Roman" w:hAnsi="Times New Roman" w:cs="Times New Roman"/>
          <w:b/>
          <w:sz w:val="24"/>
          <w:szCs w:val="24"/>
        </w:rPr>
        <w:t xml:space="preserve">Latar Belakang masalah </w:t>
      </w:r>
    </w:p>
    <w:p w:rsidR="00C47F37" w:rsidRPr="0074710D" w:rsidRDefault="00C47F37" w:rsidP="0074710D">
      <w:pPr>
        <w:pStyle w:val="ListParagraph"/>
        <w:jc w:val="both"/>
        <w:rPr>
          <w:rFonts w:ascii="Times New Roman" w:hAnsi="Times New Roman" w:cs="Times New Roman"/>
          <w:b/>
          <w:sz w:val="24"/>
          <w:szCs w:val="24"/>
        </w:rPr>
      </w:pPr>
    </w:p>
    <w:p w:rsidR="002F269E" w:rsidRPr="002F269E" w:rsidRDefault="002F269E" w:rsidP="00FF7231">
      <w:pPr>
        <w:pStyle w:val="ListParagraph"/>
        <w:spacing w:line="480" w:lineRule="auto"/>
        <w:ind w:firstLine="720"/>
        <w:jc w:val="both"/>
        <w:rPr>
          <w:rFonts w:ascii="Times New Roman" w:hAnsi="Times New Roman" w:cs="Times New Roman"/>
          <w:sz w:val="24"/>
        </w:rPr>
      </w:pPr>
      <w:r w:rsidRPr="002F269E">
        <w:rPr>
          <w:rFonts w:ascii="Times New Roman" w:hAnsi="Times New Roman" w:cs="Times New Roman"/>
          <w:sz w:val="24"/>
        </w:rPr>
        <w:t>Kebutuhan masyarakat yang beragam menjadikan uang sebagai salah satu hal yang selalu dibutuhkan keberadaannya sebagai alat tukar resmi. Hal yang menjadi kendala utama di masyarakat apabila kebutuhan yang ingin dibeli atau ingin dipenuhi tidak didukung oleh ketersediaan dana yang dimiliki masyarakat tersebut. Maka dibutuhkan kejelian dalam memilih dan memilah kebutuhan yang penting dan kebutuhan yang harus disampingkan. Namun apabila ada kebutuhan yang penting dan bersifat mendesak masyarakat sering kali dibingungkan dengan berbagai cara dalam pemenuhannya seperti meminjam dari berbagai sumber dana yang ada.</w:t>
      </w:r>
    </w:p>
    <w:p w:rsidR="00216B41" w:rsidRDefault="002F269E" w:rsidP="00216B41">
      <w:pPr>
        <w:pStyle w:val="ListParagraph"/>
        <w:spacing w:line="480" w:lineRule="auto"/>
        <w:ind w:firstLine="720"/>
        <w:jc w:val="both"/>
        <w:rPr>
          <w:rFonts w:ascii="Times New Roman" w:eastAsia="Times New Roman" w:hAnsi="Times New Roman" w:cs="Times New Roman"/>
          <w:sz w:val="24"/>
          <w:szCs w:val="24"/>
        </w:rPr>
      </w:pPr>
      <w:r w:rsidRPr="002F269E">
        <w:rPr>
          <w:rFonts w:ascii="Times New Roman" w:hAnsi="Times New Roman" w:cs="Times New Roman"/>
          <w:sz w:val="24"/>
          <w:szCs w:val="24"/>
        </w:rPr>
        <w:t xml:space="preserve">Kegiatan penyaluran dana pada umumnya dilakukan oleh lembaga perbankan. Dalam kegiatan penyaluran dana kepada pihak lain bank menyalurkan dana paling besar dalam bentuk kredit. Kredit yang diberikan oleh bank bertujuan untuk membantu perekonomian masyarakat yang membutuhkan dana. </w:t>
      </w: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4F7E08">
        <w:rPr>
          <w:rFonts w:ascii="Times New Roman" w:hAnsi="Times New Roman" w:cs="Times New Roman"/>
          <w:sz w:val="24"/>
          <w:szCs w:val="24"/>
        </w:rPr>
        <w:instrText>ADDIN CSL_CITATION {"citationItems":[{"id":"ITEM-1","itemData":{"author":[{"dropping-particle":"","family":"Ismail","given":"","non-dropping-particle":"","parse-names":false,"suffix":""}],"id":"ITEM-1","issued":{"date-parts":[["2010"]]},"number-of-pages":"188","publisher-place":"Jakarta","title":"Manajemen Perbankan Dari Teori Menuju Aplikasi, Kencana Prenadamedia","type":"book"},"uris":["http://www.mendeley.com/documents/?uuid=c534d935-be52-4ac2-b3ca-1fd7d2073d33"]}],"mendeley":{"formattedCitation":"(Ismail, 2010)","manualFormatting":"(Ismail, 2010:188)","plainTextFormattedCitation":"(Ismail, 2010)","previouslyFormattedCitation":"(Ismail, 2010)"},"properties":{"noteIndex":0},"schema":"https://github.com/citation-style-language/schema/raw/master/csl-citation.json"}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(Ismail, </w:t>
      </w:r>
      <w:r w:rsidRPr="002F269E">
        <w:rPr>
          <w:rFonts w:ascii="Times New Roman" w:hAnsi="Times New Roman" w:cs="Times New Roman"/>
          <w:noProof/>
          <w:sz w:val="24"/>
          <w:szCs w:val="24"/>
        </w:rPr>
        <w:t>2010</w:t>
      </w:r>
      <w:r>
        <w:rPr>
          <w:rFonts w:ascii="Times New Roman" w:hAnsi="Times New Roman" w:cs="Times New Roman"/>
          <w:noProof/>
          <w:sz w:val="24"/>
          <w:szCs w:val="24"/>
        </w:rPr>
        <w:t>:188</w:t>
      </w:r>
      <w:r w:rsidRPr="002F269E">
        <w:rPr>
          <w:rFonts w:ascii="Times New Roman" w:hAnsi="Times New Roman" w:cs="Times New Roman"/>
          <w:noProof/>
          <w:sz w:val="24"/>
          <w:szCs w:val="24"/>
        </w:rPr>
        <w:t>)</w:t>
      </w:r>
      <w:r>
        <w:rPr>
          <w:rFonts w:ascii="Times New Roman" w:hAnsi="Times New Roman" w:cs="Times New Roman"/>
          <w:sz w:val="24"/>
          <w:szCs w:val="24"/>
        </w:rPr>
        <w:fldChar w:fldCharType="end"/>
      </w:r>
      <w:r w:rsidR="00216B41">
        <w:rPr>
          <w:rFonts w:ascii="Times New Roman" w:hAnsi="Times New Roman" w:cs="Times New Roman"/>
          <w:sz w:val="24"/>
          <w:szCs w:val="24"/>
        </w:rPr>
        <w:t xml:space="preserve"> </w:t>
      </w:r>
      <w:r w:rsidRPr="002F269E">
        <w:rPr>
          <w:rFonts w:ascii="Times New Roman" w:hAnsi="Times New Roman" w:cs="Times New Roman"/>
          <w:sz w:val="24"/>
          <w:szCs w:val="24"/>
        </w:rPr>
        <w:t>Selain bertujuan membantu masyarakat manfaat kredit untuk perusahaan adalah</w:t>
      </w:r>
      <w:r w:rsidR="00216B41">
        <w:rPr>
          <w:rFonts w:ascii="Times New Roman" w:eastAsia="Times New Roman" w:hAnsi="Times New Roman" w:cs="Times New Roman"/>
          <w:sz w:val="24"/>
          <w:szCs w:val="24"/>
        </w:rPr>
        <w:t xml:space="preserve"> </w:t>
      </w:r>
      <w:r w:rsidR="00216B41" w:rsidRPr="00216B41">
        <w:rPr>
          <w:rFonts w:ascii="Times New Roman" w:eastAsia="Times New Roman" w:hAnsi="Times New Roman" w:cs="Times New Roman"/>
          <w:sz w:val="24"/>
          <w:szCs w:val="24"/>
        </w:rPr>
        <w:t>Dalam neraca bank untuk sisi aktiva, kredit adalah aktiva produktif yang paling signifikan dan menghasilkan</w:t>
      </w:r>
      <w:r w:rsidR="00216B41">
        <w:rPr>
          <w:rFonts w:ascii="Times New Roman" w:eastAsia="Times New Roman" w:hAnsi="Times New Roman" w:cs="Times New Roman"/>
          <w:sz w:val="24"/>
          <w:szCs w:val="24"/>
        </w:rPr>
        <w:t xml:space="preserve"> pendapatan yang paling tinggi.</w:t>
      </w:r>
    </w:p>
    <w:p w:rsidR="00412A38" w:rsidRDefault="00216B41" w:rsidP="00412A38">
      <w:pPr>
        <w:pStyle w:val="ListParagraph"/>
        <w:spacing w:line="480" w:lineRule="auto"/>
        <w:ind w:firstLine="720"/>
        <w:jc w:val="both"/>
        <w:rPr>
          <w:rFonts w:ascii="Times New Roman" w:eastAsia="Times New Roman" w:hAnsi="Times New Roman" w:cs="Times New Roman"/>
          <w:sz w:val="24"/>
          <w:szCs w:val="24"/>
        </w:rPr>
      </w:pPr>
      <w:r w:rsidRPr="00216B41">
        <w:rPr>
          <w:rFonts w:ascii="Times New Roman" w:hAnsi="Times New Roman" w:cs="Times New Roman"/>
          <w:sz w:val="24"/>
          <w:szCs w:val="24"/>
        </w:rPr>
        <w:t xml:space="preserve">Masyarakat yang memiliki barang-barang berharga dan mengalami kesulitan dana, mereka dapat segera mengatasi kesulitan tersebut dengan menjual barang berharga yang mereka miliki, sehingga dana yang </w:t>
      </w:r>
      <w:r w:rsidRPr="00216B41">
        <w:rPr>
          <w:rFonts w:ascii="Times New Roman" w:hAnsi="Times New Roman" w:cs="Times New Roman"/>
          <w:sz w:val="24"/>
          <w:szCs w:val="24"/>
        </w:rPr>
        <w:lastRenderedPageBreak/>
        <w:t>dibutuhkan dapat segera terpenuhi. Namun resiko yang terjadi adalah kehilangan barang berharga yang telah dijual. Kemudian jumlah uang yang diperoleh terkadang melebihi jumlah yang dibutuhkan sehingga kelebihan dana yang tidak dibutuhkan akan menjadi pemborosan.</w:t>
      </w:r>
      <w:r w:rsidRPr="00216B41">
        <w:rPr>
          <w:rFonts w:ascii="Times New Roman" w:eastAsia="Times New Roman" w:hAnsi="Times New Roman" w:cs="Times New Roman"/>
          <w:sz w:val="24"/>
          <w:szCs w:val="24"/>
        </w:rPr>
        <w:t xml:space="preserve"> proses peminjaman yang panjang, sulit untuk memenuhi kebutuhan dana yang besar dalam jangka waktu yang singkat. Namun, kebutuhan dana yang relatif kecil tidak masalah karena masyarakat dapat memenuhinya melalui pinjaman murah dan cepat dari tukang ijon, tetangga, d</w:t>
      </w:r>
      <w:r>
        <w:rPr>
          <w:rFonts w:ascii="Times New Roman" w:eastAsia="Times New Roman" w:hAnsi="Times New Roman" w:cs="Times New Roman"/>
          <w:sz w:val="24"/>
          <w:szCs w:val="24"/>
        </w:rPr>
        <w:t>an lembaga keuangan.</w:t>
      </w:r>
    </w:p>
    <w:p w:rsidR="00271DD3" w:rsidRDefault="00042853" w:rsidP="00271DD3">
      <w:pPr>
        <w:pStyle w:val="ListParagraph"/>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412A38" w:rsidRPr="00412A38">
        <w:rPr>
          <w:rFonts w:ascii="Times New Roman" w:eastAsia="Times New Roman" w:hAnsi="Times New Roman" w:cs="Times New Roman"/>
          <w:sz w:val="24"/>
          <w:szCs w:val="24"/>
        </w:rPr>
        <w:t>engatasi masalah pemenuhan dana tanpa kehilangan barang berharga, masyarakat harus menggunakan lembaga keuangan yang sesuai dengan masalah ini. Lembaga keuangan ini harus memiliki kemampuan untuk menjamin barang berharga pada waktu tertentu dan memiliki kemampuan untuk menebusnya kembali se</w:t>
      </w:r>
      <w:r w:rsidR="00412A38">
        <w:rPr>
          <w:rFonts w:ascii="Times New Roman" w:eastAsia="Times New Roman" w:hAnsi="Times New Roman" w:cs="Times New Roman"/>
          <w:sz w:val="24"/>
          <w:szCs w:val="24"/>
        </w:rPr>
        <w:t xml:space="preserve">telah barang tersebut ditebus. </w:t>
      </w:r>
      <w:r w:rsidR="00412A38" w:rsidRPr="00412A38">
        <w:rPr>
          <w:rFonts w:ascii="Times New Roman" w:eastAsia="Times New Roman" w:hAnsi="Times New Roman" w:cs="Times New Roman"/>
          <w:sz w:val="24"/>
          <w:szCs w:val="24"/>
        </w:rPr>
        <w:br/>
        <w:t xml:space="preserve">Pinjamannya dilunasi oleh masyarakat. "Gadai" adalah bisnis yang memberikan jaminan barang berharga dengan tujuan mendapatkan sejumlah uang yang dapat dibayar kembali dalam jangka waktu tertentu. PT Pegadaian (Persero) adalah perusahaan yang secara resmi mengelola bisnis gadai di Indonesia. Sehubungan dengan PP nomor 51 tahun 2011, PT Pegadaian (Persero) telah mengubah namanya dari Perum Pegadaian menjadi Perusahaan Perseroan PT Pegadaian (Persero) pada 1 April 2012. Ini dilakukan berdasarkan akta pendirian PT Pegadaian (Persero). </w:t>
      </w:r>
    </w:p>
    <w:p w:rsidR="00271DD3" w:rsidRPr="00271DD3" w:rsidRDefault="00271DD3" w:rsidP="00271DD3">
      <w:pPr>
        <w:pStyle w:val="ListParagraph"/>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PT </w:t>
      </w:r>
      <w:r w:rsidRPr="00271DD3">
        <w:rPr>
          <w:rFonts w:ascii="Times New Roman" w:eastAsia="Times New Roman" w:hAnsi="Times New Roman" w:cs="Times New Roman"/>
          <w:sz w:val="24"/>
          <w:szCs w:val="24"/>
        </w:rPr>
        <w:t>Pegadaian</w:t>
      </w:r>
      <w:r>
        <w:rPr>
          <w:rFonts w:ascii="Times New Roman" w:eastAsia="Times New Roman" w:hAnsi="Times New Roman" w:cs="Times New Roman"/>
          <w:sz w:val="24"/>
          <w:szCs w:val="24"/>
        </w:rPr>
        <w:t xml:space="preserve"> (Persero)</w:t>
      </w:r>
      <w:r w:rsidRPr="00271DD3">
        <w:rPr>
          <w:rFonts w:ascii="Times New Roman" w:eastAsia="Times New Roman" w:hAnsi="Times New Roman" w:cs="Times New Roman"/>
          <w:sz w:val="24"/>
          <w:szCs w:val="24"/>
        </w:rPr>
        <w:t xml:space="preserve"> memiliki beberapa aspek penting. Pertama, produknya tidak menarik bagi pelanggan karena tidak memiliki inovasi atau </w:t>
      </w:r>
      <w:r w:rsidRPr="00271DD3">
        <w:rPr>
          <w:rFonts w:ascii="Times New Roman" w:eastAsia="Times New Roman" w:hAnsi="Times New Roman" w:cs="Times New Roman"/>
          <w:sz w:val="24"/>
          <w:szCs w:val="24"/>
        </w:rPr>
        <w:lastRenderedPageBreak/>
        <w:t>fitur yang memenuhi kebutuhan pelanggan, sehingga tidak dapat bersaing dengan produk dari lembaga keuangan lain. Kedua, mereka bersaing dengan lembaga keuangan lain, seperti bank dan fintech, yang menawarkan layanan serupa tetapi dengan proses yang lebih mudah atau biaya yang lebih rendah. Ketiga, pelanggan cenderung lebih cenderung menggunakan produk pegadaian karena tingkat sewa modal yang</w:t>
      </w:r>
    </w:p>
    <w:p w:rsidR="003404CF" w:rsidRPr="00412A38" w:rsidRDefault="00412A38" w:rsidP="00412A38">
      <w:pPr>
        <w:pStyle w:val="ListParagraph"/>
        <w:spacing w:line="480" w:lineRule="auto"/>
        <w:ind w:firstLine="720"/>
        <w:jc w:val="both"/>
        <w:rPr>
          <w:rFonts w:ascii="Times New Roman" w:eastAsia="Times New Roman" w:hAnsi="Times New Roman" w:cs="Times New Roman"/>
          <w:sz w:val="24"/>
          <w:szCs w:val="24"/>
        </w:rPr>
      </w:pPr>
      <w:r w:rsidRPr="00412A38">
        <w:rPr>
          <w:rFonts w:ascii="Times New Roman" w:eastAsia="Times New Roman" w:hAnsi="Times New Roman" w:cs="Times New Roman"/>
          <w:sz w:val="24"/>
          <w:szCs w:val="24"/>
        </w:rPr>
        <w:t>PT Pegadaian (Persero) biasanya hanya menerima agunan (jaminan) untuk harta bergerak seperti perhiasan, prabotan, barang elektronik, mesin, dan kendaraan yang me</w:t>
      </w:r>
      <w:r>
        <w:rPr>
          <w:rFonts w:ascii="Times New Roman" w:eastAsia="Times New Roman" w:hAnsi="Times New Roman" w:cs="Times New Roman"/>
          <w:sz w:val="24"/>
          <w:szCs w:val="24"/>
        </w:rPr>
        <w:t>menuhi persyaratan perusahaan.</w:t>
      </w:r>
      <w:r w:rsidRPr="00412A38">
        <w:rPr>
          <w:rFonts w:ascii="Times New Roman" w:eastAsia="Times New Roman" w:hAnsi="Times New Roman" w:cs="Times New Roman"/>
          <w:sz w:val="24"/>
          <w:szCs w:val="24"/>
        </w:rPr>
        <w:br/>
        <w:t xml:space="preserve">dijadikan sebagai agunan. Nilai barang tersebut akan ditaksir untuk mengetahui nilai taksiran barang yang digadaikan. </w:t>
      </w:r>
      <w:r w:rsidR="003404CF" w:rsidRPr="00412A38">
        <w:rPr>
          <w:rFonts w:ascii="Times New Roman" w:hAnsi="Times New Roman" w:cs="Times New Roman"/>
          <w:sz w:val="24"/>
          <w:szCs w:val="24"/>
        </w:rPr>
        <w:t xml:space="preserve">Pegadaian merupakan lembaga keuangan non bank yang memberikan pinjaman kepada masyarakat berdasarkan hukum gadai. Dengan kata lain, calon peminjam wajib menyerahkan barang bergerak miliknya  kepada perusahaan pegadaian sebagai jaminan sekaligus memberikan hak kepada perusahaan pegadaian untuk menjualnya secara lelang.  Lelang adalah penjualan barang yang digadaikan oleh perusahaan pegadaian apabila nasabah tidak mampu membayar kembali pinjamannya atau menebus barangnya setelah berakhirnya jangka waktu kontrak pinjaman, atau tidak memperbarui pinjamannya </w:t>
      </w:r>
    </w:p>
    <w:p w:rsidR="00F70E26" w:rsidRDefault="00D032EB" w:rsidP="00F70E26">
      <w:pPr>
        <w:pStyle w:val="ListParagraph"/>
        <w:spacing w:before="240" w:line="480" w:lineRule="auto"/>
        <w:ind w:firstLine="720"/>
        <w:jc w:val="both"/>
        <w:rPr>
          <w:rFonts w:ascii="Times New Roman" w:hAnsi="Times New Roman" w:cs="Times New Roman"/>
          <w:sz w:val="24"/>
          <w:szCs w:val="24"/>
        </w:rPr>
      </w:pPr>
      <w:r w:rsidRPr="0074710D">
        <w:rPr>
          <w:rFonts w:ascii="Times New Roman" w:hAnsi="Times New Roman" w:cs="Times New Roman"/>
          <w:sz w:val="24"/>
          <w:szCs w:val="24"/>
        </w:rPr>
        <w:t>PT. Pegadaian</w:t>
      </w:r>
      <w:r w:rsidR="006671F2">
        <w:rPr>
          <w:rFonts w:ascii="Times New Roman" w:hAnsi="Times New Roman" w:cs="Times New Roman"/>
          <w:sz w:val="24"/>
          <w:szCs w:val="24"/>
        </w:rPr>
        <w:t xml:space="preserve"> (persero)</w:t>
      </w:r>
      <w:r w:rsidRPr="0074710D">
        <w:rPr>
          <w:rFonts w:ascii="Times New Roman" w:hAnsi="Times New Roman" w:cs="Times New Roman"/>
          <w:sz w:val="24"/>
          <w:szCs w:val="24"/>
        </w:rPr>
        <w:t xml:space="preserve"> menawarkan produk keuangan yang mudah, aman, dan cepat dengan pelayanan yang baik berdasarkan hukum gadai dan fidusia untuk membantu meningkatkan ekonomi dan </w:t>
      </w:r>
      <w:r w:rsidRPr="0074710D">
        <w:rPr>
          <w:rFonts w:ascii="Times New Roman" w:hAnsi="Times New Roman" w:cs="Times New Roman"/>
          <w:sz w:val="24"/>
          <w:szCs w:val="24"/>
        </w:rPr>
        <w:lastRenderedPageBreak/>
        <w:t>kesejahteraan masyaraka</w:t>
      </w:r>
      <w:r w:rsidR="007247B7">
        <w:rPr>
          <w:rFonts w:ascii="Times New Roman" w:hAnsi="Times New Roman" w:cs="Times New Roman"/>
          <w:sz w:val="24"/>
          <w:szCs w:val="24"/>
        </w:rPr>
        <w:t>t. Sasaran pasar PT. Pegadaian</w:t>
      </w:r>
      <w:r w:rsidR="006671F2">
        <w:rPr>
          <w:rFonts w:ascii="Times New Roman" w:hAnsi="Times New Roman" w:cs="Times New Roman"/>
          <w:sz w:val="24"/>
          <w:szCs w:val="24"/>
        </w:rPr>
        <w:t xml:space="preserve"> (persero)</w:t>
      </w:r>
      <w:r w:rsidR="007247B7">
        <w:rPr>
          <w:rFonts w:ascii="Times New Roman" w:hAnsi="Times New Roman" w:cs="Times New Roman"/>
          <w:sz w:val="24"/>
          <w:szCs w:val="24"/>
        </w:rPr>
        <w:t xml:space="preserve"> </w:t>
      </w:r>
      <w:r w:rsidRPr="0074710D">
        <w:rPr>
          <w:rFonts w:ascii="Times New Roman" w:hAnsi="Times New Roman" w:cs="Times New Roman"/>
          <w:sz w:val="24"/>
          <w:szCs w:val="24"/>
        </w:rPr>
        <w:t>adalah masyarakat menengah kebawah. Berdasarkan UU No. 10 tahun 1998, kredit didefinisikan sebagai penyediaan uang tagihan yang dapat dipersamakan dengan itu berdasarkan persetujuan atau kesepakatan pinjam meminjam antara bank dengan pihak lain yang mewajibkan pihak peminjam untuk melunasi utangnya dalam jangka waktu tertentu dengan pemberian bunga. Bunga adalah pendapatan dari hasil pinjaman modal yang diberikan perusahaan kepada pe</w:t>
      </w:r>
      <w:r w:rsidR="00FD6442">
        <w:rPr>
          <w:rFonts w:ascii="Times New Roman" w:hAnsi="Times New Roman" w:cs="Times New Roman"/>
          <w:sz w:val="24"/>
          <w:szCs w:val="24"/>
        </w:rPr>
        <w:t>minjam. PT. Pegadaian</w:t>
      </w:r>
      <w:r w:rsidRPr="0074710D">
        <w:rPr>
          <w:rFonts w:ascii="Times New Roman" w:hAnsi="Times New Roman" w:cs="Times New Roman"/>
          <w:sz w:val="24"/>
          <w:szCs w:val="24"/>
        </w:rPr>
        <w:t xml:space="preserve"> berfungsi sebagai pemberi pinjaman atau sewa modal kepada masyarakat melalui sistem gadai. </w:t>
      </w:r>
    </w:p>
    <w:p w:rsidR="000E14D0" w:rsidRPr="00F70E26" w:rsidRDefault="000E14D0" w:rsidP="00F70E26">
      <w:pPr>
        <w:pStyle w:val="ListParagraph"/>
        <w:spacing w:before="240" w:line="480" w:lineRule="auto"/>
        <w:ind w:firstLine="720"/>
        <w:jc w:val="both"/>
        <w:rPr>
          <w:rFonts w:ascii="Times New Roman" w:eastAsia="Times New Roman" w:hAnsi="Times New Roman" w:cs="Times New Roman"/>
          <w:sz w:val="24"/>
          <w:szCs w:val="24"/>
        </w:rPr>
      </w:pPr>
      <w:r w:rsidRPr="000E14D0">
        <w:rPr>
          <w:rFonts w:ascii="Times New Roman" w:eastAsia="Times New Roman" w:hAnsi="Times New Roman" w:cs="Times New Roman"/>
          <w:sz w:val="24"/>
          <w:szCs w:val="24"/>
        </w:rPr>
        <w:t>PT Pegadaian</w:t>
      </w:r>
      <w:r w:rsidR="006671F2">
        <w:rPr>
          <w:rFonts w:ascii="Times New Roman" w:eastAsia="Times New Roman" w:hAnsi="Times New Roman" w:cs="Times New Roman"/>
          <w:sz w:val="24"/>
          <w:szCs w:val="24"/>
        </w:rPr>
        <w:t xml:space="preserve"> (persero)</w:t>
      </w:r>
      <w:r w:rsidRPr="000E14D0">
        <w:rPr>
          <w:rFonts w:ascii="Times New Roman" w:eastAsia="Times New Roman" w:hAnsi="Times New Roman" w:cs="Times New Roman"/>
          <w:sz w:val="24"/>
          <w:szCs w:val="24"/>
        </w:rPr>
        <w:t xml:space="preserve"> akan dipengaruhi oleh kondisi internal dan eksternal dalam menentukan jumlah penyaluran kredit gadai. Jumlah penyaluran kredit gadai oleh PT Pegadaian</w:t>
      </w:r>
      <w:r w:rsidR="006671F2">
        <w:rPr>
          <w:rFonts w:ascii="Times New Roman" w:eastAsia="Times New Roman" w:hAnsi="Times New Roman" w:cs="Times New Roman"/>
          <w:sz w:val="24"/>
          <w:szCs w:val="24"/>
        </w:rPr>
        <w:t xml:space="preserve"> (persero)</w:t>
      </w:r>
      <w:r w:rsidRPr="000E14D0">
        <w:rPr>
          <w:rFonts w:ascii="Times New Roman" w:eastAsia="Times New Roman" w:hAnsi="Times New Roman" w:cs="Times New Roman"/>
          <w:sz w:val="24"/>
          <w:szCs w:val="24"/>
        </w:rPr>
        <w:t xml:space="preserve"> terus meningkat dari tahun ke tahun untuk setiap golongan kredit, dengan kredit gadai golongan C yang paling banyak disalurkan. Faktor internal yang dimaksud adalah kualitas manajemen perusahaan, seperti manajemen aset perusahaan, faktor 5C (karakter, kemampuan, modal, modal, dan kondisi ekonomi), dan manajemen kredit. Tingkat sewa modal adalah salah satu faktor internal.</w:t>
      </w:r>
      <w:r w:rsidR="00F70E26">
        <w:rPr>
          <w:rFonts w:ascii="Times New Roman" w:eastAsia="Times New Roman" w:hAnsi="Times New Roman" w:cs="Times New Roman"/>
          <w:sz w:val="24"/>
          <w:szCs w:val="24"/>
        </w:rPr>
        <w:t xml:space="preserve"> </w:t>
      </w:r>
      <w:r w:rsidR="00F70E26" w:rsidRPr="00F70E26">
        <w:rPr>
          <w:rFonts w:ascii="Times New Roman" w:eastAsia="Times New Roman" w:hAnsi="Times New Roman" w:cs="Times New Roman"/>
          <w:sz w:val="24"/>
          <w:szCs w:val="24"/>
        </w:rPr>
        <w:t>Tingkat inflasi, kebijakan moneter, atau tingkat pendapatan masyarakat adalah beberapa contoh bagaimana faktor eksternal, yaitu perusahaan, memengaruhi kondisi ekonomi saat ini. Oleh karena itu, pegadaian diharapkan lebih selektif saat m</w:t>
      </w:r>
      <w:r w:rsidR="00F70E26">
        <w:rPr>
          <w:rFonts w:ascii="Times New Roman" w:eastAsia="Times New Roman" w:hAnsi="Times New Roman" w:cs="Times New Roman"/>
          <w:sz w:val="24"/>
          <w:szCs w:val="24"/>
        </w:rPr>
        <w:t xml:space="preserve">emberikan aliran dana mereka. </w:t>
      </w:r>
      <w:r w:rsidR="00F70E26" w:rsidRPr="00F70E26">
        <w:rPr>
          <w:rFonts w:ascii="Times New Roman" w:eastAsia="Times New Roman" w:hAnsi="Times New Roman" w:cs="Times New Roman"/>
          <w:sz w:val="24"/>
          <w:szCs w:val="24"/>
        </w:rPr>
        <w:t>dana kreditnya untuk membantu individu yang membutuhkan dana tunai dengan syarat yang m</w:t>
      </w:r>
      <w:r w:rsidR="00F70E26">
        <w:rPr>
          <w:rFonts w:ascii="Times New Roman" w:eastAsia="Times New Roman" w:hAnsi="Times New Roman" w:cs="Times New Roman"/>
          <w:sz w:val="24"/>
          <w:szCs w:val="24"/>
        </w:rPr>
        <w:t>udah dan proses yang sederhana.</w:t>
      </w:r>
    </w:p>
    <w:p w:rsidR="00AF1209" w:rsidRPr="00F70E26" w:rsidRDefault="009B4CD4" w:rsidP="00F70E26">
      <w:pPr>
        <w:pStyle w:val="ListParagraph"/>
        <w:spacing w:line="480" w:lineRule="auto"/>
        <w:ind w:firstLine="720"/>
        <w:jc w:val="both"/>
        <w:rPr>
          <w:rFonts w:ascii="Times New Roman" w:hAnsi="Times New Roman" w:cs="Times New Roman"/>
          <w:sz w:val="24"/>
          <w:szCs w:val="24"/>
        </w:rPr>
      </w:pPr>
      <w:r w:rsidRPr="0074710D">
        <w:rPr>
          <w:rFonts w:ascii="Times New Roman" w:hAnsi="Times New Roman" w:cs="Times New Roman"/>
          <w:sz w:val="24"/>
          <w:szCs w:val="24"/>
        </w:rPr>
        <w:lastRenderedPageBreak/>
        <w:t>Dalam arti luas, kredit  diartikan sebagai kepercayaan. Begitu pula dalam bahasa Latin, kredit berarti “</w:t>
      </w:r>
      <w:r w:rsidRPr="0074710D">
        <w:rPr>
          <w:rFonts w:ascii="Times New Roman" w:hAnsi="Times New Roman" w:cs="Times New Roman"/>
          <w:i/>
          <w:sz w:val="24"/>
          <w:szCs w:val="24"/>
        </w:rPr>
        <w:t>credere</w:t>
      </w:r>
      <w:r w:rsidRPr="0074710D">
        <w:rPr>
          <w:rFonts w:ascii="Times New Roman" w:hAnsi="Times New Roman" w:cs="Times New Roman"/>
          <w:sz w:val="24"/>
          <w:szCs w:val="24"/>
        </w:rPr>
        <w:t>” yang berarti kepercayaan. Bagi pemberi pinjaman, kepercayaan berarti yakin bahwa pembayaran pinjaman yang dilakukan peminjam akan dilunasi sesuai kontrak. Akan tetapi bagi orang yang menerima pinjaman itu merupakan akseptasi suatu amanah, sehingga wajib membayarkan pinjaman itu tepat pada waktunya. Untuk meyakinkan bank apakah nasabah benar-benar dapat dipercaya sebelum memberikan pinjaman, harus dilakukan analisis kelayakan kredit terlebih dahulu. Analisis kredit meliputi latar belakang nasabah atau perusahaan, prospek usaha, jaminan yang diberikan, dan lain-lain. Tujuan analisis ini adalah agar bank dapat memastikan bahwa pinjaman tersebut benar-benar aman.</w:t>
      </w:r>
      <w:r w:rsidR="007247B7">
        <w:rPr>
          <w:rFonts w:ascii="Times New Roman" w:hAnsi="Times New Roman" w:cs="Times New Roman"/>
          <w:sz w:val="24"/>
          <w:szCs w:val="24"/>
        </w:rPr>
        <w:t xml:space="preserve"> </w:t>
      </w:r>
      <w:r w:rsidR="007247B7">
        <w:rPr>
          <w:rFonts w:ascii="Times New Roman" w:hAnsi="Times New Roman" w:cs="Times New Roman"/>
          <w:sz w:val="24"/>
          <w:szCs w:val="24"/>
        </w:rPr>
        <w:fldChar w:fldCharType="begin" w:fldLock="1"/>
      </w:r>
      <w:r w:rsidR="00F96955">
        <w:rPr>
          <w:rFonts w:ascii="Times New Roman" w:hAnsi="Times New Roman" w:cs="Times New Roman"/>
          <w:sz w:val="24"/>
          <w:szCs w:val="24"/>
        </w:rPr>
        <w:instrText>ADDIN CSL_CITATION {"citationItems":[{"id":"ITEM-1","itemData":{"author":[{"dropping-particle":"","family":"Kasmir","given":"","non-dropping-particle":"","parse-names":false,"suffix":""}],"id":"ITEM-1","issued":{"date-parts":[["2014"]]},"number-of-pages":"85-86","publisher":"Rajawali Pers","publisher-place":"Jakarta","title":"Bank Dan Lembaga Keuangan Lainnya","type":"book"},"uris":["http://www.mendeley.com/documents/?uuid=8ef0552d-903c-459f-ae55-6b5377eb5917"]}],"mendeley":{"formattedCitation":"(Kasmir, 2014)","manualFormatting":"(Kasmir, 2014:85-86)","plainTextFormattedCitation":"(Kasmir, 2014)","previouslyFormattedCitation":"(Kasmir, 2014)"},"properties":{"noteIndex":0},"schema":"https://github.com/citation-style-language/schema/raw/master/csl-citation.json"}</w:instrText>
      </w:r>
      <w:r w:rsidR="007247B7">
        <w:rPr>
          <w:rFonts w:ascii="Times New Roman" w:hAnsi="Times New Roman" w:cs="Times New Roman"/>
          <w:sz w:val="24"/>
          <w:szCs w:val="24"/>
        </w:rPr>
        <w:fldChar w:fldCharType="separate"/>
      </w:r>
      <w:r w:rsidR="007247B7" w:rsidRPr="007247B7">
        <w:rPr>
          <w:rFonts w:ascii="Times New Roman" w:hAnsi="Times New Roman" w:cs="Times New Roman"/>
          <w:noProof/>
          <w:sz w:val="24"/>
          <w:szCs w:val="24"/>
        </w:rPr>
        <w:t>(Kasmir, 2014</w:t>
      </w:r>
      <w:r w:rsidR="007247B7">
        <w:rPr>
          <w:rFonts w:ascii="Times New Roman" w:hAnsi="Times New Roman" w:cs="Times New Roman"/>
          <w:noProof/>
          <w:sz w:val="24"/>
          <w:szCs w:val="24"/>
        </w:rPr>
        <w:t>:85-86</w:t>
      </w:r>
      <w:r w:rsidR="007247B7" w:rsidRPr="007247B7">
        <w:rPr>
          <w:rFonts w:ascii="Times New Roman" w:hAnsi="Times New Roman" w:cs="Times New Roman"/>
          <w:noProof/>
          <w:sz w:val="24"/>
          <w:szCs w:val="24"/>
        </w:rPr>
        <w:t>)</w:t>
      </w:r>
      <w:r w:rsidR="007247B7">
        <w:rPr>
          <w:rFonts w:ascii="Times New Roman" w:hAnsi="Times New Roman" w:cs="Times New Roman"/>
          <w:sz w:val="24"/>
          <w:szCs w:val="24"/>
        </w:rPr>
        <w:fldChar w:fldCharType="end"/>
      </w:r>
    </w:p>
    <w:p w:rsidR="00C86D5A" w:rsidRPr="0074710D" w:rsidRDefault="00C86D5A" w:rsidP="00DC0D36">
      <w:pPr>
        <w:spacing w:line="240" w:lineRule="auto"/>
        <w:ind w:firstLine="720"/>
        <w:jc w:val="center"/>
        <w:rPr>
          <w:rFonts w:ascii="Times New Roman" w:hAnsi="Times New Roman" w:cs="Times New Roman"/>
          <w:noProof/>
          <w:sz w:val="24"/>
          <w:szCs w:val="24"/>
          <w:lang w:val="en-GB"/>
        </w:rPr>
      </w:pPr>
      <w:r w:rsidRPr="0074710D">
        <w:rPr>
          <w:rFonts w:ascii="Times New Roman" w:hAnsi="Times New Roman" w:cs="Times New Roman"/>
          <w:b/>
          <w:noProof/>
          <w:sz w:val="24"/>
          <w:szCs w:val="24"/>
          <w:lang w:val="en-GB"/>
        </w:rPr>
        <w:t>Tabel 1</w:t>
      </w:r>
    </w:p>
    <w:p w:rsidR="005A4581" w:rsidRPr="0074710D" w:rsidRDefault="00C86D5A" w:rsidP="00C620A9">
      <w:pPr>
        <w:spacing w:before="240" w:line="240" w:lineRule="auto"/>
        <w:ind w:firstLine="720"/>
        <w:jc w:val="center"/>
        <w:rPr>
          <w:rFonts w:ascii="Times New Roman" w:hAnsi="Times New Roman" w:cs="Times New Roman"/>
          <w:noProof/>
          <w:sz w:val="24"/>
          <w:szCs w:val="24"/>
          <w:lang w:val="en-GB"/>
        </w:rPr>
      </w:pPr>
      <w:r w:rsidRPr="0074710D">
        <w:rPr>
          <w:rFonts w:ascii="Times New Roman" w:hAnsi="Times New Roman" w:cs="Times New Roman"/>
          <w:noProof/>
          <w:sz w:val="24"/>
          <w:szCs w:val="24"/>
          <w:lang w:val="en-GB"/>
        </w:rPr>
        <w:t>Data Jumlah Nasabah,Sewa Modal, Inflasi, Penyaluran Kredit</w:t>
      </w:r>
    </w:p>
    <w:p w:rsidR="00C86D5A" w:rsidRPr="0074710D" w:rsidRDefault="006671F2" w:rsidP="00C620A9">
      <w:pPr>
        <w:spacing w:before="240" w:line="240" w:lineRule="auto"/>
        <w:ind w:firstLine="720"/>
        <w:jc w:val="center"/>
        <w:rPr>
          <w:rFonts w:ascii="Times New Roman" w:hAnsi="Times New Roman" w:cs="Times New Roman"/>
          <w:noProof/>
          <w:sz w:val="24"/>
          <w:szCs w:val="24"/>
          <w:lang w:val="en-GB"/>
        </w:rPr>
      </w:pPr>
      <w:r>
        <w:rPr>
          <w:rFonts w:ascii="Times New Roman" w:hAnsi="Times New Roman" w:cs="Times New Roman"/>
          <w:sz w:val="24"/>
          <w:szCs w:val="24"/>
        </w:rPr>
        <w:t xml:space="preserve">Pegadaian Pemerintah </w:t>
      </w:r>
      <w:r w:rsidR="005A4581" w:rsidRPr="0074710D">
        <w:rPr>
          <w:rFonts w:ascii="Times New Roman" w:hAnsi="Times New Roman" w:cs="Times New Roman"/>
          <w:noProof/>
          <w:sz w:val="24"/>
          <w:szCs w:val="24"/>
          <w:lang w:val="en-GB"/>
        </w:rPr>
        <w:t xml:space="preserve">Tahun </w:t>
      </w:r>
      <w:r w:rsidR="00C86D5A" w:rsidRPr="0074710D">
        <w:rPr>
          <w:rFonts w:ascii="Times New Roman" w:hAnsi="Times New Roman" w:cs="Times New Roman"/>
          <w:noProof/>
          <w:sz w:val="24"/>
          <w:szCs w:val="24"/>
          <w:lang w:val="en-GB"/>
        </w:rPr>
        <w:t>2019 – 2022</w:t>
      </w:r>
      <w:r w:rsidR="005A4581" w:rsidRPr="0074710D">
        <w:rPr>
          <w:rFonts w:ascii="Times New Roman" w:hAnsi="Times New Roman" w:cs="Times New Roman"/>
          <w:noProof/>
          <w:sz w:val="24"/>
          <w:szCs w:val="24"/>
          <w:lang w:val="en-GB"/>
        </w:rPr>
        <w:t>.</w:t>
      </w:r>
    </w:p>
    <w:tbl>
      <w:tblPr>
        <w:tblW w:w="7200" w:type="dxa"/>
        <w:tblInd w:w="805" w:type="dxa"/>
        <w:tblLook w:val="04A0" w:firstRow="1" w:lastRow="0" w:firstColumn="1" w:lastColumn="0" w:noHBand="0" w:noVBand="1"/>
      </w:tblPr>
      <w:tblGrid>
        <w:gridCol w:w="990"/>
        <w:gridCol w:w="1620"/>
        <w:gridCol w:w="1800"/>
        <w:gridCol w:w="990"/>
        <w:gridCol w:w="1800"/>
      </w:tblGrid>
      <w:tr w:rsidR="00C86D5A" w:rsidRPr="0074710D" w:rsidTr="003075F8">
        <w:trPr>
          <w:trHeight w:val="890"/>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D5A" w:rsidRPr="0074710D" w:rsidRDefault="00C86D5A" w:rsidP="0074710D">
            <w:pPr>
              <w:spacing w:after="0" w:line="240" w:lineRule="auto"/>
              <w:jc w:val="both"/>
              <w:rPr>
                <w:rFonts w:ascii="Times New Roman" w:eastAsia="Times New Roman" w:hAnsi="Times New Roman" w:cs="Times New Roman"/>
                <w:color w:val="000000"/>
                <w:sz w:val="24"/>
                <w:szCs w:val="24"/>
              </w:rPr>
            </w:pPr>
            <w:r w:rsidRPr="0074710D">
              <w:rPr>
                <w:rFonts w:ascii="Times New Roman" w:eastAsia="Times New Roman" w:hAnsi="Times New Roman" w:cs="Times New Roman"/>
                <w:color w:val="000000"/>
                <w:sz w:val="24"/>
                <w:szCs w:val="24"/>
              </w:rPr>
              <w:t>Tahun</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C86D5A" w:rsidRPr="0074710D" w:rsidRDefault="00C86D5A" w:rsidP="0074710D">
            <w:pPr>
              <w:spacing w:after="0" w:line="240" w:lineRule="auto"/>
              <w:jc w:val="both"/>
              <w:rPr>
                <w:rFonts w:ascii="Times New Roman" w:eastAsia="Times New Roman" w:hAnsi="Times New Roman" w:cs="Times New Roman"/>
                <w:color w:val="000000"/>
                <w:sz w:val="24"/>
                <w:szCs w:val="24"/>
              </w:rPr>
            </w:pPr>
            <w:r w:rsidRPr="0074710D">
              <w:rPr>
                <w:rFonts w:ascii="Times New Roman" w:eastAsia="Times New Roman" w:hAnsi="Times New Roman" w:cs="Times New Roman"/>
                <w:color w:val="000000"/>
                <w:sz w:val="24"/>
                <w:szCs w:val="24"/>
              </w:rPr>
              <w:t>Jumlah Nasabah</w:t>
            </w:r>
            <w:r w:rsidR="00FD6442">
              <w:rPr>
                <w:rFonts w:ascii="Times New Roman" w:eastAsia="Times New Roman" w:hAnsi="Times New Roman" w:cs="Times New Roman"/>
                <w:color w:val="000000"/>
                <w:sz w:val="24"/>
                <w:szCs w:val="24"/>
              </w:rPr>
              <w:t xml:space="preserve"> (Orang)</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C86D5A" w:rsidRPr="0074710D" w:rsidRDefault="00C86D5A" w:rsidP="0074710D">
            <w:pPr>
              <w:spacing w:after="0" w:line="240" w:lineRule="auto"/>
              <w:jc w:val="both"/>
              <w:rPr>
                <w:rFonts w:ascii="Times New Roman" w:eastAsia="Times New Roman" w:hAnsi="Times New Roman" w:cs="Times New Roman"/>
                <w:color w:val="000000"/>
                <w:sz w:val="24"/>
                <w:szCs w:val="24"/>
              </w:rPr>
            </w:pPr>
            <w:r w:rsidRPr="0074710D">
              <w:rPr>
                <w:rFonts w:ascii="Times New Roman" w:eastAsia="Times New Roman" w:hAnsi="Times New Roman" w:cs="Times New Roman"/>
                <w:color w:val="000000"/>
                <w:sz w:val="24"/>
                <w:szCs w:val="24"/>
              </w:rPr>
              <w:t>Sewa Modal</w:t>
            </w:r>
          </w:p>
          <w:p w:rsidR="00C86D5A" w:rsidRPr="0074710D" w:rsidRDefault="00C86D5A" w:rsidP="0074710D">
            <w:pPr>
              <w:spacing w:after="0" w:line="240" w:lineRule="auto"/>
              <w:jc w:val="both"/>
              <w:rPr>
                <w:rFonts w:ascii="Times New Roman" w:eastAsia="Times New Roman" w:hAnsi="Times New Roman" w:cs="Times New Roman"/>
                <w:color w:val="000000"/>
                <w:sz w:val="24"/>
                <w:szCs w:val="24"/>
              </w:rPr>
            </w:pPr>
            <w:r w:rsidRPr="0074710D">
              <w:rPr>
                <w:rFonts w:ascii="Times New Roman" w:eastAsia="Times New Roman" w:hAnsi="Times New Roman" w:cs="Times New Roman"/>
                <w:color w:val="000000"/>
                <w:sz w:val="24"/>
                <w:szCs w:val="24"/>
              </w:rPr>
              <w:t>(Miliar Rupiah)</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C86D5A" w:rsidRPr="0074710D" w:rsidRDefault="00C86D5A" w:rsidP="0074710D">
            <w:pPr>
              <w:spacing w:after="0" w:line="240" w:lineRule="auto"/>
              <w:jc w:val="both"/>
              <w:rPr>
                <w:rFonts w:ascii="Times New Roman" w:eastAsia="Times New Roman" w:hAnsi="Times New Roman" w:cs="Times New Roman"/>
                <w:color w:val="000000"/>
                <w:sz w:val="24"/>
                <w:szCs w:val="24"/>
              </w:rPr>
            </w:pPr>
            <w:r w:rsidRPr="0074710D">
              <w:rPr>
                <w:rFonts w:ascii="Times New Roman" w:eastAsia="Times New Roman" w:hAnsi="Times New Roman" w:cs="Times New Roman"/>
                <w:color w:val="000000"/>
                <w:sz w:val="24"/>
                <w:szCs w:val="24"/>
              </w:rPr>
              <w:t>Inflasi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C86D5A" w:rsidRPr="0074710D" w:rsidRDefault="00C86D5A" w:rsidP="0074710D">
            <w:pPr>
              <w:spacing w:after="0" w:line="240" w:lineRule="auto"/>
              <w:jc w:val="both"/>
              <w:rPr>
                <w:rFonts w:ascii="Times New Roman" w:eastAsia="Times New Roman" w:hAnsi="Times New Roman" w:cs="Times New Roman"/>
                <w:color w:val="000000"/>
                <w:sz w:val="24"/>
                <w:szCs w:val="24"/>
              </w:rPr>
            </w:pPr>
            <w:r w:rsidRPr="0074710D">
              <w:rPr>
                <w:rFonts w:ascii="Times New Roman" w:eastAsia="Times New Roman" w:hAnsi="Times New Roman" w:cs="Times New Roman"/>
                <w:color w:val="000000"/>
                <w:sz w:val="24"/>
                <w:szCs w:val="24"/>
              </w:rPr>
              <w:t>Penyaluran Kredit</w:t>
            </w:r>
          </w:p>
          <w:p w:rsidR="00C86D5A" w:rsidRPr="0074710D" w:rsidRDefault="00C86D5A" w:rsidP="0074710D">
            <w:pPr>
              <w:spacing w:after="0" w:line="240" w:lineRule="auto"/>
              <w:jc w:val="both"/>
              <w:rPr>
                <w:rFonts w:ascii="Times New Roman" w:eastAsia="Times New Roman" w:hAnsi="Times New Roman" w:cs="Times New Roman"/>
                <w:color w:val="000000"/>
                <w:sz w:val="24"/>
                <w:szCs w:val="24"/>
              </w:rPr>
            </w:pPr>
            <w:r w:rsidRPr="0074710D">
              <w:rPr>
                <w:rFonts w:ascii="Times New Roman" w:eastAsia="Times New Roman" w:hAnsi="Times New Roman" w:cs="Times New Roman"/>
                <w:color w:val="000000"/>
                <w:sz w:val="24"/>
                <w:szCs w:val="24"/>
              </w:rPr>
              <w:t>( Miliar Rupiah)</w:t>
            </w:r>
          </w:p>
        </w:tc>
      </w:tr>
      <w:tr w:rsidR="00C86D5A" w:rsidRPr="0074710D" w:rsidTr="003075F8">
        <w:trPr>
          <w:trHeight w:val="503"/>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rPr>
              <w:t>2019</w:t>
            </w:r>
          </w:p>
        </w:tc>
        <w:tc>
          <w:tcPr>
            <w:tcW w:w="1620" w:type="dxa"/>
            <w:tcBorders>
              <w:top w:val="nil"/>
              <w:left w:val="nil"/>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rPr>
              <w:t>13.857.848</w:t>
            </w:r>
          </w:p>
        </w:tc>
        <w:tc>
          <w:tcPr>
            <w:tcW w:w="1800" w:type="dxa"/>
            <w:tcBorders>
              <w:top w:val="nil"/>
              <w:left w:val="nil"/>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rPr>
              <w:t>12.948.638</w:t>
            </w:r>
          </w:p>
        </w:tc>
        <w:tc>
          <w:tcPr>
            <w:tcW w:w="990" w:type="dxa"/>
            <w:tcBorders>
              <w:top w:val="nil"/>
              <w:left w:val="nil"/>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lang w:val="en-GB"/>
              </w:rPr>
              <w:t>2,72 %</w:t>
            </w:r>
          </w:p>
        </w:tc>
        <w:tc>
          <w:tcPr>
            <w:tcW w:w="1800" w:type="dxa"/>
            <w:tcBorders>
              <w:top w:val="nil"/>
              <w:left w:val="nil"/>
              <w:bottom w:val="single" w:sz="8" w:space="0" w:color="auto"/>
              <w:right w:val="single" w:sz="8" w:space="0" w:color="auto"/>
            </w:tcBorders>
            <w:shd w:val="clear" w:color="auto" w:fill="auto"/>
            <w:noWrap/>
            <w:vAlign w:val="center"/>
            <w:hideMark/>
          </w:tcPr>
          <w:p w:rsidR="00C86D5A" w:rsidRPr="0074710D" w:rsidRDefault="00965D0E" w:rsidP="0074710D">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50.366</w:t>
            </w:r>
          </w:p>
        </w:tc>
      </w:tr>
      <w:tr w:rsidR="00C86D5A" w:rsidRPr="0074710D" w:rsidTr="003075F8">
        <w:trPr>
          <w:trHeight w:val="330"/>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rPr>
              <w:t>2020</w:t>
            </w:r>
          </w:p>
        </w:tc>
        <w:tc>
          <w:tcPr>
            <w:tcW w:w="1620" w:type="dxa"/>
            <w:tcBorders>
              <w:top w:val="nil"/>
              <w:left w:val="nil"/>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rPr>
              <w:t>16.927.596</w:t>
            </w:r>
          </w:p>
        </w:tc>
        <w:tc>
          <w:tcPr>
            <w:tcW w:w="1800" w:type="dxa"/>
            <w:tcBorders>
              <w:top w:val="nil"/>
              <w:left w:val="nil"/>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rPr>
              <w:t>14.545.041</w:t>
            </w:r>
          </w:p>
        </w:tc>
        <w:tc>
          <w:tcPr>
            <w:tcW w:w="990" w:type="dxa"/>
            <w:tcBorders>
              <w:top w:val="nil"/>
              <w:left w:val="nil"/>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lang w:val="en-GB"/>
              </w:rPr>
              <w:t>1,68 %</w:t>
            </w:r>
          </w:p>
        </w:tc>
        <w:tc>
          <w:tcPr>
            <w:tcW w:w="1800" w:type="dxa"/>
            <w:tcBorders>
              <w:top w:val="nil"/>
              <w:left w:val="nil"/>
              <w:bottom w:val="single" w:sz="8" w:space="0" w:color="auto"/>
              <w:right w:val="single" w:sz="8" w:space="0" w:color="auto"/>
            </w:tcBorders>
            <w:shd w:val="clear" w:color="auto" w:fill="auto"/>
            <w:noWrap/>
            <w:vAlign w:val="center"/>
            <w:hideMark/>
          </w:tcPr>
          <w:p w:rsidR="00C86D5A" w:rsidRPr="0074710D" w:rsidRDefault="003A29D4" w:rsidP="0074710D">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54.697</w:t>
            </w:r>
          </w:p>
        </w:tc>
      </w:tr>
      <w:tr w:rsidR="00C86D5A" w:rsidRPr="0074710D" w:rsidTr="003075F8">
        <w:trPr>
          <w:trHeight w:val="330"/>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rPr>
              <w:t>2021</w:t>
            </w:r>
          </w:p>
        </w:tc>
        <w:tc>
          <w:tcPr>
            <w:tcW w:w="1620" w:type="dxa"/>
            <w:tcBorders>
              <w:top w:val="nil"/>
              <w:left w:val="nil"/>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rPr>
              <w:t>19.669.037</w:t>
            </w:r>
          </w:p>
        </w:tc>
        <w:tc>
          <w:tcPr>
            <w:tcW w:w="1800" w:type="dxa"/>
            <w:tcBorders>
              <w:top w:val="nil"/>
              <w:left w:val="nil"/>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rPr>
              <w:t>13.808.210</w:t>
            </w:r>
          </w:p>
        </w:tc>
        <w:tc>
          <w:tcPr>
            <w:tcW w:w="990" w:type="dxa"/>
            <w:tcBorders>
              <w:top w:val="nil"/>
              <w:left w:val="nil"/>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lang w:val="en-GB"/>
              </w:rPr>
              <w:t>1,87 %</w:t>
            </w:r>
          </w:p>
        </w:tc>
        <w:tc>
          <w:tcPr>
            <w:tcW w:w="1800" w:type="dxa"/>
            <w:tcBorders>
              <w:top w:val="nil"/>
              <w:left w:val="nil"/>
              <w:bottom w:val="single" w:sz="8" w:space="0" w:color="auto"/>
              <w:right w:val="single" w:sz="8" w:space="0" w:color="auto"/>
            </w:tcBorders>
            <w:shd w:val="clear" w:color="auto" w:fill="auto"/>
            <w:noWrap/>
            <w:vAlign w:val="center"/>
            <w:hideMark/>
          </w:tcPr>
          <w:p w:rsidR="00C86D5A" w:rsidRPr="0074710D" w:rsidRDefault="00733765" w:rsidP="0074710D">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48.962</w:t>
            </w:r>
          </w:p>
        </w:tc>
      </w:tr>
      <w:tr w:rsidR="00C86D5A" w:rsidRPr="0074710D" w:rsidTr="003075F8">
        <w:trPr>
          <w:trHeight w:val="466"/>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rPr>
              <w:t>2022</w:t>
            </w:r>
          </w:p>
        </w:tc>
        <w:tc>
          <w:tcPr>
            <w:tcW w:w="1620" w:type="dxa"/>
            <w:tcBorders>
              <w:top w:val="nil"/>
              <w:left w:val="nil"/>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rPr>
              <w:t>21.856.948</w:t>
            </w:r>
          </w:p>
        </w:tc>
        <w:tc>
          <w:tcPr>
            <w:tcW w:w="1800" w:type="dxa"/>
            <w:tcBorders>
              <w:top w:val="nil"/>
              <w:left w:val="nil"/>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rPr>
              <w:t>14.362.644</w:t>
            </w:r>
          </w:p>
        </w:tc>
        <w:tc>
          <w:tcPr>
            <w:tcW w:w="990" w:type="dxa"/>
            <w:tcBorders>
              <w:top w:val="nil"/>
              <w:left w:val="nil"/>
              <w:bottom w:val="single" w:sz="8" w:space="0" w:color="auto"/>
              <w:right w:val="single" w:sz="8" w:space="0" w:color="auto"/>
            </w:tcBorders>
            <w:shd w:val="clear" w:color="auto" w:fill="auto"/>
            <w:noWrap/>
            <w:vAlign w:val="center"/>
            <w:hideMark/>
          </w:tcPr>
          <w:p w:rsidR="00C86D5A" w:rsidRPr="0074710D" w:rsidRDefault="00C86D5A" w:rsidP="0074710D">
            <w:pPr>
              <w:spacing w:line="480" w:lineRule="auto"/>
              <w:jc w:val="both"/>
              <w:rPr>
                <w:rFonts w:ascii="Times New Roman" w:hAnsi="Times New Roman" w:cs="Times New Roman"/>
                <w:color w:val="000000"/>
                <w:sz w:val="24"/>
                <w:szCs w:val="24"/>
              </w:rPr>
            </w:pPr>
            <w:r w:rsidRPr="0074710D">
              <w:rPr>
                <w:rFonts w:ascii="Times New Roman" w:hAnsi="Times New Roman" w:cs="Times New Roman"/>
                <w:color w:val="000000"/>
                <w:sz w:val="24"/>
                <w:szCs w:val="24"/>
                <w:lang w:val="en-GB"/>
              </w:rPr>
              <w:t>5.51%</w:t>
            </w:r>
          </w:p>
        </w:tc>
        <w:tc>
          <w:tcPr>
            <w:tcW w:w="1800" w:type="dxa"/>
            <w:tcBorders>
              <w:top w:val="nil"/>
              <w:left w:val="nil"/>
              <w:bottom w:val="single" w:sz="8" w:space="0" w:color="auto"/>
              <w:right w:val="single" w:sz="8" w:space="0" w:color="auto"/>
            </w:tcBorders>
            <w:shd w:val="clear" w:color="auto" w:fill="auto"/>
            <w:noWrap/>
            <w:vAlign w:val="center"/>
            <w:hideMark/>
          </w:tcPr>
          <w:p w:rsidR="00C86D5A" w:rsidRPr="0074710D" w:rsidRDefault="003A29D4" w:rsidP="0074710D">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59.053</w:t>
            </w:r>
          </w:p>
        </w:tc>
      </w:tr>
    </w:tbl>
    <w:p w:rsidR="00C86D5A" w:rsidRPr="0074710D" w:rsidRDefault="00C86D5A" w:rsidP="0074710D">
      <w:pPr>
        <w:spacing w:before="240" w:line="480" w:lineRule="auto"/>
        <w:ind w:left="720"/>
        <w:jc w:val="both"/>
        <w:rPr>
          <w:rFonts w:ascii="Times New Roman" w:hAnsi="Times New Roman" w:cs="Times New Roman"/>
          <w:i/>
          <w:noProof/>
          <w:sz w:val="24"/>
          <w:szCs w:val="24"/>
          <w:lang w:val="en-GB"/>
        </w:rPr>
      </w:pPr>
      <w:r w:rsidRPr="0074710D">
        <w:rPr>
          <w:rFonts w:ascii="Times New Roman" w:hAnsi="Times New Roman" w:cs="Times New Roman"/>
          <w:i/>
          <w:noProof/>
          <w:sz w:val="24"/>
          <w:szCs w:val="24"/>
          <w:lang w:val="en-GB"/>
        </w:rPr>
        <w:t>Sumber :</w:t>
      </w:r>
      <w:r w:rsidR="00FD6442">
        <w:rPr>
          <w:rFonts w:ascii="Times New Roman" w:hAnsi="Times New Roman" w:cs="Times New Roman"/>
          <w:i/>
          <w:noProof/>
          <w:sz w:val="24"/>
          <w:szCs w:val="24"/>
          <w:lang w:val="en-GB"/>
        </w:rPr>
        <w:t>Bank Indoneisa dan</w:t>
      </w:r>
      <w:r w:rsidRPr="0074710D">
        <w:rPr>
          <w:rFonts w:ascii="Times New Roman" w:hAnsi="Times New Roman" w:cs="Times New Roman"/>
          <w:i/>
          <w:noProof/>
          <w:sz w:val="24"/>
          <w:szCs w:val="24"/>
          <w:lang w:val="en-GB"/>
        </w:rPr>
        <w:t xml:space="preserve"> </w:t>
      </w:r>
      <w:r w:rsidR="00B16EC4" w:rsidRPr="0074710D">
        <w:rPr>
          <w:rFonts w:ascii="Times New Roman" w:hAnsi="Times New Roman" w:cs="Times New Roman"/>
          <w:i/>
          <w:noProof/>
          <w:sz w:val="24"/>
          <w:szCs w:val="24"/>
          <w:lang w:val="en-GB"/>
        </w:rPr>
        <w:t>Data Diolah Pegadaian.</w:t>
      </w:r>
    </w:p>
    <w:p w:rsidR="000542C3" w:rsidRDefault="00C86D5A" w:rsidP="000542C3">
      <w:pPr>
        <w:pStyle w:val="ListParagraph"/>
        <w:spacing w:before="240" w:line="480" w:lineRule="auto"/>
        <w:ind w:firstLine="720"/>
        <w:jc w:val="both"/>
        <w:rPr>
          <w:rFonts w:ascii="Times New Roman" w:hAnsi="Times New Roman" w:cs="Times New Roman"/>
          <w:color w:val="000000"/>
          <w:sz w:val="24"/>
          <w:szCs w:val="24"/>
        </w:rPr>
      </w:pPr>
      <w:r w:rsidRPr="0074710D">
        <w:rPr>
          <w:rFonts w:ascii="Times New Roman" w:hAnsi="Times New Roman" w:cs="Times New Roman"/>
          <w:sz w:val="24"/>
          <w:szCs w:val="24"/>
        </w:rPr>
        <w:lastRenderedPageBreak/>
        <w:t xml:space="preserve">Berdasarka  Tabel 1 diatas dapat dilihat kondisi </w:t>
      </w:r>
      <w:r w:rsidR="00777E08">
        <w:rPr>
          <w:rFonts w:ascii="Times New Roman" w:hAnsi="Times New Roman" w:cs="Times New Roman"/>
          <w:sz w:val="24"/>
          <w:szCs w:val="24"/>
        </w:rPr>
        <w:t>laporan data jumlah nasabah</w:t>
      </w:r>
      <w:r w:rsidR="00647EF6" w:rsidRPr="0074710D">
        <w:rPr>
          <w:rFonts w:ascii="Times New Roman" w:hAnsi="Times New Roman" w:cs="Times New Roman"/>
          <w:sz w:val="24"/>
          <w:szCs w:val="24"/>
        </w:rPr>
        <w:t xml:space="preserve"> PT Pegadaian</w:t>
      </w:r>
      <w:r w:rsidRPr="0074710D">
        <w:rPr>
          <w:rFonts w:ascii="Times New Roman" w:hAnsi="Times New Roman" w:cs="Times New Roman"/>
          <w:sz w:val="24"/>
          <w:szCs w:val="24"/>
        </w:rPr>
        <w:t xml:space="preserve"> tahun </w:t>
      </w:r>
      <w:r w:rsidR="00777E08">
        <w:rPr>
          <w:rFonts w:ascii="Times New Roman" w:hAnsi="Times New Roman" w:cs="Times New Roman"/>
          <w:sz w:val="24"/>
          <w:szCs w:val="24"/>
        </w:rPr>
        <w:t xml:space="preserve">2019 yaitu </w:t>
      </w:r>
      <w:r w:rsidR="00777E08" w:rsidRPr="0074710D">
        <w:rPr>
          <w:rFonts w:ascii="Times New Roman" w:hAnsi="Times New Roman" w:cs="Times New Roman"/>
          <w:color w:val="000000"/>
          <w:sz w:val="24"/>
          <w:szCs w:val="24"/>
        </w:rPr>
        <w:t>13.857.848</w:t>
      </w:r>
      <w:r w:rsidR="00777E08">
        <w:rPr>
          <w:rFonts w:ascii="Times New Roman" w:hAnsi="Times New Roman" w:cs="Times New Roman"/>
          <w:sz w:val="24"/>
          <w:szCs w:val="24"/>
        </w:rPr>
        <w:t xml:space="preserve"> nasabah, pada tahun 2022  jumlah nasabah PT Pegadaian mengalami kenaikan 7.999.100 nasabah jadi jumlah nasabah PT Pegadaian pada tahun 2022 sebesar </w:t>
      </w:r>
      <w:r w:rsidR="00777E08" w:rsidRPr="0074710D">
        <w:rPr>
          <w:rFonts w:ascii="Times New Roman" w:hAnsi="Times New Roman" w:cs="Times New Roman"/>
          <w:color w:val="000000"/>
          <w:sz w:val="24"/>
          <w:szCs w:val="24"/>
        </w:rPr>
        <w:t>21.856.948</w:t>
      </w:r>
      <w:r w:rsidR="00777E08">
        <w:rPr>
          <w:rFonts w:ascii="Times New Roman" w:hAnsi="Times New Roman" w:cs="Times New Roman"/>
          <w:color w:val="000000"/>
          <w:sz w:val="24"/>
          <w:szCs w:val="24"/>
        </w:rPr>
        <w:t xml:space="preserve"> nasabah. Data Sewa modal PT Pegadaian pada tahun 2019-2020 mengalami kenaikan 1.596.404 miliar, pada tahun 2021 sempat mengalami penurunan 736.831 miliar, tetapi pada tahun 2022 mengalami kenaikan kembali sebesar 554.434 miliar. Data inflasi pada tahun 2019-2020 mengalami penurunan 0,85% tetapi mengalami kenaikan  pada tahun 2022 sebesar 2,79%, dan data penyaluran kred</w:t>
      </w:r>
      <w:r w:rsidR="003A29D4">
        <w:rPr>
          <w:rFonts w:ascii="Times New Roman" w:hAnsi="Times New Roman" w:cs="Times New Roman"/>
          <w:color w:val="000000"/>
          <w:sz w:val="24"/>
          <w:szCs w:val="24"/>
        </w:rPr>
        <w:t xml:space="preserve">it PT Pegadaian pada tahun </w:t>
      </w:r>
      <w:r w:rsidR="00777E08">
        <w:rPr>
          <w:rFonts w:ascii="Times New Roman" w:hAnsi="Times New Roman" w:cs="Times New Roman"/>
          <w:color w:val="000000"/>
          <w:sz w:val="24"/>
          <w:szCs w:val="24"/>
        </w:rPr>
        <w:t xml:space="preserve">2020 </w:t>
      </w:r>
      <w:r w:rsidR="003A29D4">
        <w:rPr>
          <w:rFonts w:ascii="Times New Roman" w:hAnsi="Times New Roman" w:cs="Times New Roman"/>
          <w:color w:val="000000"/>
          <w:sz w:val="24"/>
          <w:szCs w:val="24"/>
        </w:rPr>
        <w:t>tercatat naik 8,6% di bandingkan dengan tahun 2019 yaitu 54.697 miliar. Pada tahun 2021 tercatat turun 10,5% dari tahun sebelumnya yaitu 48.962 miliar, sedangkan pada tahun 2022 tercatat meningkat 20,6% dibandingkan dengan tahun sebelumnya menjadi 59.053 miliar.</w:t>
      </w:r>
    </w:p>
    <w:p w:rsidR="005C0048" w:rsidRPr="000542C3" w:rsidRDefault="00BE0FB0" w:rsidP="000542C3">
      <w:pPr>
        <w:pStyle w:val="ListParagraph"/>
        <w:spacing w:before="240" w:line="480" w:lineRule="auto"/>
        <w:ind w:firstLine="720"/>
        <w:jc w:val="both"/>
        <w:rPr>
          <w:rFonts w:ascii="Times New Roman" w:hAnsi="Times New Roman" w:cs="Times New Roman"/>
          <w:sz w:val="24"/>
          <w:szCs w:val="24"/>
        </w:rPr>
      </w:pPr>
      <w:r w:rsidRPr="0074710D">
        <w:rPr>
          <w:rFonts w:ascii="Times New Roman" w:hAnsi="Times New Roman" w:cs="Times New Roman"/>
          <w:noProof/>
          <w:sz w:val="24"/>
          <w:szCs w:val="24"/>
          <w:lang w:val="en-GB"/>
        </w:rPr>
        <w:t xml:space="preserve">Berdasarkan hasil penelitian </w:t>
      </w:r>
      <w:r w:rsidR="005C0DC4" w:rsidRPr="0074710D">
        <w:rPr>
          <w:rFonts w:ascii="Times New Roman" w:hAnsi="Times New Roman" w:cs="Times New Roman"/>
          <w:noProof/>
          <w:sz w:val="24"/>
          <w:szCs w:val="24"/>
          <w:lang w:val="en-GB"/>
        </w:rPr>
        <w:t xml:space="preserve">sebelumnya, mengidentifikasi adanya </w:t>
      </w:r>
      <w:r w:rsidR="005C0DC4" w:rsidRPr="0074710D">
        <w:rPr>
          <w:rFonts w:ascii="Times New Roman" w:hAnsi="Times New Roman" w:cs="Times New Roman"/>
          <w:i/>
          <w:noProof/>
          <w:sz w:val="24"/>
          <w:szCs w:val="24"/>
          <w:lang w:val="en-GB"/>
        </w:rPr>
        <w:t>Research Gap</w:t>
      </w:r>
      <w:r w:rsidR="005C0DC4" w:rsidRPr="0074710D">
        <w:rPr>
          <w:rFonts w:ascii="Times New Roman" w:hAnsi="Times New Roman" w:cs="Times New Roman"/>
          <w:noProof/>
          <w:sz w:val="24"/>
          <w:szCs w:val="24"/>
          <w:lang w:val="en-GB"/>
        </w:rPr>
        <w:t xml:space="preserve"> dari 4 variabel independen ju</w:t>
      </w:r>
      <w:r w:rsidR="006C2552">
        <w:rPr>
          <w:rFonts w:ascii="Times New Roman" w:hAnsi="Times New Roman" w:cs="Times New Roman"/>
          <w:noProof/>
          <w:sz w:val="24"/>
          <w:szCs w:val="24"/>
          <w:lang w:val="en-GB"/>
        </w:rPr>
        <w:t>mlah nasabah, tingkat suku bunga</w:t>
      </w:r>
      <w:r w:rsidR="005C0DC4" w:rsidRPr="0074710D">
        <w:rPr>
          <w:rFonts w:ascii="Times New Roman" w:hAnsi="Times New Roman" w:cs="Times New Roman"/>
          <w:noProof/>
          <w:sz w:val="24"/>
          <w:szCs w:val="24"/>
          <w:lang w:val="en-GB"/>
        </w:rPr>
        <w:t xml:space="preserve">, dan inflasi terhadap </w:t>
      </w:r>
      <w:r w:rsidR="00B16B82" w:rsidRPr="0074710D">
        <w:rPr>
          <w:rFonts w:ascii="Times New Roman" w:hAnsi="Times New Roman" w:cs="Times New Roman"/>
          <w:noProof/>
          <w:sz w:val="24"/>
          <w:szCs w:val="24"/>
          <w:lang w:val="en-GB"/>
        </w:rPr>
        <w:t>penyaluran kredit. Be</w:t>
      </w:r>
      <w:r w:rsidR="005C0048" w:rsidRPr="0074710D">
        <w:rPr>
          <w:rFonts w:ascii="Times New Roman" w:hAnsi="Times New Roman" w:cs="Times New Roman"/>
          <w:noProof/>
          <w:sz w:val="24"/>
          <w:szCs w:val="24"/>
          <w:lang w:val="en-GB"/>
        </w:rPr>
        <w:t xml:space="preserve">rikut akan diuraikan. Menurut </w:t>
      </w:r>
      <w:sdt>
        <w:sdtPr>
          <w:rPr>
            <w:rFonts w:ascii="Times New Roman" w:hAnsi="Times New Roman" w:cs="Times New Roman"/>
            <w:noProof/>
            <w:sz w:val="24"/>
            <w:szCs w:val="24"/>
            <w:lang w:val="en-GB"/>
          </w:rPr>
          <w:id w:val="1848986870"/>
          <w:citation/>
        </w:sdtPr>
        <w:sdtContent>
          <w:r w:rsidR="005C0048" w:rsidRPr="0074710D">
            <w:rPr>
              <w:rFonts w:ascii="Times New Roman" w:hAnsi="Times New Roman" w:cs="Times New Roman"/>
              <w:noProof/>
              <w:sz w:val="24"/>
              <w:szCs w:val="24"/>
              <w:lang w:val="en-GB"/>
            </w:rPr>
            <w:fldChar w:fldCharType="begin"/>
          </w:r>
          <w:r w:rsidR="005C0048" w:rsidRPr="0074710D">
            <w:rPr>
              <w:rFonts w:ascii="Times New Roman" w:hAnsi="Times New Roman" w:cs="Times New Roman"/>
              <w:noProof/>
              <w:sz w:val="24"/>
              <w:szCs w:val="24"/>
              <w:lang w:val="en-GB"/>
            </w:rPr>
            <w:instrText xml:space="preserve"> CITATION Dwi16 \l 2057 </w:instrText>
          </w:r>
          <w:r w:rsidR="005C0048" w:rsidRPr="0074710D">
            <w:rPr>
              <w:rFonts w:ascii="Times New Roman" w:hAnsi="Times New Roman" w:cs="Times New Roman"/>
              <w:noProof/>
              <w:sz w:val="24"/>
              <w:szCs w:val="24"/>
              <w:lang w:val="en-GB"/>
            </w:rPr>
            <w:fldChar w:fldCharType="separate"/>
          </w:r>
          <w:r w:rsidR="005C0048" w:rsidRPr="0074710D">
            <w:rPr>
              <w:rFonts w:ascii="Times New Roman" w:hAnsi="Times New Roman" w:cs="Times New Roman"/>
              <w:noProof/>
              <w:sz w:val="24"/>
              <w:szCs w:val="24"/>
              <w:lang w:val="en-GB"/>
            </w:rPr>
            <w:t>(Septevany, 2016)</w:t>
          </w:r>
          <w:r w:rsidR="005C0048" w:rsidRPr="0074710D">
            <w:rPr>
              <w:rFonts w:ascii="Times New Roman" w:hAnsi="Times New Roman" w:cs="Times New Roman"/>
              <w:noProof/>
              <w:sz w:val="24"/>
              <w:szCs w:val="24"/>
              <w:lang w:val="en-GB"/>
            </w:rPr>
            <w:fldChar w:fldCharType="end"/>
          </w:r>
        </w:sdtContent>
      </w:sdt>
      <w:r w:rsidR="005C0048" w:rsidRPr="0074710D">
        <w:rPr>
          <w:rFonts w:ascii="Times New Roman" w:hAnsi="Times New Roman" w:cs="Times New Roman"/>
          <w:noProof/>
          <w:sz w:val="24"/>
          <w:szCs w:val="24"/>
          <w:lang w:val="en-GB"/>
        </w:rPr>
        <w:t xml:space="preserve"> </w:t>
      </w:r>
      <w:r w:rsidR="005C0048" w:rsidRPr="0074710D">
        <w:rPr>
          <w:rFonts w:ascii="Times New Roman" w:eastAsia="Times New Roman" w:hAnsi="Times New Roman" w:cs="Times New Roman"/>
          <w:sz w:val="24"/>
          <w:szCs w:val="24"/>
        </w:rPr>
        <w:t>Jumlah nasabah memengaruhi penyaluran kredit PT Pegadaian (Persero) di Cabang Samarinda Seberang Kota Samarinda secara signifikan</w:t>
      </w:r>
      <w:r w:rsidR="006C2552">
        <w:rPr>
          <w:rFonts w:ascii="Times New Roman" w:eastAsia="Times New Roman" w:hAnsi="Times New Roman" w:cs="Times New Roman"/>
          <w:sz w:val="24"/>
          <w:szCs w:val="24"/>
        </w:rPr>
        <w:t xml:space="preserve"> dan positif. Tingkat suku bunga</w:t>
      </w:r>
      <w:r w:rsidR="005C0048" w:rsidRPr="0074710D">
        <w:rPr>
          <w:rFonts w:ascii="Times New Roman" w:eastAsia="Times New Roman" w:hAnsi="Times New Roman" w:cs="Times New Roman"/>
          <w:sz w:val="24"/>
          <w:szCs w:val="24"/>
        </w:rPr>
        <w:t xml:space="preserve"> tidak memengaruhi penyaluran kredit PT Pegadaian (Persero) di Cabang Samarinda Seberang Kota Samarinda. Inflasi memengaruhi penyaluran </w:t>
      </w:r>
      <w:r w:rsidR="005C0048" w:rsidRPr="0074710D">
        <w:rPr>
          <w:rFonts w:ascii="Times New Roman" w:eastAsia="Times New Roman" w:hAnsi="Times New Roman" w:cs="Times New Roman"/>
          <w:sz w:val="24"/>
          <w:szCs w:val="24"/>
        </w:rPr>
        <w:lastRenderedPageBreak/>
        <w:t>kredit PT Pegadaian (Persero) di Cabang Samarinda Seberang Kota Samarinda.</w:t>
      </w:r>
    </w:p>
    <w:p w:rsidR="00AF1209" w:rsidRPr="00777E08" w:rsidRDefault="005C0048" w:rsidP="00244B8A">
      <w:pPr>
        <w:spacing w:before="240" w:line="480" w:lineRule="auto"/>
        <w:ind w:left="720" w:firstLine="720"/>
        <w:jc w:val="both"/>
        <w:rPr>
          <w:rFonts w:ascii="Times New Roman" w:hAnsi="Times New Roman" w:cs="Times New Roman"/>
          <w:b/>
          <w:noProof/>
          <w:sz w:val="24"/>
          <w:szCs w:val="24"/>
        </w:rPr>
      </w:pPr>
      <w:r w:rsidRPr="0074710D">
        <w:rPr>
          <w:rFonts w:ascii="Times New Roman" w:eastAsia="Times New Roman" w:hAnsi="Times New Roman" w:cs="Times New Roman"/>
          <w:sz w:val="24"/>
          <w:szCs w:val="24"/>
        </w:rPr>
        <w:t xml:space="preserve">Atas dasar persoalan diatas </w:t>
      </w:r>
      <w:r w:rsidR="001F6703" w:rsidRPr="0074710D">
        <w:rPr>
          <w:rFonts w:ascii="Times New Roman" w:eastAsia="Times New Roman" w:hAnsi="Times New Roman" w:cs="Times New Roman"/>
          <w:sz w:val="24"/>
          <w:szCs w:val="24"/>
        </w:rPr>
        <w:t xml:space="preserve">penulis ingin menjelaskan dalam sebuah penelitian yang berjudul </w:t>
      </w:r>
      <w:r w:rsidR="001F6703" w:rsidRPr="0074710D">
        <w:rPr>
          <w:rFonts w:ascii="Times New Roman" w:eastAsia="Times New Roman" w:hAnsi="Times New Roman" w:cs="Times New Roman"/>
          <w:b/>
          <w:sz w:val="24"/>
          <w:szCs w:val="24"/>
        </w:rPr>
        <w:t xml:space="preserve">“ Pengaruh </w:t>
      </w:r>
      <w:r w:rsidR="001F6703" w:rsidRPr="0074710D">
        <w:rPr>
          <w:rFonts w:ascii="Times New Roman" w:hAnsi="Times New Roman" w:cs="Times New Roman"/>
          <w:b/>
          <w:noProof/>
          <w:sz w:val="24"/>
          <w:szCs w:val="24"/>
        </w:rPr>
        <w:t>Juml</w:t>
      </w:r>
      <w:r w:rsidR="000542C3">
        <w:rPr>
          <w:rFonts w:ascii="Times New Roman" w:hAnsi="Times New Roman" w:cs="Times New Roman"/>
          <w:b/>
          <w:noProof/>
          <w:sz w:val="24"/>
          <w:szCs w:val="24"/>
        </w:rPr>
        <w:t xml:space="preserve">ah Nasabah, Tingkat Sewa Modal, </w:t>
      </w:r>
      <w:r w:rsidR="001F6703" w:rsidRPr="0074710D">
        <w:rPr>
          <w:rFonts w:ascii="Times New Roman" w:hAnsi="Times New Roman" w:cs="Times New Roman"/>
          <w:b/>
          <w:noProof/>
          <w:sz w:val="24"/>
          <w:szCs w:val="24"/>
        </w:rPr>
        <w:t>dan Inflasi Terhadap Penyaluran kredit</w:t>
      </w:r>
      <w:r w:rsidR="00A526F4">
        <w:rPr>
          <w:rFonts w:ascii="Times New Roman" w:hAnsi="Times New Roman" w:cs="Times New Roman"/>
          <w:b/>
          <w:noProof/>
          <w:sz w:val="24"/>
          <w:szCs w:val="24"/>
        </w:rPr>
        <w:t xml:space="preserve"> </w:t>
      </w:r>
      <w:r w:rsidR="00B74C9F" w:rsidRPr="00B74C9F">
        <w:rPr>
          <w:rFonts w:ascii="Times New Roman" w:hAnsi="Times New Roman" w:cs="Times New Roman"/>
          <w:b/>
          <w:sz w:val="24"/>
          <w:szCs w:val="24"/>
        </w:rPr>
        <w:t>Pegadaian Pemerintah</w:t>
      </w:r>
      <w:r w:rsidR="00B74C9F">
        <w:rPr>
          <w:rFonts w:ascii="Times New Roman" w:hAnsi="Times New Roman" w:cs="Times New Roman"/>
          <w:sz w:val="24"/>
          <w:szCs w:val="24"/>
        </w:rPr>
        <w:t xml:space="preserve"> </w:t>
      </w:r>
      <w:r w:rsidR="00A526F4">
        <w:rPr>
          <w:rFonts w:ascii="Times New Roman" w:hAnsi="Times New Roman" w:cs="Times New Roman"/>
          <w:b/>
          <w:noProof/>
          <w:sz w:val="24"/>
          <w:szCs w:val="24"/>
        </w:rPr>
        <w:t>Tahun</w:t>
      </w:r>
      <w:r w:rsidR="001F6703" w:rsidRPr="0074710D">
        <w:rPr>
          <w:rFonts w:ascii="Times New Roman" w:hAnsi="Times New Roman" w:cs="Times New Roman"/>
          <w:b/>
          <w:noProof/>
          <w:sz w:val="24"/>
          <w:szCs w:val="24"/>
        </w:rPr>
        <w:t xml:space="preserve"> 2019-2022”</w:t>
      </w:r>
    </w:p>
    <w:p w:rsidR="002C17CD" w:rsidRPr="0074710D" w:rsidRDefault="005E0081" w:rsidP="00B74C9F">
      <w:pPr>
        <w:pStyle w:val="ListParagraph"/>
        <w:numPr>
          <w:ilvl w:val="0"/>
          <w:numId w:val="1"/>
        </w:numPr>
        <w:spacing w:line="480" w:lineRule="auto"/>
        <w:jc w:val="both"/>
        <w:rPr>
          <w:rFonts w:ascii="Times New Roman" w:hAnsi="Times New Roman" w:cs="Times New Roman"/>
          <w:b/>
          <w:noProof/>
          <w:sz w:val="24"/>
          <w:szCs w:val="24"/>
        </w:rPr>
      </w:pPr>
      <w:r w:rsidRPr="0074710D">
        <w:rPr>
          <w:rFonts w:ascii="Times New Roman" w:hAnsi="Times New Roman" w:cs="Times New Roman"/>
          <w:b/>
          <w:noProof/>
          <w:sz w:val="24"/>
          <w:szCs w:val="24"/>
        </w:rPr>
        <w:t>Rumusan Masalah</w:t>
      </w:r>
    </w:p>
    <w:p w:rsidR="002C17CD" w:rsidRPr="0074710D" w:rsidRDefault="002C17CD" w:rsidP="00B74C9F">
      <w:pPr>
        <w:pStyle w:val="ListParagraph"/>
        <w:spacing w:before="240" w:line="480" w:lineRule="auto"/>
        <w:ind w:firstLine="720"/>
        <w:jc w:val="both"/>
        <w:rPr>
          <w:rFonts w:ascii="Times New Roman" w:hAnsi="Times New Roman" w:cs="Times New Roman"/>
          <w:noProof/>
          <w:sz w:val="24"/>
          <w:szCs w:val="24"/>
        </w:rPr>
      </w:pPr>
      <w:r w:rsidRPr="0074710D">
        <w:rPr>
          <w:rFonts w:ascii="Times New Roman" w:hAnsi="Times New Roman" w:cs="Times New Roman"/>
          <w:noProof/>
          <w:sz w:val="24"/>
          <w:szCs w:val="24"/>
        </w:rPr>
        <w:t xml:space="preserve">Berdasarkan latar belakang yang telah diuraikan sebelumnya, </w:t>
      </w:r>
      <w:r w:rsidR="00777E08">
        <w:rPr>
          <w:rFonts w:ascii="Times New Roman" w:hAnsi="Times New Roman" w:cs="Times New Roman"/>
          <w:noProof/>
          <w:sz w:val="24"/>
          <w:szCs w:val="24"/>
        </w:rPr>
        <w:t xml:space="preserve">  </w:t>
      </w:r>
      <w:r w:rsidRPr="0074710D">
        <w:rPr>
          <w:rFonts w:ascii="Times New Roman" w:hAnsi="Times New Roman" w:cs="Times New Roman"/>
          <w:noProof/>
          <w:sz w:val="24"/>
          <w:szCs w:val="24"/>
        </w:rPr>
        <w:t xml:space="preserve">penulis merumuskan permasalahan-permasalahan selama melakukan Penelitian. </w:t>
      </w:r>
      <w:r w:rsidR="00AF1209">
        <w:rPr>
          <w:rFonts w:ascii="Times New Roman" w:hAnsi="Times New Roman" w:cs="Times New Roman"/>
          <w:noProof/>
          <w:sz w:val="24"/>
          <w:szCs w:val="24"/>
        </w:rPr>
        <w:t>Berikut Rumusan Masalah antara l</w:t>
      </w:r>
      <w:r w:rsidRPr="0074710D">
        <w:rPr>
          <w:rFonts w:ascii="Times New Roman" w:hAnsi="Times New Roman" w:cs="Times New Roman"/>
          <w:noProof/>
          <w:sz w:val="24"/>
          <w:szCs w:val="24"/>
        </w:rPr>
        <w:t>ain : </w:t>
      </w:r>
    </w:p>
    <w:p w:rsidR="005E0081" w:rsidRPr="0074710D" w:rsidRDefault="005E0081" w:rsidP="0074710D">
      <w:pPr>
        <w:pStyle w:val="ListParagraph"/>
        <w:numPr>
          <w:ilvl w:val="0"/>
          <w:numId w:val="2"/>
        </w:numPr>
        <w:spacing w:before="240" w:line="480" w:lineRule="auto"/>
        <w:jc w:val="both"/>
        <w:rPr>
          <w:rFonts w:ascii="Times New Roman" w:hAnsi="Times New Roman" w:cs="Times New Roman"/>
          <w:b/>
          <w:noProof/>
          <w:sz w:val="24"/>
          <w:szCs w:val="24"/>
        </w:rPr>
      </w:pPr>
      <w:r w:rsidRPr="0074710D">
        <w:rPr>
          <w:rFonts w:ascii="Times New Roman" w:hAnsi="Times New Roman" w:cs="Times New Roman"/>
          <w:noProof/>
          <w:sz w:val="24"/>
          <w:szCs w:val="24"/>
        </w:rPr>
        <w:t>Apakah Jumlah Nasabah Berpengaru</w:t>
      </w:r>
      <w:r w:rsidR="00FB1C30" w:rsidRPr="0074710D">
        <w:rPr>
          <w:rFonts w:ascii="Times New Roman" w:hAnsi="Times New Roman" w:cs="Times New Roman"/>
          <w:noProof/>
          <w:sz w:val="24"/>
          <w:szCs w:val="24"/>
        </w:rPr>
        <w:t xml:space="preserve">h Terhadap Penyaluran Kredit </w:t>
      </w:r>
      <w:r w:rsidR="005F5EC9">
        <w:rPr>
          <w:rFonts w:ascii="Times New Roman" w:hAnsi="Times New Roman" w:cs="Times New Roman"/>
          <w:sz w:val="24"/>
          <w:szCs w:val="24"/>
        </w:rPr>
        <w:t>PT Pegadaian (Persero) Indonesia</w:t>
      </w:r>
      <w:r w:rsidR="00B74C9F">
        <w:rPr>
          <w:rFonts w:ascii="Times New Roman" w:hAnsi="Times New Roman" w:cs="Times New Roman"/>
          <w:sz w:val="24"/>
          <w:szCs w:val="24"/>
        </w:rPr>
        <w:t xml:space="preserve"> </w:t>
      </w:r>
      <w:r w:rsidR="00D937F7" w:rsidRPr="0074710D">
        <w:rPr>
          <w:rFonts w:ascii="Times New Roman" w:hAnsi="Times New Roman" w:cs="Times New Roman"/>
          <w:noProof/>
          <w:sz w:val="24"/>
          <w:szCs w:val="24"/>
        </w:rPr>
        <w:t>Tahun 2019-2022</w:t>
      </w:r>
      <w:r w:rsidRPr="0074710D">
        <w:rPr>
          <w:rFonts w:ascii="Times New Roman" w:hAnsi="Times New Roman" w:cs="Times New Roman"/>
          <w:noProof/>
          <w:sz w:val="24"/>
          <w:szCs w:val="24"/>
        </w:rPr>
        <w:t>?</w:t>
      </w:r>
    </w:p>
    <w:p w:rsidR="005E0081" w:rsidRPr="0074710D" w:rsidRDefault="005E0081" w:rsidP="0074710D">
      <w:pPr>
        <w:pStyle w:val="ListParagraph"/>
        <w:numPr>
          <w:ilvl w:val="0"/>
          <w:numId w:val="2"/>
        </w:numPr>
        <w:spacing w:before="240" w:line="480" w:lineRule="auto"/>
        <w:jc w:val="both"/>
        <w:rPr>
          <w:rFonts w:ascii="Times New Roman" w:hAnsi="Times New Roman" w:cs="Times New Roman"/>
          <w:noProof/>
          <w:sz w:val="24"/>
          <w:szCs w:val="24"/>
        </w:rPr>
      </w:pPr>
      <w:r w:rsidRPr="0074710D">
        <w:rPr>
          <w:rFonts w:ascii="Times New Roman" w:hAnsi="Times New Roman" w:cs="Times New Roman"/>
          <w:noProof/>
          <w:sz w:val="24"/>
          <w:szCs w:val="24"/>
        </w:rPr>
        <w:t xml:space="preserve">Apakah Tingkat Sewa Modal Berpengaruh Terhadap Penyaluram Kredit </w:t>
      </w:r>
      <w:r w:rsidR="005F5EC9">
        <w:rPr>
          <w:rFonts w:ascii="Times New Roman" w:hAnsi="Times New Roman" w:cs="Times New Roman"/>
          <w:sz w:val="24"/>
          <w:szCs w:val="24"/>
        </w:rPr>
        <w:t xml:space="preserve">PT Pegadaian (Persero) Indonesia </w:t>
      </w:r>
      <w:r w:rsidR="00D937F7" w:rsidRPr="0074710D">
        <w:rPr>
          <w:rFonts w:ascii="Times New Roman" w:hAnsi="Times New Roman" w:cs="Times New Roman"/>
          <w:noProof/>
          <w:sz w:val="24"/>
          <w:szCs w:val="24"/>
        </w:rPr>
        <w:t>Tahun 2019-2022</w:t>
      </w:r>
      <w:r w:rsidRPr="0074710D">
        <w:rPr>
          <w:rFonts w:ascii="Times New Roman" w:hAnsi="Times New Roman" w:cs="Times New Roman"/>
          <w:noProof/>
          <w:sz w:val="24"/>
          <w:szCs w:val="24"/>
        </w:rPr>
        <w:t>?</w:t>
      </w:r>
    </w:p>
    <w:p w:rsidR="002C17CD" w:rsidRPr="0074710D" w:rsidRDefault="00FB1C30" w:rsidP="0074710D">
      <w:pPr>
        <w:pStyle w:val="ListParagraph"/>
        <w:numPr>
          <w:ilvl w:val="0"/>
          <w:numId w:val="2"/>
        </w:numPr>
        <w:spacing w:before="240" w:line="480" w:lineRule="auto"/>
        <w:jc w:val="both"/>
        <w:rPr>
          <w:rFonts w:ascii="Times New Roman" w:hAnsi="Times New Roman" w:cs="Times New Roman"/>
          <w:noProof/>
          <w:sz w:val="24"/>
          <w:szCs w:val="24"/>
        </w:rPr>
      </w:pPr>
      <w:r w:rsidRPr="0074710D">
        <w:rPr>
          <w:rFonts w:ascii="Times New Roman" w:hAnsi="Times New Roman" w:cs="Times New Roman"/>
          <w:noProof/>
          <w:sz w:val="24"/>
          <w:szCs w:val="24"/>
        </w:rPr>
        <w:t xml:space="preserve">Apakah Inflasi Berpengaruh Terhadap Penyaluran Kredit </w:t>
      </w:r>
      <w:r w:rsidR="005F5EC9">
        <w:rPr>
          <w:rFonts w:ascii="Times New Roman" w:hAnsi="Times New Roman" w:cs="Times New Roman"/>
          <w:sz w:val="24"/>
          <w:szCs w:val="24"/>
        </w:rPr>
        <w:t xml:space="preserve">PT Pegadaian (Persero) Indonesia </w:t>
      </w:r>
      <w:r w:rsidR="00D937F7" w:rsidRPr="0074710D">
        <w:rPr>
          <w:rFonts w:ascii="Times New Roman" w:hAnsi="Times New Roman" w:cs="Times New Roman"/>
          <w:noProof/>
          <w:sz w:val="24"/>
          <w:szCs w:val="24"/>
        </w:rPr>
        <w:t>Tahun 2019-2022</w:t>
      </w:r>
      <w:r w:rsidRPr="0074710D">
        <w:rPr>
          <w:rFonts w:ascii="Times New Roman" w:hAnsi="Times New Roman" w:cs="Times New Roman"/>
          <w:noProof/>
          <w:sz w:val="24"/>
          <w:szCs w:val="24"/>
        </w:rPr>
        <w:t>?</w:t>
      </w:r>
    </w:p>
    <w:p w:rsidR="002C0A78" w:rsidRPr="0074710D" w:rsidRDefault="00077FF6" w:rsidP="0074710D">
      <w:pPr>
        <w:pStyle w:val="ListParagraph"/>
        <w:numPr>
          <w:ilvl w:val="0"/>
          <w:numId w:val="2"/>
        </w:numPr>
        <w:spacing w:before="240" w:line="480" w:lineRule="auto"/>
        <w:jc w:val="both"/>
        <w:rPr>
          <w:rFonts w:ascii="Times New Roman" w:hAnsi="Times New Roman" w:cs="Times New Roman"/>
          <w:noProof/>
          <w:sz w:val="24"/>
          <w:szCs w:val="24"/>
        </w:rPr>
      </w:pPr>
      <w:r w:rsidRPr="0074710D">
        <w:rPr>
          <w:rFonts w:ascii="Times New Roman" w:hAnsi="Times New Roman" w:cs="Times New Roman"/>
          <w:noProof/>
          <w:sz w:val="24"/>
          <w:szCs w:val="24"/>
        </w:rPr>
        <w:t xml:space="preserve">Apakah Jumlah Nasabah, Tingkat Sewa Modal, dan Inflasi Berpengaruh Terhadap Penyaluran kredit </w:t>
      </w:r>
      <w:r w:rsidR="005F5EC9">
        <w:rPr>
          <w:rFonts w:ascii="Times New Roman" w:hAnsi="Times New Roman" w:cs="Times New Roman"/>
          <w:sz w:val="24"/>
          <w:szCs w:val="24"/>
        </w:rPr>
        <w:t xml:space="preserve">PT Pegadaian (Persero) Indonesia </w:t>
      </w:r>
      <w:r w:rsidRPr="0074710D">
        <w:rPr>
          <w:rFonts w:ascii="Times New Roman" w:hAnsi="Times New Roman" w:cs="Times New Roman"/>
          <w:noProof/>
          <w:sz w:val="24"/>
          <w:szCs w:val="24"/>
        </w:rPr>
        <w:t>Tahun 2019-2022?</w:t>
      </w:r>
    </w:p>
    <w:p w:rsidR="00FB1C30" w:rsidRPr="0074710D" w:rsidRDefault="00FB1C30" w:rsidP="0074710D">
      <w:pPr>
        <w:pStyle w:val="ListParagraph"/>
        <w:numPr>
          <w:ilvl w:val="0"/>
          <w:numId w:val="1"/>
        </w:numPr>
        <w:spacing w:before="240" w:line="480" w:lineRule="auto"/>
        <w:jc w:val="both"/>
        <w:rPr>
          <w:rFonts w:ascii="Times New Roman" w:hAnsi="Times New Roman" w:cs="Times New Roman"/>
          <w:b/>
          <w:noProof/>
          <w:sz w:val="24"/>
          <w:szCs w:val="24"/>
        </w:rPr>
      </w:pPr>
      <w:r w:rsidRPr="0074710D">
        <w:rPr>
          <w:rFonts w:ascii="Times New Roman" w:hAnsi="Times New Roman" w:cs="Times New Roman"/>
          <w:b/>
          <w:noProof/>
          <w:sz w:val="24"/>
          <w:szCs w:val="24"/>
        </w:rPr>
        <w:t>Tujuan Penelitian</w:t>
      </w:r>
    </w:p>
    <w:p w:rsidR="002C17CD" w:rsidRPr="0074710D" w:rsidRDefault="002C17CD" w:rsidP="0074710D">
      <w:pPr>
        <w:pStyle w:val="ListParagraph"/>
        <w:spacing w:before="240" w:line="480" w:lineRule="auto"/>
        <w:ind w:firstLine="720"/>
        <w:jc w:val="both"/>
        <w:rPr>
          <w:rFonts w:ascii="Times New Roman" w:hAnsi="Times New Roman" w:cs="Times New Roman"/>
          <w:noProof/>
          <w:sz w:val="24"/>
          <w:szCs w:val="24"/>
        </w:rPr>
      </w:pPr>
      <w:r w:rsidRPr="0074710D">
        <w:rPr>
          <w:rFonts w:ascii="Times New Roman" w:hAnsi="Times New Roman" w:cs="Times New Roman"/>
          <w:noProof/>
          <w:sz w:val="24"/>
          <w:szCs w:val="24"/>
        </w:rPr>
        <w:t>Berdasarkan rumusan masalah yang telah diuraikan sebelumnya, dapat diketahui tujuan dari penelitian ini:</w:t>
      </w:r>
    </w:p>
    <w:p w:rsidR="00FB1C30" w:rsidRPr="0074710D" w:rsidRDefault="00FD6442" w:rsidP="0074710D">
      <w:pPr>
        <w:pStyle w:val="ListParagraph"/>
        <w:numPr>
          <w:ilvl w:val="0"/>
          <w:numId w:val="3"/>
        </w:numPr>
        <w:spacing w:before="24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Untuk Menganalisis</w:t>
      </w:r>
      <w:r w:rsidR="00FB1C30" w:rsidRPr="0074710D">
        <w:rPr>
          <w:rFonts w:ascii="Times New Roman" w:hAnsi="Times New Roman" w:cs="Times New Roman"/>
          <w:noProof/>
          <w:sz w:val="24"/>
          <w:szCs w:val="24"/>
        </w:rPr>
        <w:t xml:space="preserve"> Pengaruh Jumlah Nasabah Terhadap Penyaluran</w:t>
      </w:r>
      <w:r w:rsidR="00D937F7" w:rsidRPr="0074710D">
        <w:rPr>
          <w:rFonts w:ascii="Times New Roman" w:hAnsi="Times New Roman" w:cs="Times New Roman"/>
          <w:noProof/>
          <w:sz w:val="24"/>
          <w:szCs w:val="24"/>
        </w:rPr>
        <w:t xml:space="preserve"> Kredit </w:t>
      </w:r>
      <w:r w:rsidR="005F5EC9">
        <w:rPr>
          <w:rFonts w:ascii="Times New Roman" w:hAnsi="Times New Roman" w:cs="Times New Roman"/>
          <w:sz w:val="24"/>
          <w:szCs w:val="24"/>
        </w:rPr>
        <w:t xml:space="preserve">PT Pegadaian (Persero) Indonesia </w:t>
      </w:r>
      <w:r w:rsidR="00D937F7" w:rsidRPr="0074710D">
        <w:rPr>
          <w:rFonts w:ascii="Times New Roman" w:hAnsi="Times New Roman" w:cs="Times New Roman"/>
          <w:noProof/>
          <w:sz w:val="24"/>
          <w:szCs w:val="24"/>
        </w:rPr>
        <w:t>Tahun 2019-2022.</w:t>
      </w:r>
    </w:p>
    <w:p w:rsidR="00FB1C30" w:rsidRPr="000542C3" w:rsidRDefault="00FB1C30" w:rsidP="000542C3">
      <w:pPr>
        <w:pStyle w:val="ListParagraph"/>
        <w:numPr>
          <w:ilvl w:val="0"/>
          <w:numId w:val="3"/>
        </w:numPr>
        <w:spacing w:before="240" w:line="480" w:lineRule="auto"/>
        <w:jc w:val="both"/>
        <w:rPr>
          <w:rFonts w:ascii="Times New Roman" w:hAnsi="Times New Roman" w:cs="Times New Roman"/>
          <w:noProof/>
          <w:sz w:val="24"/>
          <w:szCs w:val="24"/>
        </w:rPr>
      </w:pPr>
      <w:r w:rsidRPr="0074710D">
        <w:rPr>
          <w:rFonts w:ascii="Times New Roman" w:hAnsi="Times New Roman" w:cs="Times New Roman"/>
          <w:noProof/>
          <w:sz w:val="24"/>
          <w:szCs w:val="24"/>
        </w:rPr>
        <w:t xml:space="preserve">Untuk </w:t>
      </w:r>
      <w:r w:rsidR="00FD6442">
        <w:rPr>
          <w:rFonts w:ascii="Times New Roman" w:hAnsi="Times New Roman" w:cs="Times New Roman"/>
          <w:noProof/>
          <w:sz w:val="24"/>
          <w:szCs w:val="24"/>
        </w:rPr>
        <w:t>Menganalisis</w:t>
      </w:r>
      <w:r w:rsidR="0077169D" w:rsidRPr="0074710D">
        <w:rPr>
          <w:rFonts w:ascii="Times New Roman" w:hAnsi="Times New Roman" w:cs="Times New Roman"/>
          <w:noProof/>
          <w:sz w:val="24"/>
          <w:szCs w:val="24"/>
        </w:rPr>
        <w:t xml:space="preserve"> Pengaruh</w:t>
      </w:r>
      <w:r w:rsidRPr="0074710D">
        <w:rPr>
          <w:rFonts w:ascii="Times New Roman" w:hAnsi="Times New Roman" w:cs="Times New Roman"/>
          <w:noProof/>
          <w:sz w:val="24"/>
          <w:szCs w:val="24"/>
        </w:rPr>
        <w:t xml:space="preserve"> Tingkat Sewa Modal Terhadap Penyaluran Kredit </w:t>
      </w:r>
      <w:r w:rsidR="005F5EC9">
        <w:rPr>
          <w:rFonts w:ascii="Times New Roman" w:hAnsi="Times New Roman" w:cs="Times New Roman"/>
          <w:sz w:val="24"/>
          <w:szCs w:val="24"/>
        </w:rPr>
        <w:t xml:space="preserve">PT Pegadaian (Persero) Indonesia </w:t>
      </w:r>
      <w:r w:rsidR="00D937F7" w:rsidRPr="0074710D">
        <w:rPr>
          <w:rFonts w:ascii="Times New Roman" w:hAnsi="Times New Roman" w:cs="Times New Roman"/>
          <w:noProof/>
          <w:sz w:val="24"/>
          <w:szCs w:val="24"/>
        </w:rPr>
        <w:t>Tahun 2019-2022</w:t>
      </w:r>
      <w:r w:rsidR="0077169D" w:rsidRPr="000542C3">
        <w:rPr>
          <w:rFonts w:ascii="Times New Roman" w:hAnsi="Times New Roman" w:cs="Times New Roman"/>
          <w:noProof/>
          <w:sz w:val="24"/>
          <w:szCs w:val="24"/>
        </w:rPr>
        <w:t>.</w:t>
      </w:r>
    </w:p>
    <w:p w:rsidR="00524110" w:rsidRPr="0074710D" w:rsidRDefault="0077169D" w:rsidP="0074710D">
      <w:pPr>
        <w:pStyle w:val="ListParagraph"/>
        <w:numPr>
          <w:ilvl w:val="0"/>
          <w:numId w:val="3"/>
        </w:numPr>
        <w:spacing w:before="240" w:line="480" w:lineRule="auto"/>
        <w:jc w:val="both"/>
        <w:rPr>
          <w:rFonts w:ascii="Times New Roman" w:hAnsi="Times New Roman" w:cs="Times New Roman"/>
          <w:noProof/>
          <w:sz w:val="24"/>
          <w:szCs w:val="24"/>
        </w:rPr>
      </w:pPr>
      <w:r w:rsidRPr="0074710D">
        <w:rPr>
          <w:rFonts w:ascii="Times New Roman" w:hAnsi="Times New Roman" w:cs="Times New Roman"/>
          <w:noProof/>
          <w:sz w:val="24"/>
          <w:szCs w:val="24"/>
        </w:rPr>
        <w:t xml:space="preserve">Untuk </w:t>
      </w:r>
      <w:r w:rsidR="00FD6442">
        <w:rPr>
          <w:rFonts w:ascii="Times New Roman" w:hAnsi="Times New Roman" w:cs="Times New Roman"/>
          <w:noProof/>
          <w:sz w:val="24"/>
          <w:szCs w:val="24"/>
        </w:rPr>
        <w:t>Menganalisis</w:t>
      </w:r>
      <w:r w:rsidRPr="0074710D">
        <w:rPr>
          <w:rFonts w:ascii="Times New Roman" w:hAnsi="Times New Roman" w:cs="Times New Roman"/>
          <w:noProof/>
          <w:sz w:val="24"/>
          <w:szCs w:val="24"/>
        </w:rPr>
        <w:t xml:space="preserve"> Pengaruh Inflasi Terhadap Penyaluran Kredit </w:t>
      </w:r>
      <w:r w:rsidR="005F5EC9">
        <w:rPr>
          <w:rFonts w:ascii="Times New Roman" w:hAnsi="Times New Roman" w:cs="Times New Roman"/>
          <w:sz w:val="24"/>
          <w:szCs w:val="24"/>
        </w:rPr>
        <w:t>PT Pegadaian (Persero) Indonesia</w:t>
      </w:r>
      <w:r w:rsidR="00B74C9F">
        <w:rPr>
          <w:rFonts w:ascii="Times New Roman" w:hAnsi="Times New Roman" w:cs="Times New Roman"/>
          <w:sz w:val="24"/>
          <w:szCs w:val="24"/>
        </w:rPr>
        <w:t xml:space="preserve"> </w:t>
      </w:r>
      <w:r w:rsidR="00077FF6" w:rsidRPr="0074710D">
        <w:rPr>
          <w:rFonts w:ascii="Times New Roman" w:hAnsi="Times New Roman" w:cs="Times New Roman"/>
          <w:noProof/>
          <w:sz w:val="24"/>
          <w:szCs w:val="24"/>
        </w:rPr>
        <w:t>Tahun 2019-2022</w:t>
      </w:r>
      <w:r w:rsidRPr="0074710D">
        <w:rPr>
          <w:rFonts w:ascii="Times New Roman" w:hAnsi="Times New Roman" w:cs="Times New Roman"/>
          <w:noProof/>
          <w:sz w:val="24"/>
          <w:szCs w:val="24"/>
        </w:rPr>
        <w:t xml:space="preserve">. </w:t>
      </w:r>
    </w:p>
    <w:p w:rsidR="00077FF6" w:rsidRPr="0074710D" w:rsidRDefault="00077FF6" w:rsidP="0074710D">
      <w:pPr>
        <w:pStyle w:val="ListParagraph"/>
        <w:numPr>
          <w:ilvl w:val="0"/>
          <w:numId w:val="3"/>
        </w:numPr>
        <w:spacing w:before="240" w:line="480" w:lineRule="auto"/>
        <w:jc w:val="both"/>
        <w:rPr>
          <w:rFonts w:ascii="Times New Roman" w:hAnsi="Times New Roman" w:cs="Times New Roman"/>
          <w:noProof/>
          <w:sz w:val="24"/>
          <w:szCs w:val="24"/>
        </w:rPr>
      </w:pPr>
      <w:r w:rsidRPr="0074710D">
        <w:rPr>
          <w:rFonts w:ascii="Times New Roman" w:hAnsi="Times New Roman" w:cs="Times New Roman"/>
          <w:noProof/>
          <w:sz w:val="24"/>
          <w:szCs w:val="24"/>
        </w:rPr>
        <w:t xml:space="preserve">Untuk </w:t>
      </w:r>
      <w:r w:rsidR="00FD6442">
        <w:rPr>
          <w:rFonts w:ascii="Times New Roman" w:hAnsi="Times New Roman" w:cs="Times New Roman"/>
          <w:noProof/>
          <w:sz w:val="24"/>
          <w:szCs w:val="24"/>
        </w:rPr>
        <w:t>Menganalisis</w:t>
      </w:r>
      <w:r w:rsidRPr="0074710D">
        <w:rPr>
          <w:rFonts w:ascii="Times New Roman" w:hAnsi="Times New Roman" w:cs="Times New Roman"/>
          <w:noProof/>
          <w:sz w:val="24"/>
          <w:szCs w:val="24"/>
        </w:rPr>
        <w:t xml:space="preserve"> Pengaruh Jumlah Nasabah, Tingkat Sewa Modal, dan Inflasi Terhadap Penyaluran kredit </w:t>
      </w:r>
      <w:r w:rsidR="005F5EC9">
        <w:rPr>
          <w:rFonts w:ascii="Times New Roman" w:hAnsi="Times New Roman" w:cs="Times New Roman"/>
          <w:sz w:val="24"/>
          <w:szCs w:val="24"/>
        </w:rPr>
        <w:t xml:space="preserve">PT Pegadaian (Persero) Indonesia </w:t>
      </w:r>
      <w:r w:rsidR="009675D6">
        <w:rPr>
          <w:rFonts w:ascii="Times New Roman" w:hAnsi="Times New Roman" w:cs="Times New Roman"/>
          <w:noProof/>
          <w:sz w:val="24"/>
          <w:szCs w:val="24"/>
        </w:rPr>
        <w:t>Tahun 2019-2022.</w:t>
      </w:r>
    </w:p>
    <w:p w:rsidR="00C47F37" w:rsidRPr="0074710D" w:rsidRDefault="00275290" w:rsidP="0074710D">
      <w:pPr>
        <w:pStyle w:val="ListParagraph"/>
        <w:numPr>
          <w:ilvl w:val="0"/>
          <w:numId w:val="1"/>
        </w:numPr>
        <w:spacing w:before="240" w:line="480" w:lineRule="auto"/>
        <w:jc w:val="both"/>
        <w:rPr>
          <w:rFonts w:ascii="Times New Roman" w:hAnsi="Times New Roman" w:cs="Times New Roman"/>
          <w:b/>
          <w:noProof/>
          <w:sz w:val="24"/>
          <w:szCs w:val="24"/>
        </w:rPr>
      </w:pPr>
      <w:r w:rsidRPr="0074710D">
        <w:rPr>
          <w:rFonts w:ascii="Times New Roman" w:hAnsi="Times New Roman" w:cs="Times New Roman"/>
          <w:b/>
          <w:noProof/>
          <w:sz w:val="24"/>
          <w:szCs w:val="24"/>
        </w:rPr>
        <w:t>Manfaat</w:t>
      </w:r>
      <w:r w:rsidR="00C47F37" w:rsidRPr="0074710D">
        <w:rPr>
          <w:rFonts w:ascii="Times New Roman" w:hAnsi="Times New Roman" w:cs="Times New Roman"/>
          <w:b/>
          <w:noProof/>
          <w:sz w:val="24"/>
          <w:szCs w:val="24"/>
        </w:rPr>
        <w:t xml:space="preserve"> Penelitian </w:t>
      </w:r>
    </w:p>
    <w:p w:rsidR="00275290" w:rsidRPr="0074710D" w:rsidRDefault="00275290" w:rsidP="0074710D">
      <w:pPr>
        <w:pStyle w:val="ListParagraph"/>
        <w:numPr>
          <w:ilvl w:val="0"/>
          <w:numId w:val="4"/>
        </w:numPr>
        <w:spacing w:before="240" w:line="480" w:lineRule="auto"/>
        <w:jc w:val="both"/>
        <w:rPr>
          <w:rFonts w:ascii="Times New Roman" w:hAnsi="Times New Roman" w:cs="Times New Roman"/>
          <w:noProof/>
          <w:sz w:val="24"/>
          <w:szCs w:val="24"/>
        </w:rPr>
      </w:pPr>
      <w:r w:rsidRPr="0074710D">
        <w:rPr>
          <w:rFonts w:ascii="Times New Roman" w:hAnsi="Times New Roman" w:cs="Times New Roman"/>
          <w:noProof/>
          <w:sz w:val="24"/>
          <w:szCs w:val="24"/>
        </w:rPr>
        <w:t>Manfaat Teoris</w:t>
      </w:r>
    </w:p>
    <w:p w:rsidR="00AC1E4D" w:rsidRPr="000542C3" w:rsidRDefault="00275290" w:rsidP="000542C3">
      <w:pPr>
        <w:pStyle w:val="ListParagraph"/>
        <w:spacing w:before="240" w:line="480" w:lineRule="auto"/>
        <w:ind w:left="1080" w:firstLine="720"/>
        <w:jc w:val="both"/>
        <w:rPr>
          <w:rFonts w:ascii="Times New Roman" w:hAnsi="Times New Roman" w:cs="Times New Roman"/>
          <w:noProof/>
          <w:sz w:val="24"/>
          <w:szCs w:val="24"/>
        </w:rPr>
      </w:pPr>
      <w:r w:rsidRPr="0074710D">
        <w:rPr>
          <w:rFonts w:ascii="Times New Roman" w:hAnsi="Times New Roman" w:cs="Times New Roman"/>
          <w:noProof/>
          <w:sz w:val="24"/>
          <w:szCs w:val="24"/>
        </w:rPr>
        <w:t>Diharapkan hasil penelitian ini akan bermanfaat bagi pembaca dan membantu kemajuan ilmu pengetahuan dengan memberikan informasi teoritis dan empiris kepada mereka yang akan melakukan penelitian lebih lanjut tentang masalah ini. Hasil penelitian ini juga akan menambah literatur yang sudah ada.</w:t>
      </w:r>
    </w:p>
    <w:p w:rsidR="00275290" w:rsidRPr="0074710D" w:rsidRDefault="00275290" w:rsidP="0074710D">
      <w:pPr>
        <w:pStyle w:val="ListParagraph"/>
        <w:numPr>
          <w:ilvl w:val="0"/>
          <w:numId w:val="4"/>
        </w:numPr>
        <w:spacing w:before="240" w:line="480" w:lineRule="auto"/>
        <w:jc w:val="both"/>
        <w:rPr>
          <w:rFonts w:ascii="Times New Roman" w:hAnsi="Times New Roman" w:cs="Times New Roman"/>
          <w:noProof/>
          <w:sz w:val="24"/>
          <w:szCs w:val="24"/>
        </w:rPr>
      </w:pPr>
      <w:r w:rsidRPr="0074710D">
        <w:rPr>
          <w:rFonts w:ascii="Times New Roman" w:hAnsi="Times New Roman" w:cs="Times New Roman"/>
          <w:noProof/>
          <w:sz w:val="24"/>
          <w:szCs w:val="24"/>
        </w:rPr>
        <w:t>Manfaat Praktis</w:t>
      </w:r>
    </w:p>
    <w:p w:rsidR="00275290" w:rsidRPr="0074710D" w:rsidRDefault="00275290" w:rsidP="0074710D">
      <w:pPr>
        <w:pStyle w:val="ListParagraph"/>
        <w:numPr>
          <w:ilvl w:val="0"/>
          <w:numId w:val="5"/>
        </w:numPr>
        <w:spacing w:before="240" w:line="480" w:lineRule="auto"/>
        <w:jc w:val="both"/>
        <w:rPr>
          <w:rFonts w:ascii="Times New Roman" w:hAnsi="Times New Roman" w:cs="Times New Roman"/>
          <w:noProof/>
          <w:sz w:val="24"/>
          <w:szCs w:val="24"/>
        </w:rPr>
      </w:pPr>
      <w:r w:rsidRPr="0074710D">
        <w:rPr>
          <w:rFonts w:ascii="Times New Roman" w:hAnsi="Times New Roman" w:cs="Times New Roman"/>
          <w:noProof/>
          <w:sz w:val="24"/>
          <w:szCs w:val="24"/>
        </w:rPr>
        <w:t xml:space="preserve">Bagi Penulis </w:t>
      </w:r>
    </w:p>
    <w:p w:rsidR="0039710C" w:rsidRPr="005F5EC9" w:rsidRDefault="00275290" w:rsidP="005F5EC9">
      <w:pPr>
        <w:pStyle w:val="ListParagraph"/>
        <w:spacing w:before="240" w:line="480" w:lineRule="auto"/>
        <w:ind w:left="1440" w:firstLine="720"/>
        <w:jc w:val="both"/>
        <w:rPr>
          <w:rFonts w:ascii="Times New Roman" w:hAnsi="Times New Roman" w:cs="Times New Roman"/>
          <w:noProof/>
          <w:sz w:val="24"/>
          <w:szCs w:val="24"/>
        </w:rPr>
      </w:pPr>
      <w:r w:rsidRPr="0074710D">
        <w:rPr>
          <w:rFonts w:ascii="Times New Roman" w:hAnsi="Times New Roman" w:cs="Times New Roman"/>
          <w:noProof/>
          <w:sz w:val="24"/>
          <w:szCs w:val="24"/>
        </w:rPr>
        <w:t xml:space="preserve">Penelitian ini membantu menerapkan pengetahuan yang diperoleh selama kuliah ke dalam penelitian yang mengikuti standar penulisan ilmiah. Ini juga menambah pengalaman dan pengetahuan penulis di bidang pegadaian serta mengetahui tentang faktor-faktor </w:t>
      </w:r>
      <w:r w:rsidRPr="0074710D">
        <w:rPr>
          <w:rFonts w:ascii="Times New Roman" w:hAnsi="Times New Roman" w:cs="Times New Roman"/>
          <w:noProof/>
          <w:sz w:val="24"/>
          <w:szCs w:val="24"/>
        </w:rPr>
        <w:lastRenderedPageBreak/>
        <w:t>yang dapat berpengaruh terhadap Jumlah Nasabah, Tingkat Sewa Modal, dan Inflasi.</w:t>
      </w:r>
    </w:p>
    <w:p w:rsidR="00A6667D" w:rsidRDefault="00275290" w:rsidP="00A6667D">
      <w:pPr>
        <w:pStyle w:val="ListParagraph"/>
        <w:numPr>
          <w:ilvl w:val="0"/>
          <w:numId w:val="5"/>
        </w:numPr>
        <w:spacing w:before="240" w:line="480" w:lineRule="auto"/>
        <w:jc w:val="both"/>
        <w:rPr>
          <w:rFonts w:ascii="Times New Roman" w:hAnsi="Times New Roman" w:cs="Times New Roman"/>
          <w:noProof/>
          <w:sz w:val="24"/>
          <w:szCs w:val="24"/>
        </w:rPr>
      </w:pPr>
      <w:r w:rsidRPr="0074710D">
        <w:rPr>
          <w:rFonts w:ascii="Times New Roman" w:hAnsi="Times New Roman" w:cs="Times New Roman"/>
          <w:noProof/>
          <w:sz w:val="24"/>
          <w:szCs w:val="24"/>
        </w:rPr>
        <w:t>Bagi PT Pegadaian</w:t>
      </w:r>
    </w:p>
    <w:p w:rsidR="00081914" w:rsidRPr="00244B8A" w:rsidRDefault="00275290" w:rsidP="00244B8A">
      <w:pPr>
        <w:pStyle w:val="ListParagraph"/>
        <w:spacing w:before="240" w:line="480" w:lineRule="auto"/>
        <w:ind w:left="1440" w:firstLine="720"/>
        <w:jc w:val="both"/>
        <w:rPr>
          <w:rFonts w:ascii="Times New Roman" w:hAnsi="Times New Roman" w:cs="Times New Roman"/>
          <w:noProof/>
          <w:sz w:val="24"/>
          <w:szCs w:val="24"/>
        </w:rPr>
      </w:pPr>
      <w:r w:rsidRPr="00A6667D">
        <w:rPr>
          <w:rFonts w:ascii="Times New Roman" w:hAnsi="Times New Roman" w:cs="Times New Roman"/>
          <w:noProof/>
          <w:sz w:val="24"/>
          <w:szCs w:val="24"/>
        </w:rPr>
        <w:t>PT Pegadaian diharapkan dapat meningkatkan kinerjanya, terutama dalam hal produk kredit, dengan menggunakan informasi yang mereka peroleh untuk membantu mereka membuat keputusan.</w:t>
      </w:r>
    </w:p>
    <w:p w:rsidR="00275290" w:rsidRPr="0074710D" w:rsidRDefault="00275290" w:rsidP="0074710D">
      <w:pPr>
        <w:pStyle w:val="ListParagraph"/>
        <w:numPr>
          <w:ilvl w:val="0"/>
          <w:numId w:val="5"/>
        </w:numPr>
        <w:spacing w:before="240" w:line="480" w:lineRule="auto"/>
        <w:jc w:val="both"/>
        <w:rPr>
          <w:rFonts w:ascii="Times New Roman" w:hAnsi="Times New Roman" w:cs="Times New Roman"/>
          <w:noProof/>
          <w:sz w:val="24"/>
          <w:szCs w:val="24"/>
        </w:rPr>
      </w:pPr>
      <w:r w:rsidRPr="0074710D">
        <w:rPr>
          <w:rFonts w:ascii="Times New Roman" w:hAnsi="Times New Roman" w:cs="Times New Roman"/>
          <w:noProof/>
          <w:sz w:val="24"/>
          <w:szCs w:val="24"/>
        </w:rPr>
        <w:t xml:space="preserve">Bagi Orang Lain </w:t>
      </w:r>
    </w:p>
    <w:p w:rsidR="00524110" w:rsidRPr="0074710D" w:rsidRDefault="00275290" w:rsidP="00EE76AA">
      <w:pPr>
        <w:pStyle w:val="ListParagraph"/>
        <w:spacing w:before="240" w:line="480" w:lineRule="auto"/>
        <w:ind w:left="1440" w:firstLine="720"/>
        <w:jc w:val="both"/>
        <w:rPr>
          <w:rFonts w:ascii="Times New Roman" w:hAnsi="Times New Roman" w:cs="Times New Roman"/>
          <w:noProof/>
          <w:sz w:val="24"/>
          <w:szCs w:val="24"/>
        </w:rPr>
      </w:pPr>
      <w:r w:rsidRPr="0074710D">
        <w:rPr>
          <w:rFonts w:ascii="Times New Roman" w:hAnsi="Times New Roman" w:cs="Times New Roman"/>
          <w:noProof/>
          <w:sz w:val="24"/>
          <w:szCs w:val="24"/>
        </w:rPr>
        <w:t>Diharapkan dapat memberikan pemahaman dan informasi tentang keadaan keuangan PT Pegadaian kepada nasabahnya dan orang lain yang tertarik dengan Pegadaian.</w:t>
      </w:r>
    </w:p>
    <w:p w:rsidR="00524110" w:rsidRPr="0074710D" w:rsidRDefault="00524110" w:rsidP="0074710D">
      <w:pPr>
        <w:pStyle w:val="ListParagraph"/>
        <w:spacing w:before="240" w:line="480" w:lineRule="auto"/>
        <w:ind w:left="1440"/>
        <w:jc w:val="both"/>
        <w:rPr>
          <w:rFonts w:ascii="Times New Roman" w:hAnsi="Times New Roman" w:cs="Times New Roman"/>
          <w:b/>
          <w:noProof/>
          <w:sz w:val="24"/>
          <w:szCs w:val="24"/>
        </w:rPr>
        <w:sectPr w:rsidR="00524110" w:rsidRPr="0074710D" w:rsidSect="00714756">
          <w:headerReference w:type="default" r:id="rId14"/>
          <w:footerReference w:type="default" r:id="rId15"/>
          <w:headerReference w:type="first" r:id="rId16"/>
          <w:footerReference w:type="first" r:id="rId17"/>
          <w:pgSz w:w="11907" w:h="16839" w:code="9"/>
          <w:pgMar w:top="2268" w:right="1701" w:bottom="1701" w:left="2268" w:header="720" w:footer="720" w:gutter="0"/>
          <w:pgNumType w:start="1"/>
          <w:cols w:space="720"/>
          <w:titlePg/>
          <w:docGrid w:linePitch="360"/>
        </w:sectPr>
      </w:pPr>
    </w:p>
    <w:p w:rsidR="00516ECA" w:rsidRPr="0074710D" w:rsidRDefault="00516ECA" w:rsidP="00C620A9">
      <w:pPr>
        <w:spacing w:before="240" w:line="480" w:lineRule="auto"/>
        <w:jc w:val="center"/>
        <w:rPr>
          <w:rFonts w:ascii="Times New Roman" w:hAnsi="Times New Roman" w:cs="Times New Roman"/>
          <w:noProof/>
          <w:sz w:val="24"/>
          <w:szCs w:val="24"/>
        </w:rPr>
      </w:pPr>
      <w:r w:rsidRPr="0074710D">
        <w:rPr>
          <w:rFonts w:ascii="Times New Roman" w:hAnsi="Times New Roman" w:cs="Times New Roman"/>
          <w:b/>
          <w:noProof/>
          <w:sz w:val="24"/>
          <w:szCs w:val="24"/>
        </w:rPr>
        <w:lastRenderedPageBreak/>
        <w:t>BAB II</w:t>
      </w:r>
    </w:p>
    <w:p w:rsidR="00516ECA" w:rsidRPr="0074710D" w:rsidRDefault="00516ECA" w:rsidP="00C620A9">
      <w:pPr>
        <w:spacing w:line="480" w:lineRule="auto"/>
        <w:jc w:val="center"/>
        <w:rPr>
          <w:rFonts w:ascii="Times New Roman" w:hAnsi="Times New Roman" w:cs="Times New Roman"/>
          <w:b/>
          <w:noProof/>
          <w:sz w:val="24"/>
          <w:szCs w:val="24"/>
        </w:rPr>
      </w:pPr>
      <w:r w:rsidRPr="0074710D">
        <w:rPr>
          <w:rFonts w:ascii="Times New Roman" w:hAnsi="Times New Roman" w:cs="Times New Roman"/>
          <w:b/>
          <w:noProof/>
          <w:sz w:val="24"/>
          <w:szCs w:val="24"/>
        </w:rPr>
        <w:t>TINJAUAN PUSTAKA</w:t>
      </w:r>
    </w:p>
    <w:p w:rsidR="00516ECA" w:rsidRPr="0074710D" w:rsidRDefault="00D67D1B" w:rsidP="0074710D">
      <w:pPr>
        <w:pStyle w:val="ListParagraph"/>
        <w:numPr>
          <w:ilvl w:val="0"/>
          <w:numId w:val="6"/>
        </w:numPr>
        <w:spacing w:line="480" w:lineRule="auto"/>
        <w:jc w:val="both"/>
        <w:rPr>
          <w:rFonts w:ascii="Times New Roman" w:hAnsi="Times New Roman" w:cs="Times New Roman"/>
          <w:b/>
          <w:noProof/>
          <w:sz w:val="24"/>
          <w:szCs w:val="24"/>
        </w:rPr>
      </w:pPr>
      <w:r w:rsidRPr="0074710D">
        <w:rPr>
          <w:rFonts w:ascii="Times New Roman" w:hAnsi="Times New Roman" w:cs="Times New Roman"/>
          <w:b/>
          <w:noProof/>
          <w:sz w:val="24"/>
          <w:szCs w:val="24"/>
        </w:rPr>
        <w:t xml:space="preserve">Landasan Teori </w:t>
      </w:r>
    </w:p>
    <w:p w:rsidR="00777E08" w:rsidRPr="00777E08" w:rsidRDefault="00870567" w:rsidP="00777E08">
      <w:pPr>
        <w:pStyle w:val="ListParagraph"/>
        <w:numPr>
          <w:ilvl w:val="0"/>
          <w:numId w:val="12"/>
        </w:numPr>
        <w:spacing w:after="0" w:line="480" w:lineRule="auto"/>
        <w:jc w:val="both"/>
        <w:rPr>
          <w:rFonts w:ascii="Times New Roman" w:eastAsia="Times New Roman" w:hAnsi="Times New Roman" w:cs="Times New Roman"/>
          <w:b/>
          <w:sz w:val="24"/>
          <w:szCs w:val="24"/>
        </w:rPr>
      </w:pPr>
      <w:r w:rsidRPr="00777E08">
        <w:rPr>
          <w:rFonts w:ascii="Times New Roman" w:eastAsia="Times New Roman" w:hAnsi="Times New Roman" w:cs="Times New Roman"/>
          <w:b/>
          <w:sz w:val="24"/>
          <w:szCs w:val="24"/>
        </w:rPr>
        <w:t xml:space="preserve">Teori Kepercayaan </w:t>
      </w:r>
      <w:r w:rsidRPr="00777E08">
        <w:rPr>
          <w:rFonts w:ascii="Times New Roman" w:eastAsia="Times New Roman" w:hAnsi="Times New Roman" w:cs="Times New Roman"/>
          <w:b/>
          <w:i/>
          <w:sz w:val="24"/>
          <w:szCs w:val="24"/>
        </w:rPr>
        <w:t>(</w:t>
      </w:r>
      <w:r w:rsidR="00EE76AA">
        <w:rPr>
          <w:rFonts w:ascii="Times New Roman" w:eastAsia="Times New Roman" w:hAnsi="Times New Roman" w:cs="Times New Roman"/>
          <w:b/>
          <w:i/>
          <w:sz w:val="24"/>
          <w:szCs w:val="24"/>
        </w:rPr>
        <w:t>Trust Theory</w:t>
      </w:r>
      <w:r w:rsidRPr="00777E08">
        <w:rPr>
          <w:rFonts w:ascii="Times New Roman" w:eastAsia="Times New Roman" w:hAnsi="Times New Roman" w:cs="Times New Roman"/>
          <w:b/>
          <w:i/>
          <w:sz w:val="24"/>
          <w:szCs w:val="24"/>
        </w:rPr>
        <w:t>)</w:t>
      </w:r>
    </w:p>
    <w:p w:rsidR="00777E08" w:rsidRDefault="00870567" w:rsidP="00EE76AA">
      <w:pPr>
        <w:pStyle w:val="ListParagraph"/>
        <w:spacing w:after="0" w:line="480" w:lineRule="auto"/>
        <w:ind w:left="108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Dalam sebuah hubungan, kepercayaan sangat penting. Individu cenderung menilai orang lain dan memutuskan apakah akan mempercayai m</w:t>
      </w:r>
      <w:r w:rsidR="00212B8B" w:rsidRPr="00777E08">
        <w:rPr>
          <w:rFonts w:ascii="Times New Roman" w:eastAsia="Times New Roman" w:hAnsi="Times New Roman" w:cs="Times New Roman"/>
          <w:sz w:val="24"/>
          <w:szCs w:val="24"/>
        </w:rPr>
        <w:t xml:space="preserve">ereka saat berinteraksi.  </w:t>
      </w:r>
      <w:r w:rsidRPr="00777E08">
        <w:rPr>
          <w:rFonts w:ascii="Times New Roman" w:eastAsia="Times New Roman" w:hAnsi="Times New Roman" w:cs="Times New Roman"/>
          <w:sz w:val="24"/>
          <w:szCs w:val="24"/>
        </w:rPr>
        <w:t xml:space="preserve">Kepercayaan diperlukan dalam hubungan seseorang dengan orang lain, menurut Solomon dan Flores (2003). </w:t>
      </w:r>
    </w:p>
    <w:p w:rsidR="00777E08" w:rsidRDefault="00D67753" w:rsidP="00EE76AA">
      <w:pPr>
        <w:pStyle w:val="ListParagraph"/>
        <w:spacing w:after="0" w:line="480" w:lineRule="auto"/>
        <w:ind w:left="108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 xml:space="preserve">Kepercayaan, menurut Mayer, Davis, dan Schoorman (1995), adalah kesediaan seseorang untuk tunduk pada tindakan orang lain dengan harapan bahwa orang lain akan melakukan tindakan tertentu. yang penting bagi penasehat, meskipun mereka tidak memiliki kemampuan untuk mengawasi atau mengawasi pihak lain. Kepercayaan adalah keyakinan yang digambarkan sebagai harapan, asumsi, atau keyakinan bahwa ada kemungkinan bahwa tindakan yang dilakukan seseorang di masa mendatang akan bermanfaat, baik, atau bermanfaat bagi mereka sendiri. </w:t>
      </w:r>
    </w:p>
    <w:p w:rsidR="00C620A9" w:rsidRDefault="00D67753" w:rsidP="00EE76AA">
      <w:pPr>
        <w:pStyle w:val="ListParagraph"/>
        <w:spacing w:after="0" w:line="480" w:lineRule="auto"/>
        <w:ind w:left="108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 xml:space="preserve">Rasa percaya konsumen didefinisikan sebagai kesediaan satu pihak untuk menerima risiko kegiatan pihak lain dengan harapan bahwa pihak lain tersebut akan melakukan tindakan yang penting bagi pihak yang dipercayainya, terlepas dari apakah tindakan pihak yang dipercaya tersebut dapat diamati dan dikontrol. Konsep kepercayaan berarti </w:t>
      </w:r>
      <w:r w:rsidRPr="00777E08">
        <w:rPr>
          <w:rFonts w:ascii="Times New Roman" w:eastAsia="Times New Roman" w:hAnsi="Times New Roman" w:cs="Times New Roman"/>
          <w:sz w:val="24"/>
          <w:szCs w:val="24"/>
        </w:rPr>
        <w:lastRenderedPageBreak/>
        <w:t>pelanggan harus percaya pada perusahaan sehingga transaksi dapat dilakukan dengan aman.</w:t>
      </w:r>
    </w:p>
    <w:p w:rsidR="00662423" w:rsidRDefault="00662423" w:rsidP="00662423">
      <w:pPr>
        <w:pStyle w:val="ListParagraph"/>
        <w:numPr>
          <w:ilvl w:val="0"/>
          <w:numId w:val="12"/>
        </w:numPr>
        <w:spacing w:after="0" w:line="480" w:lineRule="auto"/>
        <w:jc w:val="both"/>
        <w:rPr>
          <w:rFonts w:ascii="Times New Roman" w:eastAsia="Times New Roman" w:hAnsi="Times New Roman" w:cs="Times New Roman"/>
          <w:b/>
          <w:sz w:val="24"/>
          <w:szCs w:val="24"/>
        </w:rPr>
      </w:pPr>
      <w:r w:rsidRPr="00662423">
        <w:rPr>
          <w:rFonts w:ascii="Times New Roman" w:eastAsia="Times New Roman" w:hAnsi="Times New Roman" w:cs="Times New Roman"/>
          <w:b/>
          <w:sz w:val="24"/>
          <w:szCs w:val="24"/>
        </w:rPr>
        <w:t>Bad Management theory</w:t>
      </w:r>
    </w:p>
    <w:p w:rsidR="00662423" w:rsidRPr="00662423" w:rsidRDefault="00662423" w:rsidP="00EE76AA">
      <w:pPr>
        <w:pStyle w:val="ListParagraph"/>
        <w:spacing w:after="0" w:line="480" w:lineRule="auto"/>
        <w:ind w:left="1080" w:firstLine="720"/>
        <w:jc w:val="both"/>
        <w:rPr>
          <w:rFonts w:ascii="Times New Roman" w:eastAsia="Times New Roman" w:hAnsi="Times New Roman" w:cs="Times New Roman"/>
          <w:sz w:val="24"/>
          <w:szCs w:val="24"/>
        </w:rPr>
      </w:pPr>
      <w:r w:rsidRPr="00DF1960">
        <w:rPr>
          <w:rFonts w:ascii="Times New Roman" w:eastAsia="Times New Roman" w:hAnsi="Times New Roman" w:cs="Times New Roman"/>
          <w:i/>
          <w:sz w:val="24"/>
          <w:szCs w:val="24"/>
        </w:rPr>
        <w:t>Bad management theory</w:t>
      </w:r>
      <w:r w:rsidRPr="00662423">
        <w:rPr>
          <w:rFonts w:ascii="Times New Roman" w:eastAsia="Times New Roman" w:hAnsi="Times New Roman" w:cs="Times New Roman"/>
          <w:sz w:val="24"/>
          <w:szCs w:val="24"/>
        </w:rPr>
        <w:t> menyatakan bahwa manajemen yang buruk menunjukkan ketidakmampuan manajemen untuk mengelola dana yang ada sehingga biaya yang dikeluarkan rendah. Dengan kata lain, bia</w:t>
      </w:r>
      <w:r>
        <w:rPr>
          <w:rFonts w:ascii="Times New Roman" w:eastAsia="Times New Roman" w:hAnsi="Times New Roman" w:cs="Times New Roman"/>
          <w:sz w:val="24"/>
          <w:szCs w:val="24"/>
        </w:rPr>
        <w:t xml:space="preserve">ya kekurangan semakin rendah. </w:t>
      </w:r>
      <w:r w:rsidRPr="00662423">
        <w:rPr>
          <w:rFonts w:ascii="Times New Roman" w:eastAsia="Times New Roman" w:hAnsi="Times New Roman" w:cs="Times New Roman"/>
          <w:sz w:val="24"/>
          <w:szCs w:val="24"/>
        </w:rPr>
        <w:t xml:space="preserve">Semakin rendah biaya, semakin efisien. Metode manajemennya tidak efektif dalam operasi sehari-hari, membuat portofolio kredit, dan melakukan kegiatan pemberian kredit. Proses pemberian kredit yang buruk akan menyebabkan kredit macet yang tinggi. Kredit macet yang lebih tinggi menunjukkan kualias kredit yang lebih rendah. Menurut </w:t>
      </w:r>
      <w:r>
        <w:rPr>
          <w:rFonts w:ascii="Times New Roman" w:eastAsia="Times New Roman" w:hAnsi="Times New Roman" w:cs="Times New Roman"/>
          <w:sz w:val="24"/>
          <w:szCs w:val="24"/>
        </w:rPr>
        <w:fldChar w:fldCharType="begin" w:fldLock="1"/>
      </w:r>
      <w:r w:rsidR="00662F13">
        <w:rPr>
          <w:rFonts w:ascii="Times New Roman" w:eastAsia="Times New Roman" w:hAnsi="Times New Roman" w:cs="Times New Roman"/>
          <w:sz w:val="24"/>
          <w:szCs w:val="24"/>
        </w:rPr>
        <w:instrText>ADDIN CSL_CITATION {"citationItems":[{"id":"ITEM-1","itemData":{"author":[{"dropping-particle":"","family":"Berger, A. N., &amp; DeYoung","given":"R","non-dropping-particle":"","parse-names":false,"suffix":""}],"id":"ITEM-1","issued":{"date-parts":[["1997"]]},"number-of-pages":"216","title":"Problem loans and cost efficiency in commercial banks. Journal of Banking &amp; Finance","type":"book"},"uris":["http://www.mendeley.com/documents/?uuid=632c3db0-e79f-4b3e-b6a2-1770da6311ce"]}],"mendeley":{"formattedCitation":"(Berger, A. N., &amp; DeYoung, 1997)","manualFormatting":"(Berger, A. N., &amp; DeYoung, 1997:216)","plainTextFormattedCitation":"(Berger, A. N., &amp; DeYoung, 1997)","previouslyFormattedCitation":"(Berger, A. N., &amp; DeYoung, 1997)"},"properties":{"noteIndex":0},"schema":"https://github.com/citation-style-language/schema/raw/master/csl-citation.json"}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662423">
        <w:rPr>
          <w:rFonts w:ascii="Times New Roman" w:eastAsia="Times New Roman" w:hAnsi="Times New Roman" w:cs="Times New Roman"/>
          <w:noProof/>
          <w:sz w:val="24"/>
          <w:szCs w:val="24"/>
        </w:rPr>
        <w:t>(Berger, A. N., &amp; DeYoung, 1997</w:t>
      </w:r>
      <w:r w:rsidR="00662F13">
        <w:rPr>
          <w:rFonts w:ascii="Times New Roman" w:eastAsia="Times New Roman" w:hAnsi="Times New Roman" w:cs="Times New Roman"/>
          <w:noProof/>
          <w:sz w:val="24"/>
          <w:szCs w:val="24"/>
        </w:rPr>
        <w:t>:216</w:t>
      </w:r>
      <w:r w:rsidRPr="00662423">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r w:rsidR="00662F13">
        <w:rPr>
          <w:rFonts w:ascii="Times New Roman" w:eastAsia="Times New Roman" w:hAnsi="Times New Roman" w:cs="Times New Roman"/>
          <w:sz w:val="24"/>
          <w:szCs w:val="24"/>
        </w:rPr>
        <w:t xml:space="preserve"> </w:t>
      </w:r>
      <w:r w:rsidRPr="00662423">
        <w:rPr>
          <w:rFonts w:ascii="Times New Roman" w:eastAsia="Times New Roman" w:hAnsi="Times New Roman" w:cs="Times New Roman"/>
          <w:sz w:val="24"/>
          <w:szCs w:val="24"/>
        </w:rPr>
        <w:t>manajemen yang buruk, ada beberapa alasan manajemen yang buruk terjadi. Ini termasuk manajer yang tidak mahir dalam menilai dan membuat portofolio kredit, manajer yang tidak tahu banyak tentang kredit, dan manajer yang men</w:t>
      </w:r>
      <w:r>
        <w:rPr>
          <w:rFonts w:ascii="Times New Roman" w:eastAsia="Times New Roman" w:hAnsi="Times New Roman" w:cs="Times New Roman"/>
          <w:sz w:val="24"/>
          <w:szCs w:val="24"/>
        </w:rPr>
        <w:t xml:space="preserve">ghadapi masalah. </w:t>
      </w:r>
      <w:r w:rsidRPr="00662423">
        <w:rPr>
          <w:rFonts w:ascii="Times New Roman" w:eastAsia="Times New Roman" w:hAnsi="Times New Roman" w:cs="Times New Roman"/>
          <w:sz w:val="24"/>
          <w:szCs w:val="24"/>
        </w:rPr>
        <w:t>dalam mengawasi dan mengawasi debitur setelah kredit diberikan. Efektivitas biaya rendah akan dihasilkan oleh manajer yang tidak berpengalaman. Pada gilirannya, menurunkan kualitas kredit</w:t>
      </w:r>
      <w:r w:rsidR="00EE76AA">
        <w:rPr>
          <w:rFonts w:ascii="Times New Roman" w:eastAsia="Times New Roman" w:hAnsi="Times New Roman" w:cs="Times New Roman"/>
          <w:sz w:val="24"/>
          <w:szCs w:val="24"/>
        </w:rPr>
        <w:t xml:space="preserve"> </w:t>
      </w:r>
      <w:r w:rsidR="00EE76AA">
        <w:rPr>
          <w:rFonts w:ascii="Times New Roman" w:eastAsia="Times New Roman" w:hAnsi="Times New Roman" w:cs="Times New Roman"/>
          <w:sz w:val="24"/>
          <w:szCs w:val="24"/>
        </w:rPr>
        <w:fldChar w:fldCharType="begin" w:fldLock="1"/>
      </w:r>
      <w:r w:rsidR="009737F2">
        <w:rPr>
          <w:rFonts w:ascii="Times New Roman" w:eastAsia="Times New Roman" w:hAnsi="Times New Roman" w:cs="Times New Roman"/>
          <w:sz w:val="24"/>
          <w:szCs w:val="24"/>
        </w:rPr>
        <w:instrText>ADDIN CSL_CITATION {"citationItems":[{"id":"ITEM-1","itemData":{"DOI":"10.47065/ekuitas.v4i3.2943","abstract":"Banking in Indonesia is one of the financial institutions that play an important role in the economy of a country, this is because banking is one of the financial systems that functions as a financial intermediary. Funds resulting from community mobility are allocated to various economic sectors and all areas in need quickly and accurately. The increase in the mobilization of public funds has not been served by the conventional banking system and to accommodate the need for banking services in accordance with sharia principles. The analytical technique that will be used in this study is to use multiple linear regression analysis techniques to obtain a comprehensive picture of the relationship between variables. CAR (Capital Adequacy Ratio) has no effect on loan quality at Islamic commercial banks, BOPO (Operational Costs and Operating Income) has no effect on loan quality at Islamic commercial banks, LDR (Loan Deposit Ratio) has no effect on loan quality at Islamic commercial banks, Profitability has no effect on loan quality in Islamic commercial banks.","author":[{"dropping-particle":"","family":"Wahyudi","given":"Catur","non-dropping-particle":"","parse-names":false,"suffix":""},{"dropping-particle":"","family":"Amin","given":"Mohammad Arridho Nur","non-dropping-particle":"","parse-names":false,"suffix":""},{"dropping-particle":"","family":"Firmansyah","given":"Fahmi","non-dropping-particle":"","parse-names":false,"suffix":""}],"container-title":"Ekonomi, Keuangan, Investasi dan Syariah (EKUITAS)","id":"ITEM-1","issue":"3","issued":{"date-parts":[["2023"]]},"page":"1038-1044","title":"Pengaruh CAR, LDR, BOPO, Profitabilitas terhadap Loan quality pada Perbankan Syariah di Indoensia","type":"article-journal","volume":"4"},"uris":["http://www.mendeley.com/documents/?uuid=a0aa6a9f-6eb0-4332-9a96-ac0d62a92b13"]}],"mendeley":{"formattedCitation":"(Wahyudi et al., 2023)","plainTextFormattedCitation":"(Wahyudi et al., 2023)","previouslyFormattedCitation":"(Wahyudi et al., 2023)"},"properties":{"noteIndex":0},"schema":"https://github.com/citation-style-language/schema/raw/master/csl-citation.json"}</w:instrText>
      </w:r>
      <w:r w:rsidR="00EE76AA">
        <w:rPr>
          <w:rFonts w:ascii="Times New Roman" w:eastAsia="Times New Roman" w:hAnsi="Times New Roman" w:cs="Times New Roman"/>
          <w:sz w:val="24"/>
          <w:szCs w:val="24"/>
        </w:rPr>
        <w:fldChar w:fldCharType="separate"/>
      </w:r>
      <w:r w:rsidR="00EE76AA" w:rsidRPr="00EE76AA">
        <w:rPr>
          <w:rFonts w:ascii="Times New Roman" w:eastAsia="Times New Roman" w:hAnsi="Times New Roman" w:cs="Times New Roman"/>
          <w:noProof/>
          <w:sz w:val="24"/>
          <w:szCs w:val="24"/>
        </w:rPr>
        <w:t>(Wahyudi et al., 2023)</w:t>
      </w:r>
      <w:r w:rsidR="00EE76AA">
        <w:rPr>
          <w:rFonts w:ascii="Times New Roman" w:eastAsia="Times New Roman" w:hAnsi="Times New Roman" w:cs="Times New Roman"/>
          <w:sz w:val="24"/>
          <w:szCs w:val="24"/>
        </w:rPr>
        <w:fldChar w:fldCharType="end"/>
      </w:r>
      <w:r w:rsidRPr="00662423">
        <w:rPr>
          <w:rFonts w:ascii="Times New Roman" w:eastAsia="Times New Roman" w:hAnsi="Times New Roman" w:cs="Times New Roman"/>
          <w:sz w:val="24"/>
          <w:szCs w:val="24"/>
        </w:rPr>
        <w:t xml:space="preserve">. </w:t>
      </w:r>
    </w:p>
    <w:p w:rsidR="00777E08" w:rsidRDefault="00C86D5A" w:rsidP="00777E08">
      <w:pPr>
        <w:pStyle w:val="ListParagraph"/>
        <w:numPr>
          <w:ilvl w:val="0"/>
          <w:numId w:val="12"/>
        </w:numPr>
        <w:spacing w:after="0" w:line="480" w:lineRule="auto"/>
        <w:jc w:val="both"/>
        <w:rPr>
          <w:rFonts w:ascii="Times New Roman" w:hAnsi="Times New Roman" w:cs="Times New Roman"/>
          <w:b/>
          <w:noProof/>
          <w:sz w:val="24"/>
          <w:szCs w:val="24"/>
        </w:rPr>
      </w:pPr>
      <w:r w:rsidRPr="0074710D">
        <w:rPr>
          <w:rFonts w:ascii="Times New Roman" w:hAnsi="Times New Roman" w:cs="Times New Roman"/>
          <w:b/>
          <w:noProof/>
          <w:sz w:val="24"/>
          <w:szCs w:val="24"/>
        </w:rPr>
        <w:t>Pengertian Pegadaian.</w:t>
      </w:r>
    </w:p>
    <w:p w:rsidR="00777E08" w:rsidRDefault="00C86D5A" w:rsidP="00EE76AA">
      <w:pPr>
        <w:pStyle w:val="ListParagraph"/>
        <w:spacing w:after="0" w:line="480" w:lineRule="auto"/>
        <w:ind w:left="1080" w:firstLine="720"/>
        <w:jc w:val="both"/>
        <w:rPr>
          <w:rFonts w:ascii="Times New Roman" w:eastAsia="Times New Roman" w:hAnsi="Times New Roman" w:cs="Times New Roman"/>
          <w:noProof/>
          <w:sz w:val="24"/>
          <w:szCs w:val="24"/>
          <w:lang w:val="en-GB"/>
        </w:rPr>
      </w:pPr>
      <w:r w:rsidRPr="00777E08">
        <w:rPr>
          <w:rFonts w:ascii="Times New Roman" w:eastAsia="Times New Roman" w:hAnsi="Times New Roman" w:cs="Times New Roman"/>
          <w:sz w:val="24"/>
          <w:szCs w:val="24"/>
        </w:rPr>
        <w:t>Pegadaian</w:t>
      </w:r>
      <w:r w:rsidR="006671F2">
        <w:rPr>
          <w:rFonts w:ascii="Times New Roman" w:eastAsia="Times New Roman" w:hAnsi="Times New Roman" w:cs="Times New Roman"/>
          <w:sz w:val="24"/>
          <w:szCs w:val="24"/>
        </w:rPr>
        <w:t xml:space="preserve"> (persero)</w:t>
      </w:r>
      <w:r w:rsidRPr="00777E08">
        <w:rPr>
          <w:rFonts w:ascii="Times New Roman" w:eastAsia="Times New Roman" w:hAnsi="Times New Roman" w:cs="Times New Roman"/>
          <w:sz w:val="24"/>
          <w:szCs w:val="24"/>
        </w:rPr>
        <w:t xml:space="preserve"> adalah lembaga keuangan yang diizinkan secara resmi untuk memberikan pembiayaan kredit kepada orang-orang dalam jumlah yang relatif kecil atau besar atas dasar gadai, serta </w:t>
      </w:r>
      <w:r w:rsidRPr="00777E08">
        <w:rPr>
          <w:rFonts w:ascii="Times New Roman" w:eastAsia="Times New Roman" w:hAnsi="Times New Roman" w:cs="Times New Roman"/>
          <w:sz w:val="24"/>
          <w:szCs w:val="24"/>
        </w:rPr>
        <w:lastRenderedPageBreak/>
        <w:t xml:space="preserve">menyediakan jasa titipan dan taksiran.Barang yang digadaikan harus bernilai secara ekonomis sehingga pihak gadai dapat menggunakannya sebagai nilai taksiran. Menurut perjanjian yang dibuat oleh kedua belah pihak, pegadaian menjamin bahwa barang berharga dapat dibeli dengan uang dan bahwa barang yang dijamin akan dibayar kembali oleh pelanggan </w:t>
      </w:r>
      <w:r w:rsidRPr="00777E08">
        <w:rPr>
          <w:rFonts w:ascii="Times New Roman" w:eastAsia="Times New Roman" w:hAnsi="Times New Roman" w:cs="Times New Roman"/>
          <w:noProof/>
          <w:sz w:val="24"/>
          <w:szCs w:val="24"/>
          <w:lang w:val="en-GB"/>
        </w:rPr>
        <w:t>(Kasmir, 2016:231)</w:t>
      </w:r>
    </w:p>
    <w:p w:rsidR="00C620A9" w:rsidRPr="00777E08" w:rsidRDefault="00C86D5A" w:rsidP="00EE76AA">
      <w:pPr>
        <w:pStyle w:val="ListParagraph"/>
        <w:spacing w:after="0" w:line="480" w:lineRule="auto"/>
        <w:ind w:left="1080" w:firstLine="720"/>
        <w:jc w:val="both"/>
        <w:rPr>
          <w:rFonts w:ascii="Times New Roman" w:hAnsi="Times New Roman" w:cs="Times New Roman"/>
          <w:b/>
          <w:noProof/>
          <w:sz w:val="24"/>
          <w:szCs w:val="24"/>
        </w:rPr>
      </w:pPr>
      <w:r w:rsidRPr="00777E08">
        <w:rPr>
          <w:rFonts w:ascii="Times New Roman" w:eastAsia="Times New Roman" w:hAnsi="Times New Roman" w:cs="Times New Roman"/>
          <w:sz w:val="24"/>
          <w:szCs w:val="24"/>
        </w:rPr>
        <w:t>Jika nasabah tidak dapat menebus barang yang dijadikan agunan sesuai jatuh tempo yang telah ditetapkan, barang tersebut dapat ditebus dan pinjamannya dapat diperpanjang. Namun demikian, barang akan dilelang pada saat pelanggan tidak dapat membayar barang agunannya, dan pihak gadai akan memberikan sisa uang lelang kepada nasabah yang bersangkutan jika ada. Pegadaian membantu perekonomian Indonesia dengan memberikan layanan keuangan melalui penyediaan pinjaman dengan sistem gadai. Ini membantu masyarakat dan pelaku usaha mikro kecil dan menengah (UMKM) dalam mendapatkan dana tunai dan memiliki akses ke pendanaan yang cepat, mudah</w:t>
      </w:r>
      <w:r w:rsidR="00457DF3" w:rsidRPr="00777E08">
        <w:rPr>
          <w:rFonts w:ascii="Times New Roman" w:eastAsia="Times New Roman" w:hAnsi="Times New Roman" w:cs="Times New Roman"/>
          <w:sz w:val="24"/>
          <w:szCs w:val="24"/>
        </w:rPr>
        <w:t xml:space="preserve">, dan administrasi yang mudah. </w:t>
      </w:r>
      <w:r w:rsidRPr="00777E08">
        <w:rPr>
          <w:rFonts w:ascii="Times New Roman" w:eastAsia="Times New Roman" w:hAnsi="Times New Roman" w:cs="Times New Roman"/>
          <w:sz w:val="24"/>
          <w:szCs w:val="24"/>
        </w:rPr>
        <w:t xml:space="preserve">Bisnis pegadaian dapat diklasifikasikan sebagai berikut, menurut </w:t>
      </w:r>
      <w:r w:rsidRPr="00777E08">
        <w:rPr>
          <w:rFonts w:ascii="Times New Roman" w:eastAsia="Times New Roman" w:hAnsi="Times New Roman" w:cs="Times New Roman"/>
          <w:noProof/>
          <w:sz w:val="24"/>
          <w:szCs w:val="24"/>
          <w:lang w:val="en-GB"/>
        </w:rPr>
        <w:t>(Kasmir, 2016:231):</w:t>
      </w:r>
    </w:p>
    <w:p w:rsidR="00C620A9" w:rsidRPr="00C620A9" w:rsidRDefault="00C86D5A" w:rsidP="00DE0FA7">
      <w:pPr>
        <w:pStyle w:val="ListParagraph"/>
        <w:numPr>
          <w:ilvl w:val="1"/>
          <w:numId w:val="30"/>
        </w:numPr>
        <w:spacing w:after="0" w:line="480" w:lineRule="auto"/>
        <w:jc w:val="both"/>
        <w:rPr>
          <w:rFonts w:ascii="Times New Roman" w:hAnsi="Times New Roman" w:cs="Times New Roman"/>
          <w:b/>
          <w:noProof/>
          <w:sz w:val="24"/>
          <w:szCs w:val="24"/>
        </w:rPr>
      </w:pPr>
      <w:r w:rsidRPr="00C620A9">
        <w:rPr>
          <w:rFonts w:ascii="Times New Roman" w:eastAsia="Times New Roman" w:hAnsi="Times New Roman" w:cs="Times New Roman"/>
          <w:noProof/>
          <w:sz w:val="24"/>
          <w:szCs w:val="24"/>
          <w:lang w:val="en-GB"/>
        </w:rPr>
        <w:t>Terdapat barang-barang berharga yang di gandakan.</w:t>
      </w:r>
    </w:p>
    <w:p w:rsidR="00C620A9" w:rsidRPr="00C620A9" w:rsidRDefault="00C86D5A" w:rsidP="00DE0FA7">
      <w:pPr>
        <w:pStyle w:val="ListParagraph"/>
        <w:numPr>
          <w:ilvl w:val="1"/>
          <w:numId w:val="30"/>
        </w:numPr>
        <w:spacing w:after="0" w:line="480" w:lineRule="auto"/>
        <w:jc w:val="both"/>
        <w:rPr>
          <w:rFonts w:ascii="Times New Roman" w:hAnsi="Times New Roman" w:cs="Times New Roman"/>
          <w:b/>
          <w:noProof/>
          <w:sz w:val="24"/>
          <w:szCs w:val="24"/>
        </w:rPr>
      </w:pPr>
      <w:r w:rsidRPr="00C620A9">
        <w:rPr>
          <w:rFonts w:ascii="Times New Roman" w:eastAsia="Times New Roman" w:hAnsi="Times New Roman" w:cs="Times New Roman"/>
          <w:noProof/>
          <w:sz w:val="24"/>
          <w:szCs w:val="24"/>
          <w:lang w:val="en-GB"/>
        </w:rPr>
        <w:t>Nilai jumlah pinjaman tergantung nilai barang yang di gandakan.</w:t>
      </w:r>
    </w:p>
    <w:p w:rsidR="009D132A" w:rsidRPr="009D132A" w:rsidRDefault="00C86D5A" w:rsidP="00DE0FA7">
      <w:pPr>
        <w:pStyle w:val="ListParagraph"/>
        <w:numPr>
          <w:ilvl w:val="1"/>
          <w:numId w:val="30"/>
        </w:numPr>
        <w:spacing w:after="0" w:line="480" w:lineRule="auto"/>
        <w:jc w:val="both"/>
        <w:rPr>
          <w:rFonts w:ascii="Times New Roman" w:hAnsi="Times New Roman" w:cs="Times New Roman"/>
          <w:b/>
          <w:noProof/>
          <w:sz w:val="24"/>
          <w:szCs w:val="24"/>
        </w:rPr>
      </w:pPr>
      <w:r w:rsidRPr="00C620A9">
        <w:rPr>
          <w:rFonts w:ascii="Times New Roman" w:eastAsia="Times New Roman" w:hAnsi="Times New Roman" w:cs="Times New Roman"/>
          <w:noProof/>
          <w:sz w:val="24"/>
          <w:szCs w:val="24"/>
          <w:lang w:val="en-GB"/>
        </w:rPr>
        <w:t xml:space="preserve">Barang yang di gandakan dapat di tebus kembali. </w:t>
      </w:r>
    </w:p>
    <w:p w:rsidR="009D132A" w:rsidRPr="00770BD1" w:rsidRDefault="009D132A" w:rsidP="00770BD1">
      <w:pPr>
        <w:spacing w:after="0" w:line="480" w:lineRule="auto"/>
        <w:ind w:left="1080" w:firstLine="360"/>
        <w:jc w:val="both"/>
        <w:rPr>
          <w:rFonts w:ascii="Times New Roman" w:eastAsia="Times New Roman" w:hAnsi="Times New Roman" w:cs="Times New Roman"/>
          <w:noProof/>
          <w:sz w:val="24"/>
          <w:szCs w:val="24"/>
        </w:rPr>
      </w:pPr>
      <w:r w:rsidRPr="009D132A">
        <w:rPr>
          <w:rFonts w:ascii="Times New Roman" w:eastAsia="Times New Roman" w:hAnsi="Times New Roman" w:cs="Times New Roman"/>
          <w:sz w:val="24"/>
          <w:szCs w:val="24"/>
        </w:rPr>
        <w:t xml:space="preserve">Tujuan utama pegadaian adalah untuk mencegah orang-orang yang membutuhkan uang jatuh ke tangan pelepas uang, tukang ijon, atau </w:t>
      </w:r>
      <w:r w:rsidRPr="009D132A">
        <w:rPr>
          <w:rFonts w:ascii="Times New Roman" w:eastAsia="Times New Roman" w:hAnsi="Times New Roman" w:cs="Times New Roman"/>
          <w:sz w:val="24"/>
          <w:szCs w:val="24"/>
        </w:rPr>
        <w:lastRenderedPageBreak/>
        <w:t xml:space="preserve">tukang </w:t>
      </w:r>
      <w:r>
        <w:rPr>
          <w:rFonts w:ascii="Times New Roman" w:eastAsia="Times New Roman" w:hAnsi="Times New Roman" w:cs="Times New Roman"/>
          <w:sz w:val="24"/>
          <w:szCs w:val="24"/>
        </w:rPr>
        <w:t xml:space="preserve">rentenir dengan bunga tinggi. </w:t>
      </w:r>
      <w:r w:rsidRPr="009D132A">
        <w:rPr>
          <w:rFonts w:ascii="Times New Roman" w:eastAsia="Times New Roman" w:hAnsi="Times New Roman" w:cs="Times New Roman"/>
          <w:sz w:val="24"/>
          <w:szCs w:val="24"/>
        </w:rPr>
        <w:t>Satu-satunya perusahaan gadai di Indonesia adalah PT Pegadaian (Persero)</w:t>
      </w:r>
      <w:r w:rsidR="00770BD1">
        <w:rPr>
          <w:rFonts w:ascii="Times New Roman" w:eastAsia="Times New Roman" w:hAnsi="Times New Roman" w:cs="Times New Roman"/>
          <w:sz w:val="24"/>
          <w:szCs w:val="24"/>
        </w:rPr>
        <w:t xml:space="preserve"> </w:t>
      </w:r>
      <w:r w:rsidR="00770BD1">
        <w:rPr>
          <w:rFonts w:ascii="Times New Roman" w:eastAsia="Times New Roman" w:hAnsi="Times New Roman" w:cs="Times New Roman"/>
          <w:sz w:val="24"/>
          <w:szCs w:val="24"/>
        </w:rPr>
        <w:fldChar w:fldCharType="begin" w:fldLock="1"/>
      </w:r>
      <w:r w:rsidR="00770BD1">
        <w:rPr>
          <w:rFonts w:ascii="Times New Roman" w:eastAsia="Times New Roman" w:hAnsi="Times New Roman" w:cs="Times New Roman"/>
          <w:sz w:val="24"/>
          <w:szCs w:val="24"/>
        </w:rPr>
        <w:instrText>ADDIN CSL_CITATION {"citationItems":[{"id":"ITEM-1","itemData":{"author":[{"dropping-particle":"","family":"Thamrin Abdullah","given":"Francis Tantri","non-dropping-particle":"","parse-names":false,"suffix":""}],"id":"ITEM-1","issued":{"date-parts":[["2013"]]},"number-of-pages":"25","publisher":"Rajawali Pers","publisher-place":"Jakarta","title":"Bank dan Lembaga Keuangan","type":"book"},"uris":["http://www.mendeley.com/documents/?uuid=02d14b98-b68c-4211-8640-b906693db912"]}],"mendeley":{"formattedCitation":"(Thamrin Abdullah, 2013)","manualFormatting":"(Thamrin Abdullah, 2013:25)","plainTextFormattedCitation":"(Thamrin Abdullah, 2013)","previouslyFormattedCitation":"(Thamrin Abdullah, 2013)"},"properties":{"noteIndex":0},"schema":"https://github.com/citation-style-language/schema/raw/master/csl-citation.json"}</w:instrText>
      </w:r>
      <w:r w:rsidR="00770BD1">
        <w:rPr>
          <w:rFonts w:ascii="Times New Roman" w:eastAsia="Times New Roman" w:hAnsi="Times New Roman" w:cs="Times New Roman"/>
          <w:sz w:val="24"/>
          <w:szCs w:val="24"/>
        </w:rPr>
        <w:fldChar w:fldCharType="separate"/>
      </w:r>
      <w:r w:rsidR="00770BD1" w:rsidRPr="00770BD1">
        <w:rPr>
          <w:rFonts w:ascii="Times New Roman" w:eastAsia="Times New Roman" w:hAnsi="Times New Roman" w:cs="Times New Roman"/>
          <w:noProof/>
          <w:sz w:val="24"/>
          <w:szCs w:val="24"/>
        </w:rPr>
        <w:t>(Thamrin Abdullah, 2013</w:t>
      </w:r>
      <w:r w:rsidR="00770BD1">
        <w:rPr>
          <w:rFonts w:ascii="Times New Roman" w:eastAsia="Times New Roman" w:hAnsi="Times New Roman" w:cs="Times New Roman"/>
          <w:noProof/>
          <w:sz w:val="24"/>
          <w:szCs w:val="24"/>
        </w:rPr>
        <w:t>:25</w:t>
      </w:r>
      <w:r w:rsidR="00770BD1" w:rsidRPr="00770BD1">
        <w:rPr>
          <w:rFonts w:ascii="Times New Roman" w:eastAsia="Times New Roman" w:hAnsi="Times New Roman" w:cs="Times New Roman"/>
          <w:noProof/>
          <w:sz w:val="24"/>
          <w:szCs w:val="24"/>
        </w:rPr>
        <w:t>)</w:t>
      </w:r>
      <w:r w:rsidR="00770BD1">
        <w:rPr>
          <w:rFonts w:ascii="Times New Roman" w:eastAsia="Times New Roman" w:hAnsi="Times New Roman" w:cs="Times New Roman"/>
          <w:sz w:val="24"/>
          <w:szCs w:val="24"/>
        </w:rPr>
        <w:fldChar w:fldCharType="end"/>
      </w:r>
      <w:r w:rsidRPr="009D132A">
        <w:rPr>
          <w:rFonts w:ascii="Times New Roman" w:eastAsia="Times New Roman" w:hAnsi="Times New Roman" w:cs="Times New Roman"/>
          <w:sz w:val="24"/>
          <w:szCs w:val="24"/>
        </w:rPr>
        <w:t xml:space="preserve">. </w:t>
      </w:r>
    </w:p>
    <w:p w:rsidR="00777E08" w:rsidRPr="007F4241" w:rsidRDefault="00C86D5A" w:rsidP="007F4241">
      <w:pPr>
        <w:pStyle w:val="ListParagraph"/>
        <w:numPr>
          <w:ilvl w:val="0"/>
          <w:numId w:val="12"/>
        </w:numPr>
        <w:spacing w:after="0" w:line="480" w:lineRule="auto"/>
        <w:jc w:val="both"/>
        <w:rPr>
          <w:rFonts w:ascii="Times New Roman" w:eastAsia="Times New Roman" w:hAnsi="Times New Roman" w:cs="Times New Roman"/>
          <w:b/>
          <w:noProof/>
          <w:sz w:val="24"/>
          <w:szCs w:val="24"/>
          <w:lang w:val="en-GB"/>
        </w:rPr>
      </w:pPr>
      <w:r w:rsidRPr="007F4241">
        <w:rPr>
          <w:rFonts w:ascii="Times New Roman" w:eastAsia="Times New Roman" w:hAnsi="Times New Roman" w:cs="Times New Roman"/>
          <w:b/>
          <w:noProof/>
          <w:sz w:val="24"/>
          <w:szCs w:val="24"/>
          <w:lang w:val="en-GB"/>
        </w:rPr>
        <w:t>Analisis dalam pemberian kredit .</w:t>
      </w:r>
    </w:p>
    <w:p w:rsidR="000D6CEF" w:rsidRPr="00777E08" w:rsidRDefault="00C86D5A" w:rsidP="005E5002">
      <w:pPr>
        <w:pStyle w:val="ListParagraph"/>
        <w:spacing w:after="0" w:line="480" w:lineRule="auto"/>
        <w:ind w:left="1080" w:firstLine="720"/>
        <w:jc w:val="both"/>
        <w:rPr>
          <w:rFonts w:ascii="Times New Roman" w:eastAsia="Times New Roman" w:hAnsi="Times New Roman" w:cs="Times New Roman"/>
          <w:b/>
          <w:noProof/>
          <w:sz w:val="24"/>
          <w:szCs w:val="24"/>
          <w:lang w:val="en-GB"/>
        </w:rPr>
      </w:pPr>
      <w:r w:rsidRPr="00777E08">
        <w:rPr>
          <w:rFonts w:ascii="Times New Roman" w:eastAsia="Times New Roman" w:hAnsi="Times New Roman" w:cs="Times New Roman"/>
          <w:sz w:val="24"/>
          <w:szCs w:val="24"/>
        </w:rPr>
        <w:t xml:space="preserve">Kita tahu bahwa pemberian kredit membutuhkan pertimbangan dan kehati-hatian agar kepercayaan yang penting untuk kredit benar-benar terwujud, sehingga kredit dapat digunakan untuk tujuan yang dimaksud dan dijamin dikembalikan sesuai dengan perjanjian.Banyak ide yang dikemukakan oleh berbagai pihak dalam upaya membuat standar kredit yang sehat. Di bawah ini adalah tiga jenis gagasan yang berkaitan dengan prinsip, persyaratan, dan persyaratan pemberian kredit secara sehat </w:t>
      </w:r>
      <w:sdt>
        <w:sdtPr>
          <w:id w:val="-1135249378"/>
          <w:citation/>
        </w:sdtPr>
        <w:sdtContent>
          <w:r w:rsidRPr="00777E08">
            <w:rPr>
              <w:rFonts w:ascii="Times New Roman" w:eastAsia="Times New Roman" w:hAnsi="Times New Roman" w:cs="Times New Roman"/>
              <w:sz w:val="24"/>
              <w:szCs w:val="24"/>
            </w:rPr>
            <w:fldChar w:fldCharType="begin"/>
          </w:r>
          <w:r w:rsidRPr="00777E08">
            <w:rPr>
              <w:rFonts w:ascii="Times New Roman" w:eastAsia="Times New Roman" w:hAnsi="Times New Roman" w:cs="Times New Roman"/>
              <w:sz w:val="24"/>
              <w:szCs w:val="24"/>
              <w:lang w:val="en-GB"/>
            </w:rPr>
            <w:instrText xml:space="preserve"> CITATION Rat19 \l 2057 </w:instrText>
          </w:r>
          <w:r w:rsidRPr="00777E08">
            <w:rPr>
              <w:rFonts w:ascii="Times New Roman" w:eastAsia="Times New Roman" w:hAnsi="Times New Roman" w:cs="Times New Roman"/>
              <w:sz w:val="24"/>
              <w:szCs w:val="24"/>
            </w:rPr>
            <w:fldChar w:fldCharType="separate"/>
          </w:r>
          <w:r w:rsidRPr="00777E08">
            <w:rPr>
              <w:rFonts w:ascii="Times New Roman" w:eastAsia="Times New Roman" w:hAnsi="Times New Roman" w:cs="Times New Roman"/>
              <w:noProof/>
              <w:sz w:val="24"/>
              <w:szCs w:val="24"/>
              <w:lang w:val="en-GB"/>
            </w:rPr>
            <w:t>(Rachmawati, 2019)</w:t>
          </w:r>
          <w:r w:rsidRPr="00777E08">
            <w:rPr>
              <w:rFonts w:ascii="Times New Roman" w:eastAsia="Times New Roman" w:hAnsi="Times New Roman" w:cs="Times New Roman"/>
              <w:sz w:val="24"/>
              <w:szCs w:val="24"/>
            </w:rPr>
            <w:fldChar w:fldCharType="end"/>
          </w:r>
        </w:sdtContent>
      </w:sdt>
      <w:r w:rsidRPr="00777E08">
        <w:rPr>
          <w:rFonts w:ascii="Times New Roman" w:eastAsia="Times New Roman" w:hAnsi="Times New Roman" w:cs="Times New Roman"/>
          <w:sz w:val="24"/>
          <w:szCs w:val="24"/>
        </w:rPr>
        <w:t xml:space="preserve"> </w:t>
      </w:r>
    </w:p>
    <w:p w:rsidR="00C86D5A" w:rsidRPr="0074710D" w:rsidRDefault="00C86D5A" w:rsidP="0074710D">
      <w:pPr>
        <w:pStyle w:val="ListParagraph"/>
        <w:spacing w:after="0" w:line="480" w:lineRule="auto"/>
        <w:ind w:left="1080"/>
        <w:jc w:val="both"/>
        <w:rPr>
          <w:rFonts w:ascii="Times New Roman" w:eastAsia="Times New Roman" w:hAnsi="Times New Roman" w:cs="Times New Roman"/>
          <w:b/>
          <w:noProof/>
          <w:sz w:val="24"/>
          <w:szCs w:val="24"/>
          <w:lang w:val="en-GB"/>
        </w:rPr>
      </w:pPr>
      <w:r w:rsidRPr="0074710D">
        <w:rPr>
          <w:rFonts w:ascii="Times New Roman" w:eastAsia="Times New Roman" w:hAnsi="Times New Roman" w:cs="Times New Roman"/>
          <w:sz w:val="24"/>
          <w:szCs w:val="24"/>
        </w:rPr>
        <w:t>Prinsip-prinsip 5 C :</w:t>
      </w:r>
    </w:p>
    <w:p w:rsidR="00C86D5A" w:rsidRPr="0074710D" w:rsidRDefault="00C86D5A" w:rsidP="0074710D">
      <w:pPr>
        <w:pStyle w:val="ListParagraph"/>
        <w:numPr>
          <w:ilvl w:val="0"/>
          <w:numId w:val="11"/>
        </w:numPr>
        <w:spacing w:after="240" w:line="480" w:lineRule="auto"/>
        <w:jc w:val="both"/>
        <w:rPr>
          <w:rFonts w:ascii="Times New Roman" w:eastAsia="Times New Roman" w:hAnsi="Times New Roman" w:cs="Times New Roman"/>
          <w:sz w:val="24"/>
          <w:szCs w:val="24"/>
        </w:rPr>
      </w:pPr>
      <w:r w:rsidRPr="00FD6442">
        <w:rPr>
          <w:rFonts w:ascii="Times New Roman" w:eastAsia="Times New Roman" w:hAnsi="Times New Roman" w:cs="Times New Roman"/>
          <w:i/>
          <w:sz w:val="24"/>
          <w:szCs w:val="24"/>
        </w:rPr>
        <w:t>Character</w:t>
      </w:r>
      <w:r w:rsidRPr="0074710D">
        <w:rPr>
          <w:rFonts w:ascii="Times New Roman" w:eastAsia="Times New Roman" w:hAnsi="Times New Roman" w:cs="Times New Roman"/>
          <w:sz w:val="24"/>
          <w:szCs w:val="24"/>
        </w:rPr>
        <w:t>, atau "karakter" calon peminjam, adalah salah satu faktor utama saat memutuskan untuk memberikan kredit. Sebagai pemberi kredit, bank harus memastikan bahwa calon peminjam bermoral.</w:t>
      </w:r>
    </w:p>
    <w:p w:rsidR="00C86D5A" w:rsidRPr="0074710D" w:rsidRDefault="00C86D5A" w:rsidP="0074710D">
      <w:pPr>
        <w:pStyle w:val="ListParagraph"/>
        <w:numPr>
          <w:ilvl w:val="0"/>
          <w:numId w:val="11"/>
        </w:numPr>
        <w:spacing w:after="240" w:line="480" w:lineRule="auto"/>
        <w:jc w:val="both"/>
        <w:rPr>
          <w:rFonts w:ascii="Times New Roman" w:eastAsia="Times New Roman" w:hAnsi="Times New Roman" w:cs="Times New Roman"/>
          <w:sz w:val="24"/>
          <w:szCs w:val="24"/>
        </w:rPr>
      </w:pPr>
      <w:r w:rsidRPr="00FD6442">
        <w:rPr>
          <w:rFonts w:ascii="Times New Roman" w:eastAsia="Times New Roman" w:hAnsi="Times New Roman" w:cs="Times New Roman"/>
          <w:i/>
          <w:sz w:val="24"/>
          <w:szCs w:val="24"/>
        </w:rPr>
        <w:t>Capacity</w:t>
      </w:r>
      <w:r w:rsidRPr="0074710D">
        <w:rPr>
          <w:rFonts w:ascii="Times New Roman" w:eastAsia="Times New Roman" w:hAnsi="Times New Roman" w:cs="Times New Roman"/>
          <w:sz w:val="24"/>
          <w:szCs w:val="24"/>
        </w:rPr>
        <w:t>: Pihak bank harus mengetahui tingkat kemampuan calon peminjam untuk menjalankan usaha mereka. Kemampuan ini sangat penting karena kemampuan ini menentukan pendapatan atau penghasilan perusahaan di masa depan.</w:t>
      </w:r>
    </w:p>
    <w:p w:rsidR="00C86D5A" w:rsidRPr="0074710D" w:rsidRDefault="00C86D5A" w:rsidP="0074710D">
      <w:pPr>
        <w:pStyle w:val="ListParagraph"/>
        <w:numPr>
          <w:ilvl w:val="0"/>
          <w:numId w:val="11"/>
        </w:numPr>
        <w:spacing w:after="240" w:line="480" w:lineRule="auto"/>
        <w:jc w:val="both"/>
        <w:rPr>
          <w:rFonts w:ascii="Times New Roman" w:eastAsia="Times New Roman" w:hAnsi="Times New Roman" w:cs="Times New Roman"/>
          <w:sz w:val="24"/>
          <w:szCs w:val="24"/>
        </w:rPr>
      </w:pPr>
      <w:r w:rsidRPr="00FD6442">
        <w:rPr>
          <w:rFonts w:ascii="Times New Roman" w:eastAsia="Times New Roman" w:hAnsi="Times New Roman" w:cs="Times New Roman"/>
          <w:i/>
          <w:sz w:val="24"/>
          <w:szCs w:val="24"/>
        </w:rPr>
        <w:t xml:space="preserve">Capital </w:t>
      </w:r>
      <w:r w:rsidRPr="0074710D">
        <w:rPr>
          <w:rFonts w:ascii="Times New Roman" w:eastAsia="Times New Roman" w:hAnsi="Times New Roman" w:cs="Times New Roman"/>
          <w:sz w:val="24"/>
          <w:szCs w:val="24"/>
        </w:rPr>
        <w:t xml:space="preserve">: Azas ini mengacu pada jumlah dan jenis struktur modal yang dimiliki oleh calon peminjam. Dalam hal ini, yang dimaksud dengan "likuiditas" modal yang telah ada adalah apakah sebagian besar dalam bentuk uang tunai dan harta lain yang mudah diuangkan </w:t>
      </w:r>
      <w:r w:rsidRPr="0074710D">
        <w:rPr>
          <w:rFonts w:ascii="Times New Roman" w:eastAsia="Times New Roman" w:hAnsi="Times New Roman" w:cs="Times New Roman"/>
          <w:sz w:val="24"/>
          <w:szCs w:val="24"/>
        </w:rPr>
        <w:lastRenderedPageBreak/>
        <w:t>atau sebagian besar dalam bentuk benda-benda yang sukar diuangkan. Perusahaan biasanya dapat menantang persaingan jika memiliki modal sendiri yang cukup besar.</w:t>
      </w:r>
    </w:p>
    <w:p w:rsidR="00C86D5A" w:rsidRPr="0074710D" w:rsidRDefault="00C86D5A" w:rsidP="0074710D">
      <w:pPr>
        <w:pStyle w:val="ListParagraph"/>
        <w:numPr>
          <w:ilvl w:val="0"/>
          <w:numId w:val="11"/>
        </w:numPr>
        <w:spacing w:after="240" w:line="480" w:lineRule="auto"/>
        <w:jc w:val="both"/>
        <w:rPr>
          <w:rFonts w:ascii="Times New Roman" w:eastAsia="Times New Roman" w:hAnsi="Times New Roman" w:cs="Times New Roman"/>
          <w:sz w:val="24"/>
          <w:szCs w:val="24"/>
        </w:rPr>
      </w:pPr>
      <w:r w:rsidRPr="00FD6442">
        <w:rPr>
          <w:rFonts w:ascii="Times New Roman" w:eastAsia="Times New Roman" w:hAnsi="Times New Roman" w:cs="Times New Roman"/>
          <w:i/>
          <w:sz w:val="24"/>
          <w:szCs w:val="24"/>
        </w:rPr>
        <w:t>Condition of economy</w:t>
      </w:r>
      <w:r w:rsidRPr="0074710D">
        <w:rPr>
          <w:rFonts w:ascii="Times New Roman" w:eastAsia="Times New Roman" w:hAnsi="Times New Roman" w:cs="Times New Roman"/>
          <w:sz w:val="24"/>
          <w:szCs w:val="24"/>
        </w:rPr>
        <w:t xml:space="preserve">, yaitu: Kondisi ekonomi harus dipertimbangkan saat memberikan kredit, terutama jika berkaitan dengan sektor usaha calon peminjam. Sebagai contoh, apakah ada undang-undang pemerintah yang menghambat atau mendukung pemasaran produknya, seperti larangan atau dorongan ekspor. </w:t>
      </w:r>
    </w:p>
    <w:p w:rsidR="00C620A9" w:rsidRDefault="00C86D5A" w:rsidP="00C620A9">
      <w:pPr>
        <w:pStyle w:val="ListParagraph"/>
        <w:numPr>
          <w:ilvl w:val="0"/>
          <w:numId w:val="11"/>
        </w:numPr>
        <w:spacing w:after="240" w:line="480" w:lineRule="auto"/>
        <w:jc w:val="both"/>
        <w:rPr>
          <w:rFonts w:ascii="Times New Roman" w:eastAsia="Times New Roman" w:hAnsi="Times New Roman" w:cs="Times New Roman"/>
          <w:sz w:val="24"/>
          <w:szCs w:val="24"/>
        </w:rPr>
      </w:pPr>
      <w:r w:rsidRPr="00FD6442">
        <w:rPr>
          <w:rFonts w:ascii="Times New Roman" w:eastAsia="Times New Roman" w:hAnsi="Times New Roman" w:cs="Times New Roman"/>
          <w:i/>
          <w:sz w:val="24"/>
          <w:szCs w:val="24"/>
        </w:rPr>
        <w:t xml:space="preserve">Collateral </w:t>
      </w:r>
      <w:r w:rsidRPr="0074710D">
        <w:rPr>
          <w:rFonts w:ascii="Times New Roman" w:eastAsia="Times New Roman" w:hAnsi="Times New Roman" w:cs="Times New Roman"/>
          <w:sz w:val="24"/>
          <w:szCs w:val="24"/>
        </w:rPr>
        <w:t>adalah jaminan atau agunan, yaitu aset debitur atau pihak ketiga yang diikat sebagai agunan jika debitur tidak dapat membayar sesuai dengan perjanjian kredit.</w:t>
      </w:r>
    </w:p>
    <w:p w:rsidR="009753DD" w:rsidRPr="00C620A9" w:rsidRDefault="00604D12" w:rsidP="00777E08">
      <w:pPr>
        <w:pStyle w:val="ListParagraph"/>
        <w:spacing w:after="240" w:line="480" w:lineRule="auto"/>
        <w:ind w:left="1080"/>
        <w:jc w:val="both"/>
        <w:rPr>
          <w:rFonts w:ascii="Times New Roman" w:eastAsia="Times New Roman" w:hAnsi="Times New Roman" w:cs="Times New Roman"/>
          <w:sz w:val="24"/>
          <w:szCs w:val="24"/>
        </w:rPr>
      </w:pPr>
      <w:r w:rsidRPr="00C620A9">
        <w:rPr>
          <w:rFonts w:ascii="Times New Roman" w:eastAsia="Times New Roman" w:hAnsi="Times New Roman" w:cs="Times New Roman"/>
          <w:sz w:val="24"/>
          <w:szCs w:val="24"/>
        </w:rPr>
        <w:t xml:space="preserve">Menurut </w:t>
      </w:r>
      <w:r w:rsidR="003C3C8E">
        <w:rPr>
          <w:rFonts w:ascii="Times New Roman" w:eastAsia="Times New Roman" w:hAnsi="Times New Roman" w:cs="Times New Roman"/>
          <w:noProof/>
          <w:sz w:val="24"/>
          <w:szCs w:val="24"/>
          <w:lang w:val="en-GB"/>
        </w:rPr>
        <w:t>(sinungan, 1992:241</w:t>
      </w:r>
      <w:r w:rsidRPr="00C620A9">
        <w:rPr>
          <w:rFonts w:ascii="Times New Roman" w:eastAsia="Times New Roman" w:hAnsi="Times New Roman" w:cs="Times New Roman"/>
          <w:noProof/>
          <w:sz w:val="24"/>
          <w:szCs w:val="24"/>
          <w:lang w:val="en-GB"/>
        </w:rPr>
        <w:t xml:space="preserve">) Formula yang sudah lazim digunakan adalah 4 P, yaitu </w:t>
      </w:r>
    </w:p>
    <w:p w:rsidR="009753DD" w:rsidRPr="0074710D" w:rsidRDefault="009753DD" w:rsidP="007F4241">
      <w:pPr>
        <w:pStyle w:val="ListParagraph"/>
        <w:numPr>
          <w:ilvl w:val="1"/>
          <w:numId w:val="12"/>
        </w:numPr>
        <w:spacing w:after="240" w:line="480" w:lineRule="auto"/>
        <w:jc w:val="both"/>
        <w:rPr>
          <w:rFonts w:ascii="Times New Roman" w:eastAsia="Times New Roman" w:hAnsi="Times New Roman" w:cs="Times New Roman"/>
          <w:sz w:val="24"/>
          <w:szCs w:val="24"/>
        </w:rPr>
      </w:pPr>
      <w:r w:rsidRPr="00FD6442">
        <w:rPr>
          <w:rFonts w:ascii="Times New Roman" w:eastAsia="Times New Roman" w:hAnsi="Times New Roman" w:cs="Times New Roman"/>
          <w:i/>
          <w:noProof/>
          <w:sz w:val="24"/>
          <w:szCs w:val="24"/>
          <w:lang w:val="en-GB"/>
        </w:rPr>
        <w:t>Personality :</w:t>
      </w:r>
      <w:r w:rsidRPr="0074710D">
        <w:rPr>
          <w:rFonts w:ascii="Times New Roman" w:eastAsia="Times New Roman" w:hAnsi="Times New Roman" w:cs="Times New Roman"/>
          <w:noProof/>
          <w:sz w:val="24"/>
          <w:szCs w:val="24"/>
          <w:lang w:val="en-GB"/>
        </w:rPr>
        <w:t xml:space="preserve"> </w:t>
      </w:r>
      <w:r w:rsidRPr="0074710D">
        <w:rPr>
          <w:rFonts w:ascii="Times New Roman" w:eastAsia="Times New Roman" w:hAnsi="Times New Roman" w:cs="Times New Roman"/>
          <w:sz w:val="24"/>
          <w:szCs w:val="24"/>
        </w:rPr>
        <w:t>Bank mengumpulkan informasi tentang kepribadian peminjam, seperti riwayat hidup, pendidikan, pengalaman, usaha atau pekerjaan, hobi, keadaan keluarga (istri, anak), status sosial (pergaulan sosial dan pendapat masyarakat tentang dirinya), dan hal-hal lain yang berhubungan dengan kepribadian peminjam.</w:t>
      </w:r>
    </w:p>
    <w:p w:rsidR="009753DD" w:rsidRPr="0074710D" w:rsidRDefault="009753DD" w:rsidP="007F4241">
      <w:pPr>
        <w:pStyle w:val="ListParagraph"/>
        <w:numPr>
          <w:ilvl w:val="1"/>
          <w:numId w:val="12"/>
        </w:numPr>
        <w:spacing w:after="240" w:line="480" w:lineRule="auto"/>
        <w:jc w:val="both"/>
        <w:rPr>
          <w:rFonts w:ascii="Times New Roman" w:eastAsia="Times New Roman" w:hAnsi="Times New Roman" w:cs="Times New Roman"/>
          <w:sz w:val="24"/>
          <w:szCs w:val="24"/>
        </w:rPr>
      </w:pPr>
      <w:r w:rsidRPr="00FD6442">
        <w:rPr>
          <w:rFonts w:ascii="Times New Roman" w:eastAsia="Times New Roman" w:hAnsi="Times New Roman" w:cs="Times New Roman"/>
          <w:i/>
          <w:sz w:val="24"/>
          <w:szCs w:val="24"/>
        </w:rPr>
        <w:t>Paymen</w:t>
      </w:r>
      <w:r w:rsidRPr="0074710D">
        <w:rPr>
          <w:rFonts w:ascii="Times New Roman" w:eastAsia="Times New Roman" w:hAnsi="Times New Roman" w:cs="Times New Roman"/>
          <w:sz w:val="24"/>
          <w:szCs w:val="24"/>
        </w:rPr>
        <w:t xml:space="preserve"> : Cari informasi tentang alasan dan persyaratan penggunaan kredit. Apakah akan digunakan untuk berdagang, memproduksi, atau membeli rumah, dan apakah tujuan kredit tersebut sesuai dengan tujuan kredit bank tersebut. Misalnya, kebutuhan atau tujuan </w:t>
      </w:r>
      <w:r w:rsidRPr="0074710D">
        <w:rPr>
          <w:rFonts w:ascii="Times New Roman" w:eastAsia="Times New Roman" w:hAnsi="Times New Roman" w:cs="Times New Roman"/>
          <w:sz w:val="24"/>
          <w:szCs w:val="24"/>
        </w:rPr>
        <w:lastRenderedPageBreak/>
        <w:t>kredit untuk perkapalan sementara bisnis utama bank berada di bidang pertanian.</w:t>
      </w:r>
    </w:p>
    <w:p w:rsidR="009753DD" w:rsidRPr="0074710D" w:rsidRDefault="009753DD" w:rsidP="007F4241">
      <w:pPr>
        <w:pStyle w:val="ListParagraph"/>
        <w:numPr>
          <w:ilvl w:val="1"/>
          <w:numId w:val="12"/>
        </w:numPr>
        <w:spacing w:after="240" w:line="480" w:lineRule="auto"/>
        <w:jc w:val="both"/>
        <w:rPr>
          <w:rFonts w:ascii="Times New Roman" w:eastAsia="Times New Roman" w:hAnsi="Times New Roman" w:cs="Times New Roman"/>
          <w:sz w:val="24"/>
          <w:szCs w:val="24"/>
        </w:rPr>
      </w:pPr>
      <w:r w:rsidRPr="00FD6442">
        <w:rPr>
          <w:rFonts w:ascii="Times New Roman" w:eastAsia="Times New Roman" w:hAnsi="Times New Roman" w:cs="Times New Roman"/>
          <w:i/>
          <w:sz w:val="24"/>
          <w:szCs w:val="24"/>
        </w:rPr>
        <w:t xml:space="preserve">Prospect </w:t>
      </w:r>
      <w:r w:rsidRPr="0074710D">
        <w:rPr>
          <w:rFonts w:ascii="Times New Roman" w:eastAsia="Times New Roman" w:hAnsi="Times New Roman" w:cs="Times New Roman"/>
          <w:sz w:val="24"/>
          <w:szCs w:val="24"/>
        </w:rPr>
        <w:t>: yang dimaksud dengan prospek adalah prospek masa depan bisnis si peminjam. Ini dapat dilihat dari bagaimana bisnis si peminjam berkembang selama beberapa bulan atau tahun, bagaimana keadaan ekonomi perdagangan berubah, bagaimana sektor bisnis si peminjam berkembang, dan kekuatan keuangan perusahaan yang berasal dari pendapatan dan keuntungan masa lalu dan perkiraan masa mendatang.</w:t>
      </w:r>
    </w:p>
    <w:p w:rsidR="00C86D5A" w:rsidRPr="0074710D" w:rsidRDefault="009753DD" w:rsidP="007F4241">
      <w:pPr>
        <w:pStyle w:val="ListParagraph"/>
        <w:numPr>
          <w:ilvl w:val="1"/>
          <w:numId w:val="12"/>
        </w:numPr>
        <w:spacing w:after="240" w:line="480" w:lineRule="auto"/>
        <w:jc w:val="both"/>
        <w:rPr>
          <w:rFonts w:ascii="Times New Roman" w:eastAsia="Times New Roman" w:hAnsi="Times New Roman" w:cs="Times New Roman"/>
          <w:sz w:val="24"/>
          <w:szCs w:val="24"/>
        </w:rPr>
      </w:pPr>
      <w:r w:rsidRPr="00FD6442">
        <w:rPr>
          <w:rFonts w:ascii="Times New Roman" w:eastAsia="Times New Roman" w:hAnsi="Times New Roman" w:cs="Times New Roman"/>
          <w:i/>
          <w:sz w:val="24"/>
          <w:szCs w:val="24"/>
        </w:rPr>
        <w:t>Paymen</w:t>
      </w:r>
      <w:r w:rsidRPr="0074710D">
        <w:rPr>
          <w:rFonts w:ascii="Times New Roman" w:eastAsia="Times New Roman" w:hAnsi="Times New Roman" w:cs="Times New Roman"/>
          <w:sz w:val="24"/>
          <w:szCs w:val="24"/>
        </w:rPr>
        <w:t xml:space="preserve"> : Mengetahui bagaimana pembayaran kembali pinjaman akan diberikan. Ini dapat diperoleh dari perhitungan tentang prospek, kelancaran penjualan, dan keuntungan, sehingga Anda dapat memperkirakan kemam-puan pengembalian pinjaman berdasarkan waktu dan jumlah pengambilannya.</w:t>
      </w:r>
    </w:p>
    <w:p w:rsidR="00777E08" w:rsidRDefault="00CF7C0D" w:rsidP="007F4241">
      <w:pPr>
        <w:pStyle w:val="ListParagraph"/>
        <w:numPr>
          <w:ilvl w:val="0"/>
          <w:numId w:val="12"/>
        </w:numPr>
        <w:spacing w:after="0" w:line="480" w:lineRule="auto"/>
        <w:jc w:val="both"/>
        <w:rPr>
          <w:rFonts w:ascii="Times New Roman" w:eastAsia="Times New Roman" w:hAnsi="Times New Roman" w:cs="Times New Roman"/>
          <w:b/>
          <w:noProof/>
          <w:sz w:val="24"/>
          <w:szCs w:val="24"/>
          <w:lang w:val="en-GB"/>
        </w:rPr>
      </w:pPr>
      <w:r w:rsidRPr="0074710D">
        <w:rPr>
          <w:rFonts w:ascii="Times New Roman" w:eastAsia="Times New Roman" w:hAnsi="Times New Roman" w:cs="Times New Roman"/>
          <w:b/>
          <w:noProof/>
          <w:sz w:val="24"/>
          <w:szCs w:val="24"/>
          <w:lang w:val="en-GB"/>
        </w:rPr>
        <w:t>Pengertian Kredit.</w:t>
      </w:r>
    </w:p>
    <w:p w:rsidR="00265B70" w:rsidRPr="005E5002" w:rsidRDefault="00CF7C0D" w:rsidP="005E5002">
      <w:pPr>
        <w:pStyle w:val="ListParagraph"/>
        <w:spacing w:after="0" w:line="480" w:lineRule="auto"/>
        <w:ind w:left="108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 xml:space="preserve">Menurut Undang-Undang Nomor 10 tahun 1998, kredit didefinisikan sebagai penyediaan uang atau tagihan yang bisa disamakan dengan itu yang didasarkan pada persetujuan atau kesepakatan pinjam-meminjam antara bank dan pihak lain. Kesepakatan ini mewajibkan pihak peminjam untuk melunasi hutang mereka dalam jangka waktu tertentu dengan jumlah bunga, imbalan, atau pembagian hasil keuntungan. </w:t>
      </w:r>
      <w:r w:rsidR="00B648B9" w:rsidRPr="00777E08">
        <w:rPr>
          <w:rFonts w:ascii="Times New Roman" w:eastAsia="Times New Roman" w:hAnsi="Times New Roman" w:cs="Times New Roman"/>
          <w:sz w:val="24"/>
          <w:szCs w:val="24"/>
        </w:rPr>
        <w:t xml:space="preserve">Menurut </w:t>
      </w:r>
      <w:sdt>
        <w:sdtPr>
          <w:id w:val="1163509496"/>
          <w:citation/>
        </w:sdtPr>
        <w:sdtContent>
          <w:r w:rsidR="00B648B9" w:rsidRPr="00777E08">
            <w:rPr>
              <w:rFonts w:ascii="Times New Roman" w:eastAsia="Times New Roman" w:hAnsi="Times New Roman" w:cs="Times New Roman"/>
              <w:sz w:val="24"/>
              <w:szCs w:val="24"/>
            </w:rPr>
            <w:fldChar w:fldCharType="begin"/>
          </w:r>
          <w:r w:rsidR="00B648B9" w:rsidRPr="00777E08">
            <w:rPr>
              <w:rFonts w:ascii="Times New Roman" w:eastAsia="Times New Roman" w:hAnsi="Times New Roman" w:cs="Times New Roman"/>
              <w:sz w:val="24"/>
              <w:szCs w:val="24"/>
              <w:lang w:val="en-GB"/>
            </w:rPr>
            <w:instrText xml:space="preserve"> CITATION Riv07 \l 2057 </w:instrText>
          </w:r>
          <w:r w:rsidR="00B648B9" w:rsidRPr="00777E08">
            <w:rPr>
              <w:rFonts w:ascii="Times New Roman" w:eastAsia="Times New Roman" w:hAnsi="Times New Roman" w:cs="Times New Roman"/>
              <w:sz w:val="24"/>
              <w:szCs w:val="24"/>
            </w:rPr>
            <w:fldChar w:fldCharType="separate"/>
          </w:r>
          <w:r w:rsidR="00B648B9" w:rsidRPr="00777E08">
            <w:rPr>
              <w:rFonts w:ascii="Times New Roman" w:eastAsia="Times New Roman" w:hAnsi="Times New Roman" w:cs="Times New Roman"/>
              <w:noProof/>
              <w:sz w:val="24"/>
              <w:szCs w:val="24"/>
              <w:lang w:val="en-GB"/>
            </w:rPr>
            <w:t>(Rivai, 2007)</w:t>
          </w:r>
          <w:r w:rsidR="00B648B9" w:rsidRPr="00777E08">
            <w:rPr>
              <w:rFonts w:ascii="Times New Roman" w:eastAsia="Times New Roman" w:hAnsi="Times New Roman" w:cs="Times New Roman"/>
              <w:sz w:val="24"/>
              <w:szCs w:val="24"/>
            </w:rPr>
            <w:fldChar w:fldCharType="end"/>
          </w:r>
        </w:sdtContent>
      </w:sdt>
      <w:r w:rsidR="00B648B9" w:rsidRPr="00777E08">
        <w:rPr>
          <w:rFonts w:ascii="Times New Roman" w:eastAsia="Times New Roman" w:hAnsi="Times New Roman" w:cs="Times New Roman"/>
          <w:sz w:val="24"/>
          <w:szCs w:val="24"/>
        </w:rPr>
        <w:t xml:space="preserve"> Kredit adalah penyerahan barang, jasa, atau uang kepada satu pihak (kreditur atau pemberi </w:t>
      </w:r>
      <w:r w:rsidR="00B648B9" w:rsidRPr="00777E08">
        <w:rPr>
          <w:rFonts w:ascii="Times New Roman" w:eastAsia="Times New Roman" w:hAnsi="Times New Roman" w:cs="Times New Roman"/>
          <w:sz w:val="24"/>
          <w:szCs w:val="24"/>
        </w:rPr>
        <w:lastRenderedPageBreak/>
        <w:t>pinjaman) atas dasar kepercayaan kepada pihak lain (nasabah, pengutang, atau kreditor) dengan  janji pembayaran yang dilakukan oleh penerima kredit kepada pemberi kredit pada tanggal yan</w:t>
      </w:r>
      <w:r w:rsidR="00301EEF" w:rsidRPr="00777E08">
        <w:rPr>
          <w:rFonts w:ascii="Times New Roman" w:eastAsia="Times New Roman" w:hAnsi="Times New Roman" w:cs="Times New Roman"/>
          <w:sz w:val="24"/>
          <w:szCs w:val="24"/>
        </w:rPr>
        <w:t>g disepakati kedua belah pihak.</w:t>
      </w:r>
    </w:p>
    <w:p w:rsidR="00777E08" w:rsidRDefault="008A1772" w:rsidP="007F4241">
      <w:pPr>
        <w:pStyle w:val="ListParagraph"/>
        <w:numPr>
          <w:ilvl w:val="0"/>
          <w:numId w:val="12"/>
        </w:numPr>
        <w:spacing w:after="0" w:line="480" w:lineRule="auto"/>
        <w:jc w:val="both"/>
        <w:rPr>
          <w:rFonts w:ascii="Times New Roman" w:eastAsia="Times New Roman" w:hAnsi="Times New Roman" w:cs="Times New Roman"/>
          <w:b/>
          <w:sz w:val="24"/>
          <w:szCs w:val="24"/>
        </w:rPr>
      </w:pPr>
      <w:r w:rsidRPr="0074710D">
        <w:rPr>
          <w:rFonts w:ascii="Times New Roman" w:eastAsia="Times New Roman" w:hAnsi="Times New Roman" w:cs="Times New Roman"/>
          <w:b/>
          <w:sz w:val="24"/>
          <w:szCs w:val="24"/>
        </w:rPr>
        <w:t>Teori Penyaluran Kredit.</w:t>
      </w:r>
    </w:p>
    <w:p w:rsidR="008A1772" w:rsidRPr="00777E08" w:rsidRDefault="008A1772" w:rsidP="005E5002">
      <w:pPr>
        <w:pStyle w:val="ListParagraph"/>
        <w:spacing w:after="0" w:line="480" w:lineRule="auto"/>
        <w:ind w:left="1080" w:firstLine="720"/>
        <w:jc w:val="both"/>
        <w:rPr>
          <w:rFonts w:ascii="Times New Roman" w:eastAsia="Times New Roman" w:hAnsi="Times New Roman" w:cs="Times New Roman"/>
          <w:b/>
          <w:sz w:val="24"/>
          <w:szCs w:val="24"/>
        </w:rPr>
      </w:pPr>
      <w:r w:rsidRPr="00777E08">
        <w:rPr>
          <w:rFonts w:ascii="Times New Roman" w:eastAsia="Times New Roman" w:hAnsi="Times New Roman" w:cs="Times New Roman"/>
          <w:sz w:val="24"/>
          <w:szCs w:val="24"/>
        </w:rPr>
        <w:t xml:space="preserve">Semakin banyak dana yang diberikan kepada nasabah semakin besar keuntungan yang diterima pegadaian. Semakin banyak dana yang dikeluarkan menunjukkan bahwa pegadaian memiliki kinerja keuangan yang lebih baik. Pinjam meminjam </w:t>
      </w:r>
      <w:r w:rsidR="001C3A94" w:rsidRPr="00777E08">
        <w:rPr>
          <w:rFonts w:ascii="Times New Roman" w:eastAsia="Times New Roman" w:hAnsi="Times New Roman" w:cs="Times New Roman"/>
          <w:sz w:val="24"/>
          <w:szCs w:val="24"/>
        </w:rPr>
        <w:t>y</w:t>
      </w:r>
      <w:r w:rsidRPr="00777E08">
        <w:rPr>
          <w:rFonts w:ascii="Times New Roman" w:eastAsia="Times New Roman" w:hAnsi="Times New Roman" w:cs="Times New Roman"/>
          <w:sz w:val="24"/>
          <w:szCs w:val="24"/>
        </w:rPr>
        <w:t>ang telah ada sejak lama di masyarakat yang mengenal uang sebagai alat pembayaran. Dengan demikian, dapat dikatakan bahwa pinjam meminjam uang sudah menjadi bagian dari kehidupan masyarakat saat ini. Hampir semua masyarakat telah menjadikannya sebagai hal yang sangat penting untuk mendukung pertumbuhan ekonomi dan meningkatkan taraf hidup mereka. Uang bunga dihasilkan dari uang pinjaman.</w:t>
      </w:r>
    </w:p>
    <w:p w:rsidR="005E5002" w:rsidRPr="005E5002" w:rsidRDefault="00C86D5A" w:rsidP="007F4241">
      <w:pPr>
        <w:pStyle w:val="ListParagraph"/>
        <w:numPr>
          <w:ilvl w:val="0"/>
          <w:numId w:val="12"/>
        </w:numPr>
        <w:spacing w:after="0" w:line="480" w:lineRule="auto"/>
        <w:jc w:val="both"/>
        <w:rPr>
          <w:rFonts w:ascii="Times New Roman" w:eastAsia="Times New Roman" w:hAnsi="Times New Roman" w:cs="Times New Roman"/>
          <w:b/>
          <w:noProof/>
          <w:sz w:val="24"/>
          <w:szCs w:val="24"/>
          <w:lang w:val="en-GB"/>
        </w:rPr>
      </w:pPr>
      <w:r w:rsidRPr="0074710D">
        <w:rPr>
          <w:rFonts w:ascii="Times New Roman" w:eastAsia="Times New Roman" w:hAnsi="Times New Roman" w:cs="Times New Roman"/>
          <w:b/>
          <w:sz w:val="24"/>
          <w:szCs w:val="24"/>
        </w:rPr>
        <w:t>Unsur-unsur kredit secara umum.</w:t>
      </w:r>
    </w:p>
    <w:p w:rsidR="00C86D5A" w:rsidRPr="005E5002" w:rsidRDefault="00C86D5A" w:rsidP="005E5002">
      <w:pPr>
        <w:pStyle w:val="ListParagraph"/>
        <w:spacing w:after="0" w:line="480" w:lineRule="auto"/>
        <w:ind w:left="1080" w:firstLine="360"/>
        <w:jc w:val="both"/>
        <w:rPr>
          <w:rFonts w:ascii="Times New Roman" w:eastAsia="Times New Roman" w:hAnsi="Times New Roman" w:cs="Times New Roman"/>
          <w:b/>
          <w:noProof/>
          <w:sz w:val="24"/>
          <w:szCs w:val="24"/>
          <w:lang w:val="en-GB"/>
        </w:rPr>
      </w:pPr>
      <w:r w:rsidRPr="005E5002">
        <w:rPr>
          <w:rFonts w:ascii="Times New Roman" w:eastAsia="Times New Roman" w:hAnsi="Times New Roman" w:cs="Times New Roman"/>
          <w:sz w:val="24"/>
          <w:szCs w:val="24"/>
        </w:rPr>
        <w:t>Ada beberapa komponen yang diperlukan untuk memberikan kredit:</w:t>
      </w:r>
    </w:p>
    <w:p w:rsidR="00C86D5A" w:rsidRPr="0074710D" w:rsidRDefault="00C86D5A" w:rsidP="007F4241">
      <w:pPr>
        <w:pStyle w:val="ListParagraph"/>
        <w:numPr>
          <w:ilvl w:val="1"/>
          <w:numId w:val="12"/>
        </w:numPr>
        <w:spacing w:after="0" w:line="480" w:lineRule="auto"/>
        <w:jc w:val="both"/>
        <w:rPr>
          <w:rFonts w:ascii="Times New Roman" w:eastAsia="Times New Roman" w:hAnsi="Times New Roman" w:cs="Times New Roman"/>
          <w:noProof/>
          <w:sz w:val="24"/>
          <w:szCs w:val="24"/>
          <w:lang w:val="en-GB"/>
        </w:rPr>
      </w:pPr>
      <w:r w:rsidRPr="0074710D">
        <w:rPr>
          <w:rFonts w:ascii="Times New Roman" w:eastAsia="Times New Roman" w:hAnsi="Times New Roman" w:cs="Times New Roman"/>
          <w:sz w:val="24"/>
          <w:szCs w:val="24"/>
        </w:rPr>
        <w:t>Waktu yang menunjukkan bahwa ada jarak antara saat persetujuan pemberian kredit dan pelunasannya</w:t>
      </w:r>
    </w:p>
    <w:p w:rsidR="00C86D5A" w:rsidRPr="0074710D" w:rsidRDefault="00C86D5A" w:rsidP="007F4241">
      <w:pPr>
        <w:pStyle w:val="ListParagraph"/>
        <w:numPr>
          <w:ilvl w:val="1"/>
          <w:numId w:val="12"/>
        </w:numPr>
        <w:spacing w:after="0" w:line="480" w:lineRule="auto"/>
        <w:jc w:val="both"/>
        <w:rPr>
          <w:rFonts w:ascii="Times New Roman" w:eastAsia="Times New Roman" w:hAnsi="Times New Roman" w:cs="Times New Roman"/>
          <w:noProof/>
          <w:sz w:val="24"/>
          <w:szCs w:val="24"/>
          <w:lang w:val="en-GB"/>
        </w:rPr>
      </w:pPr>
      <w:r w:rsidRPr="0074710D">
        <w:rPr>
          <w:rFonts w:ascii="Times New Roman" w:eastAsia="Times New Roman" w:hAnsi="Times New Roman" w:cs="Times New Roman"/>
          <w:sz w:val="24"/>
          <w:szCs w:val="24"/>
        </w:rPr>
        <w:t xml:space="preserve"> Kepercayaan adalah keyakinan pemberi kredit bahwa kredit yang diberikan bai berupa uang atau jasa akan benar-benar dikembalikan di masa mendatang.</w:t>
      </w:r>
    </w:p>
    <w:p w:rsidR="00C86D5A" w:rsidRPr="0074710D" w:rsidRDefault="00C86D5A" w:rsidP="007F4241">
      <w:pPr>
        <w:pStyle w:val="ListParagraph"/>
        <w:numPr>
          <w:ilvl w:val="1"/>
          <w:numId w:val="12"/>
        </w:numPr>
        <w:spacing w:after="0" w:line="480" w:lineRule="auto"/>
        <w:jc w:val="both"/>
        <w:rPr>
          <w:rFonts w:ascii="Times New Roman" w:eastAsia="Times New Roman" w:hAnsi="Times New Roman" w:cs="Times New Roman"/>
          <w:noProof/>
          <w:sz w:val="24"/>
          <w:szCs w:val="24"/>
          <w:lang w:val="en-GB"/>
        </w:rPr>
      </w:pPr>
      <w:r w:rsidRPr="0074710D">
        <w:rPr>
          <w:rFonts w:ascii="Times New Roman" w:eastAsia="Times New Roman" w:hAnsi="Times New Roman" w:cs="Times New Roman"/>
          <w:sz w:val="24"/>
          <w:szCs w:val="24"/>
        </w:rPr>
        <w:lastRenderedPageBreak/>
        <w:t>Kesepakatan adalah perjanjian yang ditandatangani oleh masing-masing pihak yang memiliki hak dan kewajiban masing-masing.</w:t>
      </w:r>
    </w:p>
    <w:p w:rsidR="00C27B19" w:rsidRPr="0074710D" w:rsidRDefault="00C86D5A" w:rsidP="007F4241">
      <w:pPr>
        <w:pStyle w:val="ListParagraph"/>
        <w:numPr>
          <w:ilvl w:val="1"/>
          <w:numId w:val="12"/>
        </w:numPr>
        <w:spacing w:after="0" w:line="480" w:lineRule="auto"/>
        <w:jc w:val="both"/>
        <w:rPr>
          <w:rFonts w:ascii="Times New Roman" w:eastAsia="Times New Roman" w:hAnsi="Times New Roman" w:cs="Times New Roman"/>
          <w:noProof/>
          <w:sz w:val="24"/>
          <w:szCs w:val="24"/>
          <w:lang w:val="en-GB"/>
        </w:rPr>
      </w:pPr>
      <w:r w:rsidRPr="0074710D">
        <w:rPr>
          <w:rFonts w:ascii="Times New Roman" w:eastAsia="Times New Roman" w:hAnsi="Times New Roman" w:cs="Times New Roman"/>
          <w:sz w:val="24"/>
          <w:szCs w:val="24"/>
        </w:rPr>
        <w:t>Resiko: Faktor resiko dapat berasal dari faktor kerugian yang disebabkan oleh niat nasabah untuk tidak membayar kreditnya; misalnya, musibah bencana alam dapat menghentikan pembayaran kredit.</w:t>
      </w:r>
    </w:p>
    <w:p w:rsidR="000B0580" w:rsidRPr="0074710D" w:rsidRDefault="00C86D5A" w:rsidP="005E5002">
      <w:pPr>
        <w:spacing w:after="0" w:line="480" w:lineRule="auto"/>
        <w:ind w:left="1080" w:firstLine="36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Kredit yang diberikan oleh lembaga kredit didasarkan pada kepercayaan dan barang jaminan bergerak dari nasabah. Dengan demikian, lembaga kredit baru dapat memberikan kredit hanya jika penerima kredit akan menyerahkan barang jaminan dan bersedia mengembalikan pinjaman dalam jangka waktu dan syarat-syarat yang telah disetujui oleh kedua belah pihak. Tanpa kepercayaan dan syarat perjanjian barang bergerak, suatu lembaga kredit (pegadaian) tidak dapat memberikan kredit jika penerima kredit tidak akan menyerahkan barang jaminan</w:t>
      </w:r>
      <w:r w:rsidR="00B648B9" w:rsidRPr="0074710D">
        <w:rPr>
          <w:rFonts w:ascii="Times New Roman" w:eastAsia="Times New Roman" w:hAnsi="Times New Roman" w:cs="Times New Roman"/>
          <w:sz w:val="24"/>
          <w:szCs w:val="24"/>
        </w:rPr>
        <w:t>.</w:t>
      </w:r>
    </w:p>
    <w:p w:rsidR="00777E08" w:rsidRDefault="00B648B9" w:rsidP="007F4241">
      <w:pPr>
        <w:pStyle w:val="ListParagraph"/>
        <w:numPr>
          <w:ilvl w:val="0"/>
          <w:numId w:val="12"/>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b/>
          <w:sz w:val="24"/>
          <w:szCs w:val="24"/>
        </w:rPr>
        <w:t>Pengertian Gadai</w:t>
      </w:r>
      <w:r w:rsidRPr="0074710D">
        <w:rPr>
          <w:rFonts w:ascii="Times New Roman" w:eastAsia="Times New Roman" w:hAnsi="Times New Roman" w:cs="Times New Roman"/>
          <w:sz w:val="24"/>
          <w:szCs w:val="24"/>
        </w:rPr>
        <w:t>.</w:t>
      </w:r>
    </w:p>
    <w:p w:rsidR="00F96955" w:rsidRDefault="00B648B9" w:rsidP="00F96955">
      <w:pPr>
        <w:pStyle w:val="ListParagraph"/>
        <w:spacing w:after="0" w:line="480" w:lineRule="auto"/>
        <w:ind w:left="108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 xml:space="preserve">Menurut Undang-undang Hukum Perdata Pasal 1150, gadai adalah hak seseorang yang memiliki piutang atas barang bergerak yang diserahkan kepada kreditur oleh debitur, dan kemudian kreditur memberikan kewajiban debitur untuk melunasi barang tersebut setelah dikeluarkan biaya untuk melelang barang tersebut dan biaya untuk menyelamatkan barang tersebut setelah barang tersebut digadaikan. Gagai adalah perjanjian rill, yang berarti penyerahan barang bukti yang </w:t>
      </w:r>
      <w:r w:rsidRPr="00777E08">
        <w:rPr>
          <w:rFonts w:ascii="Times New Roman" w:eastAsia="Times New Roman" w:hAnsi="Times New Roman" w:cs="Times New Roman"/>
          <w:sz w:val="24"/>
          <w:szCs w:val="24"/>
        </w:rPr>
        <w:lastRenderedPageBreak/>
        <w:t xml:space="preserve">akan dijaminan oleh debitur. Kreditur akan melakukan pelelangan terhadap barang yang dijaminkan jika debitur tidak dapat melunasi hutang. untuk membayar utang dan biaya lelang debitur dari hasil pelelangan.  </w:t>
      </w:r>
    </w:p>
    <w:p w:rsidR="0067281D" w:rsidRPr="00691CE1" w:rsidRDefault="00F96955" w:rsidP="00691CE1">
      <w:pPr>
        <w:pStyle w:val="ListParagraph"/>
        <w:spacing w:after="0" w:line="480" w:lineRule="auto"/>
        <w:ind w:left="10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Pr>
          <w:rFonts w:ascii="Times New Roman" w:eastAsia="Times New Roman" w:hAnsi="Times New Roman" w:cs="Times New Roman"/>
          <w:sz w:val="24"/>
          <w:szCs w:val="24"/>
        </w:rPr>
        <w:fldChar w:fldCharType="begin" w:fldLock="1"/>
      </w:r>
      <w:r w:rsidR="00691CE1">
        <w:rPr>
          <w:rFonts w:ascii="Times New Roman" w:eastAsia="Times New Roman" w:hAnsi="Times New Roman" w:cs="Times New Roman"/>
          <w:sz w:val="24"/>
          <w:szCs w:val="24"/>
        </w:rPr>
        <w:instrText>ADDIN CSL_CITATION {"citationItems":[{"id":"ITEM-1","itemData":{"author":[{"dropping-particle":"","family":"Wetboek","given":"Burgerlijk","non-dropping-particle":"","parse-names":false,"suffix":""},{"dropping-particle":"","family":"Subekti","given":"R.","non-dropping-particle":"","parse-names":false,"suffix":""},{"dropping-particle":"","family":"Tjitrosudibio","given":"R.","non-dropping-particle":"","parse-names":false,"suffix":""}],"id":"ITEM-1","issued":{"date-parts":[["1996"]]},"publisher":"Pradnya Paramita","publisher-place":"Jakarta","title":"Kitab undang-undang hukum perdata : Dengan tambahan undang-undang pokok agraria dan undang-undang perkawinan","type":"book"},"uris":["http://www.mendeley.com/documents/?uuid=0c0a29ca-0e3a-46b1-93dd-a0e1e8310376"]}],"mendeley":{"formattedCitation":"(Wetboek et al., 1996)","manualFormatting":"(Wetboek et al., 1996:297)","plainTextFormattedCitation":"(Wetboek et al., 1996)","previouslyFormattedCitation":"(Wetboek et al., 1996)"},"properties":{"noteIndex":0},"schema":"https://github.com/citation-style-language/schema/raw/master/csl-citation.json"}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F96955">
        <w:rPr>
          <w:rFonts w:ascii="Times New Roman" w:eastAsia="Times New Roman" w:hAnsi="Times New Roman" w:cs="Times New Roman"/>
          <w:noProof/>
          <w:sz w:val="24"/>
          <w:szCs w:val="24"/>
        </w:rPr>
        <w:t>(Wetboek et al., 1996</w:t>
      </w:r>
      <w:r w:rsidR="00691CE1">
        <w:rPr>
          <w:rFonts w:ascii="Times New Roman" w:eastAsia="Times New Roman" w:hAnsi="Times New Roman" w:cs="Times New Roman"/>
          <w:noProof/>
          <w:sz w:val="24"/>
          <w:szCs w:val="24"/>
        </w:rPr>
        <w:t>:297</w:t>
      </w:r>
      <w:r w:rsidRPr="00F96955">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r w:rsidR="00691CE1">
        <w:rPr>
          <w:rFonts w:ascii="Times New Roman" w:eastAsia="Times New Roman" w:hAnsi="Times New Roman" w:cs="Times New Roman"/>
          <w:sz w:val="24"/>
          <w:szCs w:val="24"/>
        </w:rPr>
        <w:t xml:space="preserve"> </w:t>
      </w:r>
      <w:r w:rsidRPr="00F96955">
        <w:rPr>
          <w:rFonts w:ascii="Times New Roman" w:eastAsia="Times New Roman" w:hAnsi="Times New Roman" w:cs="Times New Roman"/>
          <w:sz w:val="24"/>
          <w:szCs w:val="24"/>
        </w:rPr>
        <w:t>Gadai adalah suatu hak yang diberikan kepada seorang berpiutang atas barang bergerak yang diserahkan kepadanya oleh seorang berutang atau oleh seorang lain atas namanya, yang memberikan kepada</w:t>
      </w:r>
      <w:r>
        <w:rPr>
          <w:rFonts w:ascii="Times New Roman" w:eastAsia="Times New Roman" w:hAnsi="Times New Roman" w:cs="Times New Roman"/>
          <w:sz w:val="24"/>
          <w:szCs w:val="24"/>
        </w:rPr>
        <w:t xml:space="preserve"> si berpiutang kekuatan untuk </w:t>
      </w:r>
      <w:r w:rsidRPr="00F96955">
        <w:rPr>
          <w:rFonts w:ascii="Times New Roman" w:eastAsia="Times New Roman" w:hAnsi="Times New Roman" w:cs="Times New Roman"/>
          <w:sz w:val="24"/>
          <w:szCs w:val="24"/>
        </w:rPr>
        <w:t>mengambil pelunasan barang tersebut secara didahulukan dari pada orang-orang berpiutang lainnya kecuali biaya untuk melelang barang tersebut dan biaya untuk menyelamatkannya setelah digadaikan, bia</w:t>
      </w:r>
      <w:r w:rsidR="00691CE1">
        <w:rPr>
          <w:rFonts w:ascii="Times New Roman" w:eastAsia="Times New Roman" w:hAnsi="Times New Roman" w:cs="Times New Roman"/>
          <w:sz w:val="24"/>
          <w:szCs w:val="24"/>
        </w:rPr>
        <w:t xml:space="preserve">ya mana yang harus didahulukan. </w:t>
      </w:r>
      <w:r w:rsidR="00B648B9" w:rsidRPr="00691CE1">
        <w:rPr>
          <w:rFonts w:ascii="Times New Roman" w:eastAsia="Times New Roman" w:hAnsi="Times New Roman" w:cs="Times New Roman"/>
          <w:sz w:val="24"/>
          <w:szCs w:val="24"/>
        </w:rPr>
        <w:t xml:space="preserve">Sedangkan menurut </w:t>
      </w:r>
      <w:r w:rsidR="00691CE1">
        <w:rPr>
          <w:rFonts w:ascii="Times New Roman" w:eastAsia="Times New Roman" w:hAnsi="Times New Roman" w:cs="Times New Roman"/>
          <w:sz w:val="24"/>
          <w:szCs w:val="24"/>
        </w:rPr>
        <w:fldChar w:fldCharType="begin" w:fldLock="1"/>
      </w:r>
      <w:r w:rsidR="00B674FD">
        <w:rPr>
          <w:rFonts w:ascii="Times New Roman" w:eastAsia="Times New Roman" w:hAnsi="Times New Roman" w:cs="Times New Roman"/>
          <w:sz w:val="24"/>
          <w:szCs w:val="24"/>
        </w:rPr>
        <w:instrText>ADDIN CSL_CITATION {"citationItems":[{"id":"ITEM-1","itemData":{"author":[{"dropping-particle":"","family":"Kasmir","given":"","non-dropping-particle":"","parse-names":false,"suffix":""}],"id":"ITEM-1","issued":{"date-parts":[["2014"]]},"number-of-pages":"85-86","publisher":"Rajawali Pers","publisher-place":"Jakarta","title":"Bank Dan Lembaga Keuangan Lainnya","type":"book"},"uris":["http://www.mendeley.com/documents/?uuid=8ef0552d-903c-459f-ae55-6b5377eb5917"]}],"mendeley":{"formattedCitation":"(Kasmir, 2014)","manualFormatting":"(Kasmir, 2014:231)","plainTextFormattedCitation":"(Kasmir, 2014)","previouslyFormattedCitation":"(Kasmir, 2014)"},"properties":{"noteIndex":0},"schema":"https://github.com/citation-style-language/schema/raw/master/csl-citation.json"}</w:instrText>
      </w:r>
      <w:r w:rsidR="00691CE1">
        <w:rPr>
          <w:rFonts w:ascii="Times New Roman" w:eastAsia="Times New Roman" w:hAnsi="Times New Roman" w:cs="Times New Roman"/>
          <w:sz w:val="24"/>
          <w:szCs w:val="24"/>
        </w:rPr>
        <w:fldChar w:fldCharType="separate"/>
      </w:r>
      <w:r w:rsidR="00691CE1" w:rsidRPr="00691CE1">
        <w:rPr>
          <w:rFonts w:ascii="Times New Roman" w:eastAsia="Times New Roman" w:hAnsi="Times New Roman" w:cs="Times New Roman"/>
          <w:noProof/>
          <w:sz w:val="24"/>
          <w:szCs w:val="24"/>
        </w:rPr>
        <w:t>(Kasmir, 2014</w:t>
      </w:r>
      <w:r w:rsidR="00691CE1">
        <w:rPr>
          <w:rFonts w:ascii="Times New Roman" w:eastAsia="Times New Roman" w:hAnsi="Times New Roman" w:cs="Times New Roman"/>
          <w:noProof/>
          <w:sz w:val="24"/>
          <w:szCs w:val="24"/>
        </w:rPr>
        <w:t>:231</w:t>
      </w:r>
      <w:r w:rsidR="00691CE1" w:rsidRPr="00691CE1">
        <w:rPr>
          <w:rFonts w:ascii="Times New Roman" w:eastAsia="Times New Roman" w:hAnsi="Times New Roman" w:cs="Times New Roman"/>
          <w:noProof/>
          <w:sz w:val="24"/>
          <w:szCs w:val="24"/>
        </w:rPr>
        <w:t>)</w:t>
      </w:r>
      <w:r w:rsidR="00691CE1">
        <w:rPr>
          <w:rFonts w:ascii="Times New Roman" w:eastAsia="Times New Roman" w:hAnsi="Times New Roman" w:cs="Times New Roman"/>
          <w:sz w:val="24"/>
          <w:szCs w:val="24"/>
        </w:rPr>
        <w:fldChar w:fldCharType="end"/>
      </w:r>
      <w:r w:rsidR="00691CE1">
        <w:rPr>
          <w:rFonts w:ascii="Times New Roman" w:eastAsia="Times New Roman" w:hAnsi="Times New Roman" w:cs="Times New Roman"/>
          <w:sz w:val="24"/>
          <w:szCs w:val="24"/>
        </w:rPr>
        <w:t xml:space="preserve"> </w:t>
      </w:r>
      <w:r w:rsidR="00691CE1" w:rsidRPr="00691CE1">
        <w:rPr>
          <w:rFonts w:ascii="Times New Roman" w:eastAsia="Times New Roman" w:hAnsi="Times New Roman" w:cs="Times New Roman"/>
          <w:sz w:val="24"/>
          <w:szCs w:val="24"/>
        </w:rPr>
        <w:t>Usaha gadai adalah pembelian barang berharga kepada orang untuk mendapatkan uang. Barang yang dijamin akan ditebus kembali sesuai dengan perjanjian yang dibuat antara pelanggan dan lembaga gadai.</w:t>
      </w:r>
    </w:p>
    <w:p w:rsidR="00777E08" w:rsidRDefault="00661C99" w:rsidP="007F4241">
      <w:pPr>
        <w:pStyle w:val="ListParagraph"/>
        <w:numPr>
          <w:ilvl w:val="0"/>
          <w:numId w:val="12"/>
        </w:numPr>
        <w:spacing w:after="0" w:line="480" w:lineRule="auto"/>
        <w:jc w:val="both"/>
        <w:rPr>
          <w:rFonts w:ascii="Times New Roman" w:eastAsia="Times New Roman" w:hAnsi="Times New Roman" w:cs="Times New Roman"/>
          <w:b/>
          <w:sz w:val="24"/>
          <w:szCs w:val="24"/>
        </w:rPr>
      </w:pPr>
      <w:r w:rsidRPr="0074710D">
        <w:rPr>
          <w:rFonts w:ascii="Times New Roman" w:eastAsia="Times New Roman" w:hAnsi="Times New Roman" w:cs="Times New Roman"/>
          <w:b/>
          <w:sz w:val="24"/>
          <w:szCs w:val="24"/>
        </w:rPr>
        <w:t>Keuntungan Usaha Gadai.</w:t>
      </w:r>
    </w:p>
    <w:p w:rsidR="00777E08" w:rsidRDefault="00661C99" w:rsidP="005E5002">
      <w:pPr>
        <w:pStyle w:val="ListParagraph"/>
        <w:spacing w:after="0" w:line="480" w:lineRule="auto"/>
        <w:ind w:left="108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Menurut</w:t>
      </w:r>
      <w:r w:rsidRPr="00777E08">
        <w:rPr>
          <w:rFonts w:ascii="Times New Roman" w:eastAsia="Times New Roman" w:hAnsi="Times New Roman" w:cs="Times New Roman"/>
          <w:b/>
          <w:sz w:val="24"/>
          <w:szCs w:val="24"/>
        </w:rPr>
        <w:t xml:space="preserve"> </w:t>
      </w:r>
      <w:r w:rsidR="00FD6442">
        <w:rPr>
          <w:rFonts w:ascii="Times New Roman" w:eastAsia="Times New Roman" w:hAnsi="Times New Roman" w:cs="Times New Roman"/>
          <w:noProof/>
          <w:sz w:val="24"/>
          <w:szCs w:val="24"/>
          <w:lang w:val="en-GB"/>
        </w:rPr>
        <w:t>(</w:t>
      </w:r>
      <w:r w:rsidRPr="00777E08">
        <w:rPr>
          <w:rFonts w:ascii="Times New Roman" w:eastAsia="Times New Roman" w:hAnsi="Times New Roman" w:cs="Times New Roman"/>
          <w:noProof/>
          <w:sz w:val="24"/>
          <w:szCs w:val="24"/>
          <w:lang w:val="en-GB"/>
        </w:rPr>
        <w:t>Kasmir, 2014 : 232)</w:t>
      </w:r>
      <w:r w:rsidRPr="00777E08">
        <w:rPr>
          <w:rFonts w:ascii="Times New Roman" w:eastAsia="Times New Roman" w:hAnsi="Times New Roman" w:cs="Times New Roman"/>
          <w:b/>
          <w:sz w:val="24"/>
          <w:szCs w:val="24"/>
        </w:rPr>
        <w:t xml:space="preserve"> </w:t>
      </w:r>
      <w:r w:rsidRPr="00777E08">
        <w:rPr>
          <w:rFonts w:ascii="Times New Roman" w:eastAsia="Times New Roman" w:hAnsi="Times New Roman" w:cs="Times New Roman"/>
          <w:sz w:val="24"/>
          <w:szCs w:val="24"/>
        </w:rPr>
        <w:t xml:space="preserve">Tujuan utama bisnis pegadaian adalah untuk mencegah orang yang membutuhkan uang jatuh ke tangan para pelepas uang, tukang ijon, atau tukang rentenir dengan bunga tinggi. Perusahaan pegadaian memberikan pinjaman uang dengan barang berharga sebagai jaminan. Meminjam uang ke Perum Pegadaian tidak hanya mudah dan cepat, tetapi juga lebih murah jika dibandingkan dengan tukang ijon atau pelepas uang. Salah satu tujuan Perum </w:t>
      </w:r>
      <w:r w:rsidRPr="00777E08">
        <w:rPr>
          <w:rFonts w:ascii="Times New Roman" w:eastAsia="Times New Roman" w:hAnsi="Times New Roman" w:cs="Times New Roman"/>
          <w:sz w:val="24"/>
          <w:szCs w:val="24"/>
        </w:rPr>
        <w:lastRenderedPageBreak/>
        <w:t>Pegadaian dalam memberikan pinjaman kepada masyarakat adalah untuk "menyelesaikan masalah tanpa masalah".</w:t>
      </w:r>
    </w:p>
    <w:p w:rsidR="00777E08" w:rsidRDefault="006A5936" w:rsidP="005E5002">
      <w:pPr>
        <w:pStyle w:val="ListParagraph"/>
        <w:spacing w:after="0" w:line="480" w:lineRule="auto"/>
        <w:ind w:left="108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Seseorang sebenarnya dapat mendapatkan uang dari berbagai sumber, seperti meminjam uang ke bank atau lembaga keuangan lainnya. Meskipun demikian, hambatan utamanya adalah prosedur yang rumit dan memakan waktu yang lebih lama. Selain itu, persyaratan yang lebih sulit untuk dipenuhi, seperti dokumen yang harus lengkap, menyebabkan kesulitan untuk memenuhinya. Tidak semua barang dapat dijadikan jaminan di bank, jadi jaminan yang dibe-rikan juga harus barang tertentu.</w:t>
      </w:r>
    </w:p>
    <w:p w:rsidR="00777E08" w:rsidRDefault="006A5936" w:rsidP="005E5002">
      <w:pPr>
        <w:pStyle w:val="ListParagraph"/>
        <w:spacing w:after="0" w:line="480" w:lineRule="auto"/>
        <w:ind w:left="108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Namun, itu sangat mudah dilakukan di perusahaan pegadaian. Orang-orang hanya perlu datang ke kantor pegadaian terdekat dengan membawa jaminan barang tertentu agar mereka dapat mendapatkan pinjaman dalam waktu singkat. Jaminannya cukup sederhana, seperti jam tangan, yang hampir tidak dapat diperoleh di perusahaan keuangan lainnya.</w:t>
      </w:r>
    </w:p>
    <w:p w:rsidR="00777E08" w:rsidRDefault="006A5936" w:rsidP="005E5002">
      <w:pPr>
        <w:pStyle w:val="ListParagraph"/>
        <w:spacing w:after="0" w:line="480" w:lineRule="auto"/>
        <w:ind w:left="108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Salah satu keuntungan lain dari pegadaian adalah mereka tidak mempermasalahkan bagaimana uang digunakan, berlawanan dengan pihak perbankan yang harus membuat rincian yang ketat tentang cara uang mereka digunakan. Begitu pula dengan sangsi yang diberikan, sangsi yang paling ringan adalah jaminan yang disimpan akan dilelang untuk menutupi pinjaman yang hilang.</w:t>
      </w:r>
    </w:p>
    <w:p w:rsidR="00151024" w:rsidRPr="00777E08" w:rsidRDefault="006A5936" w:rsidP="005E5002">
      <w:pPr>
        <w:pStyle w:val="ListParagraph"/>
        <w:spacing w:after="0" w:line="480" w:lineRule="auto"/>
        <w:ind w:left="1080" w:firstLine="720"/>
        <w:jc w:val="both"/>
        <w:rPr>
          <w:rFonts w:ascii="Times New Roman" w:eastAsia="Times New Roman" w:hAnsi="Times New Roman" w:cs="Times New Roman"/>
          <w:b/>
          <w:sz w:val="24"/>
          <w:szCs w:val="24"/>
        </w:rPr>
      </w:pPr>
      <w:r w:rsidRPr="00777E08">
        <w:rPr>
          <w:rFonts w:ascii="Times New Roman" w:eastAsia="Times New Roman" w:hAnsi="Times New Roman" w:cs="Times New Roman"/>
          <w:sz w:val="24"/>
          <w:szCs w:val="24"/>
        </w:rPr>
        <w:lastRenderedPageBreak/>
        <w:t xml:space="preserve">Salah satu keunggulan perusahaan pegadaian dibandingkan dengan lembaga keuangan seperti bank atau lembaga keuangan lainnya adalah: </w:t>
      </w:r>
    </w:p>
    <w:p w:rsidR="00151024" w:rsidRPr="00017939" w:rsidRDefault="006A5936" w:rsidP="00017939">
      <w:pPr>
        <w:pStyle w:val="ListParagraph"/>
        <w:numPr>
          <w:ilvl w:val="2"/>
          <w:numId w:val="12"/>
        </w:numPr>
        <w:spacing w:after="0" w:line="480" w:lineRule="auto"/>
        <w:jc w:val="both"/>
        <w:rPr>
          <w:rFonts w:ascii="Times New Roman" w:eastAsia="Times New Roman" w:hAnsi="Times New Roman" w:cs="Times New Roman"/>
          <w:b/>
          <w:sz w:val="24"/>
          <w:szCs w:val="24"/>
        </w:rPr>
      </w:pPr>
      <w:r w:rsidRPr="00017939">
        <w:rPr>
          <w:rFonts w:ascii="Times New Roman" w:eastAsia="Times New Roman" w:hAnsi="Times New Roman" w:cs="Times New Roman"/>
          <w:sz w:val="24"/>
          <w:szCs w:val="24"/>
        </w:rPr>
        <w:t>uang dapat diperoleh dalam waktu yang relatif singkat karena prosesnya yang sederhana;</w:t>
      </w:r>
    </w:p>
    <w:p w:rsidR="00151024" w:rsidRPr="00151024" w:rsidRDefault="006A5936" w:rsidP="007F4241">
      <w:pPr>
        <w:pStyle w:val="ListParagraph"/>
        <w:numPr>
          <w:ilvl w:val="2"/>
          <w:numId w:val="12"/>
        </w:numPr>
        <w:spacing w:after="0" w:line="480" w:lineRule="auto"/>
        <w:jc w:val="both"/>
        <w:rPr>
          <w:rFonts w:ascii="Times New Roman" w:eastAsia="Times New Roman" w:hAnsi="Times New Roman" w:cs="Times New Roman"/>
          <w:b/>
          <w:sz w:val="24"/>
          <w:szCs w:val="24"/>
        </w:rPr>
      </w:pPr>
      <w:r w:rsidRPr="00151024">
        <w:rPr>
          <w:rFonts w:ascii="Times New Roman" w:eastAsia="Times New Roman" w:hAnsi="Times New Roman" w:cs="Times New Roman"/>
          <w:sz w:val="24"/>
          <w:szCs w:val="24"/>
        </w:rPr>
        <w:t>persyaratan yang sederhana sehingga nasabah mudah memenuhinya; dan</w:t>
      </w:r>
    </w:p>
    <w:p w:rsidR="001C3A94" w:rsidRPr="009B2F7E" w:rsidRDefault="006A5936" w:rsidP="009B2F7E">
      <w:pPr>
        <w:pStyle w:val="ListParagraph"/>
        <w:numPr>
          <w:ilvl w:val="2"/>
          <w:numId w:val="12"/>
        </w:numPr>
        <w:spacing w:after="0" w:line="480" w:lineRule="auto"/>
        <w:jc w:val="both"/>
        <w:rPr>
          <w:rFonts w:ascii="Times New Roman" w:eastAsia="Times New Roman" w:hAnsi="Times New Roman" w:cs="Times New Roman"/>
          <w:b/>
          <w:sz w:val="24"/>
          <w:szCs w:val="24"/>
        </w:rPr>
      </w:pPr>
      <w:r w:rsidRPr="00151024">
        <w:rPr>
          <w:rFonts w:ascii="Times New Roman" w:eastAsia="Times New Roman" w:hAnsi="Times New Roman" w:cs="Times New Roman"/>
          <w:sz w:val="24"/>
          <w:szCs w:val="24"/>
        </w:rPr>
        <w:t>pihak pegadaian tidak peduli apa yang akan digunakan uang tersebut, jadi sesuai dengan keinginan nasabah.</w:t>
      </w:r>
    </w:p>
    <w:p w:rsidR="005E5002" w:rsidRDefault="000257C2" w:rsidP="007F4241">
      <w:pPr>
        <w:pStyle w:val="ListParagraph"/>
        <w:numPr>
          <w:ilvl w:val="0"/>
          <w:numId w:val="12"/>
        </w:numPr>
        <w:spacing w:after="0" w:line="480" w:lineRule="auto"/>
        <w:jc w:val="both"/>
        <w:rPr>
          <w:rFonts w:ascii="Times New Roman" w:eastAsia="Times New Roman" w:hAnsi="Times New Roman" w:cs="Times New Roman"/>
          <w:b/>
          <w:sz w:val="24"/>
          <w:szCs w:val="24"/>
        </w:rPr>
      </w:pPr>
      <w:r w:rsidRPr="0074710D">
        <w:rPr>
          <w:rFonts w:ascii="Times New Roman" w:eastAsia="Times New Roman" w:hAnsi="Times New Roman" w:cs="Times New Roman"/>
          <w:b/>
          <w:sz w:val="24"/>
          <w:szCs w:val="24"/>
        </w:rPr>
        <w:t xml:space="preserve">Subjek Gadai dan Objek Gadai </w:t>
      </w:r>
    </w:p>
    <w:p w:rsidR="000257C2" w:rsidRPr="005E5002" w:rsidRDefault="000257C2" w:rsidP="005E5002">
      <w:pPr>
        <w:pStyle w:val="ListParagraph"/>
        <w:spacing w:after="0" w:line="480" w:lineRule="auto"/>
        <w:ind w:left="1080"/>
        <w:jc w:val="both"/>
        <w:rPr>
          <w:rFonts w:ascii="Times New Roman" w:eastAsia="Times New Roman" w:hAnsi="Times New Roman" w:cs="Times New Roman"/>
          <w:b/>
          <w:sz w:val="24"/>
          <w:szCs w:val="24"/>
        </w:rPr>
      </w:pPr>
      <w:r w:rsidRPr="005E5002">
        <w:rPr>
          <w:rFonts w:ascii="Times New Roman" w:eastAsia="Times New Roman" w:hAnsi="Times New Roman" w:cs="Times New Roman"/>
          <w:sz w:val="24"/>
          <w:szCs w:val="24"/>
        </w:rPr>
        <w:t>Ada beberapa objek dan topik:</w:t>
      </w:r>
    </w:p>
    <w:p w:rsidR="00763EB4" w:rsidRPr="0074710D" w:rsidRDefault="000257C2" w:rsidP="007F4241">
      <w:pPr>
        <w:pStyle w:val="ListParagraph"/>
        <w:numPr>
          <w:ilvl w:val="1"/>
          <w:numId w:val="12"/>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Objek Gadai.</w:t>
      </w:r>
    </w:p>
    <w:p w:rsidR="00265B70" w:rsidRPr="00D76B25" w:rsidRDefault="000257C2" w:rsidP="00D76B25">
      <w:pPr>
        <w:pStyle w:val="ListParagraph"/>
        <w:spacing w:after="0" w:line="480" w:lineRule="auto"/>
        <w:ind w:left="1170" w:firstLine="54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Objek gadai adalah barang bergerak dengan nilai yang dapat dijual. Barang gadai adalah hak kreditur atas barang yang diserahkan oleh debitur untuk disimpan sebagai jaminan. Kreditur juga berhak atas uang dari lelang untuk membayar utang dan biaya lelang, dengan sisa pendapatan lelang diberikan kepada debitur.</w:t>
      </w:r>
    </w:p>
    <w:p w:rsidR="00763EB4" w:rsidRPr="0074710D" w:rsidRDefault="000257C2" w:rsidP="007F4241">
      <w:pPr>
        <w:pStyle w:val="ListParagraph"/>
        <w:numPr>
          <w:ilvl w:val="1"/>
          <w:numId w:val="12"/>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Subjek Gadai.</w:t>
      </w:r>
    </w:p>
    <w:p w:rsidR="00AF6A3D" w:rsidRDefault="000257C2" w:rsidP="005E5002">
      <w:pPr>
        <w:pStyle w:val="ListParagraph"/>
        <w:spacing w:after="0" w:line="480" w:lineRule="auto"/>
        <w:ind w:left="1440" w:firstLine="72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Subjek gadai adalah orang yang mengadakan perjanjian gadai dan memahami aturan gadai. Untuk memahami topik gadai, Anda harus memahami perjanjian yang berkaitan dengannya. Perjanjian ini menjelaskan keuntungan dari memberikan kredit atau jasa dalam bentuk bunga dan biaya administra</w:t>
      </w:r>
      <w:r w:rsidR="00AF6A3D" w:rsidRPr="0074710D">
        <w:rPr>
          <w:rFonts w:ascii="Times New Roman" w:eastAsia="Times New Roman" w:hAnsi="Times New Roman" w:cs="Times New Roman"/>
          <w:sz w:val="24"/>
          <w:szCs w:val="24"/>
        </w:rPr>
        <w:t>si.</w:t>
      </w:r>
    </w:p>
    <w:p w:rsidR="00777E08" w:rsidRDefault="000257C2" w:rsidP="007F4241">
      <w:pPr>
        <w:pStyle w:val="ListParagraph"/>
        <w:numPr>
          <w:ilvl w:val="0"/>
          <w:numId w:val="12"/>
        </w:numPr>
        <w:spacing w:after="0" w:line="480" w:lineRule="auto"/>
        <w:jc w:val="both"/>
        <w:rPr>
          <w:rFonts w:ascii="Times New Roman" w:eastAsia="Times New Roman" w:hAnsi="Times New Roman" w:cs="Times New Roman"/>
          <w:b/>
          <w:sz w:val="24"/>
          <w:szCs w:val="24"/>
        </w:rPr>
      </w:pPr>
      <w:r w:rsidRPr="0074710D">
        <w:rPr>
          <w:rFonts w:ascii="Times New Roman" w:eastAsia="Times New Roman" w:hAnsi="Times New Roman" w:cs="Times New Roman"/>
          <w:b/>
          <w:sz w:val="24"/>
          <w:szCs w:val="24"/>
        </w:rPr>
        <w:lastRenderedPageBreak/>
        <w:t>Pengertian Kredit Cepat Aman (KCA).</w:t>
      </w:r>
    </w:p>
    <w:p w:rsidR="004B4AE1" w:rsidRPr="00777E08" w:rsidRDefault="000257C2" w:rsidP="005E5002">
      <w:pPr>
        <w:pStyle w:val="ListParagraph"/>
        <w:spacing w:after="0" w:line="480" w:lineRule="auto"/>
        <w:ind w:left="1080" w:firstLine="720"/>
        <w:jc w:val="both"/>
        <w:rPr>
          <w:rFonts w:ascii="Times New Roman" w:eastAsia="Times New Roman" w:hAnsi="Times New Roman" w:cs="Times New Roman"/>
          <w:b/>
          <w:sz w:val="24"/>
          <w:szCs w:val="24"/>
        </w:rPr>
      </w:pPr>
      <w:r w:rsidRPr="00777E08">
        <w:rPr>
          <w:rFonts w:ascii="Times New Roman" w:eastAsia="Times New Roman" w:hAnsi="Times New Roman" w:cs="Times New Roman"/>
          <w:sz w:val="24"/>
          <w:szCs w:val="24"/>
        </w:rPr>
        <w:t xml:space="preserve">PT. Pegadaian (persero) menyatakan bahwa Kredit Cepat Aman (KCA) adalah produk pinjaman dengan aturan gadai yang tersedia untuk semua orang, baik untuk kebutuhan konsumtif maupun produktif. KCA adalah solusi yang terpercaya untuk mendapatkan pinjaman dengan mudah, cepat, dan aman. Klien hanya perlu memiliki agunan berupa perhiasan emas, emas batangan, mobil, sepeda motor, laptop, telepon, dan barang elektronik lainnya untuk mendapatkan kredit. </w:t>
      </w:r>
      <w:r w:rsidR="004B4AE1" w:rsidRPr="00777E08">
        <w:rPr>
          <w:rFonts w:ascii="Times New Roman" w:eastAsia="Times New Roman" w:hAnsi="Times New Roman" w:cs="Times New Roman"/>
          <w:sz w:val="24"/>
          <w:szCs w:val="24"/>
        </w:rPr>
        <w:t xml:space="preserve">Terdapat keunggulan dari kredit cepat aman (KCA): </w:t>
      </w:r>
    </w:p>
    <w:p w:rsidR="004B4AE1" w:rsidRPr="0074710D" w:rsidRDefault="004B4AE1" w:rsidP="007F4241">
      <w:pPr>
        <w:pStyle w:val="ListParagraph"/>
        <w:numPr>
          <w:ilvl w:val="1"/>
          <w:numId w:val="12"/>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 Layanan KCA tersedia di lebih dari 4400 kantor pegadaian di seluruh Indonesia; </w:t>
      </w:r>
    </w:p>
    <w:p w:rsidR="004B4AE1" w:rsidRPr="0074710D" w:rsidRDefault="004B4AE1" w:rsidP="007F4241">
      <w:pPr>
        <w:pStyle w:val="ListParagraph"/>
        <w:numPr>
          <w:ilvl w:val="1"/>
          <w:numId w:val="12"/>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Prosedur pengajuannya sangat mudah. Calon pelanggan atau debitur hanya harus membawa barang berharga seperti perhiasan emas dan agunan lainnya ke pegadaian. </w:t>
      </w:r>
    </w:p>
    <w:p w:rsidR="004B4AE1" w:rsidRPr="0074710D" w:rsidRDefault="004B4AE1" w:rsidP="007F4241">
      <w:pPr>
        <w:pStyle w:val="ListParagraph"/>
        <w:numPr>
          <w:ilvl w:val="1"/>
          <w:numId w:val="12"/>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Proses pinjaman sangat cepat, hanya butuh 15 menit.</w:t>
      </w:r>
    </w:p>
    <w:p w:rsidR="004B4AE1" w:rsidRPr="0074710D" w:rsidRDefault="004B4AE1" w:rsidP="007F4241">
      <w:pPr>
        <w:pStyle w:val="ListParagraph"/>
        <w:numPr>
          <w:ilvl w:val="1"/>
          <w:numId w:val="12"/>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Pinjaman mulai dari Rp 50.000 hingga Rp 500.000.000 atau lebih.</w:t>
      </w:r>
    </w:p>
    <w:p w:rsidR="004B4AE1" w:rsidRPr="0074710D" w:rsidRDefault="004B4AE1" w:rsidP="007F4241">
      <w:pPr>
        <w:pStyle w:val="ListParagraph"/>
        <w:numPr>
          <w:ilvl w:val="1"/>
          <w:numId w:val="12"/>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Jangka waktu pinjaman tidak lebih dari 4 bulan atau 120 hari, dan dapat diperpanjang dengan membayar sewa modal saja atau mengangsur sebagian uang pinjaman.</w:t>
      </w:r>
    </w:p>
    <w:p w:rsidR="004B4AE1" w:rsidRPr="0074710D" w:rsidRDefault="004B4AE1" w:rsidP="007F4241">
      <w:pPr>
        <w:pStyle w:val="ListParagraph"/>
        <w:numPr>
          <w:ilvl w:val="1"/>
          <w:numId w:val="12"/>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Pelunasan dapat dilakukan kapan saja.</w:t>
      </w:r>
    </w:p>
    <w:p w:rsidR="004B4AE1" w:rsidRPr="0074710D" w:rsidRDefault="004B4AE1" w:rsidP="007F4241">
      <w:pPr>
        <w:pStyle w:val="ListParagraph"/>
        <w:numPr>
          <w:ilvl w:val="1"/>
          <w:numId w:val="12"/>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Tanpa perlu membuka rekening.</w:t>
      </w:r>
    </w:p>
    <w:p w:rsidR="009B2F7E" w:rsidRDefault="004B4AE1" w:rsidP="009B2F7E">
      <w:pPr>
        <w:pStyle w:val="ListParagraph"/>
        <w:numPr>
          <w:ilvl w:val="1"/>
          <w:numId w:val="12"/>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Nasabah menerima pinjaman secara tunai. </w:t>
      </w:r>
    </w:p>
    <w:p w:rsidR="009B2F7E" w:rsidRPr="009B2F7E" w:rsidRDefault="009B2F7E" w:rsidP="009B2F7E">
      <w:pPr>
        <w:pStyle w:val="ListParagraph"/>
        <w:spacing w:after="0" w:line="480" w:lineRule="auto"/>
        <w:ind w:left="1440"/>
        <w:jc w:val="both"/>
        <w:rPr>
          <w:rFonts w:ascii="Times New Roman" w:eastAsia="Times New Roman" w:hAnsi="Times New Roman" w:cs="Times New Roman"/>
          <w:sz w:val="24"/>
          <w:szCs w:val="24"/>
        </w:rPr>
      </w:pPr>
    </w:p>
    <w:p w:rsidR="00777E08" w:rsidRDefault="005E2A65" w:rsidP="007F4241">
      <w:pPr>
        <w:pStyle w:val="ListParagraph"/>
        <w:numPr>
          <w:ilvl w:val="0"/>
          <w:numId w:val="12"/>
        </w:numPr>
        <w:spacing w:after="0" w:line="480" w:lineRule="auto"/>
        <w:jc w:val="both"/>
        <w:rPr>
          <w:rFonts w:ascii="Times New Roman" w:eastAsia="Times New Roman" w:hAnsi="Times New Roman" w:cs="Times New Roman"/>
          <w:b/>
          <w:sz w:val="24"/>
          <w:szCs w:val="24"/>
        </w:rPr>
      </w:pPr>
      <w:r w:rsidRPr="0074710D">
        <w:rPr>
          <w:rFonts w:ascii="Times New Roman" w:eastAsia="Times New Roman" w:hAnsi="Times New Roman" w:cs="Times New Roman"/>
          <w:b/>
          <w:sz w:val="24"/>
          <w:szCs w:val="24"/>
        </w:rPr>
        <w:lastRenderedPageBreak/>
        <w:t>Jenis-jenis produk pinjaman Gadai Pegadaian</w:t>
      </w:r>
    </w:p>
    <w:p w:rsidR="005E2A65" w:rsidRPr="00777E08" w:rsidRDefault="00763EB4" w:rsidP="005E5002">
      <w:pPr>
        <w:pStyle w:val="ListParagraph"/>
        <w:spacing w:after="0" w:line="480" w:lineRule="auto"/>
        <w:ind w:left="1080" w:firstLine="720"/>
        <w:jc w:val="both"/>
        <w:rPr>
          <w:rFonts w:ascii="Times New Roman" w:eastAsia="Times New Roman" w:hAnsi="Times New Roman" w:cs="Times New Roman"/>
          <w:b/>
          <w:sz w:val="24"/>
          <w:szCs w:val="24"/>
        </w:rPr>
      </w:pPr>
      <w:r w:rsidRPr="00777E08">
        <w:rPr>
          <w:rFonts w:ascii="Times New Roman" w:eastAsia="Times New Roman" w:hAnsi="Times New Roman" w:cs="Times New Roman"/>
          <w:sz w:val="24"/>
          <w:szCs w:val="24"/>
        </w:rPr>
        <w:t>Jika nasabah ingin mendapatkan pinjaman dari Perum Pegadaian</w:t>
      </w:r>
      <w:r w:rsidR="006671F2">
        <w:rPr>
          <w:rFonts w:ascii="Times New Roman" w:eastAsia="Times New Roman" w:hAnsi="Times New Roman" w:cs="Times New Roman"/>
          <w:sz w:val="24"/>
          <w:szCs w:val="24"/>
        </w:rPr>
        <w:t xml:space="preserve"> (persero)</w:t>
      </w:r>
      <w:r w:rsidRPr="00777E08">
        <w:rPr>
          <w:rFonts w:ascii="Times New Roman" w:eastAsia="Times New Roman" w:hAnsi="Times New Roman" w:cs="Times New Roman"/>
          <w:sz w:val="24"/>
          <w:szCs w:val="24"/>
        </w:rPr>
        <w:t>, hal pertama yang harus mereka ketahui adalah jenis barang berharga apa yang dapat digunakan sebagai jaminan. Perum Pegadaian</w:t>
      </w:r>
      <w:r w:rsidR="006671F2">
        <w:rPr>
          <w:rFonts w:ascii="Times New Roman" w:eastAsia="Times New Roman" w:hAnsi="Times New Roman" w:cs="Times New Roman"/>
          <w:sz w:val="24"/>
          <w:szCs w:val="24"/>
        </w:rPr>
        <w:t xml:space="preserve"> (persero)</w:t>
      </w:r>
      <w:r w:rsidRPr="00777E08">
        <w:rPr>
          <w:rFonts w:ascii="Times New Roman" w:eastAsia="Times New Roman" w:hAnsi="Times New Roman" w:cs="Times New Roman"/>
          <w:sz w:val="24"/>
          <w:szCs w:val="24"/>
        </w:rPr>
        <w:t xml:space="preserve"> telah menetapkan beberapa jenis barang berharga yang dapat diterima untuk digadaikan. Nanti, nilai barang tersebut akan ditaksir untuk mengetahui nilai taksiran barang yang digadaikan. Jumlah jaminan berkisar antara tujuh puluh hingga sembilan puluh persen dari nilai taksiran barang. Semakin besar nilai taksiran barang, semakin besar pinjaman yang akan diberikan</w:t>
      </w:r>
      <w:r w:rsidR="00D76B25">
        <w:rPr>
          <w:rFonts w:ascii="Times New Roman" w:eastAsia="Times New Roman" w:hAnsi="Times New Roman" w:cs="Times New Roman"/>
          <w:sz w:val="24"/>
          <w:szCs w:val="24"/>
        </w:rPr>
        <w:t xml:space="preserve"> </w:t>
      </w:r>
      <w:r w:rsidR="00D76B25">
        <w:rPr>
          <w:rFonts w:ascii="Times New Roman" w:eastAsia="Times New Roman" w:hAnsi="Times New Roman" w:cs="Times New Roman"/>
          <w:sz w:val="24"/>
          <w:szCs w:val="24"/>
        </w:rPr>
        <w:fldChar w:fldCharType="begin" w:fldLock="1"/>
      </w:r>
      <w:r w:rsidR="00D76B25">
        <w:rPr>
          <w:rFonts w:ascii="Times New Roman" w:eastAsia="Times New Roman" w:hAnsi="Times New Roman" w:cs="Times New Roman"/>
          <w:sz w:val="24"/>
          <w:szCs w:val="24"/>
        </w:rPr>
        <w:instrText>ADDIN CSL_CITATION {"citationItems":[{"id":"ITEM-1","itemData":{"author":[{"dropping-particle":"","family":"Kasmir","given":"","non-dropping-particle":"","parse-names":false,"suffix":""}],"id":"ITEM-1","issued":{"date-parts":[["2014"]]},"number-of-pages":"85-86","publisher":"Rajawali Pers","publisher-place":"Jakarta","title":"Bank Dan Lembaga Keuangan Lainnya","type":"book"},"uris":["http://www.mendeley.com/documents/?uuid=8ef0552d-903c-459f-ae55-6b5377eb5917"]}],"mendeley":{"formattedCitation":"(Kasmir, 2014)","manualFormatting":"(Kasmir, 2014:234)","plainTextFormattedCitation":"(Kasmir, 2014)","previouslyFormattedCitation":"(Kasmir, 2014)"},"properties":{"noteIndex":0},"schema":"https://github.com/citation-style-language/schema/raw/master/csl-citation.json"}</w:instrText>
      </w:r>
      <w:r w:rsidR="00D76B25">
        <w:rPr>
          <w:rFonts w:ascii="Times New Roman" w:eastAsia="Times New Roman" w:hAnsi="Times New Roman" w:cs="Times New Roman"/>
          <w:sz w:val="24"/>
          <w:szCs w:val="24"/>
        </w:rPr>
        <w:fldChar w:fldCharType="separate"/>
      </w:r>
      <w:r w:rsidR="00D76B25" w:rsidRPr="00D76B25">
        <w:rPr>
          <w:rFonts w:ascii="Times New Roman" w:eastAsia="Times New Roman" w:hAnsi="Times New Roman" w:cs="Times New Roman"/>
          <w:noProof/>
          <w:sz w:val="24"/>
          <w:szCs w:val="24"/>
        </w:rPr>
        <w:t>(Kasmir, 2014</w:t>
      </w:r>
      <w:r w:rsidR="00D76B25">
        <w:rPr>
          <w:rFonts w:ascii="Times New Roman" w:eastAsia="Times New Roman" w:hAnsi="Times New Roman" w:cs="Times New Roman"/>
          <w:noProof/>
          <w:sz w:val="24"/>
          <w:szCs w:val="24"/>
        </w:rPr>
        <w:t>:234</w:t>
      </w:r>
      <w:r w:rsidR="00D76B25" w:rsidRPr="00D76B25">
        <w:rPr>
          <w:rFonts w:ascii="Times New Roman" w:eastAsia="Times New Roman" w:hAnsi="Times New Roman" w:cs="Times New Roman"/>
          <w:noProof/>
          <w:sz w:val="24"/>
          <w:szCs w:val="24"/>
        </w:rPr>
        <w:t>)</w:t>
      </w:r>
      <w:r w:rsidR="00D76B25">
        <w:rPr>
          <w:rFonts w:ascii="Times New Roman" w:eastAsia="Times New Roman" w:hAnsi="Times New Roman" w:cs="Times New Roman"/>
          <w:sz w:val="24"/>
          <w:szCs w:val="24"/>
        </w:rPr>
        <w:fldChar w:fldCharType="end"/>
      </w:r>
      <w:r w:rsidR="00D76B25">
        <w:rPr>
          <w:rFonts w:ascii="Times New Roman" w:eastAsia="Times New Roman" w:hAnsi="Times New Roman" w:cs="Times New Roman"/>
          <w:noProof/>
          <w:sz w:val="24"/>
          <w:szCs w:val="24"/>
          <w:lang w:val="en-GB"/>
        </w:rPr>
        <w:t>.</w:t>
      </w:r>
    </w:p>
    <w:p w:rsidR="00777E08" w:rsidRDefault="004B4AE1" w:rsidP="00777E08">
      <w:pPr>
        <w:pStyle w:val="ListParagraph"/>
        <w:numPr>
          <w:ilvl w:val="0"/>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Kredit Gadai Sistem Angsuran ( KRASIDA )</w:t>
      </w:r>
    </w:p>
    <w:p w:rsidR="004B4AE1" w:rsidRPr="00777E08" w:rsidRDefault="004B4AE1" w:rsidP="00777E08">
      <w:pPr>
        <w:pStyle w:val="ListParagraph"/>
        <w:spacing w:after="0" w:line="480" w:lineRule="auto"/>
        <w:ind w:left="144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 xml:space="preserve">Pinjaman dengan angsuran bulanan yang diberikan kepada usaha kecil menengah (UMKM) untuk membangun bisnis mereka melalui sistem gadai. KRASIDA adalah pilihan terbaik untuk mendapatkan fasilitas kredit dengan cara yang cepat, sederhana, dan aman. </w:t>
      </w:r>
      <w:r w:rsidRPr="00777E08">
        <w:rPr>
          <w:rFonts w:ascii="Times New Roman" w:eastAsia="Times New Roman" w:hAnsi="Times New Roman" w:cs="Times New Roman"/>
          <w:sz w:val="24"/>
          <w:szCs w:val="24"/>
        </w:rPr>
        <w:br/>
        <w:t xml:space="preserve">murah Agunan terdiri dari kendaraan bermotor dan perhiasan emas. Terdapat beberapa keuntungan menggunakan kredit gadai sistem angsuran (krasida): </w:t>
      </w:r>
    </w:p>
    <w:p w:rsidR="0072618A" w:rsidRPr="0074710D" w:rsidRDefault="004B4AE1"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Kami memiliki layanan KCA di lebih dari 4400 lokasi pegadaian di seluruh Indonesia; </w:t>
      </w:r>
    </w:p>
    <w:p w:rsidR="004B4AE1" w:rsidRPr="0074710D" w:rsidRDefault="004B4AE1"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prosedur pengajuan sangat mudah, dengan calon nasabah atau debitur hanya perlu membawa agunan emas atau mobil; </w:t>
      </w:r>
    </w:p>
    <w:p w:rsidR="0072618A" w:rsidRPr="0074710D" w:rsidRDefault="004B4AE1"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lastRenderedPageBreak/>
        <w:t xml:space="preserve">Pinjaman pinjaman mulai dari Rp. 1.000.000 hingga Rp. 250.000.000; </w:t>
      </w:r>
    </w:p>
    <w:p w:rsidR="004B4AE1" w:rsidRPr="0074710D" w:rsidRDefault="004B4AE1"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nilai taksiran agunan dapat mencapai 95%; </w:t>
      </w:r>
    </w:p>
    <w:p w:rsidR="0072618A" w:rsidRPr="0074710D" w:rsidRDefault="004B4AE1"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sewa modal relatif murah deng</w:t>
      </w:r>
      <w:r w:rsidR="0072618A" w:rsidRPr="0074710D">
        <w:rPr>
          <w:rFonts w:ascii="Times New Roman" w:eastAsia="Times New Roman" w:hAnsi="Times New Roman" w:cs="Times New Roman"/>
          <w:sz w:val="24"/>
          <w:szCs w:val="24"/>
        </w:rPr>
        <w:t>an angsuran tetap setiap bulan;</w:t>
      </w:r>
    </w:p>
    <w:p w:rsidR="00763EB4" w:rsidRPr="0074710D" w:rsidRDefault="004B4AE1"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dan jangka waktu pinjaman fleksibel </w:t>
      </w:r>
      <w:r w:rsidR="0072618A" w:rsidRPr="0074710D">
        <w:rPr>
          <w:rFonts w:ascii="Times New Roman" w:eastAsia="Times New Roman" w:hAnsi="Times New Roman" w:cs="Times New Roman"/>
          <w:sz w:val="24"/>
          <w:szCs w:val="24"/>
        </w:rPr>
        <w:t>.</w:t>
      </w:r>
    </w:p>
    <w:p w:rsidR="00777E08" w:rsidRDefault="0072618A" w:rsidP="00777E08">
      <w:pPr>
        <w:pStyle w:val="ListParagraph"/>
        <w:numPr>
          <w:ilvl w:val="0"/>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 Kredit Angsuran Sistem Fudisia (KREASI)</w:t>
      </w:r>
    </w:p>
    <w:p w:rsidR="0072618A" w:rsidRPr="00777E08" w:rsidRDefault="0072618A" w:rsidP="005E5002">
      <w:pPr>
        <w:pStyle w:val="ListParagraph"/>
        <w:spacing w:after="0" w:line="480" w:lineRule="auto"/>
        <w:ind w:left="144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Sebagai BUMN, pegadaian beru</w:t>
      </w:r>
      <w:r w:rsidR="003913A5" w:rsidRPr="00777E08">
        <w:rPr>
          <w:rFonts w:ascii="Times New Roman" w:eastAsia="Times New Roman" w:hAnsi="Times New Roman" w:cs="Times New Roman"/>
          <w:sz w:val="24"/>
          <w:szCs w:val="24"/>
        </w:rPr>
        <w:t xml:space="preserve">saha keras untuk membantu usaha </w:t>
      </w:r>
      <w:r w:rsidRPr="00777E08">
        <w:rPr>
          <w:rFonts w:ascii="Times New Roman" w:eastAsia="Times New Roman" w:hAnsi="Times New Roman" w:cs="Times New Roman"/>
          <w:sz w:val="24"/>
          <w:szCs w:val="24"/>
        </w:rPr>
        <w:t>mikro, kecil, dan menengah (UMKM) dan mensejahterakan masyarakat. melalui penyediaan berbagai jenis kredit y</w:t>
      </w:r>
      <w:r w:rsidR="00777E08" w:rsidRPr="00777E08">
        <w:rPr>
          <w:rFonts w:ascii="Times New Roman" w:eastAsia="Times New Roman" w:hAnsi="Times New Roman" w:cs="Times New Roman"/>
          <w:sz w:val="24"/>
          <w:szCs w:val="24"/>
        </w:rPr>
        <w:t>ang cepat, mudah, dan murah untu</w:t>
      </w:r>
      <w:r w:rsidRPr="00777E08">
        <w:rPr>
          <w:rFonts w:ascii="Times New Roman" w:eastAsia="Times New Roman" w:hAnsi="Times New Roman" w:cs="Times New Roman"/>
          <w:sz w:val="24"/>
          <w:szCs w:val="24"/>
        </w:rPr>
        <w:t xml:space="preserve">k mendorong pertumbuhan bisnis, terutama bagi pengusaha mikro, kecil, dan menengah. Usaha mikro, kecil, dan menengah (UMKM) menerima kredit dengan sistem fidusia untuk mendorong pertumbuhan bisnis mereka. Kreasi memiliki banyak keuntungan, seperti berikut:  </w:t>
      </w:r>
    </w:p>
    <w:p w:rsidR="0072618A" w:rsidRPr="0074710D" w:rsidRDefault="0072618A" w:rsidP="0074710D">
      <w:pPr>
        <w:pStyle w:val="ListParagraph"/>
        <w:numPr>
          <w:ilvl w:val="1"/>
          <w:numId w:val="16"/>
        </w:numPr>
        <w:spacing w:before="24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Prosedur pengajuan yang sederhana, cepat, dan mudah</w:t>
      </w:r>
    </w:p>
    <w:p w:rsidR="0072618A" w:rsidRPr="0074710D" w:rsidRDefault="0072618A" w:rsidP="0074710D">
      <w:pPr>
        <w:pStyle w:val="ListParagraph"/>
        <w:numPr>
          <w:ilvl w:val="1"/>
          <w:numId w:val="16"/>
        </w:numPr>
        <w:spacing w:before="24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 Kredit dapat dicairkan dalam waktu 3 hari</w:t>
      </w:r>
    </w:p>
    <w:p w:rsidR="0072618A" w:rsidRPr="0074710D" w:rsidRDefault="0072618A" w:rsidP="0074710D">
      <w:pPr>
        <w:pStyle w:val="ListParagraph"/>
        <w:numPr>
          <w:ilvl w:val="1"/>
          <w:numId w:val="16"/>
        </w:numPr>
        <w:spacing w:before="24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Jangka waktu pinjaman dapat disesuaikan, mulai dari 12 bulan, 24 bulan, atau 36 bulan</w:t>
      </w:r>
    </w:p>
    <w:p w:rsidR="0072618A" w:rsidRPr="0074710D" w:rsidRDefault="0072618A" w:rsidP="0074710D">
      <w:pPr>
        <w:pStyle w:val="ListParagraph"/>
        <w:numPr>
          <w:ilvl w:val="1"/>
          <w:numId w:val="16"/>
        </w:numPr>
        <w:spacing w:before="240"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Bunga pinjaman, atau sewa modal, relatif murah </w:t>
      </w:r>
    </w:p>
    <w:p w:rsidR="0072618A" w:rsidRPr="0074710D" w:rsidRDefault="0072618A" w:rsidP="0074710D">
      <w:pPr>
        <w:pStyle w:val="ListParagraph"/>
        <w:numPr>
          <w:ilvl w:val="1"/>
          <w:numId w:val="16"/>
        </w:numPr>
        <w:spacing w:before="240"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 Hanya BPKB kendaraan bermotor (BPKB mobil atau sepeda motor) yang digunakan sebagai agunan, sehingga kendaraan tetap dapat digunakan untuk operasi bisnis</w:t>
      </w:r>
    </w:p>
    <w:p w:rsidR="0072618A" w:rsidRPr="0074710D" w:rsidRDefault="0072618A" w:rsidP="0074710D">
      <w:pPr>
        <w:pStyle w:val="ListParagraph"/>
        <w:numPr>
          <w:ilvl w:val="1"/>
          <w:numId w:val="16"/>
        </w:numPr>
        <w:spacing w:before="240"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Pelunasan kredit dilakukan dengan angsuran bulanan tetap. </w:t>
      </w:r>
    </w:p>
    <w:p w:rsidR="00662F13" w:rsidRPr="00265B70" w:rsidRDefault="0072618A" w:rsidP="00265B70">
      <w:pPr>
        <w:pStyle w:val="ListParagraph"/>
        <w:numPr>
          <w:ilvl w:val="1"/>
          <w:numId w:val="16"/>
        </w:numPr>
        <w:spacing w:before="240"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lastRenderedPageBreak/>
        <w:t xml:space="preserve">sekali dapat dilakukan kapan saja dengan diskon sewa modal. </w:t>
      </w:r>
    </w:p>
    <w:p w:rsidR="00777E08" w:rsidRDefault="0072618A" w:rsidP="00777E08">
      <w:pPr>
        <w:pStyle w:val="ListParagraph"/>
        <w:numPr>
          <w:ilvl w:val="0"/>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Gadai Serifikat Tanah</w:t>
      </w:r>
    </w:p>
    <w:p w:rsidR="0072618A" w:rsidRPr="00777E08" w:rsidRDefault="0072618A" w:rsidP="005E5002">
      <w:pPr>
        <w:pStyle w:val="ListParagraph"/>
        <w:spacing w:after="0" w:line="480" w:lineRule="auto"/>
        <w:ind w:left="144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 xml:space="preserve">Salah satu dokumen yang dapat digadaikan di pegadaian adalah sertifikat tanah atau surat tanah. Gadai sertifikat tanah adalah produk pegadaian syariah yang dikenal sebagai Rahn Tasjily Tanah. </w:t>
      </w:r>
      <w:r w:rsidRPr="00777E08">
        <w:rPr>
          <w:rFonts w:ascii="Times New Roman" w:eastAsia="Times New Roman" w:hAnsi="Times New Roman" w:cs="Times New Roman"/>
          <w:sz w:val="24"/>
          <w:szCs w:val="24"/>
        </w:rPr>
        <w:br/>
        <w:t xml:space="preserve">dengan jaminan berupa sertifikat tanah atau bukti kepemilikan setingkat tanah (SHM dan HGB) yang ditunjukkan kepada petani dan pengusaha mikro. Persyaratan pelanggan: </w:t>
      </w:r>
    </w:p>
    <w:p w:rsidR="0072618A" w:rsidRPr="0074710D" w:rsidRDefault="0072618A"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KTP, KK, PBB, IMB untuk UP lebih dari 50 juta, serta Surat Keterangan Usaha untuk pelaku uasaha. </w:t>
      </w:r>
    </w:p>
    <w:p w:rsidR="0072618A" w:rsidRPr="0074710D" w:rsidRDefault="0072618A"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Usia rahin harus 21 tahun saat pengajuan dan 65 tahun saat kredit berakhir.</w:t>
      </w:r>
    </w:p>
    <w:p w:rsidR="0072618A" w:rsidRPr="0074710D" w:rsidRDefault="0072618A"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Untuk petani, harus telah bertani selama minimal 2 (dua) tahun dan menghasilkan penghasilan rutin.</w:t>
      </w:r>
    </w:p>
    <w:p w:rsidR="0072618A" w:rsidRPr="0074710D" w:rsidRDefault="0072618A"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Untuk pengusaha mikro, harus telah berjalan lebih dari 1 (satu) tahun dan menjalankan bisnis mereka secara syariat dan legal. </w:t>
      </w:r>
    </w:p>
    <w:p w:rsidR="0072618A" w:rsidRPr="0074710D" w:rsidRDefault="0072618A"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Untuk karyawan, diperlukan surat keterangan sebagai karyawan dan surat izin atasan langsung dari TNI/POLRI, serta minimal 0 (nol) tahun untuk internet pegadaian dan 1 (satu) tahun untuk eksternal. </w:t>
      </w:r>
    </w:p>
    <w:p w:rsidR="0072618A" w:rsidRPr="0074710D" w:rsidRDefault="0072618A"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Pensiunan yang menerima gaji bulanan dari istansi tempat mereka bekerja sebelumnya.</w:t>
      </w:r>
    </w:p>
    <w:p w:rsidR="0072618A" w:rsidRPr="0074710D" w:rsidRDefault="0072618A"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lastRenderedPageBreak/>
        <w:t>Profesional formal, seperti dokter atau pengacara, memiliki izin praktek kerja dan telah berjalan minimal 1 (satu) tahun.</w:t>
      </w:r>
    </w:p>
    <w:p w:rsidR="000F73C6" w:rsidRPr="0074710D" w:rsidRDefault="0072618A"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Profesional non-formal, seperti SHM atau SHGB, tinggal di rumah milik sendiri dan telah berjalan minimal 2 (dua) tahun</w:t>
      </w:r>
      <w:r w:rsidR="00524110" w:rsidRPr="0074710D">
        <w:rPr>
          <w:rFonts w:ascii="Times New Roman" w:eastAsia="Times New Roman" w:hAnsi="Times New Roman" w:cs="Times New Roman"/>
          <w:sz w:val="24"/>
          <w:szCs w:val="24"/>
        </w:rPr>
        <w:t>. contoh: pengendara Gojek/grab.</w:t>
      </w:r>
    </w:p>
    <w:p w:rsidR="00777E08" w:rsidRDefault="00C27B19" w:rsidP="00777E08">
      <w:pPr>
        <w:pStyle w:val="ListParagraph"/>
        <w:numPr>
          <w:ilvl w:val="0"/>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Gadai Emas </w:t>
      </w:r>
    </w:p>
    <w:p w:rsidR="00C27B19" w:rsidRPr="00777E08" w:rsidRDefault="00C27B19" w:rsidP="005E5002">
      <w:pPr>
        <w:pStyle w:val="ListParagraph"/>
        <w:spacing w:after="0" w:line="480" w:lineRule="auto"/>
        <w:ind w:left="144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 xml:space="preserve">Gadai Emas adalah metode gadai yang dapat digunakan untuk melindungi kebutuhan pribadi dan bisnis dengan jaminan emas, baik emas batangan maupun perhiasan, termasuk berlian. Syarat: </w:t>
      </w:r>
    </w:p>
    <w:p w:rsidR="00C27B19" w:rsidRPr="0074710D" w:rsidRDefault="00C27B19" w:rsidP="0074710D">
      <w:pPr>
        <w:pStyle w:val="ListParagraph"/>
        <w:numPr>
          <w:ilvl w:val="1"/>
          <w:numId w:val="16"/>
        </w:numPr>
        <w:spacing w:before="240"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Pelanggan harus membawa barang jaminan yang terdiri dari perhiasan emas atau emas batangan;</w:t>
      </w:r>
    </w:p>
    <w:p w:rsidR="005E5002" w:rsidRPr="000542C3" w:rsidRDefault="00C27B19" w:rsidP="000542C3">
      <w:pPr>
        <w:pStyle w:val="ListParagraph"/>
        <w:numPr>
          <w:ilvl w:val="1"/>
          <w:numId w:val="16"/>
        </w:numPr>
        <w:spacing w:before="240"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Fotocopi dari kartu identitas yang masih berlaku, seperti paspor atau KTP; dan</w:t>
      </w:r>
      <w:r w:rsidR="000542C3">
        <w:rPr>
          <w:rFonts w:ascii="Times New Roman" w:eastAsia="Times New Roman" w:hAnsi="Times New Roman" w:cs="Times New Roman"/>
          <w:sz w:val="24"/>
          <w:szCs w:val="24"/>
        </w:rPr>
        <w:t xml:space="preserve"> </w:t>
      </w:r>
      <w:r w:rsidRPr="000542C3">
        <w:rPr>
          <w:rFonts w:ascii="Times New Roman" w:eastAsia="Times New Roman" w:hAnsi="Times New Roman" w:cs="Times New Roman"/>
          <w:sz w:val="24"/>
          <w:szCs w:val="24"/>
        </w:rPr>
        <w:t>Nasabah yang mewakili Surat Bukti Gadai (SBG)</w:t>
      </w:r>
    </w:p>
    <w:p w:rsidR="00777E08" w:rsidRDefault="003913A5" w:rsidP="00777E08">
      <w:pPr>
        <w:pStyle w:val="ListParagraph"/>
        <w:numPr>
          <w:ilvl w:val="0"/>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Gadai Kendaraan.</w:t>
      </w:r>
    </w:p>
    <w:p w:rsidR="00C27B19" w:rsidRPr="00777E08" w:rsidRDefault="00C27B19" w:rsidP="005E5002">
      <w:pPr>
        <w:pStyle w:val="ListParagraph"/>
        <w:spacing w:after="0" w:line="480" w:lineRule="auto"/>
        <w:ind w:left="144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Gadai Kendaraan adalah jenis kredit yang dirancang untuk memenuhi kebutuhan pribadi dan bisnis dengan sistem gadai yang melibatkan jaminan berupa kendaraan bermotor. kendaraan bermotor roda dua dan roda empat. Ada beberapa keuntungan menggunakan gadau kendaraan:</w:t>
      </w:r>
    </w:p>
    <w:p w:rsidR="00C27B19" w:rsidRPr="0074710D" w:rsidRDefault="00C27B19"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Uang pinjaman mulai dari Rp. 1.000.000 hingga lebih dari Rp. 500.000.000 (BMPK)</w:t>
      </w:r>
    </w:p>
    <w:p w:rsidR="00C27B19" w:rsidRPr="0074710D" w:rsidRDefault="00C27B19"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 Dapat diperpanjang berulang kali</w:t>
      </w:r>
    </w:p>
    <w:p w:rsidR="00C27B19" w:rsidRPr="0074710D" w:rsidRDefault="00C27B19"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lastRenderedPageBreak/>
        <w:t>Sewa modal mulai dari 1% per bulan (regular) atau 0,05% per 15 hari (fleksi)</w:t>
      </w:r>
    </w:p>
    <w:p w:rsidR="00C27B19" w:rsidRPr="0074710D" w:rsidRDefault="00C27B19"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Layanan mudah, cepat, dan aman</w:t>
      </w:r>
    </w:p>
    <w:p w:rsidR="00C27B19" w:rsidRPr="0074710D" w:rsidRDefault="00C27B19"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Tanpa perlu membuka rekening dan uang pinjaman dapat ditransfer ke rekening nasabah</w:t>
      </w:r>
    </w:p>
    <w:p w:rsidR="008B7F0B" w:rsidRPr="0074710D" w:rsidRDefault="00C27B19"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Kendaraan disimpan aman di pegadaian. </w:t>
      </w:r>
    </w:p>
    <w:p w:rsidR="00777E08" w:rsidRDefault="00C27B19" w:rsidP="00777E08">
      <w:pPr>
        <w:pStyle w:val="ListParagraph"/>
        <w:numPr>
          <w:ilvl w:val="0"/>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Gadai Tabungan Emas</w:t>
      </w:r>
      <w:r w:rsidR="003913A5" w:rsidRPr="0074710D">
        <w:rPr>
          <w:rFonts w:ascii="Times New Roman" w:eastAsia="Times New Roman" w:hAnsi="Times New Roman" w:cs="Times New Roman"/>
          <w:sz w:val="24"/>
          <w:szCs w:val="24"/>
        </w:rPr>
        <w:t>.</w:t>
      </w:r>
    </w:p>
    <w:p w:rsidR="00C27B19" w:rsidRPr="00777E08" w:rsidRDefault="00384891" w:rsidP="00384891">
      <w:pPr>
        <w:pStyle w:val="ListParagraph"/>
        <w:spacing w:after="0" w:line="480" w:lineRule="auto"/>
        <w:ind w:left="144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B19" w:rsidRPr="00777E08">
        <w:rPr>
          <w:rFonts w:ascii="Times New Roman" w:eastAsia="Times New Roman" w:hAnsi="Times New Roman" w:cs="Times New Roman"/>
          <w:sz w:val="24"/>
          <w:szCs w:val="24"/>
        </w:rPr>
        <w:t>Gadai ini menggunakan emas titipan nasabah sebagai agunan; dengan demikian, tabungan emas dari pegadain dapat dimiliki oleh nasabah.  diselesaikan. Kelebihan gadai tabungan emas:</w:t>
      </w:r>
    </w:p>
    <w:p w:rsidR="00C27B19" w:rsidRPr="0074710D" w:rsidRDefault="00C27B19"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Dilayani di pegadaian dan PDS, dengan proses pengajuan yang mudah dan cepat;</w:t>
      </w:r>
    </w:p>
    <w:p w:rsidR="00C27B19" w:rsidRPr="0074710D" w:rsidRDefault="00C27B19"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Pinjaman diatur berdasarkan jumlah saldo tabungan emas tertentu;</w:t>
      </w:r>
    </w:p>
    <w:p w:rsidR="00C27B19" w:rsidRPr="0074710D" w:rsidRDefault="00C27B19"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Barang jaminan adalah titipan emas yang diblokir;</w:t>
      </w:r>
    </w:p>
    <w:p w:rsidR="00C27B19" w:rsidRPr="0074710D" w:rsidRDefault="00C27B19" w:rsidP="0074710D">
      <w:pPr>
        <w:pStyle w:val="ListParagraph"/>
        <w:numPr>
          <w:ilvl w:val="1"/>
          <w:numId w:val="16"/>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 Pilihan tenor adalah 30 hari, 60 hari, 90 hari, dan 120 hari;</w:t>
      </w:r>
    </w:p>
    <w:p w:rsidR="00777E08" w:rsidRDefault="007F0D54" w:rsidP="007F4241">
      <w:pPr>
        <w:pStyle w:val="ListParagraph"/>
        <w:numPr>
          <w:ilvl w:val="0"/>
          <w:numId w:val="12"/>
        </w:numPr>
        <w:spacing w:after="0" w:line="480" w:lineRule="auto"/>
        <w:jc w:val="both"/>
        <w:rPr>
          <w:rFonts w:ascii="Times New Roman" w:eastAsia="Times New Roman" w:hAnsi="Times New Roman" w:cs="Times New Roman"/>
          <w:b/>
          <w:sz w:val="24"/>
          <w:szCs w:val="24"/>
        </w:rPr>
      </w:pPr>
      <w:r w:rsidRPr="0074710D">
        <w:rPr>
          <w:rFonts w:ascii="Times New Roman" w:eastAsia="Times New Roman" w:hAnsi="Times New Roman" w:cs="Times New Roman"/>
          <w:b/>
          <w:sz w:val="24"/>
          <w:szCs w:val="24"/>
        </w:rPr>
        <w:t>Kegiatan Usaha Pegadaian Lainnya.</w:t>
      </w:r>
    </w:p>
    <w:p w:rsidR="007F0D54" w:rsidRPr="00777E08" w:rsidRDefault="007F0D54" w:rsidP="00384891">
      <w:pPr>
        <w:pStyle w:val="ListParagraph"/>
        <w:spacing w:after="0" w:line="480" w:lineRule="auto"/>
        <w:ind w:left="1080" w:firstLine="720"/>
        <w:jc w:val="both"/>
        <w:rPr>
          <w:rFonts w:ascii="Times New Roman" w:eastAsia="Times New Roman" w:hAnsi="Times New Roman" w:cs="Times New Roman"/>
          <w:b/>
          <w:sz w:val="24"/>
          <w:szCs w:val="24"/>
        </w:rPr>
      </w:pPr>
      <w:r w:rsidRPr="00777E08">
        <w:rPr>
          <w:rFonts w:ascii="Times New Roman" w:eastAsia="Times New Roman" w:hAnsi="Times New Roman" w:cs="Times New Roman"/>
          <w:sz w:val="24"/>
          <w:szCs w:val="24"/>
        </w:rPr>
        <w:t xml:space="preserve">Mungkin masyarakat kita hanya mengenal pegadaian secara lisan, yaitu sebagai tempat orang meminjam uang dengan menggadaikan barang mereka. Namun, Perum Pegadaian sebenarnya melakukan banyak hal selain memberikan peminjaman uang </w:t>
      </w:r>
      <w:r w:rsidRPr="00777E08">
        <w:rPr>
          <w:rFonts w:ascii="Times New Roman" w:eastAsia="Times New Roman" w:hAnsi="Times New Roman" w:cs="Times New Roman"/>
          <w:noProof/>
          <w:sz w:val="24"/>
          <w:szCs w:val="24"/>
          <w:lang w:val="en-GB"/>
        </w:rPr>
        <w:t>(Dr.Kasmir, 2014:237)</w:t>
      </w:r>
      <w:r w:rsidRPr="00777E08">
        <w:rPr>
          <w:rFonts w:ascii="Times New Roman" w:eastAsia="Times New Roman" w:hAnsi="Times New Roman" w:cs="Times New Roman"/>
          <w:sz w:val="24"/>
          <w:szCs w:val="24"/>
        </w:rPr>
        <w:t>.</w:t>
      </w:r>
    </w:p>
    <w:p w:rsidR="007F0D54" w:rsidRPr="0074710D" w:rsidRDefault="007F0D54" w:rsidP="00384891">
      <w:pPr>
        <w:pStyle w:val="ListParagraph"/>
        <w:spacing w:after="0" w:line="480" w:lineRule="auto"/>
        <w:ind w:left="1080" w:firstLine="45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lastRenderedPageBreak/>
        <w:t>Berikut adalah beberapa tindakan tambahan yang dilakukan oleh Perum Pegadaian:</w:t>
      </w:r>
    </w:p>
    <w:p w:rsidR="00151024" w:rsidRDefault="007F0D54" w:rsidP="00151024">
      <w:pPr>
        <w:pStyle w:val="ListParagraph"/>
        <w:numPr>
          <w:ilvl w:val="1"/>
          <w:numId w:val="6"/>
        </w:numPr>
        <w:spacing w:after="0" w:line="480" w:lineRule="auto"/>
        <w:jc w:val="both"/>
        <w:rPr>
          <w:rFonts w:ascii="Times New Roman" w:eastAsia="Times New Roman" w:hAnsi="Times New Roman" w:cs="Times New Roman"/>
          <w:sz w:val="24"/>
          <w:szCs w:val="24"/>
        </w:rPr>
      </w:pPr>
      <w:r w:rsidRPr="00151024">
        <w:rPr>
          <w:rFonts w:ascii="Times New Roman" w:eastAsia="Times New Roman" w:hAnsi="Times New Roman" w:cs="Times New Roman"/>
          <w:sz w:val="24"/>
          <w:szCs w:val="24"/>
        </w:rPr>
        <w:t xml:space="preserve"> Menyediakan jasa taksiran untuk orang yang ingin mengetahui berapa nilai sebenarnya barang berharga mereka, seperti berlian, emas, intan, mobil, televisi, dan barang lainnya. Ini berguna bagi orang yang ingin menjual barang tersebut atau hanya ingin tahu berapa nilainya.</w:t>
      </w:r>
    </w:p>
    <w:p w:rsidR="00151024" w:rsidRDefault="007F0D54" w:rsidP="00151024">
      <w:pPr>
        <w:pStyle w:val="ListParagraph"/>
        <w:numPr>
          <w:ilvl w:val="1"/>
          <w:numId w:val="6"/>
        </w:numPr>
        <w:spacing w:after="0" w:line="480" w:lineRule="auto"/>
        <w:jc w:val="both"/>
        <w:rPr>
          <w:rFonts w:ascii="Times New Roman" w:eastAsia="Times New Roman" w:hAnsi="Times New Roman" w:cs="Times New Roman"/>
          <w:sz w:val="24"/>
          <w:szCs w:val="24"/>
        </w:rPr>
      </w:pPr>
      <w:r w:rsidRPr="00151024">
        <w:rPr>
          <w:rFonts w:ascii="Times New Roman" w:eastAsia="Times New Roman" w:hAnsi="Times New Roman" w:cs="Times New Roman"/>
          <w:sz w:val="24"/>
          <w:szCs w:val="24"/>
        </w:rPr>
        <w:t>Menyediakan jasa titipan barang untuk orang yang ingin menitipkan barang berharga mereka. Jasa penitipan ini diberikan untuk melindungi pemilik dari kehilangan, keba-karan, atau kecurian.</w:t>
      </w:r>
    </w:p>
    <w:p w:rsidR="00151024" w:rsidRDefault="007F0D54" w:rsidP="00151024">
      <w:pPr>
        <w:pStyle w:val="ListParagraph"/>
        <w:numPr>
          <w:ilvl w:val="1"/>
          <w:numId w:val="6"/>
        </w:numPr>
        <w:spacing w:after="0" w:line="480" w:lineRule="auto"/>
        <w:jc w:val="both"/>
        <w:rPr>
          <w:rFonts w:ascii="Times New Roman" w:eastAsia="Times New Roman" w:hAnsi="Times New Roman" w:cs="Times New Roman"/>
          <w:sz w:val="24"/>
          <w:szCs w:val="24"/>
        </w:rPr>
      </w:pPr>
      <w:r w:rsidRPr="00151024">
        <w:rPr>
          <w:rFonts w:ascii="Times New Roman" w:eastAsia="Times New Roman" w:hAnsi="Times New Roman" w:cs="Times New Roman"/>
          <w:sz w:val="24"/>
          <w:szCs w:val="24"/>
        </w:rPr>
        <w:t>Memberikan kredit, khususnya untuk karyawan dengan penghasilan tetap Pembayaran pinjaman dilakukan dengan memotong gaji bulanan peminjam.</w:t>
      </w:r>
    </w:p>
    <w:p w:rsidR="007F0D54" w:rsidRPr="00151024" w:rsidRDefault="007F0D54" w:rsidP="00151024">
      <w:pPr>
        <w:pStyle w:val="ListParagraph"/>
        <w:numPr>
          <w:ilvl w:val="1"/>
          <w:numId w:val="6"/>
        </w:numPr>
        <w:spacing w:after="0" w:line="480" w:lineRule="auto"/>
        <w:jc w:val="both"/>
        <w:rPr>
          <w:rFonts w:ascii="Times New Roman" w:eastAsia="Times New Roman" w:hAnsi="Times New Roman" w:cs="Times New Roman"/>
          <w:sz w:val="24"/>
          <w:szCs w:val="24"/>
        </w:rPr>
      </w:pPr>
      <w:r w:rsidRPr="00151024">
        <w:rPr>
          <w:rFonts w:ascii="Times New Roman" w:eastAsia="Times New Roman" w:hAnsi="Times New Roman" w:cs="Times New Roman"/>
          <w:sz w:val="24"/>
          <w:szCs w:val="24"/>
        </w:rPr>
        <w:t xml:space="preserve">Berpartisipasi dalam proyek tertentu bekerja sama dengan pihak ketiga, seperti membangun perkantoran atau proyek lain dengan sistem </w:t>
      </w:r>
      <w:r w:rsidRPr="00151024">
        <w:rPr>
          <w:rFonts w:ascii="Times New Roman" w:eastAsia="Times New Roman" w:hAnsi="Times New Roman" w:cs="Times New Roman"/>
          <w:i/>
          <w:sz w:val="24"/>
          <w:szCs w:val="24"/>
        </w:rPr>
        <w:t>Build Operate and Transfer</w:t>
      </w:r>
      <w:r w:rsidRPr="00151024">
        <w:rPr>
          <w:rFonts w:ascii="Times New Roman" w:eastAsia="Times New Roman" w:hAnsi="Times New Roman" w:cs="Times New Roman"/>
          <w:sz w:val="24"/>
          <w:szCs w:val="24"/>
        </w:rPr>
        <w:t xml:space="preserve"> (BOT).</w:t>
      </w:r>
    </w:p>
    <w:p w:rsidR="00777E08" w:rsidRDefault="003E7F90" w:rsidP="007F4241">
      <w:pPr>
        <w:pStyle w:val="ListParagraph"/>
        <w:numPr>
          <w:ilvl w:val="0"/>
          <w:numId w:val="12"/>
        </w:numPr>
        <w:spacing w:after="0" w:line="480" w:lineRule="auto"/>
        <w:jc w:val="both"/>
        <w:rPr>
          <w:rFonts w:ascii="Times New Roman" w:eastAsia="Times New Roman" w:hAnsi="Times New Roman" w:cs="Times New Roman"/>
          <w:b/>
          <w:sz w:val="24"/>
          <w:szCs w:val="24"/>
        </w:rPr>
      </w:pPr>
      <w:r w:rsidRPr="0074710D">
        <w:rPr>
          <w:rFonts w:ascii="Times New Roman" w:eastAsia="Times New Roman" w:hAnsi="Times New Roman" w:cs="Times New Roman"/>
          <w:b/>
          <w:sz w:val="24"/>
          <w:szCs w:val="24"/>
        </w:rPr>
        <w:t>Jumlah Nasabah.</w:t>
      </w:r>
    </w:p>
    <w:p w:rsidR="002D18F0" w:rsidRPr="00777E08" w:rsidRDefault="003E7F90" w:rsidP="00384891">
      <w:pPr>
        <w:pStyle w:val="ListParagraph"/>
        <w:spacing w:after="0" w:line="480" w:lineRule="auto"/>
        <w:ind w:left="1080" w:firstLine="720"/>
        <w:jc w:val="both"/>
        <w:rPr>
          <w:rFonts w:ascii="Times New Roman" w:eastAsia="Times New Roman" w:hAnsi="Times New Roman" w:cs="Times New Roman"/>
          <w:b/>
          <w:sz w:val="24"/>
          <w:szCs w:val="24"/>
        </w:rPr>
      </w:pPr>
      <w:r w:rsidRPr="00777E08">
        <w:rPr>
          <w:rFonts w:ascii="Times New Roman" w:eastAsia="Times New Roman" w:hAnsi="Times New Roman" w:cs="Times New Roman"/>
          <w:sz w:val="24"/>
          <w:szCs w:val="24"/>
        </w:rPr>
        <w:t>Jum</w:t>
      </w:r>
      <w:r w:rsidR="005E392E" w:rsidRPr="00777E08">
        <w:rPr>
          <w:rFonts w:ascii="Times New Roman" w:eastAsia="Times New Roman" w:hAnsi="Times New Roman" w:cs="Times New Roman"/>
          <w:sz w:val="24"/>
          <w:szCs w:val="24"/>
        </w:rPr>
        <w:t>lah Nasabah, atau jumlah pelanggan</w:t>
      </w:r>
      <w:r w:rsidRPr="00777E08">
        <w:rPr>
          <w:rFonts w:ascii="Times New Roman" w:eastAsia="Times New Roman" w:hAnsi="Times New Roman" w:cs="Times New Roman"/>
          <w:sz w:val="24"/>
          <w:szCs w:val="24"/>
        </w:rPr>
        <w:t xml:space="preserve"> di masyarakat yang telah menggunakan pegadaian sebagai opsi alternatif dalam proses mendapatkan kredit, dan jumlah pelanggan dihitung dalam rentang</w:t>
      </w:r>
      <w:r w:rsidR="006671F2">
        <w:rPr>
          <w:rFonts w:ascii="Times New Roman" w:eastAsia="Times New Roman" w:hAnsi="Times New Roman" w:cs="Times New Roman"/>
          <w:sz w:val="24"/>
          <w:szCs w:val="24"/>
        </w:rPr>
        <w:t xml:space="preserve"> waktu tertentu. Jumlah klien </w:t>
      </w:r>
      <w:r w:rsidRPr="00777E08">
        <w:rPr>
          <w:rFonts w:ascii="Times New Roman" w:eastAsia="Times New Roman" w:hAnsi="Times New Roman" w:cs="Times New Roman"/>
          <w:sz w:val="24"/>
          <w:szCs w:val="24"/>
        </w:rPr>
        <w:t xml:space="preserve"> Pegadaian</w:t>
      </w:r>
      <w:r w:rsidR="006671F2">
        <w:rPr>
          <w:rFonts w:ascii="Times New Roman" w:eastAsia="Times New Roman" w:hAnsi="Times New Roman" w:cs="Times New Roman"/>
          <w:sz w:val="24"/>
          <w:szCs w:val="24"/>
        </w:rPr>
        <w:t xml:space="preserve"> (persero)</w:t>
      </w:r>
      <w:r w:rsidRPr="00777E08">
        <w:rPr>
          <w:rFonts w:ascii="Times New Roman" w:eastAsia="Times New Roman" w:hAnsi="Times New Roman" w:cs="Times New Roman"/>
          <w:sz w:val="24"/>
          <w:szCs w:val="24"/>
        </w:rPr>
        <w:t xml:space="preserve"> dapat dibagi menjadi beberapa kategori, seperti petani, nelayan, pekerja industri, pedagang, </w:t>
      </w:r>
      <w:r w:rsidRPr="00777E08">
        <w:rPr>
          <w:rFonts w:ascii="Times New Roman" w:eastAsia="Times New Roman" w:hAnsi="Times New Roman" w:cs="Times New Roman"/>
          <w:sz w:val="24"/>
          <w:szCs w:val="24"/>
        </w:rPr>
        <w:lastRenderedPageBreak/>
        <w:t>dan karyawan. Jumlah pelanggan juga berdampak positif dan signifikan pa</w:t>
      </w:r>
      <w:r w:rsidR="00643AEF" w:rsidRPr="00777E08">
        <w:rPr>
          <w:rFonts w:ascii="Times New Roman" w:eastAsia="Times New Roman" w:hAnsi="Times New Roman" w:cs="Times New Roman"/>
          <w:sz w:val="24"/>
          <w:szCs w:val="24"/>
        </w:rPr>
        <w:t>da pembiayaan. Pegadaian</w:t>
      </w:r>
      <w:r w:rsidR="006671F2">
        <w:rPr>
          <w:rFonts w:ascii="Times New Roman" w:eastAsia="Times New Roman" w:hAnsi="Times New Roman" w:cs="Times New Roman"/>
          <w:sz w:val="24"/>
          <w:szCs w:val="24"/>
        </w:rPr>
        <w:t xml:space="preserve"> (persero)</w:t>
      </w:r>
      <w:r w:rsidRPr="00777E08">
        <w:rPr>
          <w:rFonts w:ascii="Times New Roman" w:eastAsia="Times New Roman" w:hAnsi="Times New Roman" w:cs="Times New Roman"/>
          <w:sz w:val="24"/>
          <w:szCs w:val="24"/>
        </w:rPr>
        <w:t xml:space="preserve"> harus mempertimbangkan bukan hanya pendapatan dan jumlah pelanggannya, tetapi juga tingkat inflasi dan harga emas. Oleh karena itu, pegadaian</w:t>
      </w:r>
      <w:r w:rsidR="00F041B6">
        <w:rPr>
          <w:rFonts w:ascii="Times New Roman" w:eastAsia="Times New Roman" w:hAnsi="Times New Roman" w:cs="Times New Roman"/>
          <w:sz w:val="24"/>
          <w:szCs w:val="24"/>
        </w:rPr>
        <w:t xml:space="preserve"> (persero)</w:t>
      </w:r>
      <w:r w:rsidRPr="00777E08">
        <w:rPr>
          <w:rFonts w:ascii="Times New Roman" w:eastAsia="Times New Roman" w:hAnsi="Times New Roman" w:cs="Times New Roman"/>
          <w:sz w:val="24"/>
          <w:szCs w:val="24"/>
        </w:rPr>
        <w:t xml:space="preserve"> diharapkan lebih selektif dalam memberikan aliran dana kredit mereka untuk membantu masyarakat yang membutuhkan dana tunai dengan syarat yang mudah dan proses yang mudah.</w:t>
      </w:r>
      <w:r w:rsidR="007F0D54" w:rsidRPr="00777E08">
        <w:rPr>
          <w:rFonts w:ascii="Times New Roman" w:eastAsia="Times New Roman" w:hAnsi="Times New Roman" w:cs="Times New Roman"/>
          <w:sz w:val="24"/>
          <w:szCs w:val="24"/>
        </w:rPr>
        <w:t xml:space="preserve"> </w:t>
      </w:r>
      <w:r w:rsidR="002D18F0" w:rsidRPr="00777E08">
        <w:rPr>
          <w:rFonts w:ascii="Times New Roman" w:eastAsia="Times New Roman" w:hAnsi="Times New Roman" w:cs="Times New Roman"/>
          <w:sz w:val="24"/>
          <w:szCs w:val="24"/>
        </w:rPr>
        <w:t>Pengaruh jumlah nasabah terhadap penyaluran kredit p</w:t>
      </w:r>
      <w:r w:rsidR="00F041B6">
        <w:rPr>
          <w:rFonts w:ascii="Times New Roman" w:eastAsia="Times New Roman" w:hAnsi="Times New Roman" w:cs="Times New Roman"/>
          <w:sz w:val="24"/>
          <w:szCs w:val="24"/>
        </w:rPr>
        <w:t>egadaian (persero) adalah</w:t>
      </w:r>
      <w:r w:rsidR="002D18F0" w:rsidRPr="00777E08">
        <w:rPr>
          <w:rFonts w:ascii="Times New Roman" w:eastAsia="Times New Roman" w:hAnsi="Times New Roman" w:cs="Times New Roman"/>
          <w:sz w:val="24"/>
          <w:szCs w:val="24"/>
        </w:rPr>
        <w:t xml:space="preserve"> Jumlah nasabah berdampak positif dan signifikan pada penyaluran kredit PT Pegadaian, karena semakin banyak nasabah yang diperoleh, semakin banyak kredi</w:t>
      </w:r>
      <w:r w:rsidR="00F041B6">
        <w:rPr>
          <w:rFonts w:ascii="Times New Roman" w:eastAsia="Times New Roman" w:hAnsi="Times New Roman" w:cs="Times New Roman"/>
          <w:sz w:val="24"/>
          <w:szCs w:val="24"/>
        </w:rPr>
        <w:t>t yang disalurkan. Ini karena</w:t>
      </w:r>
      <w:r w:rsidR="002D18F0" w:rsidRPr="00777E08">
        <w:rPr>
          <w:rFonts w:ascii="Times New Roman" w:eastAsia="Times New Roman" w:hAnsi="Times New Roman" w:cs="Times New Roman"/>
          <w:sz w:val="24"/>
          <w:szCs w:val="24"/>
        </w:rPr>
        <w:t xml:space="preserve"> Pegadaian</w:t>
      </w:r>
      <w:r w:rsidR="00F041B6">
        <w:rPr>
          <w:rFonts w:ascii="Times New Roman" w:eastAsia="Times New Roman" w:hAnsi="Times New Roman" w:cs="Times New Roman"/>
          <w:sz w:val="24"/>
          <w:szCs w:val="24"/>
        </w:rPr>
        <w:t xml:space="preserve"> (persero)</w:t>
      </w:r>
      <w:r w:rsidR="002D18F0" w:rsidRPr="00777E08">
        <w:rPr>
          <w:rFonts w:ascii="Times New Roman" w:eastAsia="Times New Roman" w:hAnsi="Times New Roman" w:cs="Times New Roman"/>
          <w:sz w:val="24"/>
          <w:szCs w:val="24"/>
        </w:rPr>
        <w:t xml:space="preserve"> sedang berusaha untuk meningkatkan fasilitas yang ditawarkannya sehingga mereka dapat menghasilkan lebih banyak uang dari jasa ijarah, barang yang dilelang, pendapatan administrasi, uang kelebihan kadaluarsa, taksiran, dan jasa titipan, antara lain.</w:t>
      </w:r>
    </w:p>
    <w:p w:rsidR="00777E08" w:rsidRDefault="003E7F90" w:rsidP="007F4241">
      <w:pPr>
        <w:pStyle w:val="ListParagraph"/>
        <w:numPr>
          <w:ilvl w:val="0"/>
          <w:numId w:val="12"/>
        </w:numPr>
        <w:spacing w:after="0" w:line="480" w:lineRule="auto"/>
        <w:jc w:val="both"/>
        <w:rPr>
          <w:rFonts w:ascii="Times New Roman" w:eastAsia="Times New Roman" w:hAnsi="Times New Roman" w:cs="Times New Roman"/>
          <w:b/>
          <w:sz w:val="24"/>
          <w:szCs w:val="24"/>
        </w:rPr>
      </w:pPr>
      <w:r w:rsidRPr="00BE7E31">
        <w:rPr>
          <w:rFonts w:ascii="Times New Roman" w:eastAsia="Times New Roman" w:hAnsi="Times New Roman" w:cs="Times New Roman"/>
          <w:b/>
          <w:sz w:val="24"/>
          <w:szCs w:val="24"/>
        </w:rPr>
        <w:t>Tingkat Sewa Modal</w:t>
      </w:r>
      <w:r w:rsidR="00D8625E" w:rsidRPr="00BE7E31">
        <w:rPr>
          <w:rFonts w:ascii="Times New Roman" w:eastAsia="Times New Roman" w:hAnsi="Times New Roman" w:cs="Times New Roman"/>
          <w:b/>
          <w:sz w:val="24"/>
          <w:szCs w:val="24"/>
        </w:rPr>
        <w:t xml:space="preserve"> Pegadaian </w:t>
      </w:r>
      <w:r w:rsidRPr="00BE7E31">
        <w:rPr>
          <w:rFonts w:ascii="Times New Roman" w:eastAsia="Times New Roman" w:hAnsi="Times New Roman" w:cs="Times New Roman"/>
          <w:b/>
          <w:sz w:val="24"/>
          <w:szCs w:val="24"/>
        </w:rPr>
        <w:t>.</w:t>
      </w:r>
    </w:p>
    <w:p w:rsidR="00777E08" w:rsidRDefault="003E7F90" w:rsidP="00384891">
      <w:pPr>
        <w:pStyle w:val="ListParagraph"/>
        <w:spacing w:after="0" w:line="480" w:lineRule="auto"/>
        <w:ind w:left="108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Istilah sewa modal d</w:t>
      </w:r>
      <w:r w:rsidR="00F041B6">
        <w:rPr>
          <w:rFonts w:ascii="Times New Roman" w:eastAsia="Times New Roman" w:hAnsi="Times New Roman" w:cs="Times New Roman"/>
          <w:sz w:val="24"/>
          <w:szCs w:val="24"/>
        </w:rPr>
        <w:t>i</w:t>
      </w:r>
      <w:r w:rsidRPr="00777E08">
        <w:rPr>
          <w:rFonts w:ascii="Times New Roman" w:eastAsia="Times New Roman" w:hAnsi="Times New Roman" w:cs="Times New Roman"/>
          <w:sz w:val="24"/>
          <w:szCs w:val="24"/>
        </w:rPr>
        <w:t xml:space="preserve"> Pegadaian</w:t>
      </w:r>
      <w:r w:rsidR="00F041B6">
        <w:rPr>
          <w:rFonts w:ascii="Times New Roman" w:eastAsia="Times New Roman" w:hAnsi="Times New Roman" w:cs="Times New Roman"/>
          <w:sz w:val="24"/>
          <w:szCs w:val="24"/>
        </w:rPr>
        <w:t xml:space="preserve"> (persero)</w:t>
      </w:r>
      <w:r w:rsidRPr="00777E08">
        <w:rPr>
          <w:rFonts w:ascii="Times New Roman" w:eastAsia="Times New Roman" w:hAnsi="Times New Roman" w:cs="Times New Roman"/>
          <w:sz w:val="24"/>
          <w:szCs w:val="24"/>
        </w:rPr>
        <w:t xml:space="preserve"> mengacu pada jumlah uang yang harus dibayar oleh</w:t>
      </w:r>
      <w:r w:rsidR="00F041B6">
        <w:rPr>
          <w:rFonts w:ascii="Times New Roman" w:eastAsia="Times New Roman" w:hAnsi="Times New Roman" w:cs="Times New Roman"/>
          <w:sz w:val="24"/>
          <w:szCs w:val="24"/>
        </w:rPr>
        <w:t xml:space="preserve"> nasabah kepada pihak pegadaian (persero)</w:t>
      </w:r>
      <w:r w:rsidRPr="00777E08">
        <w:rPr>
          <w:rFonts w:ascii="Times New Roman" w:eastAsia="Times New Roman" w:hAnsi="Times New Roman" w:cs="Times New Roman"/>
          <w:sz w:val="24"/>
          <w:szCs w:val="24"/>
        </w:rPr>
        <w:t xml:space="preserve"> sebagai akibat dari pinjaman yang diterima oleh nasabah. Jumlah ini ditetapkan berdasarkan tarif dan jangka waktu tertentu. Meskipun biaya Sewa modal sudah ditetapkan, banyak pelanggan yang tidak tahu berapa tarif sewa modal jika mereka akan membayar untuk memperpanja</w:t>
      </w:r>
      <w:r w:rsidR="00D8625E" w:rsidRPr="00777E08">
        <w:rPr>
          <w:rFonts w:ascii="Times New Roman" w:eastAsia="Times New Roman" w:hAnsi="Times New Roman" w:cs="Times New Roman"/>
          <w:sz w:val="24"/>
          <w:szCs w:val="24"/>
        </w:rPr>
        <w:t xml:space="preserve">ng jaminan. </w:t>
      </w:r>
    </w:p>
    <w:p w:rsidR="00777E08" w:rsidRDefault="00D8625E" w:rsidP="00384891">
      <w:pPr>
        <w:pStyle w:val="ListParagraph"/>
        <w:spacing w:after="0" w:line="480" w:lineRule="auto"/>
        <w:ind w:left="1080" w:firstLine="72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lastRenderedPageBreak/>
        <w:t>Tidak lebih dari 4 bulan, atau 120 hari, dan dapat diperpanjang dengan hanya membayar biaya administrasi dan sewa modal. Pada saat jatuh tempo, klien harus membayar uang pinjaman dan sewa modalnya melalui kredit tradisional yang dikenal sebagai kredit jangka panjang.  Bunga adalah jumlah uang yang dibaya</w:t>
      </w:r>
      <w:r w:rsidR="00F041B6">
        <w:rPr>
          <w:rFonts w:ascii="Times New Roman" w:eastAsia="Times New Roman" w:hAnsi="Times New Roman" w:cs="Times New Roman"/>
          <w:sz w:val="24"/>
          <w:szCs w:val="24"/>
        </w:rPr>
        <w:t>r atau digunakan untuk modal.</w:t>
      </w:r>
      <w:r w:rsidRPr="00777E08">
        <w:rPr>
          <w:rFonts w:ascii="Times New Roman" w:eastAsia="Times New Roman" w:hAnsi="Times New Roman" w:cs="Times New Roman"/>
          <w:sz w:val="24"/>
          <w:szCs w:val="24"/>
        </w:rPr>
        <w:t xml:space="preserve"> Pegadaian</w:t>
      </w:r>
      <w:r w:rsidR="00F041B6">
        <w:rPr>
          <w:rFonts w:ascii="Times New Roman" w:eastAsia="Times New Roman" w:hAnsi="Times New Roman" w:cs="Times New Roman"/>
          <w:sz w:val="24"/>
          <w:szCs w:val="24"/>
        </w:rPr>
        <w:t xml:space="preserve"> (persero)</w:t>
      </w:r>
      <w:r w:rsidRPr="00777E08">
        <w:rPr>
          <w:rFonts w:ascii="Times New Roman" w:eastAsia="Times New Roman" w:hAnsi="Times New Roman" w:cs="Times New Roman"/>
          <w:sz w:val="24"/>
          <w:szCs w:val="24"/>
        </w:rPr>
        <w:t xml:space="preserve"> akan melelang barang gadaian jika klien tidak berusaha melunasi kredit dan tidak memperpanjang jangka waktu kredit. Jika hasil lelang yang diterima melebihi nilai hutang pokok, sewa modal, dan biaya lelang, nasabah masih memiliki hak untuk mendapatkan uang dari lelang. Sebaliknya, jika hasil lelang lebih kecil daripada kewajiban nasabah, ke</w:t>
      </w:r>
      <w:r w:rsidR="00F041B6">
        <w:rPr>
          <w:rFonts w:ascii="Times New Roman" w:eastAsia="Times New Roman" w:hAnsi="Times New Roman" w:cs="Times New Roman"/>
          <w:sz w:val="24"/>
          <w:szCs w:val="24"/>
        </w:rPr>
        <w:t xml:space="preserve">kurangan itu akan ditanggung </w:t>
      </w:r>
      <w:r w:rsidRPr="00777E08">
        <w:rPr>
          <w:rFonts w:ascii="Times New Roman" w:eastAsia="Times New Roman" w:hAnsi="Times New Roman" w:cs="Times New Roman"/>
          <w:sz w:val="24"/>
          <w:szCs w:val="24"/>
        </w:rPr>
        <w:t>Pegadaian</w:t>
      </w:r>
      <w:r w:rsidR="00F041B6">
        <w:rPr>
          <w:rFonts w:ascii="Times New Roman" w:eastAsia="Times New Roman" w:hAnsi="Times New Roman" w:cs="Times New Roman"/>
          <w:sz w:val="24"/>
          <w:szCs w:val="24"/>
        </w:rPr>
        <w:t xml:space="preserve"> (persero)</w:t>
      </w:r>
      <w:r w:rsidRPr="00777E08">
        <w:rPr>
          <w:rFonts w:ascii="Times New Roman" w:eastAsia="Times New Roman" w:hAnsi="Times New Roman" w:cs="Times New Roman"/>
          <w:sz w:val="24"/>
          <w:szCs w:val="24"/>
        </w:rPr>
        <w:t xml:space="preserve">. </w:t>
      </w:r>
    </w:p>
    <w:p w:rsidR="00662F13" w:rsidRPr="000542C3" w:rsidRDefault="00D8625E" w:rsidP="000542C3">
      <w:pPr>
        <w:pStyle w:val="ListParagraph"/>
        <w:spacing w:after="0" w:line="480" w:lineRule="auto"/>
        <w:ind w:left="1080" w:firstLine="360"/>
        <w:jc w:val="both"/>
        <w:rPr>
          <w:rFonts w:ascii="Times New Roman" w:eastAsia="Times New Roman" w:hAnsi="Times New Roman" w:cs="Times New Roman"/>
          <w:b/>
          <w:sz w:val="24"/>
          <w:szCs w:val="24"/>
        </w:rPr>
      </w:pPr>
      <w:r w:rsidRPr="00777E08">
        <w:rPr>
          <w:rFonts w:ascii="Times New Roman" w:eastAsia="Times New Roman" w:hAnsi="Times New Roman" w:cs="Times New Roman"/>
          <w:sz w:val="24"/>
          <w:szCs w:val="24"/>
        </w:rPr>
        <w:t>Namun, banyak klien yang tidak memahami syarat-sya</w:t>
      </w:r>
      <w:r w:rsidR="00F041B6">
        <w:rPr>
          <w:rFonts w:ascii="Times New Roman" w:eastAsia="Times New Roman" w:hAnsi="Times New Roman" w:cs="Times New Roman"/>
          <w:sz w:val="24"/>
          <w:szCs w:val="24"/>
        </w:rPr>
        <w:t xml:space="preserve">rat yang harus dipenuhi oleh </w:t>
      </w:r>
      <w:r w:rsidRPr="00777E08">
        <w:rPr>
          <w:rFonts w:ascii="Times New Roman" w:eastAsia="Times New Roman" w:hAnsi="Times New Roman" w:cs="Times New Roman"/>
          <w:sz w:val="24"/>
          <w:szCs w:val="24"/>
        </w:rPr>
        <w:t>Pegadaian</w:t>
      </w:r>
      <w:r w:rsidR="00F041B6">
        <w:rPr>
          <w:rFonts w:ascii="Times New Roman" w:eastAsia="Times New Roman" w:hAnsi="Times New Roman" w:cs="Times New Roman"/>
          <w:sz w:val="24"/>
          <w:szCs w:val="24"/>
        </w:rPr>
        <w:t xml:space="preserve"> (persero)</w:t>
      </w:r>
      <w:r w:rsidRPr="00777E08">
        <w:rPr>
          <w:rFonts w:ascii="Times New Roman" w:eastAsia="Times New Roman" w:hAnsi="Times New Roman" w:cs="Times New Roman"/>
          <w:sz w:val="24"/>
          <w:szCs w:val="24"/>
        </w:rPr>
        <w:t>, termasuk waktu pengembalian pinjaman, bagaimana bunga dihitung, dan perbedaan antara tanggal pelelangan atas jaminan dan tanggal jatuh tempo. Jika petugas tidak memberikan informasi yang cukup, nasabah mungkin tidak memahami prosedur</w:t>
      </w:r>
      <w:r w:rsidR="00F041B6">
        <w:rPr>
          <w:rFonts w:ascii="Times New Roman" w:eastAsia="Times New Roman" w:hAnsi="Times New Roman" w:cs="Times New Roman"/>
          <w:sz w:val="24"/>
          <w:szCs w:val="24"/>
        </w:rPr>
        <w:t xml:space="preserve"> pemberian kredit. Akibatnya,</w:t>
      </w:r>
      <w:r w:rsidRPr="00777E08">
        <w:rPr>
          <w:rFonts w:ascii="Times New Roman" w:eastAsia="Times New Roman" w:hAnsi="Times New Roman" w:cs="Times New Roman"/>
          <w:sz w:val="24"/>
          <w:szCs w:val="24"/>
        </w:rPr>
        <w:t xml:space="preserve"> Pegadaian</w:t>
      </w:r>
      <w:r w:rsidR="00F041B6">
        <w:rPr>
          <w:rFonts w:ascii="Times New Roman" w:eastAsia="Times New Roman" w:hAnsi="Times New Roman" w:cs="Times New Roman"/>
          <w:sz w:val="24"/>
          <w:szCs w:val="24"/>
        </w:rPr>
        <w:t xml:space="preserve"> (persero)</w:t>
      </w:r>
      <w:r w:rsidRPr="00777E08">
        <w:rPr>
          <w:rFonts w:ascii="Times New Roman" w:eastAsia="Times New Roman" w:hAnsi="Times New Roman" w:cs="Times New Roman"/>
          <w:sz w:val="24"/>
          <w:szCs w:val="24"/>
        </w:rPr>
        <w:t xml:space="preserve"> menghadapi banyak masalah dengan produk kredit, termasuk penaksir kredit yang salah menaksir barang jaminan. Oleh karena itu, perusahaan menuntut bahwa petugas penaksir memiliki keahlian dan ketekunan yang tinggi dalam menaksir baran</w:t>
      </w:r>
      <w:r w:rsidR="00F041B6">
        <w:rPr>
          <w:rFonts w:ascii="Times New Roman" w:eastAsia="Times New Roman" w:hAnsi="Times New Roman" w:cs="Times New Roman"/>
          <w:sz w:val="24"/>
          <w:szCs w:val="24"/>
        </w:rPr>
        <w:t xml:space="preserve">g jaminan. Dalam operasinya, </w:t>
      </w:r>
      <w:r w:rsidRPr="00777E08">
        <w:rPr>
          <w:rFonts w:ascii="Times New Roman" w:eastAsia="Times New Roman" w:hAnsi="Times New Roman" w:cs="Times New Roman"/>
          <w:sz w:val="24"/>
          <w:szCs w:val="24"/>
        </w:rPr>
        <w:t xml:space="preserve">Pegadaian </w:t>
      </w:r>
      <w:r w:rsidR="00F041B6">
        <w:rPr>
          <w:rFonts w:ascii="Times New Roman" w:eastAsia="Times New Roman" w:hAnsi="Times New Roman" w:cs="Times New Roman"/>
          <w:sz w:val="24"/>
          <w:szCs w:val="24"/>
        </w:rPr>
        <w:t xml:space="preserve">(persero) </w:t>
      </w:r>
      <w:r w:rsidRPr="00777E08">
        <w:rPr>
          <w:rFonts w:ascii="Times New Roman" w:eastAsia="Times New Roman" w:hAnsi="Times New Roman" w:cs="Times New Roman"/>
          <w:sz w:val="24"/>
          <w:szCs w:val="24"/>
        </w:rPr>
        <w:t xml:space="preserve">menawarkan layanan gadai melalui proses yang mudah dan </w:t>
      </w:r>
      <w:r w:rsidRPr="00777E08">
        <w:rPr>
          <w:rFonts w:ascii="Times New Roman" w:eastAsia="Times New Roman" w:hAnsi="Times New Roman" w:cs="Times New Roman"/>
          <w:sz w:val="24"/>
          <w:szCs w:val="24"/>
        </w:rPr>
        <w:lastRenderedPageBreak/>
        <w:t xml:space="preserve">cepat, yang membuat klien lebih tertarik untuk memilih PT Pegadaian sebagai tempat untuk mendapatkan dana dengan mudah dan cepat. </w:t>
      </w:r>
    </w:p>
    <w:p w:rsidR="00777E08" w:rsidRDefault="00DB5AC4" w:rsidP="007F4241">
      <w:pPr>
        <w:pStyle w:val="ListParagraph"/>
        <w:numPr>
          <w:ilvl w:val="0"/>
          <w:numId w:val="12"/>
        </w:numPr>
        <w:spacing w:after="0" w:line="480" w:lineRule="auto"/>
        <w:jc w:val="both"/>
        <w:rPr>
          <w:rFonts w:ascii="Times New Roman" w:eastAsia="Times New Roman" w:hAnsi="Times New Roman" w:cs="Times New Roman"/>
          <w:b/>
          <w:sz w:val="24"/>
          <w:szCs w:val="24"/>
        </w:rPr>
      </w:pPr>
      <w:r w:rsidRPr="00BE7E31">
        <w:rPr>
          <w:rFonts w:ascii="Times New Roman" w:eastAsia="Times New Roman" w:hAnsi="Times New Roman" w:cs="Times New Roman"/>
          <w:b/>
          <w:sz w:val="24"/>
          <w:szCs w:val="24"/>
        </w:rPr>
        <w:t>Teori Inflasi.</w:t>
      </w:r>
    </w:p>
    <w:p w:rsidR="00DB5AC4" w:rsidRPr="00777E08" w:rsidRDefault="00DB5AC4" w:rsidP="00384891">
      <w:pPr>
        <w:pStyle w:val="ListParagraph"/>
        <w:spacing w:after="0" w:line="480" w:lineRule="auto"/>
        <w:ind w:left="1080" w:firstLine="720"/>
        <w:jc w:val="both"/>
        <w:rPr>
          <w:rFonts w:ascii="Times New Roman" w:eastAsia="Times New Roman" w:hAnsi="Times New Roman" w:cs="Times New Roman"/>
          <w:b/>
          <w:sz w:val="24"/>
          <w:szCs w:val="24"/>
        </w:rPr>
      </w:pPr>
      <w:r w:rsidRPr="00777E08">
        <w:rPr>
          <w:rFonts w:ascii="Times New Roman" w:eastAsia="Times New Roman" w:hAnsi="Times New Roman" w:cs="Times New Roman"/>
          <w:sz w:val="24"/>
          <w:szCs w:val="24"/>
        </w:rPr>
        <w:t xml:space="preserve">Inflasi didefinisikan sebagai kecenderungan harga barang dan jasa yang terus meningkat sebagai akibat dari ketidakseimbangan arus barang dan arus uang </w:t>
      </w:r>
      <w:sdt>
        <w:sdtPr>
          <w:id w:val="1639299370"/>
          <w:citation/>
        </w:sdtPr>
        <w:sdtContent>
          <w:r w:rsidRPr="00777E08">
            <w:rPr>
              <w:rFonts w:ascii="Times New Roman" w:eastAsia="Times New Roman" w:hAnsi="Times New Roman" w:cs="Times New Roman"/>
              <w:sz w:val="24"/>
              <w:szCs w:val="24"/>
            </w:rPr>
            <w:fldChar w:fldCharType="begin"/>
          </w:r>
          <w:r w:rsidRPr="00777E08">
            <w:rPr>
              <w:rFonts w:ascii="Times New Roman" w:eastAsia="Times New Roman" w:hAnsi="Times New Roman" w:cs="Times New Roman"/>
              <w:sz w:val="24"/>
              <w:szCs w:val="24"/>
              <w:lang w:val="en-GB"/>
            </w:rPr>
            <w:instrText xml:space="preserve"> CITATION Boe01 \l 2057 </w:instrText>
          </w:r>
          <w:r w:rsidRPr="00777E08">
            <w:rPr>
              <w:rFonts w:ascii="Times New Roman" w:eastAsia="Times New Roman" w:hAnsi="Times New Roman" w:cs="Times New Roman"/>
              <w:sz w:val="24"/>
              <w:szCs w:val="24"/>
            </w:rPr>
            <w:fldChar w:fldCharType="separate"/>
          </w:r>
          <w:r w:rsidRPr="00777E08">
            <w:rPr>
              <w:rFonts w:ascii="Times New Roman" w:eastAsia="Times New Roman" w:hAnsi="Times New Roman" w:cs="Times New Roman"/>
              <w:noProof/>
              <w:sz w:val="24"/>
              <w:szCs w:val="24"/>
              <w:lang w:val="en-GB"/>
            </w:rPr>
            <w:t>(Boediono, 2001)</w:t>
          </w:r>
          <w:r w:rsidRPr="00777E08">
            <w:rPr>
              <w:rFonts w:ascii="Times New Roman" w:eastAsia="Times New Roman" w:hAnsi="Times New Roman" w:cs="Times New Roman"/>
              <w:sz w:val="24"/>
              <w:szCs w:val="24"/>
            </w:rPr>
            <w:fldChar w:fldCharType="end"/>
          </w:r>
        </w:sdtContent>
      </w:sdt>
      <w:r w:rsidRPr="00777E08">
        <w:rPr>
          <w:rFonts w:ascii="Times New Roman" w:eastAsia="Times New Roman" w:hAnsi="Times New Roman" w:cs="Times New Roman"/>
          <w:sz w:val="24"/>
          <w:szCs w:val="24"/>
        </w:rPr>
        <w:t>. Berikut ini adalah beberapa contoh kondisi di suatu negara yang mengalami inflasi:</w:t>
      </w:r>
    </w:p>
    <w:p w:rsidR="00DB5AC4" w:rsidRPr="0074710D" w:rsidRDefault="00DB5AC4" w:rsidP="00DE0FA7">
      <w:pPr>
        <w:pStyle w:val="ListParagraph"/>
        <w:numPr>
          <w:ilvl w:val="0"/>
          <w:numId w:val="17"/>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Harga barang umumnya akan naik, </w:t>
      </w:r>
    </w:p>
    <w:p w:rsidR="00DB5AC4" w:rsidRPr="0074710D" w:rsidRDefault="00DB5AC4" w:rsidP="00DE0FA7">
      <w:pPr>
        <w:pStyle w:val="ListParagraph"/>
        <w:numPr>
          <w:ilvl w:val="0"/>
          <w:numId w:val="17"/>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Jumlah uang yang beredar melebihi kebutuhan, dan</w:t>
      </w:r>
    </w:p>
    <w:p w:rsidR="00151024" w:rsidRDefault="00DB5AC4" w:rsidP="00DE0FA7">
      <w:pPr>
        <w:pStyle w:val="ListParagraph"/>
        <w:numPr>
          <w:ilvl w:val="0"/>
          <w:numId w:val="17"/>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Nilai uang menurun.</w:t>
      </w:r>
    </w:p>
    <w:p w:rsidR="00151024" w:rsidRDefault="00DB5AC4" w:rsidP="00777E08">
      <w:pPr>
        <w:spacing w:after="0" w:line="480" w:lineRule="auto"/>
        <w:ind w:left="1080"/>
        <w:jc w:val="both"/>
        <w:rPr>
          <w:rFonts w:ascii="Times New Roman" w:eastAsia="Times New Roman" w:hAnsi="Times New Roman" w:cs="Times New Roman"/>
          <w:sz w:val="24"/>
          <w:szCs w:val="24"/>
        </w:rPr>
      </w:pPr>
      <w:r w:rsidRPr="00151024">
        <w:rPr>
          <w:rFonts w:ascii="Times New Roman" w:eastAsia="Times New Roman" w:hAnsi="Times New Roman" w:cs="Times New Roman"/>
          <w:sz w:val="24"/>
          <w:szCs w:val="24"/>
        </w:rPr>
        <w:t>Tidak dapat dianggap sebagai inflasi jika harga beberapa komoditas meningkat secara terus menerus dalam jangka waktu tertentu; sebaliknya, kenaikan ini merupakan gejal</w:t>
      </w:r>
      <w:r w:rsidR="00166542" w:rsidRPr="00151024">
        <w:rPr>
          <w:rFonts w:ascii="Times New Roman" w:eastAsia="Times New Roman" w:hAnsi="Times New Roman" w:cs="Times New Roman"/>
          <w:sz w:val="24"/>
          <w:szCs w:val="24"/>
        </w:rPr>
        <w:t xml:space="preserve">a dari fluktuasi harga biasa. </w:t>
      </w:r>
      <w:r w:rsidR="00166542" w:rsidRPr="00151024">
        <w:rPr>
          <w:rFonts w:ascii="Times New Roman" w:eastAsia="Times New Roman" w:hAnsi="Times New Roman" w:cs="Times New Roman"/>
          <w:sz w:val="24"/>
          <w:szCs w:val="24"/>
        </w:rPr>
        <w:br/>
      </w:r>
      <w:r w:rsidRPr="00151024">
        <w:rPr>
          <w:rFonts w:ascii="Times New Roman" w:eastAsia="Times New Roman" w:hAnsi="Times New Roman" w:cs="Times New Roman"/>
          <w:sz w:val="24"/>
          <w:szCs w:val="24"/>
        </w:rPr>
        <w:t xml:space="preserve">Inflasi adalah fenomena ketika harga barang umum terus meningkat. Ini tidak berarti bahwa harga berbagai barang </w:t>
      </w:r>
      <w:r w:rsidR="00166542" w:rsidRPr="00151024">
        <w:rPr>
          <w:rFonts w:ascii="Times New Roman" w:eastAsia="Times New Roman" w:hAnsi="Times New Roman" w:cs="Times New Roman"/>
          <w:sz w:val="24"/>
          <w:szCs w:val="24"/>
        </w:rPr>
        <w:t xml:space="preserve">naik dengan tingkat yang sama. </w:t>
      </w:r>
      <w:r w:rsidRPr="00151024">
        <w:rPr>
          <w:rFonts w:ascii="Times New Roman" w:eastAsia="Times New Roman" w:hAnsi="Times New Roman" w:cs="Times New Roman"/>
          <w:sz w:val="24"/>
          <w:szCs w:val="24"/>
        </w:rPr>
        <w:t>Peningkatan tersebut mungkin tidak terjadi pada saat yang tepat. Inflasi yang signifikan adalah ketika harga umum barang meningkat secara konsisten dalam jangka waktu tertentu. Inflasi bukanlah kenaikan yang terjadi hanya sekali, meskipun cukup besar</w:t>
      </w:r>
      <w:sdt>
        <w:sdtPr>
          <w:id w:val="1603987064"/>
          <w:citation/>
        </w:sdtPr>
        <w:sdtContent>
          <w:r w:rsidR="00166542" w:rsidRPr="00151024">
            <w:rPr>
              <w:rFonts w:ascii="Times New Roman" w:eastAsia="Times New Roman" w:hAnsi="Times New Roman" w:cs="Times New Roman"/>
              <w:sz w:val="24"/>
              <w:szCs w:val="24"/>
            </w:rPr>
            <w:fldChar w:fldCharType="begin"/>
          </w:r>
          <w:r w:rsidR="00166542" w:rsidRPr="00151024">
            <w:rPr>
              <w:rFonts w:ascii="Times New Roman" w:eastAsia="Times New Roman" w:hAnsi="Times New Roman" w:cs="Times New Roman"/>
              <w:sz w:val="24"/>
              <w:szCs w:val="24"/>
              <w:lang w:val="en-GB"/>
            </w:rPr>
            <w:instrText xml:space="preserve"> CITATION Nop90 \l 2057 </w:instrText>
          </w:r>
          <w:r w:rsidR="00166542" w:rsidRPr="00151024">
            <w:rPr>
              <w:rFonts w:ascii="Times New Roman" w:eastAsia="Times New Roman" w:hAnsi="Times New Roman" w:cs="Times New Roman"/>
              <w:sz w:val="24"/>
              <w:szCs w:val="24"/>
            </w:rPr>
            <w:fldChar w:fldCharType="separate"/>
          </w:r>
          <w:r w:rsidR="00166542" w:rsidRPr="00151024">
            <w:rPr>
              <w:rFonts w:ascii="Times New Roman" w:eastAsia="Times New Roman" w:hAnsi="Times New Roman" w:cs="Times New Roman"/>
              <w:noProof/>
              <w:sz w:val="24"/>
              <w:szCs w:val="24"/>
              <w:lang w:val="en-GB"/>
            </w:rPr>
            <w:t xml:space="preserve"> (Nopirin, 1990)</w:t>
          </w:r>
          <w:r w:rsidR="00166542" w:rsidRPr="00151024">
            <w:rPr>
              <w:rFonts w:ascii="Times New Roman" w:eastAsia="Times New Roman" w:hAnsi="Times New Roman" w:cs="Times New Roman"/>
              <w:sz w:val="24"/>
              <w:szCs w:val="24"/>
            </w:rPr>
            <w:fldChar w:fldCharType="end"/>
          </w:r>
        </w:sdtContent>
      </w:sdt>
      <w:r w:rsidRPr="00151024">
        <w:rPr>
          <w:rFonts w:ascii="Times New Roman" w:eastAsia="Times New Roman" w:hAnsi="Times New Roman" w:cs="Times New Roman"/>
          <w:sz w:val="24"/>
          <w:szCs w:val="24"/>
        </w:rPr>
        <w:t xml:space="preserve">. </w:t>
      </w:r>
      <w:r w:rsidR="00166542" w:rsidRPr="00151024">
        <w:rPr>
          <w:rFonts w:ascii="Times New Roman" w:eastAsia="Times New Roman" w:hAnsi="Times New Roman" w:cs="Times New Roman"/>
          <w:sz w:val="24"/>
          <w:szCs w:val="24"/>
        </w:rPr>
        <w:t xml:space="preserve">Karena kebijakan ekonomi jangka pendek lebih menarik, manajemen perekonomian makro biasanya berfokus pada kebijakan ekonomi makro yang dapat meningkatkan permintaan agregat. perhatian karena hasil dapat dimanfaatkan dengan cepat. Pendukung sasaran tunggal inflasi </w:t>
      </w:r>
      <w:r w:rsidR="00166542" w:rsidRPr="00151024">
        <w:rPr>
          <w:rFonts w:ascii="Times New Roman" w:eastAsia="Times New Roman" w:hAnsi="Times New Roman" w:cs="Times New Roman"/>
          <w:sz w:val="24"/>
          <w:szCs w:val="24"/>
        </w:rPr>
        <w:lastRenderedPageBreak/>
        <w:t xml:space="preserve">cenderung berpendapat bahwa perubahan harga yang mungkin terjadi hanya akan terjadi dalam jangka pendek. Dalam jangka panjang, kestabilan harga akan membantu pertumbuhan ekonomi yang berkelanjutan. Kebijakan moneter dapat disesuaikan untuk mempengaruhi agregat permintaan sesuai dengan kapasitas perekonomian dari sisi supply dengan menetapkan sasaran inflasi yang sesuai </w:t>
      </w:r>
      <w:sdt>
        <w:sdtPr>
          <w:id w:val="-852492034"/>
          <w:citation/>
        </w:sdtPr>
        <w:sdtContent>
          <w:r w:rsidR="00166542" w:rsidRPr="00151024">
            <w:rPr>
              <w:rFonts w:ascii="Times New Roman" w:eastAsia="Times New Roman" w:hAnsi="Times New Roman" w:cs="Times New Roman"/>
              <w:sz w:val="24"/>
              <w:szCs w:val="24"/>
            </w:rPr>
            <w:fldChar w:fldCharType="begin"/>
          </w:r>
          <w:r w:rsidR="00166542" w:rsidRPr="00151024">
            <w:rPr>
              <w:rFonts w:ascii="Times New Roman" w:eastAsia="Times New Roman" w:hAnsi="Times New Roman" w:cs="Times New Roman"/>
              <w:sz w:val="24"/>
              <w:szCs w:val="24"/>
              <w:lang w:val="en-GB"/>
            </w:rPr>
            <w:instrText xml:space="preserve"> CITATION Dum96 \l 2057 </w:instrText>
          </w:r>
          <w:r w:rsidR="00166542" w:rsidRPr="00151024">
            <w:rPr>
              <w:rFonts w:ascii="Times New Roman" w:eastAsia="Times New Roman" w:hAnsi="Times New Roman" w:cs="Times New Roman"/>
              <w:sz w:val="24"/>
              <w:szCs w:val="24"/>
            </w:rPr>
            <w:fldChar w:fldCharType="separate"/>
          </w:r>
          <w:r w:rsidR="00166542" w:rsidRPr="00151024">
            <w:rPr>
              <w:rFonts w:ascii="Times New Roman" w:eastAsia="Times New Roman" w:hAnsi="Times New Roman" w:cs="Times New Roman"/>
              <w:noProof/>
              <w:sz w:val="24"/>
              <w:szCs w:val="24"/>
              <w:lang w:val="en-GB"/>
            </w:rPr>
            <w:t>(Dumairy, 1996)</w:t>
          </w:r>
          <w:r w:rsidR="00166542" w:rsidRPr="00151024">
            <w:rPr>
              <w:rFonts w:ascii="Times New Roman" w:eastAsia="Times New Roman" w:hAnsi="Times New Roman" w:cs="Times New Roman"/>
              <w:sz w:val="24"/>
              <w:szCs w:val="24"/>
            </w:rPr>
            <w:fldChar w:fldCharType="end"/>
          </w:r>
        </w:sdtContent>
      </w:sdt>
      <w:r w:rsidR="00166542" w:rsidRPr="00151024">
        <w:rPr>
          <w:rFonts w:ascii="Times New Roman" w:eastAsia="Times New Roman" w:hAnsi="Times New Roman" w:cs="Times New Roman"/>
          <w:sz w:val="24"/>
          <w:szCs w:val="24"/>
        </w:rPr>
        <w:t>.</w:t>
      </w:r>
      <w:r w:rsidR="00177265" w:rsidRPr="00151024">
        <w:rPr>
          <w:rFonts w:ascii="Times New Roman" w:eastAsia="Times New Roman" w:hAnsi="Times New Roman" w:cs="Times New Roman"/>
          <w:sz w:val="24"/>
          <w:szCs w:val="24"/>
        </w:rPr>
        <w:t xml:space="preserve"> Menurut </w:t>
      </w:r>
      <w:r w:rsidR="00177265" w:rsidRPr="00151024">
        <w:rPr>
          <w:rFonts w:ascii="Times New Roman" w:eastAsia="Times New Roman" w:hAnsi="Times New Roman" w:cs="Times New Roman"/>
          <w:noProof/>
          <w:sz w:val="24"/>
          <w:szCs w:val="24"/>
          <w:lang w:val="en-GB"/>
        </w:rPr>
        <w:t>(samuelson, 2004 :118) perhitungan inflasi dengan menggunakan indikator indeks harga konsumen sebagai berikut :</w:t>
      </w:r>
    </w:p>
    <w:p w:rsidR="00151024" w:rsidRPr="00D76B25" w:rsidRDefault="00D76B25" w:rsidP="00D76B25">
      <w:pPr>
        <w:ind w:left="1440" w:firstLine="720"/>
        <w:rPr>
          <w:rFonts w:ascii="Times New Roman" w:eastAsiaTheme="minorEastAsia" w:hAnsi="Times New Roman" w:cs="Times New Roman"/>
          <w:sz w:val="24"/>
          <w:lang w:val="en-GB"/>
        </w:rPr>
      </w:pPr>
      <m:oMathPara>
        <m:oMathParaPr>
          <m:jc m:val="center"/>
        </m:oMathParaPr>
        <m:oMath>
          <m:r>
            <m:rPr>
              <m:sty m:val="p"/>
            </m:rPr>
            <w:rPr>
              <w:rFonts w:ascii="Cambria Math" w:hAnsi="Cambria Math" w:cs="Times New Roman"/>
              <w:sz w:val="24"/>
              <w:lang w:val="en-GB"/>
            </w:rPr>
            <m:t xml:space="preserve">Inflasi= </m:t>
          </m:r>
          <m:f>
            <m:fPr>
              <m:ctrlPr>
                <w:rPr>
                  <w:rFonts w:ascii="Cambria Math" w:hAnsi="Cambria Math" w:cs="Times New Roman"/>
                  <w:sz w:val="24"/>
                  <w:lang w:val="en-GB"/>
                </w:rPr>
              </m:ctrlPr>
            </m:fPr>
            <m:num>
              <m:r>
                <m:rPr>
                  <m:sty m:val="p"/>
                </m:rPr>
                <w:rPr>
                  <w:rFonts w:ascii="Cambria Math" w:hAnsi="Cambria Math" w:cs="Times New Roman"/>
                  <w:sz w:val="24"/>
                  <w:u w:val="single"/>
                  <w:lang w:val="en-GB"/>
                </w:rPr>
                <m:t>IHK tahun t – IHK ( tahun t -1)</m:t>
              </m:r>
            </m:num>
            <m:den>
              <m:r>
                <m:rPr>
                  <m:sty m:val="p"/>
                </m:rPr>
                <w:rPr>
                  <w:rFonts w:ascii="Cambria Math" w:hAnsi="Cambria Math" w:cs="Times New Roman"/>
                  <w:sz w:val="24"/>
                  <w:lang w:val="en-GB"/>
                </w:rPr>
                <m:t>IHK (tahun t – 1)</m:t>
              </m:r>
            </m:den>
          </m:f>
          <m:r>
            <m:rPr>
              <m:sty m:val="p"/>
            </m:rPr>
            <w:rPr>
              <w:rFonts w:ascii="Cambria Math" w:hAnsi="Cambria Math" w:cs="Times New Roman"/>
              <w:sz w:val="24"/>
              <w:lang w:val="en-GB"/>
            </w:rPr>
            <m:t>x 100</m:t>
          </m:r>
        </m:oMath>
      </m:oMathPara>
    </w:p>
    <w:p w:rsidR="00D76B25" w:rsidRPr="00D76B25" w:rsidRDefault="00D76B25" w:rsidP="00D76B25">
      <w:pPr>
        <w:ind w:left="1440" w:firstLine="720"/>
        <w:rPr>
          <w:rFonts w:ascii="Times New Roman" w:hAnsi="Times New Roman" w:cs="Times New Roman"/>
        </w:rPr>
      </w:pPr>
    </w:p>
    <w:p w:rsidR="00177265" w:rsidRPr="00151024" w:rsidRDefault="00043055" w:rsidP="00F041B6">
      <w:pPr>
        <w:spacing w:after="0" w:line="480" w:lineRule="auto"/>
        <w:ind w:left="108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Inflasi dapat diperoleh dengan menghitung indeks harga konumen tahun berjalan dikurangi dengan indeks harga konsumen tahun sebelumnya dan kemudian dibagi dengan indeks harga konsumen tahun sebelumny, denhgan demikian akan diperoleh berapa persen inflasi yang sedang berlangsung  pada tahun tersebut yang dapat dikategorikan pada tingkat ringan, sedang berat atau hiperinflasi.</w:t>
      </w:r>
    </w:p>
    <w:p w:rsidR="00151024" w:rsidRDefault="00166542" w:rsidP="00151024">
      <w:pPr>
        <w:pStyle w:val="ListParagraph"/>
        <w:numPr>
          <w:ilvl w:val="2"/>
          <w:numId w:val="10"/>
        </w:numPr>
        <w:spacing w:after="0" w:line="480" w:lineRule="auto"/>
        <w:jc w:val="both"/>
        <w:rPr>
          <w:rFonts w:ascii="Times New Roman" w:eastAsia="Times New Roman" w:hAnsi="Times New Roman" w:cs="Times New Roman"/>
          <w:sz w:val="24"/>
          <w:szCs w:val="24"/>
        </w:rPr>
      </w:pPr>
      <w:r w:rsidRPr="00151024">
        <w:rPr>
          <w:rFonts w:ascii="Times New Roman" w:eastAsia="Times New Roman" w:hAnsi="Times New Roman" w:cs="Times New Roman"/>
          <w:sz w:val="24"/>
          <w:szCs w:val="24"/>
        </w:rPr>
        <w:t xml:space="preserve">Penggolongan Inflasi </w:t>
      </w:r>
    </w:p>
    <w:p w:rsidR="00F041B6" w:rsidRDefault="00384891" w:rsidP="00384891">
      <w:pPr>
        <w:pStyle w:val="ListParagraph"/>
        <w:spacing w:after="0" w:line="480" w:lineRule="auto"/>
        <w:ind w:left="144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41D29">
        <w:rPr>
          <w:rFonts w:ascii="Times New Roman" w:eastAsia="Times New Roman" w:hAnsi="Times New Roman" w:cs="Times New Roman"/>
          <w:sz w:val="24"/>
          <w:szCs w:val="24"/>
        </w:rPr>
        <w:t xml:space="preserve">Menurut </w:t>
      </w:r>
      <w:r w:rsidR="00841D29">
        <w:rPr>
          <w:rFonts w:ascii="Times New Roman" w:eastAsia="Times New Roman" w:hAnsi="Times New Roman" w:cs="Times New Roman"/>
          <w:sz w:val="24"/>
          <w:szCs w:val="24"/>
        </w:rPr>
        <w:fldChar w:fldCharType="begin" w:fldLock="1"/>
      </w:r>
      <w:r w:rsidR="00387BD8">
        <w:rPr>
          <w:rFonts w:ascii="Times New Roman" w:eastAsia="Times New Roman" w:hAnsi="Times New Roman" w:cs="Times New Roman"/>
          <w:sz w:val="24"/>
          <w:szCs w:val="24"/>
        </w:rPr>
        <w:instrText>ADDIN CSL_CITATION {"citationItems":[{"id":"ITEM-1","itemData":{"author":[{"dropping-particle":"","family":"Julius R. Latumaerissa","given":"","non-dropping-particle":"","parse-names":false,"suffix":""}],"id":"ITEM-1","issued":{"date-parts":[["2011"]]},"publisher":"Salemba Empat","publisher-place":"Jakarta","title":"Bank dan Lembaga Keuangan Lain","type":"book"},"uris":["http://www.mendeley.com/documents/?uuid=00576afc-028a-4790-a856-cfee0b492a30"]}],"mendeley":{"formattedCitation":"(Julius R. Latumaerissa, 2011)","manualFormatting":"(Julius R. Latumaerissa, 2011:23)","plainTextFormattedCitation":"(Julius R. Latumaerissa, 2011)","previouslyFormattedCitation":"(Julius R. Latumaerissa, 2011)"},"properties":{"noteIndex":0},"schema":"https://github.com/citation-style-language/schema/raw/master/csl-citation.json"}</w:instrText>
      </w:r>
      <w:r w:rsidR="00841D29">
        <w:rPr>
          <w:rFonts w:ascii="Times New Roman" w:eastAsia="Times New Roman" w:hAnsi="Times New Roman" w:cs="Times New Roman"/>
          <w:sz w:val="24"/>
          <w:szCs w:val="24"/>
        </w:rPr>
        <w:fldChar w:fldCharType="separate"/>
      </w:r>
      <w:r w:rsidR="00841D29" w:rsidRPr="00841D29">
        <w:rPr>
          <w:rFonts w:ascii="Times New Roman" w:eastAsia="Times New Roman" w:hAnsi="Times New Roman" w:cs="Times New Roman"/>
          <w:noProof/>
          <w:sz w:val="24"/>
          <w:szCs w:val="24"/>
        </w:rPr>
        <w:t>(Julius R. Latumaerissa, 2011</w:t>
      </w:r>
      <w:r w:rsidR="00841D29">
        <w:rPr>
          <w:rFonts w:ascii="Times New Roman" w:eastAsia="Times New Roman" w:hAnsi="Times New Roman" w:cs="Times New Roman"/>
          <w:noProof/>
          <w:sz w:val="24"/>
          <w:szCs w:val="24"/>
        </w:rPr>
        <w:t>:23</w:t>
      </w:r>
      <w:r w:rsidR="00841D29" w:rsidRPr="00841D29">
        <w:rPr>
          <w:rFonts w:ascii="Times New Roman" w:eastAsia="Times New Roman" w:hAnsi="Times New Roman" w:cs="Times New Roman"/>
          <w:noProof/>
          <w:sz w:val="24"/>
          <w:szCs w:val="24"/>
        </w:rPr>
        <w:t>)</w:t>
      </w:r>
      <w:r w:rsidR="00841D29">
        <w:rPr>
          <w:rFonts w:ascii="Times New Roman" w:eastAsia="Times New Roman" w:hAnsi="Times New Roman" w:cs="Times New Roman"/>
          <w:sz w:val="24"/>
          <w:szCs w:val="24"/>
        </w:rPr>
        <w:fldChar w:fldCharType="end"/>
      </w:r>
      <w:r w:rsidR="00841D29">
        <w:rPr>
          <w:rFonts w:ascii="Times New Roman" w:eastAsia="Times New Roman" w:hAnsi="Times New Roman" w:cs="Times New Roman"/>
          <w:sz w:val="24"/>
          <w:szCs w:val="24"/>
        </w:rPr>
        <w:t xml:space="preserve"> Inflasi dapat dikelompokan dalam beberapa golongan jika didasarkan atas parah tidaknya suatu inflasi</w:t>
      </w:r>
      <w:r w:rsidR="00166542" w:rsidRPr="00151024">
        <w:rPr>
          <w:rFonts w:ascii="Times New Roman" w:eastAsia="Times New Roman" w:hAnsi="Times New Roman" w:cs="Times New Roman"/>
          <w:sz w:val="24"/>
          <w:szCs w:val="24"/>
        </w:rPr>
        <w:t xml:space="preserve">. </w:t>
      </w:r>
    </w:p>
    <w:p w:rsidR="00F041B6" w:rsidRDefault="00F041B6" w:rsidP="00384891">
      <w:pPr>
        <w:pStyle w:val="ListParagraph"/>
        <w:spacing w:after="0" w:line="480" w:lineRule="auto"/>
        <w:ind w:left="1440" w:firstLine="360"/>
        <w:jc w:val="both"/>
        <w:rPr>
          <w:rFonts w:ascii="Times New Roman" w:eastAsia="Times New Roman" w:hAnsi="Times New Roman" w:cs="Times New Roman"/>
          <w:sz w:val="24"/>
          <w:szCs w:val="24"/>
        </w:rPr>
      </w:pPr>
    </w:p>
    <w:p w:rsidR="00F041B6" w:rsidRPr="00F041B6" w:rsidRDefault="00166542" w:rsidP="00F041B6">
      <w:pPr>
        <w:pStyle w:val="ListParagraph"/>
        <w:spacing w:after="0" w:line="480" w:lineRule="auto"/>
        <w:ind w:left="1440" w:firstLine="360"/>
        <w:jc w:val="both"/>
        <w:rPr>
          <w:rFonts w:ascii="Times New Roman" w:eastAsia="Times New Roman" w:hAnsi="Times New Roman" w:cs="Times New Roman"/>
          <w:sz w:val="24"/>
          <w:szCs w:val="24"/>
        </w:rPr>
      </w:pPr>
      <w:r w:rsidRPr="00151024">
        <w:rPr>
          <w:rFonts w:ascii="Times New Roman" w:eastAsia="Times New Roman" w:hAnsi="Times New Roman" w:cs="Times New Roman"/>
          <w:sz w:val="24"/>
          <w:szCs w:val="24"/>
        </w:rPr>
        <w:lastRenderedPageBreak/>
        <w:t>Berikut ini adalah klasifikasi inflasi be</w:t>
      </w:r>
      <w:r w:rsidR="00777E08">
        <w:rPr>
          <w:rFonts w:ascii="Times New Roman" w:eastAsia="Times New Roman" w:hAnsi="Times New Roman" w:cs="Times New Roman"/>
          <w:sz w:val="24"/>
          <w:szCs w:val="24"/>
        </w:rPr>
        <w:t>rdasarkan parah Tidaknya Inflasi :</w:t>
      </w:r>
    </w:p>
    <w:p w:rsidR="00777E08" w:rsidRDefault="00166542" w:rsidP="00DE0FA7">
      <w:pPr>
        <w:pStyle w:val="ListParagraph"/>
        <w:numPr>
          <w:ilvl w:val="0"/>
          <w:numId w:val="35"/>
        </w:numPr>
        <w:spacing w:after="0" w:line="480" w:lineRule="auto"/>
        <w:jc w:val="both"/>
        <w:rPr>
          <w:rFonts w:ascii="Times New Roman" w:eastAsia="Times New Roman" w:hAnsi="Times New Roman" w:cs="Times New Roman"/>
          <w:sz w:val="24"/>
          <w:szCs w:val="24"/>
        </w:rPr>
      </w:pPr>
      <w:r w:rsidRPr="00151024">
        <w:rPr>
          <w:rFonts w:ascii="Times New Roman" w:eastAsia="Times New Roman" w:hAnsi="Times New Roman" w:cs="Times New Roman"/>
          <w:sz w:val="24"/>
          <w:szCs w:val="24"/>
        </w:rPr>
        <w:t xml:space="preserve">Inflasi ringan (dibawah 10% setahun), </w:t>
      </w:r>
    </w:p>
    <w:p w:rsidR="00777E08" w:rsidRDefault="00166542" w:rsidP="00DE0FA7">
      <w:pPr>
        <w:pStyle w:val="ListParagraph"/>
        <w:numPr>
          <w:ilvl w:val="0"/>
          <w:numId w:val="35"/>
        </w:numPr>
        <w:spacing w:after="0" w:line="480" w:lineRule="auto"/>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Inflasi seda</w:t>
      </w:r>
      <w:r w:rsidR="00777E08">
        <w:rPr>
          <w:rFonts w:ascii="Times New Roman" w:eastAsia="Times New Roman" w:hAnsi="Times New Roman" w:cs="Times New Roman"/>
          <w:sz w:val="24"/>
          <w:szCs w:val="24"/>
        </w:rPr>
        <w:t>ng (dibawah 10% - 30% setahun),</w:t>
      </w:r>
    </w:p>
    <w:p w:rsidR="00777E08" w:rsidRDefault="00166542" w:rsidP="00DE0FA7">
      <w:pPr>
        <w:pStyle w:val="ListParagraph"/>
        <w:numPr>
          <w:ilvl w:val="0"/>
          <w:numId w:val="35"/>
        </w:numPr>
        <w:spacing w:after="0" w:line="480" w:lineRule="auto"/>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Inflasi berat (d</w:t>
      </w:r>
      <w:r w:rsidR="00777E08">
        <w:rPr>
          <w:rFonts w:ascii="Times New Roman" w:eastAsia="Times New Roman" w:hAnsi="Times New Roman" w:cs="Times New Roman"/>
          <w:sz w:val="24"/>
          <w:szCs w:val="24"/>
        </w:rPr>
        <w:t>ibawah 30% - 100% setahun), dan</w:t>
      </w:r>
    </w:p>
    <w:p w:rsidR="00151024" w:rsidRPr="00777E08" w:rsidRDefault="00166542" w:rsidP="00DE0FA7">
      <w:pPr>
        <w:pStyle w:val="ListParagraph"/>
        <w:numPr>
          <w:ilvl w:val="0"/>
          <w:numId w:val="35"/>
        </w:numPr>
        <w:spacing w:after="0" w:line="480" w:lineRule="auto"/>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Hiperi</w:t>
      </w:r>
      <w:r w:rsidR="00151024" w:rsidRPr="00777E08">
        <w:rPr>
          <w:rFonts w:ascii="Times New Roman" w:eastAsia="Times New Roman" w:hAnsi="Times New Roman" w:cs="Times New Roman"/>
          <w:sz w:val="24"/>
          <w:szCs w:val="24"/>
        </w:rPr>
        <w:t xml:space="preserve">nflasi (dibawah 100% setahun). </w:t>
      </w:r>
    </w:p>
    <w:p w:rsidR="0046214E" w:rsidRPr="0074710D" w:rsidRDefault="00166542" w:rsidP="00691CE1">
      <w:pPr>
        <w:spacing w:after="0" w:line="480" w:lineRule="auto"/>
        <w:ind w:left="1080" w:firstLine="72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Jika inflasi dikategorikan sebagai inflasi ringan, hal itu dapat mendorong pertumbuhan ekonomi yang positif, yang berarti peningkatan pendapatan nasional dan mendorong produsen untuk meningkatkan produksinya dengan insentif untuk menabung dan berinvestasi. Namun, jika inflasi dikategorikan sebagai inflasi parah, perekonomian menjadi terpuruk dan produksi turun karena produsen tidak mampu menanggung biaya produksi yang tinggi dan barang produksi langka, yang mengakibatkan kenaikan harga barang produksi. Karena nilai uang semakin menurun, para pemilik modal lebih suka berspekulasi dengan menyimpan barang produksi dan mengeluarkannya pada tingkat harga yang tinggi. </w:t>
      </w:r>
    </w:p>
    <w:p w:rsidR="00151024" w:rsidRDefault="0046214E" w:rsidP="00691CE1">
      <w:pPr>
        <w:spacing w:after="0" w:line="480" w:lineRule="auto"/>
        <w:ind w:left="1080" w:firstLine="72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Inflasi memiliki dampak positif dan negatif tergantung pada seberapa parah inflasi itu. Jika inflasi ringan, itu dapat membantu perekonomian, meningkatkan pendapatan nasional dan membuat orang ingin bekerja, menabung, dan investasi. Sebaliknya, ketika terjadi inflasi yang parah, juga dikenal sebagai hiperinflasi, situasi ekonomi menjadi kacau dan perekonomian dirasakan lesu. Karena harga meningkat </w:t>
      </w:r>
      <w:r w:rsidRPr="0074710D">
        <w:rPr>
          <w:rFonts w:ascii="Times New Roman" w:eastAsia="Times New Roman" w:hAnsi="Times New Roman" w:cs="Times New Roman"/>
          <w:sz w:val="24"/>
          <w:szCs w:val="24"/>
        </w:rPr>
        <w:lastRenderedPageBreak/>
        <w:t>dengan cepat, orang tidak lagi tertarik untuk bekerja, menabung, melakukan investasi, atau memproduksi sesuatu. Hidup para penerima pendapatan tetap, seperti pegawai negeri atau karyawan swasta, dan kaum buruh, juga akan kesulitan untuk mengimbangi harga dan menanggungnya. Akibatnya, kehidupan mereka akan menjadi lebih buruk dan lebih buruk dari waktu ke waktu.Inflasi sangat merugikan bagi masyarakat dengan pendapatan tetap.</w:t>
      </w:r>
    </w:p>
    <w:p w:rsidR="00151024" w:rsidRDefault="0046214E" w:rsidP="00384891">
      <w:pPr>
        <w:spacing w:after="0" w:line="480" w:lineRule="auto"/>
        <w:ind w:left="1080" w:firstLine="72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Orang yang mengandalkan pendapatan berdasarkan keuntungan, seperti pengusaha, tidak dirugikan oleh inflasi. Pegawai yang bekerja di perusahaan yang gajinya disesuaikan dengan inflasi juga tidak dirugikan. Selain itu, inflasi menyebabkan orang  tidak ingin menabung karena nilai mata uang merosot. Meskipun tabungan menghasilkan bunga, nilai uang tetap akan menurun jika tingkat inflasi lebih tinggi daripada bunga. Karena dunia usaha membutuhkan dana dari bank yang diperoleh dari tabungan masyarakat, dunia usaha dan investasi akan sulit berkembang jika orang tidak menabung.  Inflasi menguntungkan debitur yang meminjam uang dari bank karena nilai uang lebih rendah pada saat pem</w:t>
      </w:r>
      <w:r w:rsidR="00151024">
        <w:rPr>
          <w:rFonts w:ascii="Times New Roman" w:eastAsia="Times New Roman" w:hAnsi="Times New Roman" w:cs="Times New Roman"/>
          <w:sz w:val="24"/>
          <w:szCs w:val="24"/>
        </w:rPr>
        <w:t xml:space="preserve">bayaran utang kepada kreditur. </w:t>
      </w:r>
    </w:p>
    <w:p w:rsidR="00777E08" w:rsidRDefault="0046214E" w:rsidP="00384891">
      <w:pPr>
        <w:spacing w:after="0" w:line="480" w:lineRule="auto"/>
        <w:ind w:left="1080" w:firstLine="72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Karena inflasi dapat menguntungkan produsen jika pendapatan yang diperoleh lebih tinggi dari pada saat peminjaman, kreditur atau pihak yang meminjamkan uang akan mengalami kerugian.  peningkatan biaya produksi. Jika hal ini terjadi, pengusaha besar cenderung melipat gandakan produksinya. Namun, jika biaya produksi naik hingga </w:t>
      </w:r>
      <w:r w:rsidRPr="0074710D">
        <w:rPr>
          <w:rFonts w:ascii="Times New Roman" w:eastAsia="Times New Roman" w:hAnsi="Times New Roman" w:cs="Times New Roman"/>
          <w:sz w:val="24"/>
          <w:szCs w:val="24"/>
        </w:rPr>
        <w:lastRenderedPageBreak/>
        <w:t xml:space="preserve">merugikan produsen, mereka enggan untuk melanjutkan produksi. Produksi dapat dihentikan untuk </w:t>
      </w:r>
      <w:r w:rsidR="00151024">
        <w:rPr>
          <w:rFonts w:ascii="Times New Roman" w:eastAsia="Times New Roman" w:hAnsi="Times New Roman" w:cs="Times New Roman"/>
          <w:sz w:val="24"/>
          <w:szCs w:val="24"/>
        </w:rPr>
        <w:t xml:space="preserve">sementara waktu oleh produsen. </w:t>
      </w:r>
      <w:r w:rsidRPr="0074710D">
        <w:rPr>
          <w:rFonts w:ascii="Times New Roman" w:eastAsia="Times New Roman" w:hAnsi="Times New Roman" w:cs="Times New Roman"/>
          <w:sz w:val="24"/>
          <w:szCs w:val="24"/>
        </w:rPr>
        <w:t>Usaha produsen tersebut bahkan mungkin bangkrut jika mereka tidak dapat mengikuti laju inflasi. Ini biasanya terjadi pada pengusaha kecil. Secara umum, inflasi dapat menyebabkan penurunan investasi, kenaikan suku bunga, penanaman modal spekulatif, ketidakstabilan ekonomi, dan defisit neraca. pembayaran, dan penurunan kualitas hidu</w:t>
      </w:r>
      <w:r w:rsidR="00384891">
        <w:rPr>
          <w:rFonts w:ascii="Times New Roman" w:eastAsia="Times New Roman" w:hAnsi="Times New Roman" w:cs="Times New Roman"/>
          <w:sz w:val="24"/>
          <w:szCs w:val="24"/>
        </w:rPr>
        <w:t>p dan kesejahteraan masyarakat.</w:t>
      </w:r>
    </w:p>
    <w:p w:rsidR="0046214E" w:rsidRPr="0074710D" w:rsidRDefault="0046214E" w:rsidP="00151024">
      <w:pPr>
        <w:spacing w:after="0" w:line="480" w:lineRule="auto"/>
        <w:ind w:firstLine="72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Dampak Inflasi Terhadap Kegiatan Ekonomi Masyarakat:</w:t>
      </w:r>
    </w:p>
    <w:p w:rsidR="00C261F7" w:rsidRPr="00151024" w:rsidRDefault="0046214E" w:rsidP="00DE0FA7">
      <w:pPr>
        <w:pStyle w:val="ListParagraph"/>
        <w:numPr>
          <w:ilvl w:val="0"/>
          <w:numId w:val="32"/>
        </w:numPr>
        <w:spacing w:after="0" w:line="480" w:lineRule="auto"/>
        <w:jc w:val="both"/>
        <w:rPr>
          <w:rFonts w:ascii="Times New Roman" w:eastAsia="Times New Roman" w:hAnsi="Times New Roman" w:cs="Times New Roman"/>
          <w:sz w:val="24"/>
          <w:szCs w:val="24"/>
        </w:rPr>
      </w:pPr>
      <w:r w:rsidRPr="00151024">
        <w:rPr>
          <w:rFonts w:ascii="Times New Roman" w:eastAsia="Times New Roman" w:hAnsi="Times New Roman" w:cs="Times New Roman"/>
          <w:sz w:val="24"/>
          <w:szCs w:val="24"/>
        </w:rPr>
        <w:t xml:space="preserve">Dampak Positif </w:t>
      </w:r>
    </w:p>
    <w:p w:rsidR="00C261F7" w:rsidRPr="0074710D" w:rsidRDefault="0046214E" w:rsidP="00DE0FA7">
      <w:pPr>
        <w:pStyle w:val="ListParagraph"/>
        <w:numPr>
          <w:ilvl w:val="0"/>
          <w:numId w:val="18"/>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Produksi produk meningkat sebagai akibat dari peningk</w:t>
      </w:r>
      <w:r w:rsidR="00C261F7" w:rsidRPr="0074710D">
        <w:rPr>
          <w:rFonts w:ascii="Times New Roman" w:eastAsia="Times New Roman" w:hAnsi="Times New Roman" w:cs="Times New Roman"/>
          <w:sz w:val="24"/>
          <w:szCs w:val="24"/>
        </w:rPr>
        <w:t xml:space="preserve">atan keuntungan pengusaha. </w:t>
      </w:r>
    </w:p>
    <w:p w:rsidR="00C261F7" w:rsidRPr="0074710D" w:rsidRDefault="0046214E" w:rsidP="00DE0FA7">
      <w:pPr>
        <w:pStyle w:val="ListParagraph"/>
        <w:numPr>
          <w:ilvl w:val="0"/>
          <w:numId w:val="18"/>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Investasi tambahan men</w:t>
      </w:r>
      <w:r w:rsidR="00C261F7" w:rsidRPr="0074710D">
        <w:rPr>
          <w:rFonts w:ascii="Times New Roman" w:eastAsia="Times New Roman" w:hAnsi="Times New Roman" w:cs="Times New Roman"/>
          <w:sz w:val="24"/>
          <w:szCs w:val="24"/>
        </w:rPr>
        <w:t>ingkatkan jumlah peluang kerja.</w:t>
      </w:r>
    </w:p>
    <w:p w:rsidR="00C261F7" w:rsidRPr="0074710D" w:rsidRDefault="0046214E" w:rsidP="00DE0FA7">
      <w:pPr>
        <w:pStyle w:val="ListParagraph"/>
        <w:numPr>
          <w:ilvl w:val="0"/>
          <w:numId w:val="18"/>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 Kenaikan kecil dalam pendapatan nominal mengakibat</w:t>
      </w:r>
      <w:r w:rsidR="00C261F7" w:rsidRPr="0074710D">
        <w:rPr>
          <w:rFonts w:ascii="Times New Roman" w:eastAsia="Times New Roman" w:hAnsi="Times New Roman" w:cs="Times New Roman"/>
          <w:sz w:val="24"/>
          <w:szCs w:val="24"/>
        </w:rPr>
        <w:t>kan penurunan pendapatan riil.</w:t>
      </w:r>
    </w:p>
    <w:p w:rsidR="00C261F7" w:rsidRPr="00151024" w:rsidRDefault="00C261F7" w:rsidP="00DE0FA7">
      <w:pPr>
        <w:pStyle w:val="ListParagraph"/>
        <w:numPr>
          <w:ilvl w:val="0"/>
          <w:numId w:val="32"/>
        </w:numPr>
        <w:spacing w:after="0" w:line="480" w:lineRule="auto"/>
        <w:jc w:val="both"/>
        <w:rPr>
          <w:rFonts w:ascii="Times New Roman" w:eastAsia="Times New Roman" w:hAnsi="Times New Roman" w:cs="Times New Roman"/>
          <w:sz w:val="24"/>
          <w:szCs w:val="24"/>
        </w:rPr>
      </w:pPr>
      <w:r w:rsidRPr="00151024">
        <w:rPr>
          <w:rFonts w:ascii="Times New Roman" w:eastAsia="Times New Roman" w:hAnsi="Times New Roman" w:cs="Times New Roman"/>
          <w:sz w:val="24"/>
          <w:szCs w:val="24"/>
        </w:rPr>
        <w:t>Dampak Negatif:</w:t>
      </w:r>
    </w:p>
    <w:p w:rsidR="00C261F7" w:rsidRPr="0074710D" w:rsidRDefault="00C261F7" w:rsidP="00DE0FA7">
      <w:pPr>
        <w:pStyle w:val="ListParagraph"/>
        <w:numPr>
          <w:ilvl w:val="0"/>
          <w:numId w:val="19"/>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 Harga barang dan jasa naik.</w:t>
      </w:r>
    </w:p>
    <w:p w:rsidR="00C261F7" w:rsidRPr="0074710D" w:rsidRDefault="0046214E" w:rsidP="00DE0FA7">
      <w:pPr>
        <w:pStyle w:val="ListParagraph"/>
        <w:numPr>
          <w:ilvl w:val="0"/>
          <w:numId w:val="19"/>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Nilai uang dan kepercaya</w:t>
      </w:r>
      <w:r w:rsidR="00C261F7" w:rsidRPr="0074710D">
        <w:rPr>
          <w:rFonts w:ascii="Times New Roman" w:eastAsia="Times New Roman" w:hAnsi="Times New Roman" w:cs="Times New Roman"/>
          <w:sz w:val="24"/>
          <w:szCs w:val="24"/>
        </w:rPr>
        <w:t>an akan turun atau berkurang.</w:t>
      </w:r>
    </w:p>
    <w:p w:rsidR="00C261F7" w:rsidRPr="0074710D" w:rsidRDefault="00C261F7" w:rsidP="00DE0FA7">
      <w:pPr>
        <w:pStyle w:val="ListParagraph"/>
        <w:numPr>
          <w:ilvl w:val="0"/>
          <w:numId w:val="19"/>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Menimbulkan spekulasi.</w:t>
      </w:r>
    </w:p>
    <w:p w:rsidR="00C261F7" w:rsidRPr="0074710D" w:rsidRDefault="0046214E" w:rsidP="00DE0FA7">
      <w:pPr>
        <w:pStyle w:val="ListParagraph"/>
        <w:numPr>
          <w:ilvl w:val="0"/>
          <w:numId w:val="19"/>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Banyak proyek pembang</w:t>
      </w:r>
      <w:r w:rsidR="00C261F7" w:rsidRPr="0074710D">
        <w:rPr>
          <w:rFonts w:ascii="Times New Roman" w:eastAsia="Times New Roman" w:hAnsi="Times New Roman" w:cs="Times New Roman"/>
          <w:sz w:val="24"/>
          <w:szCs w:val="24"/>
        </w:rPr>
        <w:t>unan tertunda atau tertunda.</w:t>
      </w:r>
    </w:p>
    <w:p w:rsidR="00C261F7" w:rsidRPr="0074710D" w:rsidRDefault="0046214E" w:rsidP="00DE0FA7">
      <w:pPr>
        <w:pStyle w:val="ListParagraph"/>
        <w:numPr>
          <w:ilvl w:val="0"/>
          <w:numId w:val="19"/>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Kesadaran masyarakat untuk menabung berkurang. </w:t>
      </w:r>
    </w:p>
    <w:p w:rsidR="00C261F7" w:rsidRPr="0074710D" w:rsidRDefault="00C261F7" w:rsidP="00DE0FA7">
      <w:pPr>
        <w:pStyle w:val="ListParagraph"/>
        <w:numPr>
          <w:ilvl w:val="0"/>
          <w:numId w:val="19"/>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Pihak-pihak yang mendapatkan keuntungan: </w:t>
      </w:r>
    </w:p>
    <w:p w:rsidR="00C261F7" w:rsidRPr="0074710D" w:rsidRDefault="00C261F7" w:rsidP="00384891">
      <w:pPr>
        <w:spacing w:after="0" w:line="480" w:lineRule="auto"/>
        <w:ind w:left="1080" w:firstLine="27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lastRenderedPageBreak/>
        <w:t>Pihak-pihak yang mengalami keuntungan dari inflasi dan pihak-pihak yang mengalami kerugian</w:t>
      </w:r>
    </w:p>
    <w:p w:rsidR="00C261F7" w:rsidRPr="0074710D" w:rsidRDefault="00C261F7" w:rsidP="0074710D">
      <w:pPr>
        <w:spacing w:after="0" w:line="480" w:lineRule="auto"/>
        <w:ind w:left="108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Pihak-pihak yang diuntungkan :</w:t>
      </w:r>
    </w:p>
    <w:p w:rsidR="00C261F7" w:rsidRPr="0074710D" w:rsidRDefault="00C261F7" w:rsidP="00DE0FA7">
      <w:pPr>
        <w:pStyle w:val="ListParagraph"/>
        <w:numPr>
          <w:ilvl w:val="0"/>
          <w:numId w:val="20"/>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Para pengusaha yang memiliki stok atau persediaan produksi barang dalam jumlah besar yang siap dijual sebelum inflasi. </w:t>
      </w:r>
    </w:p>
    <w:p w:rsidR="00C261F7" w:rsidRPr="0074710D" w:rsidRDefault="00C261F7" w:rsidP="00DE0FA7">
      <w:pPr>
        <w:pStyle w:val="ListParagraph"/>
        <w:numPr>
          <w:ilvl w:val="0"/>
          <w:numId w:val="20"/>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Para pedagang yang menggunakan kesempatan untuk memainkan harga barang saat inflasi terjadi, dengan menaikkan harga karena ingin mendapatkan laba atau keuntungan yang besar. </w:t>
      </w:r>
    </w:p>
    <w:p w:rsidR="00C261F7" w:rsidRPr="0074710D" w:rsidRDefault="00C261F7" w:rsidP="00DE0FA7">
      <w:pPr>
        <w:pStyle w:val="ListParagraph"/>
        <w:numPr>
          <w:ilvl w:val="0"/>
          <w:numId w:val="20"/>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Para spekulan, yaitu orang atau badan usaha yang melakukan spekulasi dengan menimbun barang sebanyak mungkin.</w:t>
      </w:r>
    </w:p>
    <w:p w:rsidR="00C261F7" w:rsidRPr="0074710D" w:rsidRDefault="00C261F7" w:rsidP="0074710D">
      <w:pPr>
        <w:spacing w:after="0" w:line="480" w:lineRule="auto"/>
        <w:ind w:left="108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Pihak-pihak yang dirugikan:</w:t>
      </w:r>
    </w:p>
    <w:p w:rsidR="00C261F7" w:rsidRPr="0074710D" w:rsidRDefault="00C261F7" w:rsidP="00DE0FA7">
      <w:pPr>
        <w:pStyle w:val="ListParagraph"/>
        <w:numPr>
          <w:ilvl w:val="0"/>
          <w:numId w:val="21"/>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 Para konsumen, karena mereka harus membayar lebih mahal, sehingga harga barang turun jika dibandingkan dengan sebelum inflasi </w:t>
      </w:r>
    </w:p>
    <w:p w:rsidR="00C261F7" w:rsidRPr="0074710D" w:rsidRDefault="00C261F7" w:rsidP="00DE0FA7">
      <w:pPr>
        <w:pStyle w:val="ListParagraph"/>
        <w:numPr>
          <w:ilvl w:val="0"/>
          <w:numId w:val="21"/>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Mereka yang berpenghasilan tetap: Karena dengan penghasilan tetap, jumlah barang dan jasa yang dapat dibeli berkurang karena harga barang dan jasa naik, sehingga pendapatan riil atau nyata berkurang. Ini berbeda dengan harapan kenaikan penghasilan atau pendapatan saat inflasi sulit diantisipasi. </w:t>
      </w:r>
    </w:p>
    <w:p w:rsidR="00384891" w:rsidRPr="000542C3" w:rsidRDefault="00C261F7" w:rsidP="00DE0FA7">
      <w:pPr>
        <w:pStyle w:val="ListParagraph"/>
        <w:numPr>
          <w:ilvl w:val="0"/>
          <w:numId w:val="21"/>
        </w:numPr>
        <w:spacing w:after="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Pemborong atau kontraktor, karena mereka harus mengeluarkan biaya tambahan untuk menutupi pengeluaran yang meningkat karena inflasi, yang mengurangi keuntungan dari proyek. 4. Pemberi pinjaman atau kreditor, karena nilai pinjaman yang mereka berikan </w:t>
      </w:r>
      <w:r w:rsidRPr="0074710D">
        <w:rPr>
          <w:rFonts w:ascii="Times New Roman" w:eastAsia="Times New Roman" w:hAnsi="Times New Roman" w:cs="Times New Roman"/>
          <w:sz w:val="24"/>
          <w:szCs w:val="24"/>
        </w:rPr>
        <w:lastRenderedPageBreak/>
        <w:t>menjadi lebih kecil karena inflasi. Misalnya, pinjaman Rp 500.000,00 sama dengan 25 gram emas sebelum inflasi da</w:t>
      </w:r>
      <w:r w:rsidR="000542C3">
        <w:rPr>
          <w:rFonts w:ascii="Times New Roman" w:eastAsia="Times New Roman" w:hAnsi="Times New Roman" w:cs="Times New Roman"/>
          <w:sz w:val="24"/>
          <w:szCs w:val="24"/>
        </w:rPr>
        <w:t>n 20 gram emas setelah inflasi.</w:t>
      </w:r>
    </w:p>
    <w:p w:rsidR="00C86D5A" w:rsidRPr="0074710D" w:rsidRDefault="00C86D5A" w:rsidP="0074710D">
      <w:pPr>
        <w:pStyle w:val="ListParagraph"/>
        <w:numPr>
          <w:ilvl w:val="0"/>
          <w:numId w:val="6"/>
        </w:numPr>
        <w:spacing w:before="240" w:after="0" w:line="480" w:lineRule="auto"/>
        <w:jc w:val="both"/>
        <w:rPr>
          <w:rFonts w:ascii="Times New Roman" w:eastAsia="Times New Roman" w:hAnsi="Times New Roman" w:cs="Times New Roman"/>
          <w:b/>
          <w:sz w:val="24"/>
          <w:szCs w:val="24"/>
        </w:rPr>
      </w:pPr>
      <w:r w:rsidRPr="0074710D">
        <w:rPr>
          <w:rFonts w:ascii="Times New Roman" w:eastAsia="Times New Roman" w:hAnsi="Times New Roman" w:cs="Times New Roman"/>
          <w:b/>
          <w:sz w:val="24"/>
          <w:szCs w:val="24"/>
        </w:rPr>
        <w:t xml:space="preserve">Penelitian Terdahulu. </w:t>
      </w:r>
    </w:p>
    <w:p w:rsidR="000A1DD5" w:rsidRPr="0074710D" w:rsidRDefault="00C86D5A" w:rsidP="00777E08">
      <w:pPr>
        <w:pStyle w:val="ListParagraph"/>
        <w:spacing w:after="240" w:line="480" w:lineRule="auto"/>
        <w:ind w:firstLine="72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Penelitian terdahulu terdiri dari temuan penelitian yang telah dilakukan oleh peneliti sebelumnya dan berhubungan dengan penelitia</w:t>
      </w:r>
      <w:r w:rsidR="0073027D">
        <w:rPr>
          <w:rFonts w:ascii="Times New Roman" w:eastAsia="Times New Roman" w:hAnsi="Times New Roman" w:cs="Times New Roman"/>
          <w:sz w:val="24"/>
          <w:szCs w:val="24"/>
        </w:rPr>
        <w:t xml:space="preserve">n ini. </w:t>
      </w:r>
      <w:r w:rsidRPr="0074710D">
        <w:rPr>
          <w:rFonts w:ascii="Times New Roman" w:eastAsia="Times New Roman" w:hAnsi="Times New Roman" w:cs="Times New Roman"/>
          <w:sz w:val="24"/>
          <w:szCs w:val="24"/>
        </w:rPr>
        <w:t xml:space="preserve"> </w:t>
      </w:r>
      <w:r w:rsidR="0073027D">
        <w:rPr>
          <w:rFonts w:ascii="Times New Roman" w:eastAsia="Times New Roman" w:hAnsi="Times New Roman" w:cs="Times New Roman"/>
          <w:sz w:val="24"/>
          <w:szCs w:val="24"/>
        </w:rPr>
        <w:t xml:space="preserve">Penelitian </w:t>
      </w:r>
      <w:r w:rsidRPr="0074710D">
        <w:rPr>
          <w:rFonts w:ascii="Times New Roman" w:eastAsia="Times New Roman" w:hAnsi="Times New Roman" w:cs="Times New Roman"/>
          <w:sz w:val="24"/>
          <w:szCs w:val="24"/>
        </w:rPr>
        <w:t xml:space="preserve">yang dilakukan oleh </w:t>
      </w:r>
      <w:sdt>
        <w:sdtPr>
          <w:rPr>
            <w:rFonts w:ascii="Times New Roman" w:eastAsia="Times New Roman" w:hAnsi="Times New Roman" w:cs="Times New Roman"/>
            <w:sz w:val="24"/>
            <w:szCs w:val="24"/>
          </w:rPr>
          <w:id w:val="-1844004074"/>
          <w:citation/>
        </w:sdtPr>
        <w:sdtContent>
          <w:r w:rsidRPr="0074710D">
            <w:rPr>
              <w:rFonts w:ascii="Times New Roman" w:eastAsia="Times New Roman" w:hAnsi="Times New Roman" w:cs="Times New Roman"/>
              <w:sz w:val="24"/>
              <w:szCs w:val="24"/>
            </w:rPr>
            <w:fldChar w:fldCharType="begin"/>
          </w:r>
          <w:r w:rsidRPr="0074710D">
            <w:rPr>
              <w:rFonts w:ascii="Times New Roman" w:eastAsia="Times New Roman" w:hAnsi="Times New Roman" w:cs="Times New Roman"/>
              <w:sz w:val="24"/>
              <w:szCs w:val="24"/>
              <w:lang w:val="en-GB"/>
            </w:rPr>
            <w:instrText xml:space="preserve"> CITATION Muk13 \l 2057 </w:instrText>
          </w:r>
          <w:r w:rsidRPr="0074710D">
            <w:rPr>
              <w:rFonts w:ascii="Times New Roman" w:eastAsia="Times New Roman" w:hAnsi="Times New Roman" w:cs="Times New Roman"/>
              <w:sz w:val="24"/>
              <w:szCs w:val="24"/>
            </w:rPr>
            <w:fldChar w:fldCharType="separate"/>
          </w:r>
          <w:r w:rsidRPr="0074710D">
            <w:rPr>
              <w:rFonts w:ascii="Times New Roman" w:eastAsia="Times New Roman" w:hAnsi="Times New Roman" w:cs="Times New Roman"/>
              <w:noProof/>
              <w:sz w:val="24"/>
              <w:szCs w:val="24"/>
              <w:lang w:val="en-GB"/>
            </w:rPr>
            <w:t>(Aziz, 2013)</w:t>
          </w:r>
          <w:r w:rsidRPr="0074710D">
            <w:rPr>
              <w:rFonts w:ascii="Times New Roman" w:eastAsia="Times New Roman" w:hAnsi="Times New Roman" w:cs="Times New Roman"/>
              <w:sz w:val="24"/>
              <w:szCs w:val="24"/>
            </w:rPr>
            <w:fldChar w:fldCharType="end"/>
          </w:r>
        </w:sdtContent>
      </w:sdt>
      <w:r w:rsidRPr="0074710D">
        <w:rPr>
          <w:rFonts w:ascii="Times New Roman" w:eastAsia="Times New Roman" w:hAnsi="Times New Roman" w:cs="Times New Roman"/>
          <w:sz w:val="24"/>
          <w:szCs w:val="24"/>
        </w:rPr>
        <w:t xml:space="preserve"> yang berjudul "Analisis pengaruh sewa modal, jumlah nasabah, harga emas, dan tingkat inflasi terhadap penyaluran kredit gadai golongan C (Studi kasus pada PT. Pegadaian Cabang Probolinggo)," dikatakan bahwa tingkat sewa modal dan inflasi tidak berpengaruh pada penyaluran kredit gadai golongan C, sementara jumlah nasabah dan harga emas berpengaruh positif.</w:t>
      </w:r>
    </w:p>
    <w:p w:rsidR="000A1DD5" w:rsidRPr="0074710D" w:rsidRDefault="00765357" w:rsidP="0074710D">
      <w:pPr>
        <w:pStyle w:val="ListParagraph"/>
        <w:spacing w:after="240"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88173872"/>
          <w:citation/>
        </w:sdtPr>
        <w:sdtContent>
          <w:r w:rsidR="000A1DD5" w:rsidRPr="0074710D">
            <w:rPr>
              <w:rFonts w:ascii="Times New Roman" w:eastAsia="Times New Roman" w:hAnsi="Times New Roman" w:cs="Times New Roman"/>
              <w:sz w:val="24"/>
              <w:szCs w:val="24"/>
            </w:rPr>
            <w:fldChar w:fldCharType="begin"/>
          </w:r>
          <w:r w:rsidR="000A1DD5" w:rsidRPr="0074710D">
            <w:rPr>
              <w:rFonts w:ascii="Times New Roman" w:eastAsia="Times New Roman" w:hAnsi="Times New Roman" w:cs="Times New Roman"/>
              <w:sz w:val="24"/>
              <w:szCs w:val="24"/>
              <w:lang w:val="en-GB"/>
            </w:rPr>
            <w:instrText xml:space="preserve"> CITATION Tit13 \l 2057 </w:instrText>
          </w:r>
          <w:r w:rsidR="000A1DD5" w:rsidRPr="0074710D">
            <w:rPr>
              <w:rFonts w:ascii="Times New Roman" w:eastAsia="Times New Roman" w:hAnsi="Times New Roman" w:cs="Times New Roman"/>
              <w:sz w:val="24"/>
              <w:szCs w:val="24"/>
            </w:rPr>
            <w:fldChar w:fldCharType="separate"/>
          </w:r>
          <w:r w:rsidR="000A1DD5" w:rsidRPr="0074710D">
            <w:rPr>
              <w:rFonts w:ascii="Times New Roman" w:eastAsia="Times New Roman" w:hAnsi="Times New Roman" w:cs="Times New Roman"/>
              <w:noProof/>
              <w:sz w:val="24"/>
              <w:szCs w:val="24"/>
              <w:lang w:val="en-GB"/>
            </w:rPr>
            <w:t>(Sinarti, 2013)</w:t>
          </w:r>
          <w:r w:rsidR="000A1DD5" w:rsidRPr="0074710D">
            <w:rPr>
              <w:rFonts w:ascii="Times New Roman" w:eastAsia="Times New Roman" w:hAnsi="Times New Roman" w:cs="Times New Roman"/>
              <w:sz w:val="24"/>
              <w:szCs w:val="24"/>
            </w:rPr>
            <w:fldChar w:fldCharType="end"/>
          </w:r>
        </w:sdtContent>
      </w:sdt>
      <w:r w:rsidR="000A1DD5" w:rsidRPr="0074710D">
        <w:rPr>
          <w:rFonts w:ascii="Times New Roman" w:eastAsia="Times New Roman" w:hAnsi="Times New Roman" w:cs="Times New Roman"/>
          <w:sz w:val="24"/>
          <w:szCs w:val="24"/>
        </w:rPr>
        <w:t xml:space="preserve"> melakukan penelitian berjudul "Pengaruh Pendapatan, Jumlah Nasabah, dan Inflasi Terhadap Penyaluran Kredit Pada Perum Pegadaian Cabang Batam Periode 2008–2012" diteliti dengan menggunakan metode penelitian yang dikenal sebagai "metode penelitian analitik". studi analisis regresi sederhana dan berganda. Studi ini menemukan bahwa inflasi kota Batam tidak memiliki pengaruh yang signifikan terhadap penyaluran kredit Perum Pegadaian Cabang Batam, tetapi pendapatan dan jumlah nasabah Perum Pegadaian memiliki pengaruh yang signifikan.</w:t>
      </w:r>
    </w:p>
    <w:p w:rsidR="00163CAF" w:rsidRPr="0074710D" w:rsidRDefault="00765357" w:rsidP="0074710D">
      <w:pPr>
        <w:pStyle w:val="ListParagraph"/>
        <w:spacing w:after="240"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138403646"/>
          <w:citation/>
        </w:sdtPr>
        <w:sdtContent>
          <w:r w:rsidR="00163CAF" w:rsidRPr="0074710D">
            <w:rPr>
              <w:rFonts w:ascii="Times New Roman" w:eastAsia="Times New Roman" w:hAnsi="Times New Roman" w:cs="Times New Roman"/>
              <w:sz w:val="24"/>
              <w:szCs w:val="24"/>
            </w:rPr>
            <w:fldChar w:fldCharType="begin"/>
          </w:r>
          <w:r w:rsidR="00163CAF" w:rsidRPr="0074710D">
            <w:rPr>
              <w:rFonts w:ascii="Times New Roman" w:eastAsia="Times New Roman" w:hAnsi="Times New Roman" w:cs="Times New Roman"/>
              <w:sz w:val="24"/>
              <w:szCs w:val="24"/>
              <w:lang w:val="en-GB"/>
            </w:rPr>
            <w:instrText xml:space="preserve"> CITATION Ich13 \l 2057 </w:instrText>
          </w:r>
          <w:r w:rsidR="00163CAF" w:rsidRPr="0074710D">
            <w:rPr>
              <w:rFonts w:ascii="Times New Roman" w:eastAsia="Times New Roman" w:hAnsi="Times New Roman" w:cs="Times New Roman"/>
              <w:sz w:val="24"/>
              <w:szCs w:val="24"/>
            </w:rPr>
            <w:fldChar w:fldCharType="separate"/>
          </w:r>
          <w:r w:rsidR="00163CAF" w:rsidRPr="0074710D">
            <w:rPr>
              <w:rFonts w:ascii="Times New Roman" w:eastAsia="Times New Roman" w:hAnsi="Times New Roman" w:cs="Times New Roman"/>
              <w:noProof/>
              <w:sz w:val="24"/>
              <w:szCs w:val="24"/>
              <w:lang w:val="en-GB"/>
            </w:rPr>
            <w:t>(Rahayu, 2013)</w:t>
          </w:r>
          <w:r w:rsidR="00163CAF" w:rsidRPr="0074710D">
            <w:rPr>
              <w:rFonts w:ascii="Times New Roman" w:eastAsia="Times New Roman" w:hAnsi="Times New Roman" w:cs="Times New Roman"/>
              <w:sz w:val="24"/>
              <w:szCs w:val="24"/>
            </w:rPr>
            <w:fldChar w:fldCharType="end"/>
          </w:r>
        </w:sdtContent>
      </w:sdt>
      <w:r w:rsidR="00163CAF" w:rsidRPr="0074710D">
        <w:rPr>
          <w:rFonts w:ascii="Times New Roman" w:eastAsia="Times New Roman" w:hAnsi="Times New Roman" w:cs="Times New Roman"/>
          <w:sz w:val="24"/>
          <w:szCs w:val="24"/>
        </w:rPr>
        <w:t xml:space="preserve"> Analisis Pengaruh Pendapatan, Harga Emas, dan Inflasi Terhadap Penyaluran Kredit (Studi Kasus pada PERUM Pegadaian </w:t>
      </w:r>
      <w:r w:rsidR="00163CAF" w:rsidRPr="0074710D">
        <w:rPr>
          <w:rFonts w:ascii="Times New Roman" w:eastAsia="Times New Roman" w:hAnsi="Times New Roman" w:cs="Times New Roman"/>
          <w:sz w:val="24"/>
          <w:szCs w:val="24"/>
        </w:rPr>
        <w:lastRenderedPageBreak/>
        <w:t>Cabang Jombang, Tangerang periode Maret 2009–September 2011" menggunakan metode penelitian. analisis menggunakan regresi linier. Studi ini menemukan bahwa inflasi tidak mempengaruhi penyaluran kredit Perum Pegadaian Cabang Jombang, tetapi pendapatan dan harga emas mempengaruhinya</w:t>
      </w:r>
    </w:p>
    <w:p w:rsidR="00C86D5A" w:rsidRPr="0074710D" w:rsidRDefault="00765357" w:rsidP="0074710D">
      <w:pPr>
        <w:pStyle w:val="ListParagraph"/>
        <w:spacing w:after="240"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855656851"/>
          <w:citation/>
        </w:sdtPr>
        <w:sdtContent>
          <w:r w:rsidR="00C86D5A" w:rsidRPr="0074710D">
            <w:rPr>
              <w:rFonts w:ascii="Times New Roman" w:eastAsia="Times New Roman" w:hAnsi="Times New Roman" w:cs="Times New Roman"/>
              <w:sz w:val="24"/>
              <w:szCs w:val="24"/>
            </w:rPr>
            <w:fldChar w:fldCharType="begin"/>
          </w:r>
          <w:r w:rsidR="00C86D5A" w:rsidRPr="0074710D">
            <w:rPr>
              <w:rFonts w:ascii="Times New Roman" w:eastAsia="Times New Roman" w:hAnsi="Times New Roman" w:cs="Times New Roman"/>
              <w:sz w:val="24"/>
              <w:szCs w:val="24"/>
              <w:lang w:val="en-GB"/>
            </w:rPr>
            <w:instrText xml:space="preserve"> CITATION Ade16 \l 2057 </w:instrText>
          </w:r>
          <w:r w:rsidR="00C86D5A" w:rsidRPr="0074710D">
            <w:rPr>
              <w:rFonts w:ascii="Times New Roman" w:eastAsia="Times New Roman" w:hAnsi="Times New Roman" w:cs="Times New Roman"/>
              <w:sz w:val="24"/>
              <w:szCs w:val="24"/>
            </w:rPr>
            <w:fldChar w:fldCharType="separate"/>
          </w:r>
          <w:r w:rsidR="00C86D5A" w:rsidRPr="0074710D">
            <w:rPr>
              <w:rFonts w:ascii="Times New Roman" w:eastAsia="Times New Roman" w:hAnsi="Times New Roman" w:cs="Times New Roman"/>
              <w:noProof/>
              <w:sz w:val="24"/>
              <w:szCs w:val="24"/>
              <w:lang w:val="en-GB"/>
            </w:rPr>
            <w:t>(Dewi, 2016)</w:t>
          </w:r>
          <w:r w:rsidR="00C86D5A" w:rsidRPr="0074710D">
            <w:rPr>
              <w:rFonts w:ascii="Times New Roman" w:eastAsia="Times New Roman" w:hAnsi="Times New Roman" w:cs="Times New Roman"/>
              <w:sz w:val="24"/>
              <w:szCs w:val="24"/>
            </w:rPr>
            <w:fldChar w:fldCharType="end"/>
          </w:r>
        </w:sdtContent>
      </w:sdt>
      <w:r w:rsidR="00C86D5A" w:rsidRPr="0074710D">
        <w:rPr>
          <w:rFonts w:ascii="Times New Roman" w:eastAsia="Times New Roman" w:hAnsi="Times New Roman" w:cs="Times New Roman"/>
          <w:sz w:val="24"/>
          <w:szCs w:val="24"/>
        </w:rPr>
        <w:t xml:space="preserve"> melakukan penelitian berjudul Pengaruh jumlah nasabah, tingkat suku bunga, dan inflasi terhadap penyaluran kredit pada PT. Pegadaian Cabang Samarinda Seberang Kota Samarinda, Sementara suku bunga dan inflasi tidak berdampak pada penyaluran kredit pada PT Pegadaian, variabel jumlah nasabah berdampak positif pada penyaluran kredit. </w:t>
      </w:r>
    </w:p>
    <w:p w:rsidR="003075F8" w:rsidRPr="0074710D" w:rsidRDefault="00765357" w:rsidP="0074710D">
      <w:pPr>
        <w:pStyle w:val="ListParagraph"/>
        <w:spacing w:after="240"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385303845"/>
          <w:citation/>
        </w:sdtPr>
        <w:sdtContent>
          <w:r w:rsidR="003075F8" w:rsidRPr="0074710D">
            <w:rPr>
              <w:rFonts w:ascii="Times New Roman" w:eastAsia="Times New Roman" w:hAnsi="Times New Roman" w:cs="Times New Roman"/>
              <w:sz w:val="24"/>
              <w:szCs w:val="24"/>
            </w:rPr>
            <w:fldChar w:fldCharType="begin"/>
          </w:r>
          <w:r w:rsidR="003075F8" w:rsidRPr="0074710D">
            <w:rPr>
              <w:rFonts w:ascii="Times New Roman" w:eastAsia="Times New Roman" w:hAnsi="Times New Roman" w:cs="Times New Roman"/>
              <w:sz w:val="24"/>
              <w:szCs w:val="24"/>
              <w:lang w:val="en-GB"/>
            </w:rPr>
            <w:instrText xml:space="preserve"> CITATION Muh18 \l 2057 </w:instrText>
          </w:r>
          <w:r w:rsidR="003075F8" w:rsidRPr="0074710D">
            <w:rPr>
              <w:rFonts w:ascii="Times New Roman" w:eastAsia="Times New Roman" w:hAnsi="Times New Roman" w:cs="Times New Roman"/>
              <w:sz w:val="24"/>
              <w:szCs w:val="24"/>
            </w:rPr>
            <w:fldChar w:fldCharType="separate"/>
          </w:r>
          <w:r w:rsidR="003075F8" w:rsidRPr="0074710D">
            <w:rPr>
              <w:rFonts w:ascii="Times New Roman" w:eastAsia="Times New Roman" w:hAnsi="Times New Roman" w:cs="Times New Roman"/>
              <w:noProof/>
              <w:sz w:val="24"/>
              <w:szCs w:val="24"/>
              <w:lang w:val="en-GB"/>
            </w:rPr>
            <w:t>(Muhammad Ali Murtadho, 2018)</w:t>
          </w:r>
          <w:r w:rsidR="003075F8" w:rsidRPr="0074710D">
            <w:rPr>
              <w:rFonts w:ascii="Times New Roman" w:eastAsia="Times New Roman" w:hAnsi="Times New Roman" w:cs="Times New Roman"/>
              <w:sz w:val="24"/>
              <w:szCs w:val="24"/>
            </w:rPr>
            <w:fldChar w:fldCharType="end"/>
          </w:r>
        </w:sdtContent>
      </w:sdt>
      <w:r w:rsidR="003075F8" w:rsidRPr="0074710D">
        <w:rPr>
          <w:rFonts w:ascii="Times New Roman" w:eastAsia="Times New Roman" w:hAnsi="Times New Roman" w:cs="Times New Roman"/>
          <w:sz w:val="24"/>
          <w:szCs w:val="24"/>
        </w:rPr>
        <w:t xml:space="preserve"> melakukan penelitian berjudul  pengaruh tingkat inflasi, pendapatan, pegadaian, harga emas, dan pajak penghasilan terhadap penyaluran kredit PT.Pegadaian (persero) Indonesia (tahun 2009-2016) dengan Harga emas berpengaruh terhadap penyaluran kredit gadai. Hasil uji t variabel harga emas dengan nilai Sig. 0,040 &lt; 0,05 menunjukkan bahwa tingkat inflasi tidak berpengaruh terhadap penyaluran kredit gadai; sebaliknya, pendapatan pegadaian tidak berpengaruh terhadap penyaluran kredit gadai. </w:t>
      </w:r>
    </w:p>
    <w:p w:rsidR="00C86D5A" w:rsidRPr="0074710D" w:rsidRDefault="00765357" w:rsidP="0074710D">
      <w:pPr>
        <w:pStyle w:val="ListParagraph"/>
        <w:spacing w:after="240"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896731073"/>
          <w:citation/>
        </w:sdtPr>
        <w:sdtContent>
          <w:r w:rsidR="00C86D5A" w:rsidRPr="0074710D">
            <w:rPr>
              <w:rFonts w:ascii="Times New Roman" w:eastAsia="Times New Roman" w:hAnsi="Times New Roman" w:cs="Times New Roman"/>
              <w:sz w:val="24"/>
              <w:szCs w:val="24"/>
            </w:rPr>
            <w:fldChar w:fldCharType="begin"/>
          </w:r>
          <w:r w:rsidR="00C86D5A" w:rsidRPr="0074710D">
            <w:rPr>
              <w:rFonts w:ascii="Times New Roman" w:eastAsia="Times New Roman" w:hAnsi="Times New Roman" w:cs="Times New Roman"/>
              <w:sz w:val="24"/>
              <w:szCs w:val="24"/>
              <w:lang w:val="en-GB"/>
            </w:rPr>
            <w:instrText xml:space="preserve"> CITATION Yub19 \l 2057 </w:instrText>
          </w:r>
          <w:r w:rsidR="00C86D5A" w:rsidRPr="0074710D">
            <w:rPr>
              <w:rFonts w:ascii="Times New Roman" w:eastAsia="Times New Roman" w:hAnsi="Times New Roman" w:cs="Times New Roman"/>
              <w:sz w:val="24"/>
              <w:szCs w:val="24"/>
            </w:rPr>
            <w:fldChar w:fldCharType="separate"/>
          </w:r>
          <w:r w:rsidR="00C86D5A" w:rsidRPr="0074710D">
            <w:rPr>
              <w:rFonts w:ascii="Times New Roman" w:eastAsia="Times New Roman" w:hAnsi="Times New Roman" w:cs="Times New Roman"/>
              <w:noProof/>
              <w:sz w:val="24"/>
              <w:szCs w:val="24"/>
              <w:lang w:val="en-GB"/>
            </w:rPr>
            <w:t>(Yubiharto, 2019)</w:t>
          </w:r>
          <w:r w:rsidR="00C86D5A" w:rsidRPr="0074710D">
            <w:rPr>
              <w:rFonts w:ascii="Times New Roman" w:eastAsia="Times New Roman" w:hAnsi="Times New Roman" w:cs="Times New Roman"/>
              <w:sz w:val="24"/>
              <w:szCs w:val="24"/>
            </w:rPr>
            <w:fldChar w:fldCharType="end"/>
          </w:r>
        </w:sdtContent>
      </w:sdt>
      <w:r w:rsidR="00C86D5A" w:rsidRPr="0074710D">
        <w:rPr>
          <w:rFonts w:ascii="Times New Roman" w:eastAsia="Times New Roman" w:hAnsi="Times New Roman" w:cs="Times New Roman"/>
          <w:sz w:val="24"/>
          <w:szCs w:val="24"/>
        </w:rPr>
        <w:t xml:space="preserve"> melakukan penelitian berjudul pengaruh pendapatan, jumlah nasabah, harga emas, dan tingkat inflasi terhadap penyaluran kredit cepat aman (KCA) dipegadaian Indonesia tahun 2009-2017 dengan Tingkat inflasi, harga emas, jumlah pelanggan, dan </w:t>
      </w:r>
      <w:r w:rsidR="00C86D5A" w:rsidRPr="0074710D">
        <w:rPr>
          <w:rFonts w:ascii="Times New Roman" w:eastAsia="Times New Roman" w:hAnsi="Times New Roman" w:cs="Times New Roman"/>
          <w:sz w:val="24"/>
          <w:szCs w:val="24"/>
        </w:rPr>
        <w:lastRenderedPageBreak/>
        <w:t xml:space="preserve">pendapatan secara dari tahun 2009 hingga 2017, penyaluran Kredit Cepat Aman (KCA) PT Pegadaian Indonesia berpengaruh secara simultan. </w:t>
      </w:r>
    </w:p>
    <w:p w:rsidR="00C86D5A" w:rsidRPr="0074710D" w:rsidRDefault="00765357" w:rsidP="0074710D">
      <w:pPr>
        <w:pStyle w:val="ListParagraph"/>
        <w:spacing w:after="240"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796881091"/>
          <w:citation/>
        </w:sdtPr>
        <w:sdtContent>
          <w:r w:rsidR="00C86D5A" w:rsidRPr="0074710D">
            <w:rPr>
              <w:rFonts w:ascii="Times New Roman" w:eastAsia="Times New Roman" w:hAnsi="Times New Roman" w:cs="Times New Roman"/>
              <w:sz w:val="24"/>
              <w:szCs w:val="24"/>
            </w:rPr>
            <w:fldChar w:fldCharType="begin"/>
          </w:r>
          <w:r w:rsidR="00C86D5A" w:rsidRPr="0074710D">
            <w:rPr>
              <w:rFonts w:ascii="Times New Roman" w:eastAsia="Times New Roman" w:hAnsi="Times New Roman" w:cs="Times New Roman"/>
              <w:sz w:val="24"/>
              <w:szCs w:val="24"/>
              <w:lang w:val="en-GB"/>
            </w:rPr>
            <w:instrText xml:space="preserve"> CITATION Rat19 \l 2057 </w:instrText>
          </w:r>
          <w:r w:rsidR="00C86D5A" w:rsidRPr="0074710D">
            <w:rPr>
              <w:rFonts w:ascii="Times New Roman" w:eastAsia="Times New Roman" w:hAnsi="Times New Roman" w:cs="Times New Roman"/>
              <w:sz w:val="24"/>
              <w:szCs w:val="24"/>
            </w:rPr>
            <w:fldChar w:fldCharType="separate"/>
          </w:r>
          <w:r w:rsidR="00C86D5A" w:rsidRPr="0074710D">
            <w:rPr>
              <w:rFonts w:ascii="Times New Roman" w:eastAsia="Times New Roman" w:hAnsi="Times New Roman" w:cs="Times New Roman"/>
              <w:noProof/>
              <w:sz w:val="24"/>
              <w:szCs w:val="24"/>
              <w:lang w:val="en-GB"/>
            </w:rPr>
            <w:t>(Rachmawati, 2019)</w:t>
          </w:r>
          <w:r w:rsidR="00C86D5A" w:rsidRPr="0074710D">
            <w:rPr>
              <w:rFonts w:ascii="Times New Roman" w:eastAsia="Times New Roman" w:hAnsi="Times New Roman" w:cs="Times New Roman"/>
              <w:sz w:val="24"/>
              <w:szCs w:val="24"/>
            </w:rPr>
            <w:fldChar w:fldCharType="end"/>
          </w:r>
        </w:sdtContent>
      </w:sdt>
      <w:r w:rsidR="00C86D5A" w:rsidRPr="0074710D">
        <w:rPr>
          <w:rFonts w:ascii="Times New Roman" w:eastAsia="Times New Roman" w:hAnsi="Times New Roman" w:cs="Times New Roman"/>
          <w:sz w:val="24"/>
          <w:szCs w:val="24"/>
        </w:rPr>
        <w:t xml:space="preserve"> melakukan penelitian berjudul pengaruh </w:t>
      </w:r>
      <w:r w:rsidR="00C86D5A" w:rsidRPr="0074710D">
        <w:rPr>
          <w:rFonts w:ascii="Times New Roman" w:hAnsi="Times New Roman" w:cs="Times New Roman"/>
          <w:sz w:val="24"/>
          <w:szCs w:val="24"/>
        </w:rPr>
        <w:t>pengaruh jumlah nasabah, pendapatan dan tingkat suku bunga terhadap penyaluran Kredit PT Pegadaian Cabang Kabupaten peri</w:t>
      </w:r>
      <w:r w:rsidR="00264577" w:rsidRPr="0074710D">
        <w:rPr>
          <w:rFonts w:ascii="Times New Roman" w:hAnsi="Times New Roman" w:cs="Times New Roman"/>
          <w:sz w:val="24"/>
          <w:szCs w:val="24"/>
        </w:rPr>
        <w:t xml:space="preserve">ode 2013-2017 dengan </w:t>
      </w:r>
      <w:r w:rsidR="00C86D5A" w:rsidRPr="0074710D">
        <w:rPr>
          <w:rFonts w:ascii="Times New Roman" w:eastAsia="Times New Roman" w:hAnsi="Times New Roman" w:cs="Times New Roman"/>
          <w:sz w:val="24"/>
          <w:szCs w:val="24"/>
        </w:rPr>
        <w:t xml:space="preserve">Jumlah nasabah, pendapatan, dan tingkat suku bunga  tidak mempengaruhi penyaluran kredit secara signifikan. </w:t>
      </w:r>
    </w:p>
    <w:p w:rsidR="00C86D5A" w:rsidRPr="0074710D" w:rsidRDefault="00765357" w:rsidP="0074710D">
      <w:pPr>
        <w:pStyle w:val="ListParagraph"/>
        <w:spacing w:after="240"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67794974"/>
          <w:citation/>
        </w:sdtPr>
        <w:sdtContent>
          <w:r w:rsidR="00C86D5A" w:rsidRPr="0074710D">
            <w:rPr>
              <w:rFonts w:ascii="Times New Roman" w:eastAsia="Times New Roman" w:hAnsi="Times New Roman" w:cs="Times New Roman"/>
              <w:sz w:val="24"/>
              <w:szCs w:val="24"/>
            </w:rPr>
            <w:fldChar w:fldCharType="begin"/>
          </w:r>
          <w:r w:rsidR="00C86D5A" w:rsidRPr="0074710D">
            <w:rPr>
              <w:rFonts w:ascii="Times New Roman" w:eastAsia="Times New Roman" w:hAnsi="Times New Roman" w:cs="Times New Roman"/>
              <w:sz w:val="24"/>
              <w:szCs w:val="24"/>
              <w:lang w:val="en-GB"/>
            </w:rPr>
            <w:instrText xml:space="preserve"> CITATION Set20 \l 2057 </w:instrText>
          </w:r>
          <w:r w:rsidR="00C86D5A" w:rsidRPr="0074710D">
            <w:rPr>
              <w:rFonts w:ascii="Times New Roman" w:eastAsia="Times New Roman" w:hAnsi="Times New Roman" w:cs="Times New Roman"/>
              <w:sz w:val="24"/>
              <w:szCs w:val="24"/>
            </w:rPr>
            <w:fldChar w:fldCharType="separate"/>
          </w:r>
          <w:r w:rsidR="00C86D5A" w:rsidRPr="0074710D">
            <w:rPr>
              <w:rFonts w:ascii="Times New Roman" w:eastAsia="Times New Roman" w:hAnsi="Times New Roman" w:cs="Times New Roman"/>
              <w:noProof/>
              <w:sz w:val="24"/>
              <w:szCs w:val="24"/>
              <w:lang w:val="en-GB"/>
            </w:rPr>
            <w:t>(Setyawan, 2020)</w:t>
          </w:r>
          <w:r w:rsidR="00C86D5A" w:rsidRPr="0074710D">
            <w:rPr>
              <w:rFonts w:ascii="Times New Roman" w:eastAsia="Times New Roman" w:hAnsi="Times New Roman" w:cs="Times New Roman"/>
              <w:sz w:val="24"/>
              <w:szCs w:val="24"/>
            </w:rPr>
            <w:fldChar w:fldCharType="end"/>
          </w:r>
        </w:sdtContent>
      </w:sdt>
      <w:r w:rsidR="00C86D5A" w:rsidRPr="0074710D">
        <w:rPr>
          <w:rFonts w:ascii="Times New Roman" w:eastAsia="Times New Roman" w:hAnsi="Times New Roman" w:cs="Times New Roman"/>
          <w:sz w:val="24"/>
          <w:szCs w:val="24"/>
        </w:rPr>
        <w:t xml:space="preserve"> melakukan penelitian berjudul analisis pengaruh pendapatan, jumlah nasabah dan pandemic covid-19 terhadap penyaluran kredit k</w:t>
      </w:r>
      <w:r w:rsidR="005F272B">
        <w:rPr>
          <w:rFonts w:ascii="Times New Roman" w:eastAsia="Times New Roman" w:hAnsi="Times New Roman" w:cs="Times New Roman"/>
          <w:sz w:val="24"/>
          <w:szCs w:val="24"/>
        </w:rPr>
        <w:t>ca pad apt pegadaian upc secang</w:t>
      </w:r>
      <w:r w:rsidR="00C86D5A" w:rsidRPr="0074710D">
        <w:rPr>
          <w:rFonts w:ascii="Times New Roman" w:eastAsia="Times New Roman" w:hAnsi="Times New Roman" w:cs="Times New Roman"/>
          <w:sz w:val="24"/>
          <w:szCs w:val="24"/>
        </w:rPr>
        <w:t>. Pada variabel X1, yang merupakan pendapatan, Menurut data dan asumsi di atas, penyaluran kredit tidak dipengaruhi oleh pendapatan. Perbaikan  Peningkatan penyaluran kredit tidak mengimbangi peningkatan pendapatan bulanan. Pada variabel X2, jumlah nasabah, asumsi dan data di atas menunjukkan bahwa jumlah nasabah tidak berpengaruh terhadap penyaluran kredit, karena data jumlah nasabah dan penyaluran kredit tidak sama, baik peningkatan maupun penurunan.  Pada variabel X3, pandemi COVID-19, pandemi COVID-19 tidak berpengaruh terhadap penyaluran kredit, karena ada penurunan dan kenaikan pada penyaluran kredit baik sebelum maupun sesudah pandemi, serta peningkatan dan penurunan pada penyaluran kredit setelah pandemi</w:t>
      </w:r>
    </w:p>
    <w:p w:rsidR="00D3690C" w:rsidRPr="0074710D" w:rsidRDefault="00765357" w:rsidP="0074710D">
      <w:pPr>
        <w:pStyle w:val="ListParagraph"/>
        <w:spacing w:after="240"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603302541"/>
          <w:citation/>
        </w:sdtPr>
        <w:sdtContent>
          <w:r w:rsidR="00C86D5A" w:rsidRPr="0074710D">
            <w:rPr>
              <w:rFonts w:ascii="Times New Roman" w:eastAsia="Times New Roman" w:hAnsi="Times New Roman" w:cs="Times New Roman"/>
              <w:sz w:val="24"/>
              <w:szCs w:val="24"/>
            </w:rPr>
            <w:fldChar w:fldCharType="begin"/>
          </w:r>
          <w:r w:rsidR="00C86D5A" w:rsidRPr="0074710D">
            <w:rPr>
              <w:rFonts w:ascii="Times New Roman" w:eastAsia="Times New Roman" w:hAnsi="Times New Roman" w:cs="Times New Roman"/>
              <w:sz w:val="24"/>
              <w:szCs w:val="24"/>
              <w:lang w:val="en-GB"/>
            </w:rPr>
            <w:instrText xml:space="preserve"> CITATION Wid21 \l 2057 </w:instrText>
          </w:r>
          <w:r w:rsidR="00C86D5A" w:rsidRPr="0074710D">
            <w:rPr>
              <w:rFonts w:ascii="Times New Roman" w:eastAsia="Times New Roman" w:hAnsi="Times New Roman" w:cs="Times New Roman"/>
              <w:sz w:val="24"/>
              <w:szCs w:val="24"/>
            </w:rPr>
            <w:fldChar w:fldCharType="separate"/>
          </w:r>
          <w:r w:rsidR="00C86D5A" w:rsidRPr="0074710D">
            <w:rPr>
              <w:rFonts w:ascii="Times New Roman" w:eastAsia="Times New Roman" w:hAnsi="Times New Roman" w:cs="Times New Roman"/>
              <w:noProof/>
              <w:sz w:val="24"/>
              <w:szCs w:val="24"/>
              <w:lang w:val="en-GB"/>
            </w:rPr>
            <w:t>(Pertiwi, 2021)</w:t>
          </w:r>
          <w:r w:rsidR="00C86D5A" w:rsidRPr="0074710D">
            <w:rPr>
              <w:rFonts w:ascii="Times New Roman" w:eastAsia="Times New Roman" w:hAnsi="Times New Roman" w:cs="Times New Roman"/>
              <w:sz w:val="24"/>
              <w:szCs w:val="24"/>
            </w:rPr>
            <w:fldChar w:fldCharType="end"/>
          </w:r>
        </w:sdtContent>
      </w:sdt>
      <w:r w:rsidR="00C86D5A" w:rsidRPr="0074710D">
        <w:rPr>
          <w:rFonts w:ascii="Times New Roman" w:eastAsia="Times New Roman" w:hAnsi="Times New Roman" w:cs="Times New Roman"/>
          <w:sz w:val="24"/>
          <w:szCs w:val="24"/>
        </w:rPr>
        <w:t xml:space="preserve"> melakukan penelitian berjudul pengaruh harga emas, inflasi, suku bunga, pendapatan pegadaian terhadap penyaluran kredit gadai  PT Pegadaian Indonesia tahun 2011-2020. bahwa setiap perubahan pada </w:t>
      </w:r>
      <w:r w:rsidR="00C86D5A" w:rsidRPr="0074710D">
        <w:rPr>
          <w:rFonts w:ascii="Times New Roman" w:eastAsia="Times New Roman" w:hAnsi="Times New Roman" w:cs="Times New Roman"/>
          <w:sz w:val="24"/>
          <w:szCs w:val="24"/>
        </w:rPr>
        <w:lastRenderedPageBreak/>
        <w:t>harga emas dan tingkat inflasi berdampak positif dan signifikan pada jumlah penyaluran pembiayaan gadai PT Pegadaian (Persero) dari tahun 2011 hingga 2020. Dengan kata lain, setiap perubahan pada harga emas dan tingkat inflasi akan berdampak pada jumlah kredit yang diberikan oleh Pegadaian Indonesia. Meskipun demikian, terbukti bahwa variabel pendapatan Pegadaian dan suku bunga Pegadaian tidak memiliki dampak yang signifikan secara parsial terhadap jumlah pembiayaan gadai yang disalurkan PT Pegadaian (Persero) dari tahun 2011 hingga 2020. Sebaliknya, semua variabel independen mempengaruhi penyaluran kredit Pegadai</w:t>
      </w:r>
      <w:r w:rsidR="000A1DD5" w:rsidRPr="0074710D">
        <w:rPr>
          <w:rFonts w:ascii="Times New Roman" w:eastAsia="Times New Roman" w:hAnsi="Times New Roman" w:cs="Times New Roman"/>
          <w:sz w:val="24"/>
          <w:szCs w:val="24"/>
        </w:rPr>
        <w:t>an dari tahun 2011 hingga 2020.</w:t>
      </w:r>
    </w:p>
    <w:p w:rsidR="0073027D" w:rsidRPr="005F272B" w:rsidRDefault="00765357" w:rsidP="005F272B">
      <w:pPr>
        <w:pStyle w:val="ListParagraph"/>
        <w:spacing w:after="240"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697387619"/>
          <w:citation/>
        </w:sdtPr>
        <w:sdtContent>
          <w:r w:rsidR="00D3690C" w:rsidRPr="0074710D">
            <w:rPr>
              <w:rFonts w:ascii="Times New Roman" w:eastAsia="Times New Roman" w:hAnsi="Times New Roman" w:cs="Times New Roman"/>
              <w:sz w:val="24"/>
              <w:szCs w:val="24"/>
            </w:rPr>
            <w:fldChar w:fldCharType="begin"/>
          </w:r>
          <w:r w:rsidR="00D3690C" w:rsidRPr="0074710D">
            <w:rPr>
              <w:rFonts w:ascii="Times New Roman" w:eastAsia="Times New Roman" w:hAnsi="Times New Roman" w:cs="Times New Roman"/>
              <w:sz w:val="24"/>
              <w:szCs w:val="24"/>
              <w:lang w:val="en-GB"/>
            </w:rPr>
            <w:instrText xml:space="preserve"> CITATION Eco22 \l 2057 </w:instrText>
          </w:r>
          <w:r w:rsidR="00D3690C" w:rsidRPr="0074710D">
            <w:rPr>
              <w:rFonts w:ascii="Times New Roman" w:eastAsia="Times New Roman" w:hAnsi="Times New Roman" w:cs="Times New Roman"/>
              <w:sz w:val="24"/>
              <w:szCs w:val="24"/>
            </w:rPr>
            <w:fldChar w:fldCharType="separate"/>
          </w:r>
          <w:r w:rsidR="00D3690C" w:rsidRPr="0074710D">
            <w:rPr>
              <w:rFonts w:ascii="Times New Roman" w:eastAsia="Times New Roman" w:hAnsi="Times New Roman" w:cs="Times New Roman"/>
              <w:noProof/>
              <w:sz w:val="24"/>
              <w:szCs w:val="24"/>
              <w:lang w:val="en-GB"/>
            </w:rPr>
            <w:t>(Eco Irwansyah, 2022)</w:t>
          </w:r>
          <w:r w:rsidR="00D3690C" w:rsidRPr="0074710D">
            <w:rPr>
              <w:rFonts w:ascii="Times New Roman" w:eastAsia="Times New Roman" w:hAnsi="Times New Roman" w:cs="Times New Roman"/>
              <w:sz w:val="24"/>
              <w:szCs w:val="24"/>
            </w:rPr>
            <w:fldChar w:fldCharType="end"/>
          </w:r>
        </w:sdtContent>
      </w:sdt>
      <w:r w:rsidR="00D3690C" w:rsidRPr="0074710D">
        <w:rPr>
          <w:rFonts w:ascii="Times New Roman" w:eastAsia="Times New Roman" w:hAnsi="Times New Roman" w:cs="Times New Roman"/>
          <w:sz w:val="24"/>
          <w:szCs w:val="24"/>
        </w:rPr>
        <w:t xml:space="preserve"> melakukan penelitian berjudul Kajian analisis jaminan nasabah dan inflasi terhadap penyaluran pembiayaan PT Pegadaian (persero) Kanwil Medan.  Jumlah nasabah secara parsial berpengaruh terhadap penyaluran pembiayaan pada PT. Pegadaian (Persero) Kanwil Medan; inflasi juga secara parsial berpengaruh terhadap penyaluran pembiayaan pada PT. P</w:t>
      </w:r>
      <w:r w:rsidR="004A03E4" w:rsidRPr="0074710D">
        <w:rPr>
          <w:rFonts w:ascii="Times New Roman" w:eastAsia="Times New Roman" w:hAnsi="Times New Roman" w:cs="Times New Roman"/>
          <w:sz w:val="24"/>
          <w:szCs w:val="24"/>
        </w:rPr>
        <w:t>egadaian (Persero) Kanwil Medan.</w:t>
      </w:r>
    </w:p>
    <w:p w:rsidR="00D16141" w:rsidRPr="00777E08" w:rsidRDefault="00081914" w:rsidP="00777E08">
      <w:pPr>
        <w:pStyle w:val="ListParagraph"/>
        <w:spacing w:after="240" w:line="480" w:lineRule="auto"/>
        <w:ind w:left="288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Tabel 2</w:t>
      </w:r>
    </w:p>
    <w:p w:rsidR="003075F8" w:rsidRPr="0074710D" w:rsidRDefault="003075F8" w:rsidP="00531FCD">
      <w:pPr>
        <w:pStyle w:val="ListParagraph"/>
        <w:spacing w:after="240" w:line="480" w:lineRule="auto"/>
        <w:ind w:left="2160"/>
        <w:rPr>
          <w:rFonts w:ascii="Times New Roman" w:eastAsia="Times New Roman" w:hAnsi="Times New Roman" w:cs="Times New Roman"/>
          <w:b/>
          <w:sz w:val="24"/>
          <w:szCs w:val="24"/>
        </w:rPr>
      </w:pPr>
      <w:r w:rsidRPr="0074710D">
        <w:rPr>
          <w:rFonts w:ascii="Times New Roman" w:eastAsia="Times New Roman" w:hAnsi="Times New Roman" w:cs="Times New Roman"/>
          <w:b/>
          <w:sz w:val="24"/>
          <w:szCs w:val="24"/>
        </w:rPr>
        <w:t xml:space="preserve">Daftar </w:t>
      </w:r>
      <w:r w:rsidR="00531D73" w:rsidRPr="0074710D">
        <w:rPr>
          <w:rFonts w:ascii="Times New Roman" w:eastAsia="Times New Roman" w:hAnsi="Times New Roman" w:cs="Times New Roman"/>
          <w:b/>
          <w:sz w:val="24"/>
          <w:szCs w:val="24"/>
        </w:rPr>
        <w:t xml:space="preserve">Tabel </w:t>
      </w:r>
      <w:r w:rsidRPr="0074710D">
        <w:rPr>
          <w:rFonts w:ascii="Times New Roman" w:eastAsia="Times New Roman" w:hAnsi="Times New Roman" w:cs="Times New Roman"/>
          <w:b/>
          <w:sz w:val="24"/>
          <w:szCs w:val="24"/>
        </w:rPr>
        <w:t>Penelitian Terdahulu</w:t>
      </w:r>
    </w:p>
    <w:tbl>
      <w:tblPr>
        <w:tblStyle w:val="TableGrid"/>
        <w:tblW w:w="0" w:type="auto"/>
        <w:tblInd w:w="715" w:type="dxa"/>
        <w:tblLayout w:type="fixed"/>
        <w:tblLook w:val="04A0" w:firstRow="1" w:lastRow="0" w:firstColumn="1" w:lastColumn="0" w:noHBand="0" w:noVBand="1"/>
      </w:tblPr>
      <w:tblGrid>
        <w:gridCol w:w="1080"/>
        <w:gridCol w:w="1440"/>
        <w:gridCol w:w="1080"/>
        <w:gridCol w:w="1890"/>
        <w:gridCol w:w="1723"/>
      </w:tblGrid>
      <w:tr w:rsidR="00940F3C" w:rsidRPr="0074710D" w:rsidTr="00C85557">
        <w:tc>
          <w:tcPr>
            <w:tcW w:w="1080" w:type="dxa"/>
          </w:tcPr>
          <w:p w:rsidR="00041829" w:rsidRPr="006C6464" w:rsidRDefault="00041829" w:rsidP="0074710D">
            <w:pPr>
              <w:pStyle w:val="ListParagraph"/>
              <w:spacing w:after="240"/>
              <w:ind w:left="0"/>
              <w:jc w:val="both"/>
              <w:rPr>
                <w:rFonts w:ascii="Times New Roman" w:eastAsia="Times New Roman" w:hAnsi="Times New Roman" w:cs="Times New Roman"/>
              </w:rPr>
            </w:pPr>
            <w:r w:rsidRPr="006C6464">
              <w:rPr>
                <w:rFonts w:ascii="Times New Roman" w:eastAsia="Times New Roman" w:hAnsi="Times New Roman" w:cs="Times New Roman"/>
              </w:rPr>
              <w:t>Nama, Tahun</w:t>
            </w:r>
          </w:p>
        </w:tc>
        <w:tc>
          <w:tcPr>
            <w:tcW w:w="1440" w:type="dxa"/>
          </w:tcPr>
          <w:p w:rsidR="00041829" w:rsidRPr="006C6464" w:rsidRDefault="00041829" w:rsidP="0074710D">
            <w:pPr>
              <w:pStyle w:val="ListParagraph"/>
              <w:spacing w:after="240"/>
              <w:ind w:left="0"/>
              <w:jc w:val="both"/>
              <w:rPr>
                <w:rFonts w:ascii="Times New Roman" w:eastAsia="Times New Roman" w:hAnsi="Times New Roman" w:cs="Times New Roman"/>
              </w:rPr>
            </w:pPr>
            <w:r w:rsidRPr="006C6464">
              <w:rPr>
                <w:rFonts w:ascii="Times New Roman" w:eastAsia="Times New Roman" w:hAnsi="Times New Roman" w:cs="Times New Roman"/>
              </w:rPr>
              <w:t>Judul</w:t>
            </w:r>
          </w:p>
        </w:tc>
        <w:tc>
          <w:tcPr>
            <w:tcW w:w="1080" w:type="dxa"/>
          </w:tcPr>
          <w:p w:rsidR="00041829" w:rsidRPr="006C6464" w:rsidRDefault="00041829" w:rsidP="0074710D">
            <w:pPr>
              <w:pStyle w:val="ListParagraph"/>
              <w:spacing w:after="240"/>
              <w:ind w:left="0"/>
              <w:jc w:val="both"/>
              <w:rPr>
                <w:rFonts w:ascii="Times New Roman" w:eastAsia="Times New Roman" w:hAnsi="Times New Roman" w:cs="Times New Roman"/>
              </w:rPr>
            </w:pPr>
            <w:r w:rsidRPr="006C6464">
              <w:rPr>
                <w:rFonts w:ascii="Times New Roman" w:eastAsia="Times New Roman" w:hAnsi="Times New Roman" w:cs="Times New Roman"/>
              </w:rPr>
              <w:t>Variabel</w:t>
            </w:r>
          </w:p>
        </w:tc>
        <w:tc>
          <w:tcPr>
            <w:tcW w:w="1890" w:type="dxa"/>
          </w:tcPr>
          <w:p w:rsidR="00041829" w:rsidRPr="006C6464" w:rsidRDefault="00041829" w:rsidP="0074710D">
            <w:pPr>
              <w:pStyle w:val="ListParagraph"/>
              <w:spacing w:after="240"/>
              <w:ind w:left="0"/>
              <w:jc w:val="both"/>
              <w:rPr>
                <w:rFonts w:ascii="Times New Roman" w:eastAsia="Times New Roman" w:hAnsi="Times New Roman" w:cs="Times New Roman"/>
              </w:rPr>
            </w:pPr>
            <w:r w:rsidRPr="006C6464">
              <w:rPr>
                <w:rFonts w:ascii="Times New Roman" w:eastAsia="Times New Roman" w:hAnsi="Times New Roman" w:cs="Times New Roman"/>
              </w:rPr>
              <w:t xml:space="preserve">Hasil Penelitian </w:t>
            </w:r>
          </w:p>
        </w:tc>
        <w:tc>
          <w:tcPr>
            <w:tcW w:w="1723" w:type="dxa"/>
          </w:tcPr>
          <w:p w:rsidR="00041829" w:rsidRPr="006C6464" w:rsidRDefault="00841D29" w:rsidP="0074710D">
            <w:pPr>
              <w:pStyle w:val="ListParagraph"/>
              <w:spacing w:after="240"/>
              <w:ind w:left="0"/>
              <w:jc w:val="both"/>
              <w:rPr>
                <w:rFonts w:ascii="Times New Roman" w:eastAsia="Times New Roman" w:hAnsi="Times New Roman" w:cs="Times New Roman"/>
              </w:rPr>
            </w:pPr>
            <w:r w:rsidRPr="006C6464">
              <w:rPr>
                <w:rFonts w:ascii="Times New Roman" w:eastAsia="Times New Roman" w:hAnsi="Times New Roman" w:cs="Times New Roman"/>
              </w:rPr>
              <w:t>Persamaan dan Perbedaan</w:t>
            </w:r>
          </w:p>
        </w:tc>
      </w:tr>
      <w:tr w:rsidR="00940F3C" w:rsidRPr="0074710D" w:rsidTr="00C85557">
        <w:tc>
          <w:tcPr>
            <w:tcW w:w="108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hAnsi="Times New Roman" w:cs="Times New Roman"/>
              </w:rPr>
              <w:t>Mukhlizh Arifin Aziz (2013)</w:t>
            </w:r>
          </w:p>
        </w:tc>
        <w:tc>
          <w:tcPr>
            <w:tcW w:w="144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eastAsia="Times New Roman" w:hAnsi="Times New Roman" w:cs="Times New Roman"/>
              </w:rPr>
              <w:t xml:space="preserve">Analisis pengaruh sewa modal, jumlah nasabah, harga emas, dan tingkat inflasi </w:t>
            </w:r>
            <w:r w:rsidRPr="006C6464">
              <w:rPr>
                <w:rFonts w:ascii="Times New Roman" w:eastAsia="Times New Roman" w:hAnsi="Times New Roman" w:cs="Times New Roman"/>
              </w:rPr>
              <w:lastRenderedPageBreak/>
              <w:t>terhadap penyaluran kredit gadai golongan C (Studi kasus pada PT. Pegadaian Cabang Probolinggo)</w:t>
            </w:r>
          </w:p>
        </w:tc>
        <w:tc>
          <w:tcPr>
            <w:tcW w:w="108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lastRenderedPageBreak/>
              <w:t>sewa modal (X1),</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jumlah nasabah</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(X2)</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harga emas</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lastRenderedPageBreak/>
              <w:t xml:space="preserve">(X3), </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xml:space="preserve">Tingkat Inflasi </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(X4),</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penyaluran kredit gadai golongan C</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(Y)</w:t>
            </w:r>
          </w:p>
        </w:tc>
        <w:tc>
          <w:tcPr>
            <w:tcW w:w="189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eastAsia="Times New Roman" w:hAnsi="Times New Roman" w:cs="Times New Roman"/>
              </w:rPr>
              <w:lastRenderedPageBreak/>
              <w:t xml:space="preserve">bahwa tingkat sewa modal dan inflasi tidak berpengaruh pada penyaluran kredit gadai golongan C, sementara jumlah nasabah dan harga </w:t>
            </w:r>
            <w:r w:rsidRPr="006C6464">
              <w:rPr>
                <w:rFonts w:ascii="Times New Roman" w:eastAsia="Times New Roman" w:hAnsi="Times New Roman" w:cs="Times New Roman"/>
              </w:rPr>
              <w:lastRenderedPageBreak/>
              <w:t>emas berpengaruh positif</w:t>
            </w:r>
          </w:p>
        </w:tc>
        <w:tc>
          <w:tcPr>
            <w:tcW w:w="1723" w:type="dxa"/>
          </w:tcPr>
          <w:p w:rsidR="00841D29" w:rsidRPr="006C6464" w:rsidRDefault="00841D29" w:rsidP="001C163F">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lastRenderedPageBreak/>
              <w:t>Persamaan :</w:t>
            </w:r>
          </w:p>
          <w:p w:rsidR="00841D29" w:rsidRPr="006C6464" w:rsidRDefault="00841D29" w:rsidP="001C163F">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xml:space="preserve">Variabel yang sama yaitu  </w:t>
            </w:r>
            <w:r w:rsidR="00940F3C" w:rsidRPr="006C6464">
              <w:rPr>
                <w:rFonts w:ascii="Times New Roman" w:eastAsia="Times New Roman" w:hAnsi="Times New Roman" w:cs="Times New Roman"/>
              </w:rPr>
              <w:t xml:space="preserve">Sewa Modal, Jumlah Nasabah  dan tingkat Inflasi sebagai variable </w:t>
            </w:r>
            <w:r w:rsidR="00940F3C" w:rsidRPr="006C6464">
              <w:rPr>
                <w:rFonts w:ascii="Times New Roman" w:eastAsia="Times New Roman" w:hAnsi="Times New Roman" w:cs="Times New Roman"/>
              </w:rPr>
              <w:lastRenderedPageBreak/>
              <w:t>Independen, dan Penyaluran kredit gadai golongan C</w:t>
            </w:r>
          </w:p>
          <w:p w:rsidR="00841D29" w:rsidRPr="006C6464" w:rsidRDefault="00841D29" w:rsidP="001C163F">
            <w:pPr>
              <w:pStyle w:val="ListParagraph"/>
              <w:spacing w:after="240"/>
              <w:ind w:left="0"/>
              <w:rPr>
                <w:rFonts w:ascii="Times New Roman" w:eastAsia="Times New Roman" w:hAnsi="Times New Roman" w:cs="Times New Roman"/>
              </w:rPr>
            </w:pPr>
          </w:p>
          <w:p w:rsidR="00041829" w:rsidRPr="006C6464" w:rsidRDefault="00841D29" w:rsidP="001C163F">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xml:space="preserve">Perbedaan : </w:t>
            </w:r>
            <w:r w:rsidR="00940F3C" w:rsidRPr="006C6464">
              <w:rPr>
                <w:rFonts w:ascii="Times New Roman" w:eastAsia="Times New Roman" w:hAnsi="Times New Roman" w:cs="Times New Roman"/>
              </w:rPr>
              <w:t xml:space="preserve">Dalam penelitian terdahulu terdapat variable Harga emas sedangkan Penelitian ini tidak ada variabel tersebut. Objek penelitian yang digunakan peneliti terdahulu </w:t>
            </w:r>
            <w:r w:rsidR="001C163F" w:rsidRPr="006C6464">
              <w:rPr>
                <w:rFonts w:ascii="Times New Roman" w:eastAsia="Times New Roman" w:hAnsi="Times New Roman" w:cs="Times New Roman"/>
              </w:rPr>
              <w:t>yaitu PT Pegadaian Cabang Probolinggo sedangkan Penelitian ini yairu PT Pegadaian Seluruh Indonesia.</w:t>
            </w:r>
          </w:p>
        </w:tc>
      </w:tr>
      <w:tr w:rsidR="00940F3C" w:rsidRPr="0074710D" w:rsidTr="00C85557">
        <w:tc>
          <w:tcPr>
            <w:tcW w:w="108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hAnsi="Times New Roman" w:cs="Times New Roman"/>
              </w:rPr>
              <w:lastRenderedPageBreak/>
              <w:t>Titi Widiarti, Sinarti (2013).</w:t>
            </w:r>
          </w:p>
        </w:tc>
        <w:tc>
          <w:tcPr>
            <w:tcW w:w="144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eastAsia="Times New Roman" w:hAnsi="Times New Roman" w:cs="Times New Roman"/>
              </w:rPr>
              <w:t>Pengaruh Pendapatan, Jumlah Nasabah, dan Inflasi Terhadap Penyaluran Kredit Pada Perum Pegadaian Cabang Batam Periode 2008–2012</w:t>
            </w:r>
          </w:p>
        </w:tc>
        <w:tc>
          <w:tcPr>
            <w:tcW w:w="108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Pendapan</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(X1),</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Jumlah Nasabah</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(X2),</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Inflasi</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(X3),</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Penyaluran Kredit</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(Y)</w:t>
            </w:r>
          </w:p>
        </w:tc>
        <w:tc>
          <w:tcPr>
            <w:tcW w:w="189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eastAsia="Times New Roman" w:hAnsi="Times New Roman" w:cs="Times New Roman"/>
              </w:rPr>
              <w:t>bahwa inflasi kota Batam tidak memiliki pengaruh yang signifikan terhadap penyaluran kredit Perum Pegadaian Cabang Batam, tetapi pendapatan dan jumlah nasabah Perum Pegadaian memiliki pengaruh yang signifikan.</w:t>
            </w:r>
          </w:p>
        </w:tc>
        <w:tc>
          <w:tcPr>
            <w:tcW w:w="1723" w:type="dxa"/>
          </w:tcPr>
          <w:p w:rsidR="001C163F" w:rsidRPr="006C6464" w:rsidRDefault="001C163F" w:rsidP="001C163F">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Persamaan : Variabel yang digunakan sama yaitu Jumlah nasabah dan inflasi sebagai variable independen, penyaluran kredit sebagai variable dependen.</w:t>
            </w:r>
          </w:p>
          <w:p w:rsidR="00041829" w:rsidRPr="006C6464" w:rsidRDefault="001C163F" w:rsidP="001C163F">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xml:space="preserve">Perbedaan  : </w:t>
            </w:r>
          </w:p>
          <w:p w:rsidR="001C163F" w:rsidRPr="006C6464" w:rsidRDefault="001C163F" w:rsidP="001C163F">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xml:space="preserve">Penelitian terdahulu terdapat variable independen yaitu Pendapatan dan objek penelitian </w:t>
            </w:r>
            <w:r w:rsidRPr="006C6464">
              <w:rPr>
                <w:rFonts w:ascii="Times New Roman" w:eastAsia="Times New Roman" w:hAnsi="Times New Roman" w:cs="Times New Roman"/>
              </w:rPr>
              <w:lastRenderedPageBreak/>
              <w:t>terdahulu menggunakan Perum Pegadaian Cabang Batam Periode 2008–2012 sedangkan penelitian ini yaitu menggunakan Objek PT Pegadaian Indonesia Tahun 2019-2022.</w:t>
            </w:r>
          </w:p>
        </w:tc>
      </w:tr>
      <w:tr w:rsidR="00940F3C" w:rsidRPr="0074710D" w:rsidTr="00C85557">
        <w:tc>
          <w:tcPr>
            <w:tcW w:w="1080" w:type="dxa"/>
          </w:tcPr>
          <w:p w:rsidR="00041829" w:rsidRPr="006C6464" w:rsidRDefault="00041829" w:rsidP="005264D1">
            <w:pPr>
              <w:pStyle w:val="ListParagraph"/>
              <w:spacing w:after="240"/>
              <w:ind w:left="0"/>
              <w:rPr>
                <w:rFonts w:ascii="Times New Roman" w:eastAsia="Times New Roman" w:hAnsi="Times New Roman" w:cs="Times New Roman"/>
                <w:b/>
                <w:i/>
              </w:rPr>
            </w:pPr>
            <w:r w:rsidRPr="006C6464">
              <w:rPr>
                <w:rStyle w:val="Emphasis"/>
                <w:rFonts w:ascii="Times New Roman" w:hAnsi="Times New Roman" w:cs="Times New Roman"/>
                <w:i w:val="0"/>
                <w:color w:val="333333"/>
                <w:shd w:val="clear" w:color="auto" w:fill="FFFFFF"/>
              </w:rPr>
              <w:lastRenderedPageBreak/>
              <w:t>Icha puspita desrian, Sri Rahayu (2013).</w:t>
            </w:r>
          </w:p>
        </w:tc>
        <w:tc>
          <w:tcPr>
            <w:tcW w:w="144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eastAsia="Times New Roman" w:hAnsi="Times New Roman" w:cs="Times New Roman"/>
              </w:rPr>
              <w:t>Analisis Pengaruh Pendapatan, Harga Emas, dan Inflasi Terhadap Penyaluran Kredit (Studi Kasus pada PERUM Pegadaian Cabang Jombang, Tangerang periode Maret 2009–September 2011.</w:t>
            </w:r>
          </w:p>
        </w:tc>
        <w:tc>
          <w:tcPr>
            <w:tcW w:w="108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xml:space="preserve">Pendapatan </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(X1),</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xml:space="preserve">Harga Emas </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(X2),</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Inflasi</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xml:space="preserve"> (X3)</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Penyaluran Kredt</w:t>
            </w:r>
          </w:p>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eastAsia="Times New Roman" w:hAnsi="Times New Roman" w:cs="Times New Roman"/>
              </w:rPr>
              <w:t xml:space="preserve"> (Y)</w:t>
            </w:r>
          </w:p>
        </w:tc>
        <w:tc>
          <w:tcPr>
            <w:tcW w:w="1890" w:type="dxa"/>
          </w:tcPr>
          <w:p w:rsidR="00041829" w:rsidRPr="006C6464" w:rsidRDefault="00041829" w:rsidP="005264D1">
            <w:pPr>
              <w:spacing w:after="240"/>
              <w:rPr>
                <w:rFonts w:ascii="Times New Roman" w:eastAsia="Times New Roman" w:hAnsi="Times New Roman" w:cs="Times New Roman"/>
              </w:rPr>
            </w:pPr>
            <w:r w:rsidRPr="006C6464">
              <w:rPr>
                <w:rFonts w:ascii="Times New Roman" w:eastAsia="Times New Roman" w:hAnsi="Times New Roman" w:cs="Times New Roman"/>
              </w:rPr>
              <w:t>bahwa inflasi tidak mempengaruhi penyaluran kredit Perum Pegadaian Cabang Jombang, tetapi pendapatan dan harga emas mempengaruhinya</w:t>
            </w:r>
          </w:p>
          <w:p w:rsidR="00041829" w:rsidRPr="006C6464" w:rsidRDefault="00041829" w:rsidP="005264D1">
            <w:pPr>
              <w:spacing w:after="240"/>
              <w:rPr>
                <w:rFonts w:ascii="Times New Roman" w:eastAsia="Times New Roman" w:hAnsi="Times New Roman" w:cs="Times New Roman"/>
                <w:b/>
              </w:rPr>
            </w:pPr>
          </w:p>
        </w:tc>
        <w:tc>
          <w:tcPr>
            <w:tcW w:w="1723" w:type="dxa"/>
          </w:tcPr>
          <w:p w:rsidR="001C163F" w:rsidRPr="006C6464" w:rsidRDefault="001C163F" w:rsidP="001C163F">
            <w:pPr>
              <w:spacing w:after="240"/>
              <w:rPr>
                <w:rFonts w:ascii="Times New Roman" w:eastAsia="Times New Roman" w:hAnsi="Times New Roman" w:cs="Times New Roman"/>
              </w:rPr>
            </w:pPr>
            <w:r w:rsidRPr="006C6464">
              <w:rPr>
                <w:rFonts w:ascii="Times New Roman" w:eastAsia="Times New Roman" w:hAnsi="Times New Roman" w:cs="Times New Roman"/>
              </w:rPr>
              <w:t>Persamaan: Variabel yang digukanan sama yitu Indalsi sebagai variabel independen dan penyaluran kredit sebagai dependen.</w:t>
            </w:r>
          </w:p>
          <w:p w:rsidR="001C163F" w:rsidRPr="006C6464" w:rsidRDefault="001C163F" w:rsidP="001C163F">
            <w:pPr>
              <w:spacing w:after="240"/>
              <w:rPr>
                <w:rFonts w:ascii="Times New Roman" w:eastAsia="Times New Roman" w:hAnsi="Times New Roman" w:cs="Times New Roman"/>
              </w:rPr>
            </w:pPr>
            <w:r w:rsidRPr="006C6464">
              <w:rPr>
                <w:rFonts w:ascii="Times New Roman" w:eastAsia="Times New Roman" w:hAnsi="Times New Roman" w:cs="Times New Roman"/>
              </w:rPr>
              <w:t>Perbedaan :</w:t>
            </w:r>
          </w:p>
          <w:p w:rsidR="001C163F" w:rsidRPr="006C6464" w:rsidRDefault="001C163F" w:rsidP="001C163F">
            <w:pPr>
              <w:spacing w:after="240"/>
              <w:rPr>
                <w:rFonts w:ascii="Times New Roman" w:eastAsia="Times New Roman" w:hAnsi="Times New Roman" w:cs="Times New Roman"/>
              </w:rPr>
            </w:pPr>
            <w:r w:rsidRPr="006C6464">
              <w:rPr>
                <w:rFonts w:ascii="Times New Roman" w:eastAsia="Times New Roman" w:hAnsi="Times New Roman" w:cs="Times New Roman"/>
              </w:rPr>
              <w:t xml:space="preserve">Penelitian terdahulu terdapat variable </w:t>
            </w:r>
            <w:r w:rsidR="005264D1" w:rsidRPr="006C6464">
              <w:rPr>
                <w:rFonts w:ascii="Times New Roman" w:eastAsia="Times New Roman" w:hAnsi="Times New Roman" w:cs="Times New Roman"/>
              </w:rPr>
              <w:t xml:space="preserve">independen Pendapatan dan harga emas. Objek yang digunakan penelitian terdahulu yaitu PERUM Pegadaian Cabang Jombang, Tangerang periode Maret 2009–September 2011, sedangkan penelitian ini yaitu PT Pegadaian </w:t>
            </w:r>
            <w:r w:rsidR="005264D1" w:rsidRPr="006C6464">
              <w:rPr>
                <w:rFonts w:ascii="Times New Roman" w:eastAsia="Times New Roman" w:hAnsi="Times New Roman" w:cs="Times New Roman"/>
              </w:rPr>
              <w:lastRenderedPageBreak/>
              <w:t>Indonesia tahun 2019-2022.</w:t>
            </w:r>
          </w:p>
        </w:tc>
      </w:tr>
      <w:tr w:rsidR="00940F3C" w:rsidRPr="0074710D" w:rsidTr="00C85557">
        <w:tc>
          <w:tcPr>
            <w:tcW w:w="108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hAnsi="Times New Roman" w:cs="Times New Roman"/>
                <w:shd w:val="clear" w:color="auto" w:fill="FFFFFF"/>
              </w:rPr>
              <w:lastRenderedPageBreak/>
              <w:t>Ade Septevany Dewi (2016)</w:t>
            </w:r>
          </w:p>
        </w:tc>
        <w:tc>
          <w:tcPr>
            <w:tcW w:w="144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eastAsia="Times New Roman" w:hAnsi="Times New Roman" w:cs="Times New Roman"/>
              </w:rPr>
              <w:t>Pengaruh jumlah nasabah, tingkat suku bunga, dan inflasi terhadap penyaluran kredit pada PT. Pegadaian Cabang Samarinda Seberang Kota Samarinda.</w:t>
            </w:r>
          </w:p>
        </w:tc>
        <w:tc>
          <w:tcPr>
            <w:tcW w:w="108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jumlah nasabah</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(X1),</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Tingkat Suku Bunga (X2),</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Inflasi</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(X3)</w:t>
            </w:r>
          </w:p>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eastAsia="Times New Roman" w:hAnsi="Times New Roman" w:cs="Times New Roman"/>
              </w:rPr>
              <w:t>Penyaluran Kredit (Y)</w:t>
            </w:r>
          </w:p>
        </w:tc>
        <w:tc>
          <w:tcPr>
            <w:tcW w:w="1890" w:type="dxa"/>
          </w:tcPr>
          <w:p w:rsidR="00041829" w:rsidRPr="006C6464" w:rsidRDefault="00041829" w:rsidP="005264D1">
            <w:pPr>
              <w:spacing w:after="240"/>
              <w:rPr>
                <w:rFonts w:ascii="Times New Roman" w:eastAsia="Times New Roman" w:hAnsi="Times New Roman" w:cs="Times New Roman"/>
              </w:rPr>
            </w:pPr>
            <w:r w:rsidRPr="006C6464">
              <w:rPr>
                <w:rFonts w:ascii="Times New Roman" w:eastAsia="Times New Roman" w:hAnsi="Times New Roman" w:cs="Times New Roman"/>
              </w:rPr>
              <w:t xml:space="preserve">suku bunga dan inflasi tidak berdampak pada penyaluran kredit pada PT Pegadaian, variabel jumlah nasabah berdampak positif pada penyaluran kredit. </w:t>
            </w:r>
          </w:p>
          <w:p w:rsidR="00041829" w:rsidRPr="006C6464" w:rsidRDefault="00041829" w:rsidP="005264D1">
            <w:pPr>
              <w:pStyle w:val="ListParagraph"/>
              <w:spacing w:after="240"/>
              <w:ind w:left="0"/>
              <w:rPr>
                <w:rFonts w:ascii="Times New Roman" w:eastAsia="Times New Roman" w:hAnsi="Times New Roman" w:cs="Times New Roman"/>
              </w:rPr>
            </w:pPr>
          </w:p>
        </w:tc>
        <w:tc>
          <w:tcPr>
            <w:tcW w:w="1723" w:type="dxa"/>
          </w:tcPr>
          <w:p w:rsidR="005264D1" w:rsidRPr="006C6464" w:rsidRDefault="005264D1" w:rsidP="005264D1">
            <w:pPr>
              <w:spacing w:after="240"/>
              <w:rPr>
                <w:rFonts w:ascii="Times New Roman" w:eastAsia="Times New Roman" w:hAnsi="Times New Roman" w:cs="Times New Roman"/>
              </w:rPr>
            </w:pPr>
            <w:r w:rsidRPr="006C6464">
              <w:rPr>
                <w:rFonts w:ascii="Times New Roman" w:eastAsia="Times New Roman" w:hAnsi="Times New Roman" w:cs="Times New Roman"/>
              </w:rPr>
              <w:t>Persamaan : Variabel yang digunakan sama yaittu Jumlah Nasabah dan inflsi sebagai variable Independen, penyaluran kredit sebagai variabel dependen.</w:t>
            </w:r>
          </w:p>
          <w:p w:rsidR="005264D1" w:rsidRPr="006C6464" w:rsidRDefault="005264D1" w:rsidP="005264D1">
            <w:pPr>
              <w:spacing w:after="240"/>
              <w:rPr>
                <w:rFonts w:ascii="Times New Roman" w:eastAsia="Times New Roman" w:hAnsi="Times New Roman" w:cs="Times New Roman"/>
              </w:rPr>
            </w:pPr>
            <w:r w:rsidRPr="006C6464">
              <w:rPr>
                <w:rFonts w:ascii="Times New Roman" w:eastAsia="Times New Roman" w:hAnsi="Times New Roman" w:cs="Times New Roman"/>
              </w:rPr>
              <w:t>Perbedaaan:</w:t>
            </w:r>
          </w:p>
          <w:p w:rsidR="005264D1" w:rsidRPr="006C6464" w:rsidRDefault="005264D1" w:rsidP="005264D1">
            <w:pPr>
              <w:spacing w:after="240"/>
              <w:rPr>
                <w:rFonts w:ascii="Times New Roman" w:eastAsia="Times New Roman" w:hAnsi="Times New Roman" w:cs="Times New Roman"/>
              </w:rPr>
            </w:pPr>
            <w:r w:rsidRPr="006C6464">
              <w:rPr>
                <w:rFonts w:ascii="Times New Roman" w:eastAsia="Times New Roman" w:hAnsi="Times New Roman" w:cs="Times New Roman"/>
              </w:rPr>
              <w:t>Penelitian Terdahulu terdapat variabel Independen yaitu tingkat suku bunga dan objek peneltian yang di gunakan peneliti terdahulu yaitu PT. Pegadaian Cabang Samarinda Seberang Kota Samarinda sedangkan penelitian ini yaitu PT Pegadaian Indonesia tahun 2019-2022.</w:t>
            </w:r>
          </w:p>
        </w:tc>
      </w:tr>
      <w:tr w:rsidR="00940F3C" w:rsidRPr="0074710D" w:rsidTr="00C85557">
        <w:tc>
          <w:tcPr>
            <w:tcW w:w="1080" w:type="dxa"/>
          </w:tcPr>
          <w:p w:rsidR="00041829" w:rsidRPr="006C6464" w:rsidRDefault="00041829" w:rsidP="005264D1">
            <w:pPr>
              <w:pStyle w:val="ListParagraph"/>
              <w:spacing w:after="240"/>
              <w:ind w:left="0"/>
              <w:rPr>
                <w:rFonts w:ascii="Times New Roman" w:hAnsi="Times New Roman" w:cs="Times New Roman"/>
              </w:rPr>
            </w:pPr>
            <w:r w:rsidRPr="006C6464">
              <w:rPr>
                <w:rFonts w:ascii="Times New Roman" w:hAnsi="Times New Roman" w:cs="Times New Roman"/>
              </w:rPr>
              <w:t>Muhammad Ali Murtadho, Jeni Susyanti,</w:t>
            </w:r>
          </w:p>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hAnsi="Times New Roman" w:cs="Times New Roman"/>
              </w:rPr>
              <w:t xml:space="preserve"> A. Agus Priyon, (2018)</w:t>
            </w:r>
          </w:p>
        </w:tc>
        <w:tc>
          <w:tcPr>
            <w:tcW w:w="144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eastAsia="Times New Roman" w:hAnsi="Times New Roman" w:cs="Times New Roman"/>
              </w:rPr>
              <w:t xml:space="preserve">pengaruh tingkat inflasi, pendapatan, pegadaian, harga emas, dan pajak penghasilan terhadap penyaluran </w:t>
            </w:r>
            <w:r w:rsidRPr="006C6464">
              <w:rPr>
                <w:rFonts w:ascii="Times New Roman" w:eastAsia="Times New Roman" w:hAnsi="Times New Roman" w:cs="Times New Roman"/>
              </w:rPr>
              <w:lastRenderedPageBreak/>
              <w:t>kredit PT.Pegadaian (persero) Indonesia (tahun 2009-2016)</w:t>
            </w:r>
          </w:p>
        </w:tc>
        <w:tc>
          <w:tcPr>
            <w:tcW w:w="108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lastRenderedPageBreak/>
              <w:t>tingkat inflasi (X1),</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Pendapatan</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(X2),</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Harga emas (X3),</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lastRenderedPageBreak/>
              <w:t>Pajak Penghasilan (X4),</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xml:space="preserve">Penyaluran Kredit (Y). </w:t>
            </w:r>
          </w:p>
          <w:p w:rsidR="00041829" w:rsidRPr="006C6464" w:rsidRDefault="00041829" w:rsidP="005264D1">
            <w:pPr>
              <w:pStyle w:val="ListParagraph"/>
              <w:spacing w:after="240"/>
              <w:ind w:left="0"/>
              <w:rPr>
                <w:rFonts w:ascii="Times New Roman" w:eastAsia="Times New Roman" w:hAnsi="Times New Roman" w:cs="Times New Roman"/>
              </w:rPr>
            </w:pPr>
          </w:p>
        </w:tc>
        <w:tc>
          <w:tcPr>
            <w:tcW w:w="189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eastAsia="Times New Roman" w:hAnsi="Times New Roman" w:cs="Times New Roman"/>
              </w:rPr>
              <w:lastRenderedPageBreak/>
              <w:t xml:space="preserve">Harga emas berpengaruh terhadap penyaluran kredit gadai. Hasil uji t variabel harga emas dengan nilai Sig. 0,040 &lt; 0,05 menunjukkan bahwa tingkat </w:t>
            </w:r>
            <w:r w:rsidRPr="006C6464">
              <w:rPr>
                <w:rFonts w:ascii="Times New Roman" w:eastAsia="Times New Roman" w:hAnsi="Times New Roman" w:cs="Times New Roman"/>
              </w:rPr>
              <w:lastRenderedPageBreak/>
              <w:t>inflasi tidak berpengaruh terhadap penyaluran kredit gadai; sebaliknya, pendapatan pegadaian tidak berpengaruh terhadap penyaluran kredit gadai.</w:t>
            </w:r>
          </w:p>
        </w:tc>
        <w:tc>
          <w:tcPr>
            <w:tcW w:w="1723" w:type="dxa"/>
          </w:tcPr>
          <w:p w:rsidR="00041829" w:rsidRPr="006C6464" w:rsidRDefault="005A58B8"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lastRenderedPageBreak/>
              <w:t>Persamaan :</w:t>
            </w:r>
          </w:p>
          <w:p w:rsidR="005A58B8" w:rsidRPr="006C6464" w:rsidRDefault="005A58B8"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xml:space="preserve">Variabel yang digunakan sama yaitu tingkat Inflasi sebagai variabel independen dan penyaluran kredit sebagai </w:t>
            </w:r>
            <w:r w:rsidRPr="006C6464">
              <w:rPr>
                <w:rFonts w:ascii="Times New Roman" w:eastAsia="Times New Roman" w:hAnsi="Times New Roman" w:cs="Times New Roman"/>
              </w:rPr>
              <w:lastRenderedPageBreak/>
              <w:t>variabel dependen.</w:t>
            </w:r>
          </w:p>
          <w:p w:rsidR="005A58B8" w:rsidRPr="006C6464" w:rsidRDefault="005A58B8"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Objek yang di gunakan yaitu PT Pegadaian Indonesia.</w:t>
            </w:r>
          </w:p>
          <w:p w:rsidR="005A58B8" w:rsidRPr="006C6464" w:rsidRDefault="005A58B8" w:rsidP="005264D1">
            <w:pPr>
              <w:pStyle w:val="ListParagraph"/>
              <w:spacing w:after="240"/>
              <w:ind w:left="0"/>
              <w:rPr>
                <w:rFonts w:ascii="Times New Roman" w:eastAsia="Times New Roman" w:hAnsi="Times New Roman" w:cs="Times New Roman"/>
              </w:rPr>
            </w:pPr>
          </w:p>
          <w:p w:rsidR="005A58B8" w:rsidRPr="006C6464" w:rsidRDefault="005A58B8"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Perbedaan :</w:t>
            </w:r>
          </w:p>
          <w:p w:rsidR="005A58B8" w:rsidRPr="006C6464" w:rsidRDefault="005A58B8"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Penelitian terdahulu terdapat variabel Pendapatan, Harga emas, pajak penghasilan sebagai variabel independen.</w:t>
            </w:r>
          </w:p>
          <w:p w:rsidR="005A58B8" w:rsidRPr="006C6464" w:rsidRDefault="005A58B8"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Objek yang digunakan penelitian terdahulu yaitu tahun 2009-2016 sedangkan penelitian ini menggunakan tahun 2019-2022.</w:t>
            </w:r>
          </w:p>
        </w:tc>
      </w:tr>
      <w:tr w:rsidR="00940F3C" w:rsidRPr="0074710D" w:rsidTr="006C6464">
        <w:trPr>
          <w:trHeight w:val="980"/>
        </w:trPr>
        <w:tc>
          <w:tcPr>
            <w:tcW w:w="1080" w:type="dxa"/>
          </w:tcPr>
          <w:p w:rsidR="00041829" w:rsidRPr="006C6464" w:rsidRDefault="00041829" w:rsidP="005264D1">
            <w:pPr>
              <w:shd w:val="clear" w:color="auto" w:fill="FFFFFF"/>
              <w:rPr>
                <w:rFonts w:ascii="Times New Roman" w:eastAsia="Times New Roman" w:hAnsi="Times New Roman" w:cs="Times New Roman"/>
              </w:rPr>
            </w:pPr>
            <w:r w:rsidRPr="006C6464">
              <w:rPr>
                <w:rFonts w:ascii="Times New Roman" w:eastAsia="Times New Roman" w:hAnsi="Times New Roman" w:cs="Times New Roman"/>
              </w:rPr>
              <w:lastRenderedPageBreak/>
              <w:t>Yubiharto, Bayu Lestari, (2019)</w:t>
            </w:r>
          </w:p>
          <w:p w:rsidR="00041829" w:rsidRPr="006C6464" w:rsidRDefault="00041829" w:rsidP="005264D1">
            <w:pPr>
              <w:pStyle w:val="ListParagraph"/>
              <w:spacing w:after="240"/>
              <w:ind w:left="0"/>
              <w:rPr>
                <w:rFonts w:ascii="Times New Roman" w:eastAsia="Times New Roman" w:hAnsi="Times New Roman" w:cs="Times New Roman"/>
                <w:b/>
              </w:rPr>
            </w:pPr>
          </w:p>
        </w:tc>
        <w:tc>
          <w:tcPr>
            <w:tcW w:w="144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eastAsia="Times New Roman" w:hAnsi="Times New Roman" w:cs="Times New Roman"/>
              </w:rPr>
              <w:t>pengaruh pendapatan, jumlah nasabah, harga emas, dan tingkat inflasi terhadap penyaluran kredit cepat aman (KCA) dipegadaian Indonesia tahun 2009-2017.</w:t>
            </w:r>
          </w:p>
        </w:tc>
        <w:tc>
          <w:tcPr>
            <w:tcW w:w="108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Pendapatan (X1), jumlah nasabah (X2),</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xml:space="preserve"> harga emas (X3), dan tingkat inflasi (X4),</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w:t>
            </w:r>
            <w:r w:rsidR="001565FC" w:rsidRPr="006C6464">
              <w:rPr>
                <w:rFonts w:ascii="Times New Roman" w:eastAsia="Times New Roman" w:hAnsi="Times New Roman" w:cs="Times New Roman"/>
              </w:rPr>
              <w:t>enyaluran kredit cepat aman (Y)</w:t>
            </w:r>
          </w:p>
        </w:tc>
        <w:tc>
          <w:tcPr>
            <w:tcW w:w="189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eastAsia="Times New Roman" w:hAnsi="Times New Roman" w:cs="Times New Roman"/>
              </w:rPr>
              <w:t>Tingkat inflasi, harga emas, jumlah pelanggan, dan pendapatan secara dari tahun 2009 hingga 2017, penyaluran Kredit Cepat Aman (KCA) PT Pegadaian Indonesia berpengaruh secara simultan.</w:t>
            </w:r>
          </w:p>
        </w:tc>
        <w:tc>
          <w:tcPr>
            <w:tcW w:w="1723" w:type="dxa"/>
          </w:tcPr>
          <w:p w:rsidR="00041829" w:rsidRPr="006C6464" w:rsidRDefault="005264D1"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Persamaan :</w:t>
            </w:r>
          </w:p>
          <w:p w:rsidR="005264D1" w:rsidRPr="006C6464" w:rsidRDefault="005264D1"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Variabel yang digukana sama yaitu Jumlah nasabah dan Tingkat Inflasi sebagai variabel dependen, Penyaluran kredit sebagai variabel dependen.</w:t>
            </w:r>
          </w:p>
          <w:p w:rsidR="005264D1" w:rsidRPr="006C6464" w:rsidRDefault="005264D1" w:rsidP="005264D1">
            <w:pPr>
              <w:pStyle w:val="ListParagraph"/>
              <w:spacing w:after="240"/>
              <w:ind w:left="0"/>
              <w:rPr>
                <w:rFonts w:ascii="Times New Roman" w:eastAsia="Times New Roman" w:hAnsi="Times New Roman" w:cs="Times New Roman"/>
              </w:rPr>
            </w:pPr>
          </w:p>
          <w:p w:rsidR="005264D1" w:rsidRPr="006C6464" w:rsidRDefault="005264D1"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Perbedaan :</w:t>
            </w:r>
          </w:p>
          <w:p w:rsidR="005264D1" w:rsidRPr="006C6464" w:rsidRDefault="005A58B8" w:rsidP="005A58B8">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xml:space="preserve">Penelitian terdahulu terdapat variabel Pendapatan sebagai variabel Independen, dan objek penelitian terdahulu yaitu </w:t>
            </w:r>
            <w:r w:rsidRPr="006C6464">
              <w:rPr>
                <w:rFonts w:ascii="Times New Roman" w:eastAsia="Times New Roman" w:hAnsi="Times New Roman" w:cs="Times New Roman"/>
              </w:rPr>
              <w:lastRenderedPageBreak/>
              <w:t>tahun 2009-2017 sedangkan penelitian ini yaitu 2019-2022.</w:t>
            </w:r>
          </w:p>
        </w:tc>
      </w:tr>
      <w:tr w:rsidR="00940F3C" w:rsidRPr="0074710D" w:rsidTr="006C6464">
        <w:trPr>
          <w:trHeight w:val="530"/>
        </w:trPr>
        <w:tc>
          <w:tcPr>
            <w:tcW w:w="108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lastRenderedPageBreak/>
              <w:t>Ratih Rachmawati, (2019)</w:t>
            </w:r>
          </w:p>
        </w:tc>
        <w:tc>
          <w:tcPr>
            <w:tcW w:w="144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hAnsi="Times New Roman" w:cs="Times New Roman"/>
              </w:rPr>
              <w:t>pengaruh jumlah nasabah, pendapatan dan tingkat suku bunga terhadap penyaluran Kredit PT Pegadaian Cabang Kabupaten periode 2013-2017</w:t>
            </w:r>
          </w:p>
        </w:tc>
        <w:tc>
          <w:tcPr>
            <w:tcW w:w="1080" w:type="dxa"/>
          </w:tcPr>
          <w:p w:rsidR="00041829" w:rsidRPr="006C6464" w:rsidRDefault="00041829" w:rsidP="005264D1">
            <w:pPr>
              <w:pStyle w:val="ListParagraph"/>
              <w:spacing w:after="240"/>
              <w:ind w:left="0"/>
              <w:rPr>
                <w:rFonts w:ascii="Times New Roman" w:hAnsi="Times New Roman" w:cs="Times New Roman"/>
              </w:rPr>
            </w:pPr>
            <w:r w:rsidRPr="006C6464">
              <w:rPr>
                <w:rFonts w:ascii="Times New Roman" w:hAnsi="Times New Roman" w:cs="Times New Roman"/>
              </w:rPr>
              <w:t>jumlah nasabah (X1), pendapatan</w:t>
            </w:r>
          </w:p>
          <w:p w:rsidR="00041829" w:rsidRPr="006C6464" w:rsidRDefault="00041829" w:rsidP="005264D1">
            <w:pPr>
              <w:pStyle w:val="ListParagraph"/>
              <w:spacing w:after="240"/>
              <w:ind w:left="0"/>
              <w:rPr>
                <w:rFonts w:ascii="Times New Roman" w:hAnsi="Times New Roman" w:cs="Times New Roman"/>
              </w:rPr>
            </w:pPr>
            <w:r w:rsidRPr="006C6464">
              <w:rPr>
                <w:rFonts w:ascii="Times New Roman" w:hAnsi="Times New Roman" w:cs="Times New Roman"/>
              </w:rPr>
              <w:t>(X2),</w:t>
            </w:r>
          </w:p>
          <w:p w:rsidR="00041829" w:rsidRPr="006C6464" w:rsidRDefault="00041829" w:rsidP="005264D1">
            <w:pPr>
              <w:pStyle w:val="ListParagraph"/>
              <w:spacing w:after="240"/>
              <w:ind w:left="0"/>
              <w:rPr>
                <w:rFonts w:ascii="Times New Roman" w:hAnsi="Times New Roman" w:cs="Times New Roman"/>
              </w:rPr>
            </w:pPr>
            <w:r w:rsidRPr="006C6464">
              <w:rPr>
                <w:rFonts w:ascii="Times New Roman" w:hAnsi="Times New Roman" w:cs="Times New Roman"/>
              </w:rPr>
              <w:t xml:space="preserve"> tingkat suku bunga (X3)</w:t>
            </w:r>
          </w:p>
          <w:p w:rsidR="001565FC"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hAnsi="Times New Roman" w:cs="Times New Roman"/>
              </w:rPr>
              <w:t>penyaluran Kredit (Y)</w:t>
            </w:r>
          </w:p>
          <w:p w:rsidR="001565FC" w:rsidRPr="006C6464" w:rsidRDefault="001565FC" w:rsidP="005264D1">
            <w:pPr>
              <w:rPr>
                <w:rFonts w:ascii="Times New Roman" w:hAnsi="Times New Roman" w:cs="Times New Roman"/>
              </w:rPr>
            </w:pPr>
          </w:p>
          <w:p w:rsidR="00041829" w:rsidRPr="006C6464" w:rsidRDefault="00041829" w:rsidP="005264D1">
            <w:pPr>
              <w:rPr>
                <w:rFonts w:ascii="Times New Roman" w:hAnsi="Times New Roman" w:cs="Times New Roman"/>
              </w:rPr>
            </w:pPr>
          </w:p>
        </w:tc>
        <w:tc>
          <w:tcPr>
            <w:tcW w:w="1890" w:type="dxa"/>
          </w:tcPr>
          <w:p w:rsidR="00041829" w:rsidRPr="006C6464" w:rsidRDefault="00041829" w:rsidP="005264D1">
            <w:pPr>
              <w:pStyle w:val="ListParagraph"/>
              <w:spacing w:after="240"/>
              <w:ind w:left="0"/>
              <w:rPr>
                <w:rFonts w:ascii="Times New Roman" w:eastAsia="Times New Roman" w:hAnsi="Times New Roman" w:cs="Times New Roman"/>
                <w:b/>
              </w:rPr>
            </w:pPr>
            <w:r w:rsidRPr="006C6464">
              <w:rPr>
                <w:rFonts w:ascii="Times New Roman" w:eastAsia="Times New Roman" w:hAnsi="Times New Roman" w:cs="Times New Roman"/>
              </w:rPr>
              <w:t>Jumlah nasabah, pendapatan, dan tingkat suku bunga  tidak mempengaruhi penyaluran kredit secara signifikan.</w:t>
            </w:r>
          </w:p>
        </w:tc>
        <w:tc>
          <w:tcPr>
            <w:tcW w:w="1723" w:type="dxa"/>
          </w:tcPr>
          <w:p w:rsidR="00041829" w:rsidRPr="006C6464" w:rsidRDefault="00C85557"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Persamaan :</w:t>
            </w:r>
          </w:p>
          <w:p w:rsidR="00C85557" w:rsidRPr="006C6464" w:rsidRDefault="00C85557"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Variabel yang digunakan sama yaitu Jumlah nasabah sebagai variabel independen dan penyaluran kredit sebagai variabel dependen.</w:t>
            </w:r>
          </w:p>
          <w:p w:rsidR="00C85557" w:rsidRPr="006C6464" w:rsidRDefault="00C85557" w:rsidP="005264D1">
            <w:pPr>
              <w:pStyle w:val="ListParagraph"/>
              <w:spacing w:after="240"/>
              <w:ind w:left="0"/>
              <w:rPr>
                <w:rFonts w:ascii="Times New Roman" w:eastAsia="Times New Roman" w:hAnsi="Times New Roman" w:cs="Times New Roman"/>
              </w:rPr>
            </w:pPr>
          </w:p>
          <w:p w:rsidR="00C85557" w:rsidRPr="006C6464" w:rsidRDefault="00C85557"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Perbedaan :</w:t>
            </w:r>
          </w:p>
          <w:p w:rsidR="00C85557" w:rsidRPr="006C6464" w:rsidRDefault="00C85557"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Penelitian Terdahulu terdapat variabel independen pendapatan dan suku bunga.</w:t>
            </w:r>
          </w:p>
          <w:p w:rsidR="00C85557" w:rsidRPr="006C6464" w:rsidRDefault="00C85557" w:rsidP="006C6464">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xml:space="preserve">Objek penelitian yang digunakan peneliti terdahulu yaitu </w:t>
            </w:r>
            <w:r w:rsidRPr="006C6464">
              <w:rPr>
                <w:rFonts w:ascii="Times New Roman" w:hAnsi="Times New Roman" w:cs="Times New Roman"/>
              </w:rPr>
              <w:t>PT Pegadaian Cabang Kabupaten periode 2013-2017, sedangkan</w:t>
            </w:r>
            <w:r w:rsidR="006C6464" w:rsidRPr="006C6464">
              <w:rPr>
                <w:rFonts w:ascii="Times New Roman" w:hAnsi="Times New Roman" w:cs="Times New Roman"/>
              </w:rPr>
              <w:t xml:space="preserve"> penelitian ini menggunalan PT Pegadaian Indonesia tahun 2019-2022. </w:t>
            </w:r>
          </w:p>
        </w:tc>
      </w:tr>
      <w:tr w:rsidR="00940F3C" w:rsidRPr="0074710D" w:rsidTr="00C85557">
        <w:trPr>
          <w:trHeight w:val="2870"/>
        </w:trPr>
        <w:tc>
          <w:tcPr>
            <w:tcW w:w="108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Fandy Adi Setyawan,</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(2020)</w:t>
            </w:r>
          </w:p>
        </w:tc>
        <w:tc>
          <w:tcPr>
            <w:tcW w:w="1440" w:type="dxa"/>
          </w:tcPr>
          <w:p w:rsidR="00041829" w:rsidRPr="006C6464" w:rsidRDefault="00041829" w:rsidP="005264D1">
            <w:pPr>
              <w:pStyle w:val="ListParagraph"/>
              <w:spacing w:after="240"/>
              <w:ind w:left="0"/>
              <w:rPr>
                <w:rFonts w:ascii="Times New Roman" w:hAnsi="Times New Roman" w:cs="Times New Roman"/>
              </w:rPr>
            </w:pPr>
            <w:r w:rsidRPr="006C6464">
              <w:rPr>
                <w:rFonts w:ascii="Times New Roman" w:eastAsia="Times New Roman" w:hAnsi="Times New Roman" w:cs="Times New Roman"/>
              </w:rPr>
              <w:t>analisis pengaruh pendapat</w:t>
            </w:r>
            <w:r w:rsidR="00C85557" w:rsidRPr="006C6464">
              <w:rPr>
                <w:rFonts w:ascii="Times New Roman" w:eastAsia="Times New Roman" w:hAnsi="Times New Roman" w:cs="Times New Roman"/>
              </w:rPr>
              <w:t xml:space="preserve">an, jumlah nasabah dan pandemic </w:t>
            </w:r>
            <w:r w:rsidRPr="006C6464">
              <w:rPr>
                <w:rFonts w:ascii="Times New Roman" w:eastAsia="Times New Roman" w:hAnsi="Times New Roman" w:cs="Times New Roman"/>
              </w:rPr>
              <w:t xml:space="preserve">covid-19 terhadap penyaluran kredit kca pada pt </w:t>
            </w:r>
            <w:r w:rsidRPr="006C6464">
              <w:rPr>
                <w:rFonts w:ascii="Times New Roman" w:eastAsia="Times New Roman" w:hAnsi="Times New Roman" w:cs="Times New Roman"/>
              </w:rPr>
              <w:lastRenderedPageBreak/>
              <w:t>pegadaian (pasero) upc secang.</w:t>
            </w:r>
          </w:p>
        </w:tc>
        <w:tc>
          <w:tcPr>
            <w:tcW w:w="108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lastRenderedPageBreak/>
              <w:t>pengaruh pendapatan (X1),</w:t>
            </w:r>
            <w:r w:rsidR="00C85557" w:rsidRPr="006C6464">
              <w:rPr>
                <w:rFonts w:ascii="Times New Roman" w:eastAsia="Times New Roman" w:hAnsi="Times New Roman" w:cs="Times New Roman"/>
              </w:rPr>
              <w:t xml:space="preserve"> jumlah nasabah (X2), pandemic </w:t>
            </w:r>
            <w:r w:rsidRPr="006C6464">
              <w:rPr>
                <w:rFonts w:ascii="Times New Roman" w:eastAsia="Times New Roman" w:hAnsi="Times New Roman" w:cs="Times New Roman"/>
              </w:rPr>
              <w:t>covid-19  (X3)</w:t>
            </w:r>
          </w:p>
          <w:p w:rsidR="00041829" w:rsidRPr="006C6464" w:rsidRDefault="00041829" w:rsidP="005264D1">
            <w:pPr>
              <w:pStyle w:val="ListParagraph"/>
              <w:spacing w:after="240"/>
              <w:ind w:left="0"/>
              <w:rPr>
                <w:rFonts w:ascii="Times New Roman" w:hAnsi="Times New Roman" w:cs="Times New Roman"/>
              </w:rPr>
            </w:pPr>
            <w:r w:rsidRPr="006C6464">
              <w:rPr>
                <w:rFonts w:ascii="Times New Roman" w:eastAsia="Times New Roman" w:hAnsi="Times New Roman" w:cs="Times New Roman"/>
              </w:rPr>
              <w:lastRenderedPageBreak/>
              <w:t>penyaluran kredit kca (Y).</w:t>
            </w:r>
          </w:p>
        </w:tc>
        <w:tc>
          <w:tcPr>
            <w:tcW w:w="1890" w:type="dxa"/>
          </w:tcPr>
          <w:p w:rsidR="00041829" w:rsidRPr="006C6464" w:rsidRDefault="00041829" w:rsidP="005264D1">
            <w:pPr>
              <w:rPr>
                <w:rFonts w:ascii="Times New Roman" w:hAnsi="Times New Roman" w:cs="Times New Roman"/>
              </w:rPr>
            </w:pPr>
            <w:r w:rsidRPr="006C6464">
              <w:rPr>
                <w:rFonts w:ascii="Times New Roman" w:eastAsia="Times New Roman" w:hAnsi="Times New Roman" w:cs="Times New Roman"/>
              </w:rPr>
              <w:lastRenderedPageBreak/>
              <w:t xml:space="preserve">Pada variabel X1, yang merupakan pendapatan, Menurut data dan asumsi di atas, penyaluran kredit tidak dipengaruhi oleh pendapatan. Perbaikan  Peningkatan penyaluran kredit </w:t>
            </w:r>
            <w:r w:rsidRPr="006C6464">
              <w:rPr>
                <w:rFonts w:ascii="Times New Roman" w:eastAsia="Times New Roman" w:hAnsi="Times New Roman" w:cs="Times New Roman"/>
              </w:rPr>
              <w:lastRenderedPageBreak/>
              <w:t>tidak mengimbangi peningkatan pendapatan bulanan. Pada variabel X2, jumlah nasabah, asumsi dan data di atas menunjukkan bahwa jumlah nasabah tidak berpengaruh terhadap penyaluran kredit, karena data jumlah nasabah dan penyaluran kredit tidak sama, baik peningkatan maupun penurunan.  Pada variabel X3, pandemi COVID-19, pandemi COVID-19 tidak berpengaruh terhadap penyaluran kredit, karena ada penurunan dan kenaikan pada penyaluran kredit baik sebelum maupun sesudah pandemi.</w:t>
            </w:r>
          </w:p>
        </w:tc>
        <w:tc>
          <w:tcPr>
            <w:tcW w:w="1723" w:type="dxa"/>
          </w:tcPr>
          <w:p w:rsidR="00041829" w:rsidRPr="006C6464" w:rsidRDefault="005A58B8" w:rsidP="005A58B8">
            <w:pPr>
              <w:rPr>
                <w:rFonts w:ascii="Times New Roman" w:eastAsia="Times New Roman" w:hAnsi="Times New Roman" w:cs="Times New Roman"/>
              </w:rPr>
            </w:pPr>
            <w:r w:rsidRPr="006C6464">
              <w:rPr>
                <w:rFonts w:ascii="Times New Roman" w:eastAsia="Times New Roman" w:hAnsi="Times New Roman" w:cs="Times New Roman"/>
              </w:rPr>
              <w:lastRenderedPageBreak/>
              <w:t>Persamaan :</w:t>
            </w:r>
          </w:p>
          <w:p w:rsidR="005A58B8" w:rsidRPr="006C6464" w:rsidRDefault="005A58B8" w:rsidP="005A58B8">
            <w:pPr>
              <w:rPr>
                <w:rFonts w:ascii="Times New Roman" w:eastAsia="Times New Roman" w:hAnsi="Times New Roman" w:cs="Times New Roman"/>
              </w:rPr>
            </w:pPr>
            <w:r w:rsidRPr="006C6464">
              <w:rPr>
                <w:rFonts w:ascii="Times New Roman" w:eastAsia="Times New Roman" w:hAnsi="Times New Roman" w:cs="Times New Roman"/>
              </w:rPr>
              <w:t xml:space="preserve">Variabel yang digunakan sama yaitu </w:t>
            </w:r>
            <w:r w:rsidR="00C85557" w:rsidRPr="006C6464">
              <w:rPr>
                <w:rFonts w:ascii="Times New Roman" w:eastAsia="Times New Roman" w:hAnsi="Times New Roman" w:cs="Times New Roman"/>
              </w:rPr>
              <w:t>jumlah nasabah sebagai variabel Independen dan penyalutran kredit sebagai variabel dependen.</w:t>
            </w:r>
          </w:p>
          <w:p w:rsidR="00C85557" w:rsidRPr="006C6464" w:rsidRDefault="00C85557" w:rsidP="005A58B8">
            <w:pPr>
              <w:rPr>
                <w:rFonts w:ascii="Times New Roman" w:eastAsia="Times New Roman" w:hAnsi="Times New Roman" w:cs="Times New Roman"/>
              </w:rPr>
            </w:pPr>
          </w:p>
          <w:p w:rsidR="00C85557" w:rsidRPr="006C6464" w:rsidRDefault="00C85557" w:rsidP="005A58B8">
            <w:pPr>
              <w:rPr>
                <w:rFonts w:ascii="Times New Roman" w:eastAsia="Times New Roman" w:hAnsi="Times New Roman" w:cs="Times New Roman"/>
              </w:rPr>
            </w:pPr>
            <w:r w:rsidRPr="006C6464">
              <w:rPr>
                <w:rFonts w:ascii="Times New Roman" w:eastAsia="Times New Roman" w:hAnsi="Times New Roman" w:cs="Times New Roman"/>
              </w:rPr>
              <w:t>Perbedaan :</w:t>
            </w:r>
          </w:p>
          <w:p w:rsidR="00C85557" w:rsidRPr="006C6464" w:rsidRDefault="00C85557" w:rsidP="005A58B8">
            <w:pPr>
              <w:rPr>
                <w:rFonts w:ascii="Times New Roman" w:eastAsia="Times New Roman" w:hAnsi="Times New Roman" w:cs="Times New Roman"/>
              </w:rPr>
            </w:pPr>
            <w:r w:rsidRPr="006C6464">
              <w:rPr>
                <w:rFonts w:ascii="Times New Roman" w:eastAsia="Times New Roman" w:hAnsi="Times New Roman" w:cs="Times New Roman"/>
              </w:rPr>
              <w:t>Penelitian terdahulu terdapat variabel independen  pendapatan dan pandemic covid-19.</w:t>
            </w:r>
          </w:p>
          <w:p w:rsidR="00C85557" w:rsidRPr="006C6464" w:rsidRDefault="00C85557" w:rsidP="005A58B8">
            <w:pPr>
              <w:rPr>
                <w:rFonts w:ascii="Times New Roman" w:eastAsia="Times New Roman" w:hAnsi="Times New Roman" w:cs="Times New Roman"/>
              </w:rPr>
            </w:pPr>
            <w:r w:rsidRPr="006C6464">
              <w:rPr>
                <w:rFonts w:ascii="Times New Roman" w:eastAsia="Times New Roman" w:hAnsi="Times New Roman" w:cs="Times New Roman"/>
              </w:rPr>
              <w:t>Objek penelitian yang digunakan penelitian terdahulu PT Pegadaian (pasero) upc secang sedangkan penelitian ini PT Pegadaian Indonesia tahun 2019-2022.</w:t>
            </w:r>
          </w:p>
        </w:tc>
      </w:tr>
      <w:tr w:rsidR="00940F3C" w:rsidRPr="0074710D" w:rsidTr="00C85557">
        <w:tc>
          <w:tcPr>
            <w:tcW w:w="108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lastRenderedPageBreak/>
              <w:t>Widya Pertiwi,</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(2020)</w:t>
            </w:r>
          </w:p>
        </w:tc>
        <w:tc>
          <w:tcPr>
            <w:tcW w:w="144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pengaruh harga emas, inflasi, suku bunga, pendapatan pegadaian terhadap penyaluran kredit gadai  PT Pegadaian Indonesia tahun 2011-2020</w:t>
            </w:r>
          </w:p>
        </w:tc>
        <w:tc>
          <w:tcPr>
            <w:tcW w:w="108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harga emas (X1), inflasi (X2)</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 suku bunga (X3), pendapatan pegadaian (X4), penyalur</w:t>
            </w:r>
            <w:r w:rsidRPr="006C6464">
              <w:rPr>
                <w:rFonts w:ascii="Times New Roman" w:eastAsia="Times New Roman" w:hAnsi="Times New Roman" w:cs="Times New Roman"/>
              </w:rPr>
              <w:lastRenderedPageBreak/>
              <w:t xml:space="preserve">an kredit gadai (Y)  </w:t>
            </w:r>
          </w:p>
        </w:tc>
        <w:tc>
          <w:tcPr>
            <w:tcW w:w="1890" w:type="dxa"/>
          </w:tcPr>
          <w:p w:rsidR="00041829" w:rsidRPr="006C6464" w:rsidRDefault="00041829" w:rsidP="005264D1">
            <w:pPr>
              <w:rPr>
                <w:rFonts w:ascii="Times New Roman" w:eastAsia="Times New Roman" w:hAnsi="Times New Roman" w:cs="Times New Roman"/>
              </w:rPr>
            </w:pPr>
            <w:r w:rsidRPr="006C6464">
              <w:rPr>
                <w:rFonts w:ascii="Times New Roman" w:eastAsia="Times New Roman" w:hAnsi="Times New Roman" w:cs="Times New Roman"/>
              </w:rPr>
              <w:lastRenderedPageBreak/>
              <w:t xml:space="preserve">bahwa setiap perubahan pada harga emas dan tingkat inflasi berdampak positif dan signifikan pada jumlah penyaluran pembiayaan gadai PT Pegadaian (Persero) dari tahun 2011 hingga 2020. Dengan kata lain, setiap perubahan pada </w:t>
            </w:r>
            <w:r w:rsidRPr="006C6464">
              <w:rPr>
                <w:rFonts w:ascii="Times New Roman" w:eastAsia="Times New Roman" w:hAnsi="Times New Roman" w:cs="Times New Roman"/>
              </w:rPr>
              <w:lastRenderedPageBreak/>
              <w:t>harga emas dan tingkat inflasi akan berdampak pada jumlah kredit yang diberikan oleh Pegadaian Indonesia. Meskipun demikian, terbukti bahwa variabel pendapatan Pegadaian dan suku bunga Pegadaian tidak memiliki dampak yang signifikan secara parsial terhadap jumlah pembiayaan gadai yang disalurkan PT Pegadaian (Persero) dari tahun 2011 hingga 2020. Sebaliknya, semua variabel independen mempengaruhi penyaluran kredit Pegadaian dari tahun 2011 hingga 2020.</w:t>
            </w:r>
          </w:p>
        </w:tc>
        <w:tc>
          <w:tcPr>
            <w:tcW w:w="1723" w:type="dxa"/>
          </w:tcPr>
          <w:p w:rsidR="00041829" w:rsidRPr="006C6464" w:rsidRDefault="006C6464" w:rsidP="006C6464">
            <w:pPr>
              <w:rPr>
                <w:rFonts w:ascii="Times New Roman" w:eastAsia="Times New Roman" w:hAnsi="Times New Roman" w:cs="Times New Roman"/>
              </w:rPr>
            </w:pPr>
            <w:r w:rsidRPr="006C6464">
              <w:rPr>
                <w:rFonts w:ascii="Times New Roman" w:eastAsia="Times New Roman" w:hAnsi="Times New Roman" w:cs="Times New Roman"/>
              </w:rPr>
              <w:lastRenderedPageBreak/>
              <w:t xml:space="preserve">Persamaan : </w:t>
            </w:r>
          </w:p>
          <w:p w:rsidR="006C6464" w:rsidRPr="006C6464" w:rsidRDefault="006C6464" w:rsidP="006C6464">
            <w:pPr>
              <w:rPr>
                <w:rFonts w:ascii="Times New Roman" w:eastAsia="Times New Roman" w:hAnsi="Times New Roman" w:cs="Times New Roman"/>
              </w:rPr>
            </w:pPr>
            <w:r w:rsidRPr="006C6464">
              <w:rPr>
                <w:rFonts w:ascii="Times New Roman" w:eastAsia="Times New Roman" w:hAnsi="Times New Roman" w:cs="Times New Roman"/>
              </w:rPr>
              <w:t>Variabel yang digunakan sa,a yaitu variabel independen infalsi dan penyaluran kredit sebagai variabel dependen.</w:t>
            </w:r>
          </w:p>
          <w:p w:rsidR="006C6464" w:rsidRPr="006C6464" w:rsidRDefault="006C6464" w:rsidP="006C6464">
            <w:pPr>
              <w:rPr>
                <w:rFonts w:ascii="Times New Roman" w:eastAsia="Times New Roman" w:hAnsi="Times New Roman" w:cs="Times New Roman"/>
              </w:rPr>
            </w:pPr>
          </w:p>
          <w:p w:rsidR="006C6464" w:rsidRPr="006C6464" w:rsidRDefault="006C6464" w:rsidP="006C6464">
            <w:pPr>
              <w:rPr>
                <w:rFonts w:ascii="Times New Roman" w:eastAsia="Times New Roman" w:hAnsi="Times New Roman" w:cs="Times New Roman"/>
              </w:rPr>
            </w:pPr>
            <w:r w:rsidRPr="006C6464">
              <w:rPr>
                <w:rFonts w:ascii="Times New Roman" w:eastAsia="Times New Roman" w:hAnsi="Times New Roman" w:cs="Times New Roman"/>
              </w:rPr>
              <w:t>Perbedaan :</w:t>
            </w:r>
          </w:p>
          <w:p w:rsidR="006C6464" w:rsidRPr="006C6464" w:rsidRDefault="006C6464" w:rsidP="006C6464">
            <w:pPr>
              <w:rPr>
                <w:rFonts w:ascii="Times New Roman" w:eastAsia="Times New Roman" w:hAnsi="Times New Roman" w:cs="Times New Roman"/>
              </w:rPr>
            </w:pPr>
            <w:r w:rsidRPr="006C6464">
              <w:rPr>
                <w:rFonts w:ascii="Times New Roman" w:eastAsia="Times New Roman" w:hAnsi="Times New Roman" w:cs="Times New Roman"/>
              </w:rPr>
              <w:t xml:space="preserve">Penelitian terdahulu terdapat variabel </w:t>
            </w:r>
            <w:r w:rsidRPr="006C6464">
              <w:rPr>
                <w:rFonts w:ascii="Times New Roman" w:eastAsia="Times New Roman" w:hAnsi="Times New Roman" w:cs="Times New Roman"/>
              </w:rPr>
              <w:lastRenderedPageBreak/>
              <w:t>independen hraga emas suku bunga,pendapatan Pegadaian.</w:t>
            </w:r>
          </w:p>
          <w:p w:rsidR="006C6464" w:rsidRPr="006C6464" w:rsidRDefault="006C6464" w:rsidP="006C6464">
            <w:pPr>
              <w:rPr>
                <w:rFonts w:ascii="Times New Roman" w:eastAsia="Times New Roman" w:hAnsi="Times New Roman" w:cs="Times New Roman"/>
              </w:rPr>
            </w:pPr>
            <w:r w:rsidRPr="006C6464">
              <w:rPr>
                <w:rFonts w:ascii="Times New Roman" w:eastAsia="Times New Roman" w:hAnsi="Times New Roman" w:cs="Times New Roman"/>
              </w:rPr>
              <w:t>Objek penelitian yang digunakan peneliti terdahulu yaitu tahun 2011-2020 sedangkan peneliti ini 2019-2022.</w:t>
            </w:r>
          </w:p>
        </w:tc>
      </w:tr>
      <w:tr w:rsidR="00940F3C" w:rsidRPr="0074710D" w:rsidTr="00C85557">
        <w:tc>
          <w:tcPr>
            <w:tcW w:w="1080" w:type="dxa"/>
          </w:tcPr>
          <w:p w:rsidR="001C3A94" w:rsidRPr="006C6464" w:rsidRDefault="001C3A94" w:rsidP="005264D1">
            <w:pPr>
              <w:pStyle w:val="ListParagraph"/>
              <w:spacing w:after="240"/>
              <w:ind w:left="0"/>
              <w:rPr>
                <w:rFonts w:ascii="Times New Roman" w:hAnsi="Times New Roman" w:cs="Times New Roman"/>
                <w:bCs/>
                <w:shd w:val="clear" w:color="auto" w:fill="FFFFFF"/>
              </w:rPr>
            </w:pPr>
            <w:r w:rsidRPr="006C6464">
              <w:rPr>
                <w:rFonts w:ascii="Times New Roman" w:hAnsi="Times New Roman" w:cs="Times New Roman"/>
                <w:bCs/>
                <w:shd w:val="clear" w:color="auto" w:fill="FFFFFF"/>
              </w:rPr>
              <w:lastRenderedPageBreak/>
              <w:t>Eco Irwansya</w:t>
            </w:r>
          </w:p>
          <w:p w:rsidR="00041829" w:rsidRPr="006C6464" w:rsidRDefault="00041829" w:rsidP="005264D1">
            <w:pPr>
              <w:pStyle w:val="ListParagraph"/>
              <w:spacing w:after="240"/>
              <w:ind w:left="0"/>
              <w:rPr>
                <w:rFonts w:ascii="Times New Roman" w:hAnsi="Times New Roman" w:cs="Times New Roman"/>
                <w:bCs/>
                <w:shd w:val="clear" w:color="auto" w:fill="FFFFFF"/>
              </w:rPr>
            </w:pPr>
            <w:r w:rsidRPr="006C6464">
              <w:rPr>
                <w:rFonts w:ascii="Times New Roman" w:hAnsi="Times New Roman" w:cs="Times New Roman"/>
                <w:bCs/>
                <w:shd w:val="clear" w:color="auto" w:fill="FFFFFF"/>
              </w:rPr>
              <w:t>Rusiadi Rusiad, Bakhtiar Ifendi, (2022)</w:t>
            </w:r>
          </w:p>
        </w:tc>
        <w:tc>
          <w:tcPr>
            <w:tcW w:w="144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Kajian analisis jaminan nasabah dan inflasi terhadap penyaluran pembiayaan PT Pegadaian (persero) Kanwil Medan.</w:t>
            </w:r>
          </w:p>
        </w:tc>
        <w:tc>
          <w:tcPr>
            <w:tcW w:w="1080" w:type="dxa"/>
          </w:tcPr>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jaminan nasabah (X1) dan inflasi (X2) penyaluran pembiayaan</w:t>
            </w:r>
          </w:p>
          <w:p w:rsidR="00041829" w:rsidRPr="006C6464" w:rsidRDefault="00041829" w:rsidP="005264D1">
            <w:pPr>
              <w:pStyle w:val="ListParagraph"/>
              <w:spacing w:after="240"/>
              <w:ind w:left="0"/>
              <w:rPr>
                <w:rFonts w:ascii="Times New Roman" w:eastAsia="Times New Roman" w:hAnsi="Times New Roman" w:cs="Times New Roman"/>
              </w:rPr>
            </w:pPr>
            <w:r w:rsidRPr="006C6464">
              <w:rPr>
                <w:rFonts w:ascii="Times New Roman" w:eastAsia="Times New Roman" w:hAnsi="Times New Roman" w:cs="Times New Roman"/>
              </w:rPr>
              <w:t>(Y)</w:t>
            </w:r>
          </w:p>
        </w:tc>
        <w:tc>
          <w:tcPr>
            <w:tcW w:w="1890" w:type="dxa"/>
          </w:tcPr>
          <w:p w:rsidR="00041829" w:rsidRPr="006C6464" w:rsidRDefault="00041829" w:rsidP="005264D1">
            <w:pPr>
              <w:rPr>
                <w:rFonts w:ascii="Times New Roman" w:eastAsia="Times New Roman" w:hAnsi="Times New Roman" w:cs="Times New Roman"/>
              </w:rPr>
            </w:pPr>
            <w:r w:rsidRPr="006C6464">
              <w:rPr>
                <w:rFonts w:ascii="Times New Roman" w:eastAsia="Times New Roman" w:hAnsi="Times New Roman" w:cs="Times New Roman"/>
              </w:rPr>
              <w:t>Jumlah nasabah secara parsial berpengaruh terhadap penyaluran pembiayaan pada PT. Pegadaian (Persero) Kanwil Medan; inflasi juga secara parsial berpengaruh terhadap penyaluran pembiayaan pada PT. Pegadaian (Persero) Kanwil Medan</w:t>
            </w:r>
          </w:p>
        </w:tc>
        <w:tc>
          <w:tcPr>
            <w:tcW w:w="1723" w:type="dxa"/>
          </w:tcPr>
          <w:p w:rsidR="00041829" w:rsidRPr="006C6464" w:rsidRDefault="006C6464" w:rsidP="005264D1">
            <w:pPr>
              <w:rPr>
                <w:rFonts w:ascii="Times New Roman" w:eastAsia="Times New Roman" w:hAnsi="Times New Roman" w:cs="Times New Roman"/>
              </w:rPr>
            </w:pPr>
            <w:r w:rsidRPr="006C6464">
              <w:rPr>
                <w:rFonts w:ascii="Times New Roman" w:eastAsia="Times New Roman" w:hAnsi="Times New Roman" w:cs="Times New Roman"/>
              </w:rPr>
              <w:t>Persamaan :</w:t>
            </w:r>
          </w:p>
          <w:p w:rsidR="006C6464" w:rsidRPr="006C6464" w:rsidRDefault="006C6464" w:rsidP="005264D1">
            <w:pPr>
              <w:rPr>
                <w:rFonts w:ascii="Times New Roman" w:eastAsia="Times New Roman" w:hAnsi="Times New Roman" w:cs="Times New Roman"/>
              </w:rPr>
            </w:pPr>
            <w:r w:rsidRPr="006C6464">
              <w:rPr>
                <w:rFonts w:ascii="Times New Roman" w:eastAsia="Times New Roman" w:hAnsi="Times New Roman" w:cs="Times New Roman"/>
              </w:rPr>
              <w:t>Variabel yang digunakan sama yaitu inflasi sebagai variabel independen.</w:t>
            </w:r>
          </w:p>
          <w:p w:rsidR="006C6464" w:rsidRPr="006C6464" w:rsidRDefault="006C6464" w:rsidP="005264D1">
            <w:pPr>
              <w:rPr>
                <w:rFonts w:ascii="Times New Roman" w:eastAsia="Times New Roman" w:hAnsi="Times New Roman" w:cs="Times New Roman"/>
              </w:rPr>
            </w:pPr>
          </w:p>
          <w:p w:rsidR="006C6464" w:rsidRPr="006C6464" w:rsidRDefault="006C6464" w:rsidP="005264D1">
            <w:pPr>
              <w:rPr>
                <w:rFonts w:ascii="Times New Roman" w:eastAsia="Times New Roman" w:hAnsi="Times New Roman" w:cs="Times New Roman"/>
              </w:rPr>
            </w:pPr>
            <w:r w:rsidRPr="006C6464">
              <w:rPr>
                <w:rFonts w:ascii="Times New Roman" w:eastAsia="Times New Roman" w:hAnsi="Times New Roman" w:cs="Times New Roman"/>
              </w:rPr>
              <w:t>Perbedaan :</w:t>
            </w:r>
          </w:p>
          <w:p w:rsidR="006C6464" w:rsidRPr="006C6464" w:rsidRDefault="006C6464" w:rsidP="005264D1">
            <w:pPr>
              <w:rPr>
                <w:rFonts w:ascii="Times New Roman" w:eastAsia="Times New Roman" w:hAnsi="Times New Roman" w:cs="Times New Roman"/>
              </w:rPr>
            </w:pPr>
            <w:r w:rsidRPr="006C6464">
              <w:rPr>
                <w:rFonts w:ascii="Times New Roman" w:eastAsia="Times New Roman" w:hAnsi="Times New Roman" w:cs="Times New Roman"/>
              </w:rPr>
              <w:t xml:space="preserve">Penelitian terdahulu terdapat variabel independen jaminan nasabah dan variabel dependen penyaluran pembiayaan. Objek yang digunakan </w:t>
            </w:r>
            <w:r w:rsidRPr="006C6464">
              <w:rPr>
                <w:rFonts w:ascii="Times New Roman" w:eastAsia="Times New Roman" w:hAnsi="Times New Roman" w:cs="Times New Roman"/>
              </w:rPr>
              <w:lastRenderedPageBreak/>
              <w:t xml:space="preserve">peneliti terdahulu yaitu PT Pegadaian (persero) Kanwil Medan, sedangkan penelitian ini PT Pegadaian Indonesia tahun 2019-2022. </w:t>
            </w:r>
          </w:p>
        </w:tc>
      </w:tr>
    </w:tbl>
    <w:p w:rsidR="00B1463E" w:rsidRPr="0074710D" w:rsidRDefault="00B1463E" w:rsidP="0074710D">
      <w:pPr>
        <w:jc w:val="both"/>
        <w:rPr>
          <w:rFonts w:ascii="Times New Roman" w:hAnsi="Times New Roman" w:cs="Times New Roman"/>
          <w:sz w:val="24"/>
          <w:szCs w:val="24"/>
        </w:rPr>
      </w:pPr>
    </w:p>
    <w:p w:rsidR="00B64DA2" w:rsidRDefault="00B4447F" w:rsidP="00B64DA2">
      <w:pPr>
        <w:pStyle w:val="ListParagraph"/>
        <w:numPr>
          <w:ilvl w:val="0"/>
          <w:numId w:val="6"/>
        </w:numPr>
        <w:spacing w:after="240" w:line="480" w:lineRule="auto"/>
        <w:jc w:val="both"/>
        <w:rPr>
          <w:rFonts w:ascii="Times New Roman" w:eastAsia="Times New Roman" w:hAnsi="Times New Roman" w:cs="Times New Roman"/>
          <w:b/>
          <w:sz w:val="24"/>
          <w:szCs w:val="24"/>
        </w:rPr>
      </w:pPr>
      <w:r w:rsidRPr="0074710D">
        <w:rPr>
          <w:rFonts w:ascii="Times New Roman" w:eastAsia="Times New Roman" w:hAnsi="Times New Roman" w:cs="Times New Roman"/>
          <w:b/>
          <w:sz w:val="24"/>
          <w:szCs w:val="24"/>
        </w:rPr>
        <w:t>Kerangka Pemikiran Konseptual.</w:t>
      </w:r>
    </w:p>
    <w:p w:rsidR="00B64DA2" w:rsidRDefault="00B64DA2" w:rsidP="00B64DA2">
      <w:pPr>
        <w:pStyle w:val="ListParagraph"/>
        <w:spacing w:after="240" w:line="480" w:lineRule="auto"/>
        <w:ind w:firstLine="720"/>
        <w:jc w:val="both"/>
        <w:rPr>
          <w:rFonts w:ascii="Times New Roman" w:eastAsia="Times New Roman" w:hAnsi="Times New Roman" w:cs="Times New Roman"/>
          <w:sz w:val="24"/>
          <w:szCs w:val="24"/>
        </w:rPr>
      </w:pPr>
      <w:r w:rsidRPr="00B64DA2">
        <w:rPr>
          <w:rFonts w:ascii="Times New Roman" w:eastAsia="Times New Roman" w:hAnsi="Times New Roman" w:cs="Times New Roman"/>
          <w:sz w:val="24"/>
          <w:szCs w:val="24"/>
        </w:rPr>
        <w:t>Krangka berpikir menjelaskan secara teoritis hubungan antara variabel independen dan dependen yang akan diteliti, menurut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F50104">
        <w:rPr>
          <w:rFonts w:ascii="Times New Roman" w:eastAsia="Times New Roman" w:hAnsi="Times New Roman" w:cs="Times New Roman"/>
          <w:sz w:val="24"/>
          <w:szCs w:val="24"/>
        </w:rPr>
        <w:instrText>ADDIN CSL_CITATION {"citationItems":[{"id":"ITEM-1","itemData":{"author":[{"dropping-particle":"","family":"Sugiyno","given":"","non-dropping-particle":"","parse-names":false,"suffix":""}],"id":"ITEM-1","issued":{"date-parts":[["2017"]]},"publisher":"Alfabeta","publisher-place":"Bandung","title":"Metode Penelitian Kuantitatif Kualitatif dan R&amp;D","type":"book"},"uris":["http://www.mendeley.com/documents/?uuid=b4a58662-c2d8-41e6-b20d-3bed5a769691"]}],"mendeley":{"formattedCitation":"(Sugiyno, 2017)","manualFormatting":"(Sugiyno, 2017:101)","plainTextFormattedCitation":"(Sugiyno, 2017)","previouslyFormattedCitation":"(Sugiyno, 2017)"},"properties":{"noteIndex":0},"schema":"https://github.com/citation-style-language/schema/raw/master/csl-citation.json"}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B64DA2">
        <w:rPr>
          <w:rFonts w:ascii="Times New Roman" w:eastAsia="Times New Roman" w:hAnsi="Times New Roman" w:cs="Times New Roman"/>
          <w:noProof/>
          <w:sz w:val="24"/>
          <w:szCs w:val="24"/>
        </w:rPr>
        <w:t>(Sugiyno, 2017</w:t>
      </w:r>
      <w:r>
        <w:rPr>
          <w:rFonts w:ascii="Times New Roman" w:eastAsia="Times New Roman" w:hAnsi="Times New Roman" w:cs="Times New Roman"/>
          <w:noProof/>
          <w:sz w:val="24"/>
          <w:szCs w:val="24"/>
        </w:rPr>
        <w:t>:101</w:t>
      </w:r>
      <w:r w:rsidRPr="00B64DA2">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B64DA2">
        <w:rPr>
          <w:rFonts w:ascii="Times New Roman" w:eastAsia="Times New Roman" w:hAnsi="Times New Roman" w:cs="Times New Roman"/>
          <w:sz w:val="24"/>
          <w:szCs w:val="24"/>
        </w:rPr>
        <w:t>Kemudian disusun menjadi hubungan, dan setiap paradigma penelitian harus didasarkan pada kerangka berpikir ini. Peneliti menggunakan kerangka teoritis yang sudah digunakan</w:t>
      </w:r>
      <w:r>
        <w:rPr>
          <w:rFonts w:ascii="Times New Roman" w:eastAsia="Times New Roman" w:hAnsi="Times New Roman" w:cs="Times New Roman"/>
          <w:sz w:val="24"/>
          <w:szCs w:val="24"/>
        </w:rPr>
        <w:t xml:space="preserve"> oleh para peneliti sebelumnya.di</w:t>
      </w:r>
      <w:r w:rsidRPr="00B64DA2">
        <w:rPr>
          <w:rFonts w:ascii="Times New Roman" w:eastAsia="Times New Roman" w:hAnsi="Times New Roman" w:cs="Times New Roman"/>
          <w:sz w:val="24"/>
          <w:szCs w:val="24"/>
        </w:rPr>
        <w:t>mana variabel-variabel yang akan diteliti oleh peneliti digunakan dalam kerangka teoritis ini.</w:t>
      </w:r>
    </w:p>
    <w:p w:rsidR="00CB72CB" w:rsidRDefault="00CB72CB" w:rsidP="00DE0FA7">
      <w:pPr>
        <w:pStyle w:val="ListParagraph"/>
        <w:numPr>
          <w:ilvl w:val="2"/>
          <w:numId w:val="30"/>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Pengaruh Jumlah Nasabah terhadap Penyaluran Kredit.</w:t>
      </w:r>
    </w:p>
    <w:p w:rsidR="006C2552" w:rsidRDefault="00CB72CB" w:rsidP="006C2552">
      <w:pPr>
        <w:pStyle w:val="ListParagraph"/>
        <w:spacing w:after="240" w:line="480" w:lineRule="auto"/>
        <w:ind w:left="10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Nasabah</w:t>
      </w:r>
      <w:r w:rsidRPr="00CB72CB">
        <w:rPr>
          <w:rFonts w:ascii="Times New Roman" w:eastAsia="Times New Roman" w:hAnsi="Times New Roman" w:cs="Times New Roman"/>
          <w:sz w:val="24"/>
          <w:szCs w:val="24"/>
        </w:rPr>
        <w:t xml:space="preserve"> atau orang yang berhubungan dengan bank disebut sebagai nasabah. Seperti bank, Perum Pegadaian, sebagai lembaga keuangan yang memberikan jasa dan kepercayaan, juga mendapatkan keuntungan dari penjualan kredit dan penyediaan layanan tersebut. Oleh karena itu, Perum Pegadaian terus berupaya untuk menarik klien dengan meningkatkan layanan, memperbesar kredit, memperluas dana, dan layanan tambahan lainnya.</w:t>
      </w:r>
    </w:p>
    <w:p w:rsidR="006C2552" w:rsidRPr="006C2552" w:rsidRDefault="006C2552" w:rsidP="006C2552">
      <w:pPr>
        <w:pStyle w:val="ListParagraph"/>
        <w:spacing w:after="240" w:line="480" w:lineRule="auto"/>
        <w:ind w:left="10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hasil penelitian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{"citationItems":[{"id":"ITEM-1","itemData":{"ISSN":"2528-1135","abstract":"Testing the hypothesis in this study using multiple regression analysis models due diligence. Multiple regression analysis was used to determine the effect the effect of several independent variables on the dependent simultaneously or partially during any particular period. The results of the analysis obtained by linear regression equation as follows:Y =-119.190 + 0,024X1 + 82,319X2-0,157X3 Results of simple linear regression equation that shows the direction of the effect of each-each independent variable on the dependent variable, which is indicated by the regression coefficient variable. unknown value of R square (coefficient) of 0.917 or 91.7%. This means that 91.7% Loans (Y) on PT Pawn (Persero) Branch in Samarinda across the city of Samarinda is affected by the number of customers (X1), Interest rate (X2) and inflation (X3), while the remaining 8.3 % is the contribution of other factors not included in this study. The results of the analysis and discussion of the conclusions made are number of customers affect the loan portfolio in PT Pawn (Persero) Branch in Samarinda Seberang Kota Samarinda hypothetically accepted. The interest rate does not affect the loan portfolio in PT Pawn (Persero) Branch in Samarinda Seberang Kota Samarinda is the hypothesis is rejected. Inflation effect on Mortgage Lending in PT (Persero) Branch in Samarinda Seberang Kota Samarinda is the hypothesis is rejected.","author":[{"dropping-particle":"","family":"Dewi","given":"Ade Septevany","non-dropping-particle":"","parse-names":false,"suffix":""}],"container-title":"AKUNTABEL: Jurnal Ekonomi dan keuangan","id":"ITEM-1","issue":"2","issued":{"date-parts":[["2016"]]},"page":"71-81","title":"Pengaruh Jumlah Nasabah, Tingkat Suku Bunga Dan Inflasi Terhadap Penyaluran Kredit Pada Pt Pegadaian Di Cabang Samarinda Seberang Kota Samarinda","type":"article-journal","volume":"13"},"uris":["http://www.mendeley.com/documents/?uuid=eacda322-e966-46c9-89ea-e6954306049f"]}],"mendeley":{"formattedCitation":"(Dewi, 2016)","plainTextFormattedCitation":"(Dewi, 2016)","previouslyFormattedCitation":"(Dewi, 2016)"},"properties":{"noteIndex":0},"schema":"https://github.com/citation-style-language/schema/raw/master/csl-citation.json"}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6C2552">
        <w:rPr>
          <w:rFonts w:ascii="Times New Roman" w:eastAsia="Times New Roman" w:hAnsi="Times New Roman" w:cs="Times New Roman"/>
          <w:noProof/>
          <w:sz w:val="24"/>
          <w:szCs w:val="24"/>
        </w:rPr>
        <w:t>(Dewi, 2016)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6C2552">
        <w:rPr>
          <w:rFonts w:ascii="Times New Roman" w:eastAsia="Times New Roman" w:hAnsi="Times New Roman" w:cs="Times New Roman"/>
          <w:sz w:val="24"/>
          <w:szCs w:val="24"/>
        </w:rPr>
        <w:t xml:space="preserve">Hasil uji t menunjukkan bahwa nilai hitung jumlah nasabah (7,114) lebih besar dari nilai tabel t </w:t>
      </w:r>
      <w:r w:rsidRPr="006C2552">
        <w:rPr>
          <w:rFonts w:ascii="Times New Roman" w:eastAsia="Times New Roman" w:hAnsi="Times New Roman" w:cs="Times New Roman"/>
          <w:sz w:val="24"/>
          <w:szCs w:val="24"/>
        </w:rPr>
        <w:lastRenderedPageBreak/>
        <w:t>(2,44), yang menunjukkan bahwa jumlah nasabah secara parsial memengaruhi penyaluran kredit</w:t>
      </w:r>
      <w:r>
        <w:rPr>
          <w:rFonts w:ascii="Times New Roman" w:eastAsia="Times New Roman" w:hAnsi="Times New Roman" w:cs="Times New Roman"/>
          <w:sz w:val="24"/>
          <w:szCs w:val="24"/>
        </w:rPr>
        <w:t xml:space="preserve"> pada PT. </w:t>
      </w:r>
      <w:r w:rsidRPr="006C2552">
        <w:rPr>
          <w:rFonts w:ascii="Times New Roman" w:eastAsia="Times New Roman" w:hAnsi="Times New Roman" w:cs="Times New Roman"/>
          <w:sz w:val="24"/>
          <w:szCs w:val="24"/>
        </w:rPr>
        <w:t xml:space="preserve">Sehubungan dengan PT Pegadaian (Persero) di Cabang Samarinda di luar Kota Samarinda, hipotesis pertama yang diajukan, "H1: Variabel Jumlah Nasabah berpengaruh terhadap Penyaluran Kredit secara parsial pada PT Pegadaian (Persero) di Cabang Samarinda Kota Samarinda," diterima. </w:t>
      </w:r>
      <w:r w:rsidRPr="006C2552">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6C2552">
        <w:rPr>
          <w:rFonts w:ascii="Times New Roman" w:eastAsia="Times New Roman" w:hAnsi="Times New Roman" w:cs="Times New Roman"/>
          <w:sz w:val="24"/>
          <w:szCs w:val="24"/>
        </w:rPr>
        <w:t xml:space="preserve">Hasil penelitian ini sejalan dengan penelitian </w:t>
      </w:r>
      <w:r>
        <w:rPr>
          <w:rFonts w:ascii="Times New Roman" w:eastAsia="Times New Roman" w:hAnsi="Times New Roman" w:cs="Times New Roman"/>
          <w:sz w:val="24"/>
          <w:szCs w:val="24"/>
        </w:rPr>
        <w:fldChar w:fldCharType="begin" w:fldLock="1"/>
      </w:r>
      <w:r w:rsidR="00947366">
        <w:rPr>
          <w:rFonts w:ascii="Times New Roman" w:eastAsia="Times New Roman" w:hAnsi="Times New Roman" w:cs="Times New Roman"/>
          <w:sz w:val="24"/>
          <w:szCs w:val="24"/>
        </w:rPr>
        <w:instrText>ADDIN CSL_CITATION {"citationItems":[{"id":"ITEM-1","itemData":{"abstract":"This study aims to determine whether there is influence of variable rental rate of capital, the number of customers, the standard price of gold and the inflation rate for mortgage loans on a class C PT Pegadaian branch Probolinggo. Hypothesis testing using multiple linear regression analysis and testing of classical assumptions. Results of this study was the level of capital lease does not have a significant effect on mortgage lending group C. Number of customers affects the amount of lending in PT Pegadaian Branch Probolinggo. The price of gold affect lending in PT Pegadaian Branch in particular mortgage loans Probolinggo class C. The level of inflation that occurred in the city of Probolinggo no effect on the movement of mortgage lending businesses in particular mortgage loans in group C PT Pegadaian Branch Probolinggo. Of the four independent variables is known that the most dominant influence on the amount of mortgage loans disbursed is variable because the price of gold has a beta coefficient and t the greatest. Keyword","author":[{"dropping-particle":"","family":"Aziz","given":"Mukhlish Arifin","non-dropping-particle":"","parse-names":false,"suffix":""}],"container-title":"Jurnal Ilmiah","id":"ITEM-1","issue":"1","issued":{"date-parts":[["2013"]]},"page":"21","title":"Analisis Pengaruh Tingkat Sewa Modal , Jumlah Nasabah , Harga Emas Dan Tingkat Inflasi Terhadap Penyaluran Kredit Gadai Golongan C ( Studi Pada Pt Pegadaian Cabang Probolinggo )","type":"article-journal"},"uris":["http://www.mendeley.com/documents/?uuid=21a3ab35-12f2-4ba2-aef2-e3c9014a5507"]}],"mendeley":{"formattedCitation":"(Aziz, 2013)","plainTextFormattedCitation":"(Aziz, 2013)","previouslyFormattedCitation":"(Aziz, 2013)"},"properties":{"noteIndex":0},"schema":"https://github.com/citation-style-language/schema/raw/master/csl-citation.json"}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6C2552">
        <w:rPr>
          <w:rFonts w:ascii="Times New Roman" w:eastAsia="Times New Roman" w:hAnsi="Times New Roman" w:cs="Times New Roman"/>
          <w:noProof/>
          <w:sz w:val="24"/>
          <w:szCs w:val="24"/>
        </w:rPr>
        <w:t>(Aziz, 2013)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6C2552">
        <w:rPr>
          <w:rFonts w:ascii="Times New Roman" w:eastAsia="Times New Roman" w:hAnsi="Times New Roman" w:cs="Times New Roman"/>
          <w:sz w:val="24"/>
          <w:szCs w:val="24"/>
        </w:rPr>
        <w:t xml:space="preserve">yang menunjukkan bahwa jumlah nasabah berdampak positif pada kredit yang diberikan pada PT Pegadaian Cabang Probolinggo, dan penelitian Purnomo (2010) yang menunjukkan bahwa jumlah nasabah berdampak positif pada penyaluran kredit pada PT Pegadaian Cabang Dewi Sartika. </w:t>
      </w:r>
    </w:p>
    <w:p w:rsidR="00947366" w:rsidRDefault="00F50104" w:rsidP="00DE0FA7">
      <w:pPr>
        <w:pStyle w:val="ListParagraph"/>
        <w:numPr>
          <w:ilvl w:val="2"/>
          <w:numId w:val="30"/>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Pengaruh Sewa Modal Terhadap Penyeluran Kredit.</w:t>
      </w:r>
    </w:p>
    <w:p w:rsidR="0011644B" w:rsidRDefault="005F272B" w:rsidP="0011644B">
      <w:pPr>
        <w:pStyle w:val="ListParagraph"/>
        <w:spacing w:after="240" w:line="480" w:lineRule="auto"/>
        <w:ind w:left="10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Sewa modal</w:t>
      </w:r>
      <w:r w:rsidR="00947366" w:rsidRPr="00947366">
        <w:rPr>
          <w:rFonts w:ascii="Times New Roman" w:eastAsia="Times New Roman" w:hAnsi="Times New Roman" w:cs="Times New Roman"/>
          <w:sz w:val="24"/>
          <w:szCs w:val="24"/>
        </w:rPr>
        <w:t xml:space="preserve"> pegadaian</w:t>
      </w:r>
      <w:r>
        <w:rPr>
          <w:rFonts w:ascii="Times New Roman" w:eastAsia="Times New Roman" w:hAnsi="Times New Roman" w:cs="Times New Roman"/>
          <w:sz w:val="24"/>
          <w:szCs w:val="24"/>
        </w:rPr>
        <w:t xml:space="preserve"> (persero)</w:t>
      </w:r>
      <w:r w:rsidR="00947366" w:rsidRPr="00947366">
        <w:rPr>
          <w:rFonts w:ascii="Times New Roman" w:eastAsia="Times New Roman" w:hAnsi="Times New Roman" w:cs="Times New Roman"/>
          <w:sz w:val="24"/>
          <w:szCs w:val="24"/>
        </w:rPr>
        <w:t xml:space="preserve"> adalah pinjaman dengan jangka waktu empat bulan. Apabila jangka waktu tersebut telah melewati, pelanggan memiliki pilihan untuk memperpanjang pinjaman dengan membayar bunga sewa modal atau menebus </w:t>
      </w:r>
      <w:r>
        <w:rPr>
          <w:rFonts w:ascii="Times New Roman" w:eastAsia="Times New Roman" w:hAnsi="Times New Roman" w:cs="Times New Roman"/>
          <w:sz w:val="24"/>
          <w:szCs w:val="24"/>
        </w:rPr>
        <w:t xml:space="preserve">barang jaminan. </w:t>
      </w:r>
      <w:r w:rsidR="00947366" w:rsidRPr="00947366">
        <w:rPr>
          <w:rFonts w:ascii="Times New Roman" w:eastAsia="Times New Roman" w:hAnsi="Times New Roman" w:cs="Times New Roman"/>
          <w:sz w:val="24"/>
          <w:szCs w:val="24"/>
        </w:rPr>
        <w:t xml:space="preserve">Pegadaian </w:t>
      </w:r>
      <w:r>
        <w:rPr>
          <w:rFonts w:ascii="Times New Roman" w:eastAsia="Times New Roman" w:hAnsi="Times New Roman" w:cs="Times New Roman"/>
          <w:sz w:val="24"/>
          <w:szCs w:val="24"/>
        </w:rPr>
        <w:t xml:space="preserve"> (persero)</w:t>
      </w:r>
      <w:r w:rsidRPr="00947366">
        <w:rPr>
          <w:rFonts w:ascii="Times New Roman" w:eastAsia="Times New Roman" w:hAnsi="Times New Roman" w:cs="Times New Roman"/>
          <w:sz w:val="24"/>
          <w:szCs w:val="24"/>
        </w:rPr>
        <w:t xml:space="preserve"> </w:t>
      </w:r>
      <w:r w:rsidR="00947366" w:rsidRPr="00947366">
        <w:rPr>
          <w:rFonts w:ascii="Times New Roman" w:eastAsia="Times New Roman" w:hAnsi="Times New Roman" w:cs="Times New Roman"/>
          <w:sz w:val="24"/>
          <w:szCs w:val="24"/>
        </w:rPr>
        <w:t xml:space="preserve">berhak untuk melelang barang jaminan jika hal tersebut tidak dilakukan. </w:t>
      </w:r>
    </w:p>
    <w:p w:rsidR="0011644B" w:rsidRDefault="0011644B" w:rsidP="0011644B">
      <w:pPr>
        <w:pStyle w:val="ListParagraph"/>
        <w:spacing w:after="240" w:line="480" w:lineRule="auto"/>
        <w:ind w:left="1080" w:firstLine="720"/>
        <w:jc w:val="both"/>
        <w:rPr>
          <w:rFonts w:ascii="Times New Roman" w:eastAsia="Times New Roman" w:hAnsi="Times New Roman" w:cs="Times New Roman"/>
          <w:sz w:val="24"/>
          <w:szCs w:val="24"/>
        </w:rPr>
      </w:pPr>
      <w:r w:rsidRPr="0011644B">
        <w:rPr>
          <w:rFonts w:ascii="Times New Roman" w:eastAsia="Times New Roman" w:hAnsi="Times New Roman" w:cs="Times New Roman"/>
          <w:sz w:val="24"/>
          <w:szCs w:val="24"/>
        </w:rPr>
        <w:t>Penyaluran kredit dipengaruhi oleh variabel sewa modal, karena perubahan sewa modal mengikuti perubahan permintaan kredit. Penurunan permintaan total dan pengeluaran investasi disebabkan oleh kenai</w:t>
      </w:r>
      <w:r>
        <w:rPr>
          <w:rFonts w:ascii="Times New Roman" w:eastAsia="Times New Roman" w:hAnsi="Times New Roman" w:cs="Times New Roman"/>
          <w:sz w:val="24"/>
          <w:szCs w:val="24"/>
        </w:rPr>
        <w:t xml:space="preserve">kan suku bunga. Di sisi lain, </w:t>
      </w:r>
      <w:r w:rsidRPr="0011644B">
        <w:rPr>
          <w:rFonts w:ascii="Times New Roman" w:eastAsia="Times New Roman" w:hAnsi="Times New Roman" w:cs="Times New Roman"/>
          <w:sz w:val="24"/>
          <w:szCs w:val="24"/>
        </w:rPr>
        <w:t xml:space="preserve">Peningkatan permintaan umum akan diikuti oleh peningkatan sewa modal. Dana yang di pinjam dipegadaian </w:t>
      </w:r>
      <w:r w:rsidRPr="0011644B">
        <w:rPr>
          <w:rFonts w:ascii="Times New Roman" w:eastAsia="Times New Roman" w:hAnsi="Times New Roman" w:cs="Times New Roman"/>
          <w:sz w:val="24"/>
          <w:szCs w:val="24"/>
        </w:rPr>
        <w:lastRenderedPageBreak/>
        <w:t xml:space="preserve">merupakan kewajiban untuk meminjam sejumlah uang di masa mendatang dan akan dikenakan bunga kepada masyarakat. Tingkat sewa modal akan berubah, berpengaruh pada keinginan masyarakat untuk meminjam uang. Jika sewa modal lebih rendah, masyarakat akan lebih terdorong untuk meminjam uang untuk memenuhi kebutuhannya. </w:t>
      </w:r>
    </w:p>
    <w:p w:rsidR="006C2552" w:rsidRDefault="006C2552" w:rsidP="0011644B">
      <w:pPr>
        <w:pStyle w:val="ListParagraph"/>
        <w:spacing w:after="240" w:line="480" w:lineRule="auto"/>
        <w:ind w:left="1080" w:firstLine="720"/>
        <w:jc w:val="both"/>
        <w:rPr>
          <w:rFonts w:ascii="Times New Roman" w:eastAsia="Times New Roman" w:hAnsi="Times New Roman" w:cs="Times New Roman"/>
          <w:sz w:val="24"/>
          <w:szCs w:val="24"/>
        </w:rPr>
      </w:pPr>
      <w:r w:rsidRPr="0011644B">
        <w:rPr>
          <w:rFonts w:ascii="Times New Roman" w:eastAsia="Times New Roman" w:hAnsi="Times New Roman" w:cs="Times New Roman"/>
          <w:sz w:val="24"/>
          <w:szCs w:val="24"/>
        </w:rPr>
        <w:t>Menurut</w:t>
      </w:r>
      <w:r w:rsidR="00947366" w:rsidRPr="0011644B">
        <w:rPr>
          <w:rFonts w:ascii="Times New Roman" w:eastAsia="Times New Roman" w:hAnsi="Times New Roman" w:cs="Times New Roman"/>
          <w:sz w:val="24"/>
          <w:szCs w:val="24"/>
        </w:rPr>
        <w:t xml:space="preserve"> penelitian </w:t>
      </w:r>
      <w:r w:rsidRPr="0011644B">
        <w:rPr>
          <w:rFonts w:ascii="Times New Roman" w:eastAsia="Times New Roman" w:hAnsi="Times New Roman" w:cs="Times New Roman"/>
          <w:sz w:val="24"/>
          <w:szCs w:val="24"/>
        </w:rPr>
        <w:t xml:space="preserve"> </w:t>
      </w:r>
      <w:r w:rsidR="00947366" w:rsidRPr="0011644B">
        <w:rPr>
          <w:rFonts w:ascii="Times New Roman" w:eastAsia="Times New Roman" w:hAnsi="Times New Roman" w:cs="Times New Roman"/>
          <w:sz w:val="24"/>
          <w:szCs w:val="24"/>
        </w:rPr>
        <w:fldChar w:fldCharType="begin" w:fldLock="1"/>
      </w:r>
      <w:r w:rsidR="0088222A">
        <w:rPr>
          <w:rFonts w:ascii="Times New Roman" w:eastAsia="Times New Roman" w:hAnsi="Times New Roman" w:cs="Times New Roman"/>
          <w:sz w:val="24"/>
          <w:szCs w:val="24"/>
        </w:rPr>
        <w:instrText>ADDIN CSL_CITATION {"citationItems":[{"id":"ITEM-1","itemData":{"abstract":"This study aims to determine whether there is influence of variable rental rate of capital, the number of customers, the standard price of gold and the inflation rate for mortgage loans on a class C PT Pegadaian branch Probolinggo. Hypothesis testing using multiple linear regression analysis and testing of classical assumptions. Results of this study was the level of capital lease does not have a significant effect on mortgage lending group C. Number of customers affects the amount of lending in PT Pegadaian Branch Probolinggo. The price of gold affect lending in PT Pegadaian Branch in particular mortgage loans Probolinggo class C. The level of inflation that occurred in the city of Probolinggo no effect on the movement of mortgage lending businesses in particular mortgage loans in group C PT Pegadaian Branch Probolinggo. Of the four independent variables is known that the most dominant influence on the amount of mortgage loans disbursed is variable because the price of gold has a beta coefficient and t the greatest. Keyword","author":[{"dropping-particle":"","family":"Aziz","given":"Mukhlish Arifin","non-dropping-particle":"","parse-names":false,"suffix":""}],"container-title":"Jurnal Ilmiah","id":"ITEM-1","issue":"1","issued":{"date-parts":[["2013"]]},"page":"21","title":"Analisis Pengaruh Tingkat Sewa Modal , Jumlah Nasabah , Harga Emas Dan Tingkat Inflasi Terhadap Penyaluran Kredit Gadai Golongan C ( Studi Pada Pt Pegadaian Cabang Probolinggo )","type":"article-journal"},"uris":["http://www.mendeley.com/documents/?uuid=21a3ab35-12f2-4ba2-aef2-e3c9014a5507"]}],"mendeley":{"formattedCitation":"(Aziz, 2013)","plainTextFormattedCitation":"(Aziz, 2013)","previouslyFormattedCitation":"(Aziz, 2013)"},"properties":{"noteIndex":0},"schema":"https://github.com/citation-style-language/schema/raw/master/csl-citation.json"}</w:instrText>
      </w:r>
      <w:r w:rsidR="00947366" w:rsidRPr="0011644B">
        <w:rPr>
          <w:rFonts w:ascii="Times New Roman" w:eastAsia="Times New Roman" w:hAnsi="Times New Roman" w:cs="Times New Roman"/>
          <w:sz w:val="24"/>
          <w:szCs w:val="24"/>
        </w:rPr>
        <w:fldChar w:fldCharType="separate"/>
      </w:r>
      <w:r w:rsidR="00947366" w:rsidRPr="0011644B">
        <w:rPr>
          <w:rFonts w:ascii="Times New Roman" w:eastAsia="Times New Roman" w:hAnsi="Times New Roman" w:cs="Times New Roman"/>
          <w:noProof/>
          <w:sz w:val="24"/>
          <w:szCs w:val="24"/>
        </w:rPr>
        <w:t>(Aziz, 2013)</w:t>
      </w:r>
      <w:r w:rsidR="00947366" w:rsidRPr="0011644B">
        <w:rPr>
          <w:rFonts w:ascii="Times New Roman" w:eastAsia="Times New Roman" w:hAnsi="Times New Roman" w:cs="Times New Roman"/>
          <w:sz w:val="24"/>
          <w:szCs w:val="24"/>
        </w:rPr>
        <w:fldChar w:fldCharType="end"/>
      </w:r>
      <w:r w:rsidR="00947366" w:rsidRPr="0011644B">
        <w:rPr>
          <w:rFonts w:ascii="Times New Roman" w:eastAsia="Times New Roman" w:hAnsi="Times New Roman" w:cs="Times New Roman"/>
          <w:sz w:val="24"/>
          <w:szCs w:val="24"/>
        </w:rPr>
        <w:t xml:space="preserve"> hasil </w:t>
      </w:r>
      <w:r w:rsidRPr="0011644B">
        <w:rPr>
          <w:rFonts w:ascii="Times New Roman" w:eastAsia="Times New Roman" w:hAnsi="Times New Roman" w:cs="Times New Roman"/>
          <w:sz w:val="24"/>
          <w:szCs w:val="24"/>
        </w:rPr>
        <w:t>nilai thitungnya sebesar 0.433 lebih rendah daripada nilai ttabel sebesar 2.039 dan signifikansi statistiknya sebesar 0,0%, penyaluran kredit golongan C PT Pegadaian Cabang Probolinggo dianggap negatif dan tidak</w:t>
      </w:r>
      <w:r w:rsidR="0011644B">
        <w:rPr>
          <w:rFonts w:ascii="Times New Roman" w:eastAsia="Times New Roman" w:hAnsi="Times New Roman" w:cs="Times New Roman"/>
          <w:sz w:val="24"/>
          <w:szCs w:val="24"/>
        </w:rPr>
        <w:t xml:space="preserve"> signifikan secara statistik. </w:t>
      </w:r>
      <w:r w:rsidRPr="0011644B">
        <w:rPr>
          <w:rFonts w:ascii="Times New Roman" w:eastAsia="Times New Roman" w:hAnsi="Times New Roman" w:cs="Times New Roman"/>
          <w:sz w:val="24"/>
          <w:szCs w:val="24"/>
        </w:rPr>
        <w:t xml:space="preserve">Dengan nilai 0,668 (p lebih besar dari 0.05), lebih jelas bahwa pergerakan usaha penyaluran kredit PT Pegadaian Cabang Probolinggo tidak dipengaruhi oleh peningkatan sewa modal. </w:t>
      </w:r>
    </w:p>
    <w:p w:rsidR="00F7529D" w:rsidRDefault="0011644B" w:rsidP="00DE0FA7">
      <w:pPr>
        <w:pStyle w:val="ListParagraph"/>
        <w:numPr>
          <w:ilvl w:val="2"/>
          <w:numId w:val="30"/>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Pengaruh Inflasi Terhadap Penuyaluran Kredit.</w:t>
      </w:r>
    </w:p>
    <w:p w:rsidR="0088222A" w:rsidRDefault="00F7529D" w:rsidP="0088222A">
      <w:pPr>
        <w:pStyle w:val="ListParagraph"/>
        <w:spacing w:after="240" w:line="480" w:lineRule="auto"/>
        <w:ind w:left="1080" w:firstLine="720"/>
        <w:jc w:val="both"/>
        <w:rPr>
          <w:rFonts w:ascii="Times New Roman" w:eastAsia="Times New Roman" w:hAnsi="Times New Roman" w:cs="Times New Roman"/>
          <w:sz w:val="24"/>
          <w:szCs w:val="24"/>
        </w:rPr>
      </w:pPr>
      <w:r w:rsidRPr="00F7529D">
        <w:rPr>
          <w:rFonts w:ascii="Times New Roman" w:eastAsia="Times New Roman" w:hAnsi="Times New Roman" w:cs="Times New Roman"/>
          <w:sz w:val="24"/>
          <w:szCs w:val="24"/>
        </w:rPr>
        <w:t>Inflasi didefinisikan sebagai kecenderun</w:t>
      </w:r>
      <w:r>
        <w:rPr>
          <w:rFonts w:ascii="Times New Roman" w:eastAsia="Times New Roman" w:hAnsi="Times New Roman" w:cs="Times New Roman"/>
          <w:sz w:val="24"/>
          <w:szCs w:val="24"/>
        </w:rPr>
        <w:t>gan harga untuk terus meningkat</w:t>
      </w:r>
      <w:r w:rsidR="0088222A">
        <w:rPr>
          <w:rFonts w:ascii="Times New Roman" w:eastAsia="Times New Roman" w:hAnsi="Times New Roman" w:cs="Times New Roman"/>
          <w:sz w:val="24"/>
          <w:szCs w:val="24"/>
        </w:rPr>
        <w:t xml:space="preserve"> </w:t>
      </w:r>
      <w:r w:rsidR="0088222A">
        <w:rPr>
          <w:rFonts w:ascii="Times New Roman" w:eastAsia="Times New Roman" w:hAnsi="Times New Roman" w:cs="Times New Roman"/>
          <w:sz w:val="24"/>
          <w:szCs w:val="24"/>
        </w:rPr>
        <w:fldChar w:fldCharType="begin" w:fldLock="1"/>
      </w:r>
      <w:r w:rsidR="00797440">
        <w:rPr>
          <w:rFonts w:ascii="Times New Roman" w:eastAsia="Times New Roman" w:hAnsi="Times New Roman" w:cs="Times New Roman"/>
          <w:sz w:val="24"/>
          <w:szCs w:val="24"/>
        </w:rPr>
        <w:instrText>ADDIN CSL_CITATION {"citationItems":[{"id":"ITEM-1","itemData":{"author":[{"dropping-particle":"","family":"Eswanto, Rita Andini","given":"dan Abrar Oemar.","non-dropping-particle":"","parse-names":false,"suffix":""}],"container-title":"Journal Of Accounting","id":"ITEM-1","issued":{"date-parts":[["2019"]]},"title":"Pengaruh Tingkat Suku Bunga Pinjaman, Non Performing Loan, Dana Pihak Ketiga, Inflasi dan Produk Domestik Regional Bruto Terhadap Permintaan Kredit Bank Umum di Jawa Tengah Periode 2009-2013","type":"article-journal","volume":"2"},"uris":["http://www.mendeley.com/documents/?uuid=b296eccd-97f9-482d-9d19-7db8b3de0c59"]}],"mendeley":{"formattedCitation":"(Eswanto, Rita Andini, 2019)","plainTextFormattedCitation":"(Eswanto, Rita Andini, 2019)","previouslyFormattedCitation":"(Eswanto, Rita Andini, 2019)"},"properties":{"noteIndex":0},"schema":"https://github.com/citation-style-language/schema/raw/master/csl-citation.json"}</w:instrText>
      </w:r>
      <w:r w:rsidR="0088222A">
        <w:rPr>
          <w:rFonts w:ascii="Times New Roman" w:eastAsia="Times New Roman" w:hAnsi="Times New Roman" w:cs="Times New Roman"/>
          <w:sz w:val="24"/>
          <w:szCs w:val="24"/>
        </w:rPr>
        <w:fldChar w:fldCharType="separate"/>
      </w:r>
      <w:r w:rsidR="0088222A" w:rsidRPr="0088222A">
        <w:rPr>
          <w:rFonts w:ascii="Times New Roman" w:eastAsia="Times New Roman" w:hAnsi="Times New Roman" w:cs="Times New Roman"/>
          <w:noProof/>
          <w:sz w:val="24"/>
          <w:szCs w:val="24"/>
        </w:rPr>
        <w:t>(Eswanto, Rita Andini, 2019)</w:t>
      </w:r>
      <w:r w:rsidR="0088222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F7529D">
        <w:rPr>
          <w:rFonts w:ascii="Times New Roman" w:eastAsia="Times New Roman" w:hAnsi="Times New Roman" w:cs="Times New Roman"/>
          <w:sz w:val="24"/>
          <w:szCs w:val="24"/>
        </w:rPr>
        <w:t>Ini terjadi melalui mekanisme pasar dan dapat disebabkan oleh berbagai faktor, seperti peningkatan konsumsi masyarakat, peningkatan likuiditas pasar yang mendorong konsumsi, atau bahkan spekulasi. Inflasi juga dapat disebabkan oleh ketidaklancaran distribusi barang.</w:t>
      </w:r>
    </w:p>
    <w:p w:rsidR="00797440" w:rsidRDefault="0088222A" w:rsidP="00797440">
      <w:pPr>
        <w:pStyle w:val="ListParagraph"/>
        <w:spacing w:after="240" w:line="480" w:lineRule="auto"/>
        <w:ind w:left="1080" w:firstLine="720"/>
        <w:jc w:val="both"/>
        <w:rPr>
          <w:rFonts w:ascii="Times New Roman" w:eastAsia="Times New Roman" w:hAnsi="Times New Roman" w:cs="Times New Roman"/>
          <w:sz w:val="24"/>
          <w:szCs w:val="24"/>
        </w:rPr>
      </w:pPr>
      <w:r w:rsidRPr="0088222A">
        <w:rPr>
          <w:rFonts w:ascii="Times New Roman" w:eastAsia="Times New Roman" w:hAnsi="Times New Roman" w:cs="Times New Roman"/>
          <w:sz w:val="24"/>
          <w:szCs w:val="24"/>
        </w:rPr>
        <w:t xml:space="preserve">Jika inflasi meningkat, harga produk kebutuhan akan meningkat, sehingga daya beli masyarakat akan menurun. Dengan demikian, jika inflasi meningkat, harga produk yang dibutuhkan masyarakat juga akan meningkat, sehingga daya beli dan konsumsi masyarakat akan menurun. </w:t>
      </w:r>
      <w:r w:rsidRPr="0088222A">
        <w:rPr>
          <w:rFonts w:ascii="Times New Roman" w:eastAsia="Times New Roman" w:hAnsi="Times New Roman" w:cs="Times New Roman"/>
          <w:sz w:val="24"/>
          <w:szCs w:val="24"/>
        </w:rPr>
        <w:lastRenderedPageBreak/>
        <w:t>Akibatnya, penyaluran pembiayaan Rahn akan menurun seiring dengan kepuasan masyarakat dan kebutuhan untuk men</w:t>
      </w:r>
      <w:r>
        <w:rPr>
          <w:rFonts w:ascii="Times New Roman" w:eastAsia="Times New Roman" w:hAnsi="Times New Roman" w:cs="Times New Roman"/>
          <w:sz w:val="24"/>
          <w:szCs w:val="24"/>
        </w:rPr>
        <w:t xml:space="preserve">gkonsumsi barang yang dinginkan. </w:t>
      </w:r>
    </w:p>
    <w:p w:rsidR="00797440" w:rsidRPr="005F272B" w:rsidRDefault="00797440" w:rsidP="005F272B">
      <w:pPr>
        <w:pStyle w:val="ListParagraph"/>
        <w:spacing w:after="240" w:line="480" w:lineRule="auto"/>
        <w:ind w:left="10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Penelitian </w:t>
      </w:r>
      <w:r>
        <w:rPr>
          <w:rFonts w:ascii="Times New Roman" w:eastAsia="Times New Roman" w:hAnsi="Times New Roman" w:cs="Times New Roman"/>
          <w:sz w:val="24"/>
          <w:szCs w:val="24"/>
        </w:rPr>
        <w:fldChar w:fldCharType="begin" w:fldLock="1"/>
      </w:r>
      <w:r w:rsidR="0039710C">
        <w:rPr>
          <w:rFonts w:ascii="Times New Roman" w:eastAsia="Times New Roman" w:hAnsi="Times New Roman" w:cs="Times New Roman"/>
          <w:sz w:val="24"/>
          <w:szCs w:val="24"/>
        </w:rPr>
        <w:instrText>ADDIN CSL_CITATION {"citationItems":[{"id":"ITEM-1","itemData":{"abstract":"This study aims to determine whether there is influence of variable rental rate of capital, the number of customers, the standard price of gold and the inflation rate for mortgage loans on a class C PT Pegadaian branch Probolinggo. Hypothesis testing using multiple linear regression analysis and testing of classical assumptions. Results of this study was the level of capital lease does not have a significant effect on mortgage lending group C. Number of customers affects the amount of lending in PT Pegadaian Branch Probolinggo. The price of gold affect lending in PT Pegadaian Branch in particular mortgage loans Probolinggo class C. The level of inflation that occurred in the city of Probolinggo no effect on the movement of mortgage lending businesses in particular mortgage loans in group C PT Pegadaian Branch Probolinggo. Of the four independent variables is known that the most dominant influence on the amount of mortgage loans disbursed is variable because the price of gold has a beta coefficient and t the greatest. Keyword","author":[{"dropping-particle":"","family":"Aziz","given":"Mukhlish Arifin","non-dropping-particle":"","parse-names":false,"suffix":""}],"container-title":"Jurnal Ilmiah","id":"ITEM-1","issue":"1","issued":{"date-parts":[["2013"]]},"page":"21","title":"Analisis Pengaruh Tingkat Sewa Modal , Jumlah Nasabah , Harga Emas Dan Tingkat Inflasi Terhadap Penyaluran Kredit Gadai Golongan C ( Studi Pada Pt Pegadaian Cabang Probolinggo )","type":"article-journal"},"uris":["http://www.mendeley.com/documents/?uuid=21a3ab35-12f2-4ba2-aef2-e3c9014a5507"]}],"mendeley":{"formattedCitation":"(Aziz, 2013)","plainTextFormattedCitation":"(Aziz, 2013)","previouslyFormattedCitation":"(Aziz, 2013)"},"properties":{"noteIndex":0},"schema":"https://github.com/citation-style-language/schema/raw/master/csl-citation.json"}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797440">
        <w:rPr>
          <w:rFonts w:ascii="Times New Roman" w:eastAsia="Times New Roman" w:hAnsi="Times New Roman" w:cs="Times New Roman"/>
          <w:noProof/>
          <w:sz w:val="24"/>
          <w:szCs w:val="24"/>
        </w:rPr>
        <w:t>(Aziz, 2013)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hasi</w:t>
      </w:r>
      <w:r w:rsidRPr="00797440">
        <w:rPr>
          <w:rFonts w:ascii="Times New Roman" w:eastAsia="Times New Roman" w:hAnsi="Times New Roman" w:cs="Times New Roman"/>
          <w:sz w:val="24"/>
          <w:szCs w:val="24"/>
        </w:rPr>
        <w:t xml:space="preserve"> nilai t</w:t>
      </w:r>
      <w:r>
        <w:rPr>
          <w:rFonts w:ascii="Times New Roman" w:eastAsia="Times New Roman" w:hAnsi="Times New Roman" w:cs="Times New Roman"/>
          <w:sz w:val="24"/>
          <w:szCs w:val="24"/>
        </w:rPr>
        <w:t xml:space="preserve"> </w:t>
      </w:r>
      <w:r w:rsidRPr="00797440">
        <w:rPr>
          <w:rFonts w:ascii="Times New Roman" w:eastAsia="Times New Roman" w:hAnsi="Times New Roman" w:cs="Times New Roman"/>
          <w:sz w:val="24"/>
          <w:szCs w:val="24"/>
        </w:rPr>
        <w:t>hitungnya yang lebih rendah dari 0.237, variabel tingkat inflasi tidak berdampak signifikan atau negatif pada penyaluran kredit gadai di PT Pegadaian Cabang Probolinggo, teru</w:t>
      </w:r>
      <w:r>
        <w:rPr>
          <w:rFonts w:ascii="Times New Roman" w:eastAsia="Times New Roman" w:hAnsi="Times New Roman" w:cs="Times New Roman"/>
          <w:sz w:val="24"/>
          <w:szCs w:val="24"/>
        </w:rPr>
        <w:t xml:space="preserve">tama kredit gadai golongan C.  </w:t>
      </w:r>
      <w:r w:rsidRPr="00797440">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t>
      </w:r>
      <w:r w:rsidRPr="00797440">
        <w:rPr>
          <w:rFonts w:ascii="Times New Roman" w:eastAsia="Times New Roman" w:hAnsi="Times New Roman" w:cs="Times New Roman"/>
          <w:sz w:val="24"/>
          <w:szCs w:val="24"/>
        </w:rPr>
        <w:t xml:space="preserve">tabel sebesar 2.039 dan signifikansi inflasi (Sig.) sebesar 0.814 (p &gt; 0.05). Ini menunjukkan bahwa tingkat inflasi di kota Probolinggo tidak berdampak pada jumlah penyaluran kredit gadai, terutama kredit gadai golongan C di PT Pegadaian Cabang Probolinggo. Hal ini disebabkan oleh fakta bahwa masyarakat tidak memperhitungkan tingkat inflasi ketika mengajukan kredit pada PT Pegadaian, tetapi lebih fokus pada tingkat inflasi secara keseluruhan. </w:t>
      </w:r>
    </w:p>
    <w:p w:rsidR="00FE3EED" w:rsidRDefault="008C0B47" w:rsidP="00FE3EED">
      <w:pPr>
        <w:pStyle w:val="ListParagraph"/>
        <w:spacing w:after="240" w:line="480" w:lineRule="auto"/>
        <w:ind w:firstLine="720"/>
        <w:jc w:val="both"/>
        <w:rPr>
          <w:rFonts w:ascii="Times New Roman" w:hAnsi="Times New Roman" w:cs="Times New Roman"/>
          <w:sz w:val="24"/>
          <w:szCs w:val="24"/>
        </w:rPr>
      </w:pPr>
      <w:r w:rsidRPr="00B64DA2">
        <w:rPr>
          <w:rFonts w:ascii="Times New Roman" w:eastAsia="Times New Roman" w:hAnsi="Times New Roman" w:cs="Times New Roman"/>
          <w:sz w:val="24"/>
          <w:szCs w:val="24"/>
        </w:rPr>
        <w:t>Namun, untuk faktor yang mempengaruhi penyaluran kredit, tingkat inflasi juga berperan. Ini karena kontribusi besar dari tingkat inflasi mempengaruhi penaluran kredit melalui tingkat bunga ril, yang selanjutnya akan mempengaruhi penyaluran kredit. Berp</w:t>
      </w:r>
      <w:r w:rsidR="008B0FFC" w:rsidRPr="00B64DA2">
        <w:rPr>
          <w:rFonts w:ascii="Times New Roman" w:eastAsia="Times New Roman" w:hAnsi="Times New Roman" w:cs="Times New Roman"/>
          <w:sz w:val="24"/>
          <w:szCs w:val="24"/>
        </w:rPr>
        <w:t>engaruh pada penyaluran kredit</w:t>
      </w:r>
      <w:r w:rsidRPr="00B64DA2">
        <w:rPr>
          <w:rFonts w:ascii="Times New Roman" w:eastAsia="Times New Roman" w:hAnsi="Times New Roman" w:cs="Times New Roman"/>
          <w:sz w:val="24"/>
          <w:szCs w:val="24"/>
        </w:rPr>
        <w:t xml:space="preserve">. </w:t>
      </w:r>
      <w:r w:rsidR="00D675D6" w:rsidRPr="00B64DA2">
        <w:rPr>
          <w:rFonts w:ascii="Times New Roman" w:eastAsia="Times New Roman" w:hAnsi="Times New Roman" w:cs="Times New Roman"/>
          <w:sz w:val="24"/>
          <w:szCs w:val="24"/>
        </w:rPr>
        <w:t>inflasi adalah faktor ekonomi yang bersifat eksternal dari bisnis, setiap kenaikan tingkat inflasi akan menyebabkan penurunan penyaluran kredit.</w:t>
      </w:r>
      <w:sdt>
        <w:sdtPr>
          <w:id w:val="1496763390"/>
          <w:citation/>
        </w:sdtPr>
        <w:sdtContent>
          <w:r w:rsidR="00D675D6" w:rsidRPr="00B64DA2">
            <w:rPr>
              <w:rFonts w:ascii="Times New Roman" w:eastAsia="Times New Roman" w:hAnsi="Times New Roman" w:cs="Times New Roman"/>
              <w:sz w:val="24"/>
              <w:szCs w:val="24"/>
            </w:rPr>
            <w:fldChar w:fldCharType="begin"/>
          </w:r>
          <w:r w:rsidR="00D675D6" w:rsidRPr="00B64DA2">
            <w:rPr>
              <w:rFonts w:ascii="Times New Roman" w:eastAsia="Times New Roman" w:hAnsi="Times New Roman" w:cs="Times New Roman"/>
              <w:sz w:val="24"/>
              <w:szCs w:val="24"/>
              <w:lang w:val="en-GB"/>
            </w:rPr>
            <w:instrText xml:space="preserve"> CITATION Yen17 \l 2057 </w:instrText>
          </w:r>
          <w:r w:rsidR="00D675D6" w:rsidRPr="00B64DA2">
            <w:rPr>
              <w:rFonts w:ascii="Times New Roman" w:eastAsia="Times New Roman" w:hAnsi="Times New Roman" w:cs="Times New Roman"/>
              <w:sz w:val="24"/>
              <w:szCs w:val="24"/>
            </w:rPr>
            <w:fldChar w:fldCharType="separate"/>
          </w:r>
          <w:r w:rsidR="00D675D6" w:rsidRPr="00B64DA2">
            <w:rPr>
              <w:rFonts w:ascii="Times New Roman" w:eastAsia="Times New Roman" w:hAnsi="Times New Roman" w:cs="Times New Roman"/>
              <w:noProof/>
              <w:sz w:val="24"/>
              <w:szCs w:val="24"/>
              <w:lang w:val="en-GB"/>
            </w:rPr>
            <w:t xml:space="preserve"> (Yenni Del Rosa, 2017)</w:t>
          </w:r>
          <w:r w:rsidR="00D675D6" w:rsidRPr="00B64DA2">
            <w:rPr>
              <w:rFonts w:ascii="Times New Roman" w:eastAsia="Times New Roman" w:hAnsi="Times New Roman" w:cs="Times New Roman"/>
              <w:sz w:val="24"/>
              <w:szCs w:val="24"/>
            </w:rPr>
            <w:fldChar w:fldCharType="end"/>
          </w:r>
        </w:sdtContent>
      </w:sdt>
      <w:r w:rsidRPr="00B64DA2">
        <w:rPr>
          <w:rFonts w:ascii="Times New Roman" w:hAnsi="Times New Roman" w:cs="Times New Roman"/>
          <w:sz w:val="24"/>
          <w:szCs w:val="24"/>
        </w:rPr>
        <w:t>.</w:t>
      </w:r>
      <w:r w:rsidR="00662F13" w:rsidRPr="00B64DA2">
        <w:rPr>
          <w:rFonts w:ascii="Times New Roman" w:hAnsi="Times New Roman" w:cs="Times New Roman"/>
          <w:sz w:val="24"/>
          <w:szCs w:val="24"/>
        </w:rPr>
        <w:t xml:space="preserve"> </w:t>
      </w:r>
    </w:p>
    <w:p w:rsidR="00FE3EED" w:rsidRDefault="00FE3EED" w:rsidP="00FE3EED">
      <w:pPr>
        <w:spacing w:after="240" w:line="480" w:lineRule="auto"/>
        <w:jc w:val="both"/>
        <w:rPr>
          <w:rFonts w:ascii="Times New Roman" w:hAnsi="Times New Roman" w:cs="Times New Roman"/>
          <w:sz w:val="24"/>
          <w:szCs w:val="24"/>
        </w:rPr>
      </w:pPr>
    </w:p>
    <w:p w:rsidR="00662F13" w:rsidRPr="00FE3EED" w:rsidRDefault="008C0B47" w:rsidP="00FE3EED">
      <w:pPr>
        <w:spacing w:after="240" w:line="480" w:lineRule="auto"/>
        <w:jc w:val="both"/>
        <w:rPr>
          <w:rFonts w:ascii="Times New Roman" w:hAnsi="Times New Roman" w:cs="Times New Roman"/>
          <w:sz w:val="24"/>
          <w:szCs w:val="24"/>
        </w:rPr>
      </w:pPr>
      <w:r w:rsidRPr="00FE3EED">
        <w:rPr>
          <w:rFonts w:ascii="Times New Roman" w:hAnsi="Times New Roman" w:cs="Times New Roman"/>
          <w:sz w:val="24"/>
          <w:szCs w:val="24"/>
        </w:rPr>
        <w:lastRenderedPageBreak/>
        <w:t>Kerangka penelitian ini dapat digambarkan sebagai berikut:</w:t>
      </w:r>
    </w:p>
    <w:p w:rsidR="00384891" w:rsidRPr="00384891" w:rsidRDefault="00384891" w:rsidP="00384891">
      <w:pPr>
        <w:pStyle w:val="ListParagraph"/>
        <w:spacing w:after="240" w:line="480" w:lineRule="auto"/>
        <w:ind w:firstLine="720"/>
        <w:jc w:val="both"/>
        <w:rPr>
          <w:rFonts w:ascii="Times New Roman" w:hAnsi="Times New Roman" w:cs="Times New Roman"/>
          <w:sz w:val="24"/>
          <w:szCs w:val="24"/>
        </w:rPr>
      </w:pPr>
    </w:p>
    <w:p w:rsidR="008C0B47" w:rsidRPr="0074710D" w:rsidRDefault="008B0FFC" w:rsidP="0074710D">
      <w:pPr>
        <w:pStyle w:val="ListParagraph"/>
        <w:spacing w:after="240" w:line="480" w:lineRule="auto"/>
        <w:ind w:firstLine="720"/>
        <w:jc w:val="both"/>
        <w:rPr>
          <w:rFonts w:ascii="Times New Roman" w:hAnsi="Times New Roman" w:cs="Times New Roman"/>
          <w:sz w:val="24"/>
          <w:szCs w:val="24"/>
        </w:rPr>
      </w:pPr>
      <w:r w:rsidRPr="0074710D">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2331720</wp:posOffset>
                </wp:positionH>
                <wp:positionV relativeFrom="paragraph">
                  <wp:posOffset>222885</wp:posOffset>
                </wp:positionV>
                <wp:extent cx="1114425" cy="685800"/>
                <wp:effectExtent l="0" t="0" r="66675" b="57150"/>
                <wp:wrapNone/>
                <wp:docPr id="9" name="Straight Arrow Connector 9"/>
                <wp:cNvGraphicFramePr/>
                <a:graphic xmlns:a="http://schemas.openxmlformats.org/drawingml/2006/main">
                  <a:graphicData uri="http://schemas.microsoft.com/office/word/2010/wordprocessingShape">
                    <wps:wsp>
                      <wps:cNvCnPr/>
                      <wps:spPr>
                        <a:xfrm>
                          <a:off x="0" y="0"/>
                          <a:ext cx="1114425"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E7F43F" id="_x0000_t32" coordsize="21600,21600" o:spt="32" o:oned="t" path="m,l21600,21600e" filled="f">
                <v:path arrowok="t" fillok="f" o:connecttype="none"/>
                <o:lock v:ext="edit" shapetype="t"/>
              </v:shapetype>
              <v:shape id="Straight Arrow Connector 9" o:spid="_x0000_s1026" type="#_x0000_t32" style="position:absolute;margin-left:183.6pt;margin-top:17.55pt;width:87.7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" strokecolor="black [3200]" strokeweight=".5pt">
                <v:stroke endarrow="block" joinstyle="miter"/>
              </v:shape>
            </w:pict>
          </mc:Fallback>
        </mc:AlternateContent>
      </w:r>
      <w:r w:rsidRPr="0074710D">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0FB2A36" wp14:editId="6E8F4270">
                <wp:simplePos x="0" y="0"/>
                <wp:positionH relativeFrom="column">
                  <wp:posOffset>2398394</wp:posOffset>
                </wp:positionH>
                <wp:positionV relativeFrom="paragraph">
                  <wp:posOffset>51436</wp:posOffset>
                </wp:positionV>
                <wp:extent cx="38100" cy="2057400"/>
                <wp:effectExtent l="0" t="0" r="19050" b="19050"/>
                <wp:wrapNone/>
                <wp:docPr id="19" name="Straight Connector 19"/>
                <wp:cNvGraphicFramePr/>
                <a:graphic xmlns:a="http://schemas.openxmlformats.org/drawingml/2006/main">
                  <a:graphicData uri="http://schemas.microsoft.com/office/word/2010/wordprocessingShape">
                    <wps:wsp>
                      <wps:cNvCnPr/>
                      <wps:spPr>
                        <a:xfrm flipH="1">
                          <a:off x="0" y="0"/>
                          <a:ext cx="38100" cy="2057400"/>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F1CA0" id="Straight Connector 1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4.05pt" to="191.8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" strokecolor="black [3200]" strokeweight="1.5pt">
                <v:stroke dashstyle="dash" joinstyle="miter"/>
              </v:line>
            </w:pict>
          </mc:Fallback>
        </mc:AlternateContent>
      </w:r>
      <w:r w:rsidRPr="0074710D">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47710F6" wp14:editId="26D277FF">
                <wp:simplePos x="0" y="0"/>
                <wp:positionH relativeFrom="column">
                  <wp:posOffset>417194</wp:posOffset>
                </wp:positionH>
                <wp:positionV relativeFrom="paragraph">
                  <wp:posOffset>13335</wp:posOffset>
                </wp:positionV>
                <wp:extent cx="0" cy="2085975"/>
                <wp:effectExtent l="0" t="0" r="19050" b="9525"/>
                <wp:wrapNone/>
                <wp:docPr id="20" name="Straight Connector 20"/>
                <wp:cNvGraphicFramePr/>
                <a:graphic xmlns:a="http://schemas.openxmlformats.org/drawingml/2006/main">
                  <a:graphicData uri="http://schemas.microsoft.com/office/word/2010/wordprocessingShape">
                    <wps:wsp>
                      <wps:cNvCnPr/>
                      <wps:spPr>
                        <a:xfrm flipH="1">
                          <a:off x="0" y="0"/>
                          <a:ext cx="0" cy="2085975"/>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D2CE8" id="Straight Connector 2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1.05pt" to="32.8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" strokecolor="black [3200]" strokeweight="1.5pt">
                <v:stroke dashstyle="dash" joinstyle="miter"/>
              </v:line>
            </w:pict>
          </mc:Fallback>
        </mc:AlternateContent>
      </w:r>
      <w:r w:rsidRPr="0074710D">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521970</wp:posOffset>
                </wp:positionH>
                <wp:positionV relativeFrom="paragraph">
                  <wp:posOffset>90805</wp:posOffset>
                </wp:positionV>
                <wp:extent cx="1819275" cy="3714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8192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5357" w:rsidRPr="00587813" w:rsidRDefault="00765357" w:rsidP="00587813">
                            <w:pPr>
                              <w:spacing w:line="480" w:lineRule="auto"/>
                              <w:jc w:val="center"/>
                              <w:rPr>
                                <w:rFonts w:ascii="Times New Roman" w:hAnsi="Times New Roman" w:cs="Times New Roman"/>
                                <w:sz w:val="24"/>
                                <w:lang w:val="en-GB"/>
                              </w:rPr>
                            </w:pPr>
                            <w:r w:rsidRPr="00587813">
                              <w:rPr>
                                <w:rFonts w:ascii="Times New Roman" w:hAnsi="Times New Roman" w:cs="Times New Roman"/>
                                <w:sz w:val="24"/>
                                <w:lang w:val="en-GB"/>
                              </w:rPr>
                              <w:t>Jumlah Nasabah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1pt;margin-top:7.15pt;width:143.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" fillcolor="white [3201]" strokeweight=".5pt">
                <v:textbox>
                  <w:txbxContent>
                    <w:p w:rsidR="00765357" w:rsidRPr="00587813" w:rsidRDefault="00765357" w:rsidP="00587813">
                      <w:pPr>
                        <w:spacing w:line="480" w:lineRule="auto"/>
                        <w:jc w:val="center"/>
                        <w:rPr>
                          <w:rFonts w:ascii="Times New Roman" w:hAnsi="Times New Roman" w:cs="Times New Roman"/>
                          <w:sz w:val="24"/>
                          <w:lang w:val="en-GB"/>
                        </w:rPr>
                      </w:pPr>
                      <w:r w:rsidRPr="00587813">
                        <w:rPr>
                          <w:rFonts w:ascii="Times New Roman" w:hAnsi="Times New Roman" w:cs="Times New Roman"/>
                          <w:sz w:val="24"/>
                          <w:lang w:val="en-GB"/>
                        </w:rPr>
                        <w:t>Jumlah Nasabah (X1)</w:t>
                      </w:r>
                    </w:p>
                  </w:txbxContent>
                </v:textbox>
              </v:shape>
            </w:pict>
          </mc:Fallback>
        </mc:AlternateContent>
      </w:r>
      <w:r w:rsidRPr="0074710D">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445770</wp:posOffset>
                </wp:positionH>
                <wp:positionV relativeFrom="paragraph">
                  <wp:posOffset>8890</wp:posOffset>
                </wp:positionV>
                <wp:extent cx="1962150" cy="1905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1962150" cy="19050"/>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C08C1" id="Straight Connector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7pt" to="189.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" strokecolor="black [3200]" strokeweight="1.5pt">
                <v:stroke dashstyle="dash" joinstyle="miter"/>
              </v:line>
            </w:pict>
          </mc:Fallback>
        </mc:AlternateContent>
      </w:r>
    </w:p>
    <w:p w:rsidR="008C0B47" w:rsidRPr="0074710D" w:rsidRDefault="008B0FFC" w:rsidP="0074710D">
      <w:pPr>
        <w:pStyle w:val="ListParagraph"/>
        <w:tabs>
          <w:tab w:val="left" w:pos="3885"/>
          <w:tab w:val="left" w:pos="4125"/>
          <w:tab w:val="center" w:pos="4689"/>
        </w:tabs>
        <w:spacing w:after="240" w:line="480" w:lineRule="auto"/>
        <w:ind w:firstLine="720"/>
        <w:jc w:val="both"/>
        <w:rPr>
          <w:rFonts w:ascii="Times New Roman" w:eastAsia="Times New Roman" w:hAnsi="Times New Roman" w:cs="Times New Roman"/>
          <w:sz w:val="24"/>
          <w:szCs w:val="24"/>
        </w:rPr>
      </w:pPr>
      <w:r w:rsidRPr="0074710D">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521970</wp:posOffset>
                </wp:positionH>
                <wp:positionV relativeFrom="paragraph">
                  <wp:posOffset>349885</wp:posOffset>
                </wp:positionV>
                <wp:extent cx="1790700" cy="4381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7907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5357" w:rsidRPr="00587813" w:rsidRDefault="00765357" w:rsidP="0015537E">
                            <w:pPr>
                              <w:spacing w:line="480" w:lineRule="auto"/>
                              <w:jc w:val="center"/>
                              <w:rPr>
                                <w:rFonts w:ascii="Times New Roman" w:hAnsi="Times New Roman" w:cs="Times New Roman"/>
                                <w:sz w:val="24"/>
                                <w:lang w:val="en-GB"/>
                              </w:rPr>
                            </w:pPr>
                            <w:r w:rsidRPr="00587813">
                              <w:rPr>
                                <w:rFonts w:ascii="Times New Roman" w:hAnsi="Times New Roman" w:cs="Times New Roman"/>
                                <w:sz w:val="24"/>
                                <w:lang w:val="en-GB"/>
                              </w:rPr>
                              <w:t>Tingkat Sewa Modal</w:t>
                            </w:r>
                            <w:r>
                              <w:rPr>
                                <w:rFonts w:ascii="Times New Roman" w:hAnsi="Times New Roman" w:cs="Times New Roman"/>
                                <w:sz w:val="24"/>
                                <w:lang w:val="en-GB"/>
                              </w:rP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41.1pt;margin-top:27.55pt;width:141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" fillcolor="white [3201]" strokeweight=".5pt">
                <v:textbox>
                  <w:txbxContent>
                    <w:p w:rsidR="00765357" w:rsidRPr="00587813" w:rsidRDefault="00765357" w:rsidP="0015537E">
                      <w:pPr>
                        <w:spacing w:line="480" w:lineRule="auto"/>
                        <w:jc w:val="center"/>
                        <w:rPr>
                          <w:rFonts w:ascii="Times New Roman" w:hAnsi="Times New Roman" w:cs="Times New Roman"/>
                          <w:sz w:val="24"/>
                          <w:lang w:val="en-GB"/>
                        </w:rPr>
                      </w:pPr>
                      <w:r w:rsidRPr="00587813">
                        <w:rPr>
                          <w:rFonts w:ascii="Times New Roman" w:hAnsi="Times New Roman" w:cs="Times New Roman"/>
                          <w:sz w:val="24"/>
                          <w:lang w:val="en-GB"/>
                        </w:rPr>
                        <w:t>Tingkat Sewa Modal</w:t>
                      </w:r>
                      <w:r>
                        <w:rPr>
                          <w:rFonts w:ascii="Times New Roman" w:hAnsi="Times New Roman" w:cs="Times New Roman"/>
                          <w:sz w:val="24"/>
                          <w:lang w:val="en-GB"/>
                        </w:rPr>
                        <w:t>(X2)</w:t>
                      </w:r>
                    </w:p>
                  </w:txbxContent>
                </v:textbox>
              </v:shape>
            </w:pict>
          </mc:Fallback>
        </mc:AlternateContent>
      </w:r>
      <w:r w:rsidRPr="0074710D">
        <w:rPr>
          <w:rFonts w:ascii="Times New Roman" w:eastAsia="Times New Roman" w:hAnsi="Times New Roman" w:cs="Times New Roman"/>
          <w:sz w:val="24"/>
          <w:szCs w:val="24"/>
        </w:rPr>
        <w:t xml:space="preserve"> </w:t>
      </w:r>
      <w:r w:rsidRPr="0074710D">
        <w:rPr>
          <w:rFonts w:ascii="Times New Roman" w:eastAsia="Times New Roman" w:hAnsi="Times New Roman" w:cs="Times New Roman"/>
          <w:sz w:val="24"/>
          <w:szCs w:val="24"/>
        </w:rPr>
        <w:tab/>
      </w:r>
      <w:r w:rsidRPr="0074710D">
        <w:rPr>
          <w:rFonts w:ascii="Times New Roman" w:eastAsia="Times New Roman" w:hAnsi="Times New Roman" w:cs="Times New Roman"/>
          <w:sz w:val="24"/>
          <w:szCs w:val="24"/>
        </w:rPr>
        <w:tab/>
      </w:r>
      <w:r w:rsidRPr="0074710D">
        <w:rPr>
          <w:rFonts w:ascii="Times New Roman" w:eastAsia="Times New Roman" w:hAnsi="Times New Roman" w:cs="Times New Roman"/>
          <w:sz w:val="24"/>
          <w:szCs w:val="24"/>
        </w:rPr>
        <w:tab/>
        <w:t>H1</w:t>
      </w:r>
    </w:p>
    <w:p w:rsidR="00B4447F" w:rsidRPr="0074710D" w:rsidRDefault="008B0FFC" w:rsidP="0074710D">
      <w:pPr>
        <w:pStyle w:val="ListParagraph"/>
        <w:tabs>
          <w:tab w:val="center" w:pos="4329"/>
        </w:tabs>
        <w:spacing w:after="240" w:line="480" w:lineRule="auto"/>
        <w:jc w:val="both"/>
        <w:rPr>
          <w:rFonts w:ascii="Times New Roman" w:eastAsia="Times New Roman" w:hAnsi="Times New Roman" w:cs="Times New Roman"/>
          <w:sz w:val="24"/>
          <w:szCs w:val="24"/>
        </w:rPr>
      </w:pPr>
      <w:r w:rsidRPr="0074710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73DC357" wp14:editId="777BCB27">
                <wp:simplePos x="0" y="0"/>
                <wp:positionH relativeFrom="column">
                  <wp:posOffset>2322195</wp:posOffset>
                </wp:positionH>
                <wp:positionV relativeFrom="paragraph">
                  <wp:posOffset>172085</wp:posOffset>
                </wp:positionV>
                <wp:extent cx="1123950" cy="123825"/>
                <wp:effectExtent l="0" t="0" r="76200" b="85725"/>
                <wp:wrapNone/>
                <wp:docPr id="10" name="Straight Arrow Connector 10"/>
                <wp:cNvGraphicFramePr/>
                <a:graphic xmlns:a="http://schemas.openxmlformats.org/drawingml/2006/main">
                  <a:graphicData uri="http://schemas.microsoft.com/office/word/2010/wordprocessingShape">
                    <wps:wsp>
                      <wps:cNvCnPr/>
                      <wps:spPr>
                        <a:xfrm>
                          <a:off x="0" y="0"/>
                          <a:ext cx="112395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0AA3A2" id="_x0000_t32" coordsize="21600,21600" o:spt="32" o:oned="t" path="m,l21600,21600e" filled="f">
                <v:path arrowok="t" fillok="f" o:connecttype="none"/>
                <o:lock v:ext="edit" shapetype="t"/>
              </v:shapetype>
              <v:shape id="Straight Arrow Connector 10" o:spid="_x0000_s1026" type="#_x0000_t32" style="position:absolute;margin-left:182.85pt;margin-top:13.55pt;width:88.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" strokecolor="black [3200]" strokeweight=".5pt">
                <v:stroke endarrow="block" joinstyle="miter"/>
              </v:shape>
            </w:pict>
          </mc:Fallback>
        </mc:AlternateContent>
      </w:r>
      <w:r w:rsidRPr="0074710D">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60325</wp:posOffset>
                </wp:positionV>
                <wp:extent cx="1562100" cy="4286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5621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5357" w:rsidRPr="00587813" w:rsidRDefault="00765357" w:rsidP="00587813">
                            <w:pPr>
                              <w:jc w:val="center"/>
                              <w:rPr>
                                <w:rFonts w:ascii="Times New Roman" w:hAnsi="Times New Roman" w:cs="Times New Roman"/>
                                <w:sz w:val="24"/>
                                <w:lang w:val="en-GB"/>
                              </w:rPr>
                            </w:pPr>
                            <w:r w:rsidRPr="00587813">
                              <w:rPr>
                                <w:rFonts w:ascii="Times New Roman" w:hAnsi="Times New Roman" w:cs="Times New Roman"/>
                                <w:sz w:val="24"/>
                                <w:lang w:val="en-GB"/>
                              </w:rPr>
                              <w:t>Penyaluran Kredit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71.8pt;margin-top:4.75pt;width:123pt;height:33.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" fillcolor="white [3201]" strokeweight=".5pt">
                <v:textbox>
                  <w:txbxContent>
                    <w:p w:rsidR="00765357" w:rsidRPr="00587813" w:rsidRDefault="00765357" w:rsidP="00587813">
                      <w:pPr>
                        <w:jc w:val="center"/>
                        <w:rPr>
                          <w:rFonts w:ascii="Times New Roman" w:hAnsi="Times New Roman" w:cs="Times New Roman"/>
                          <w:sz w:val="24"/>
                          <w:lang w:val="en-GB"/>
                        </w:rPr>
                      </w:pPr>
                      <w:r w:rsidRPr="00587813">
                        <w:rPr>
                          <w:rFonts w:ascii="Times New Roman" w:hAnsi="Times New Roman" w:cs="Times New Roman"/>
                          <w:sz w:val="24"/>
                          <w:lang w:val="en-GB"/>
                        </w:rPr>
                        <w:t>Penyaluran Kredit (Y)</w:t>
                      </w:r>
                    </w:p>
                  </w:txbxContent>
                </v:textbox>
                <w10:wrap anchorx="margin"/>
              </v:shape>
            </w:pict>
          </mc:Fallback>
        </mc:AlternateContent>
      </w:r>
      <w:r w:rsidRPr="0074710D">
        <w:rPr>
          <w:rFonts w:ascii="Times New Roman" w:eastAsia="Times New Roman" w:hAnsi="Times New Roman" w:cs="Times New Roman"/>
          <w:sz w:val="24"/>
          <w:szCs w:val="24"/>
        </w:rPr>
        <w:tab/>
        <w:t>H2</w:t>
      </w:r>
    </w:p>
    <w:p w:rsidR="00B4447F" w:rsidRPr="0074710D" w:rsidRDefault="00824031" w:rsidP="0074710D">
      <w:pPr>
        <w:pStyle w:val="ListParagraph"/>
        <w:tabs>
          <w:tab w:val="center" w:pos="4329"/>
        </w:tabs>
        <w:spacing w:after="240" w:line="480" w:lineRule="auto"/>
        <w:jc w:val="both"/>
        <w:rPr>
          <w:rFonts w:ascii="Times New Roman" w:eastAsia="Times New Roman" w:hAnsi="Times New Roman" w:cs="Times New Roman"/>
          <w:sz w:val="24"/>
          <w:szCs w:val="24"/>
        </w:rPr>
      </w:pPr>
      <w:r w:rsidRPr="0074710D">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73DC357" wp14:editId="777BCB27">
                <wp:simplePos x="0" y="0"/>
                <wp:positionH relativeFrom="column">
                  <wp:posOffset>2255521</wp:posOffset>
                </wp:positionH>
                <wp:positionV relativeFrom="paragraph">
                  <wp:posOffset>50164</wp:posOffset>
                </wp:positionV>
                <wp:extent cx="1181100" cy="523875"/>
                <wp:effectExtent l="0" t="38100" r="57150" b="28575"/>
                <wp:wrapNone/>
                <wp:docPr id="12" name="Straight Arrow Connector 12"/>
                <wp:cNvGraphicFramePr/>
                <a:graphic xmlns:a="http://schemas.openxmlformats.org/drawingml/2006/main">
                  <a:graphicData uri="http://schemas.microsoft.com/office/word/2010/wordprocessingShape">
                    <wps:wsp>
                      <wps:cNvCnPr/>
                      <wps:spPr>
                        <a:xfrm flipV="1">
                          <a:off x="0" y="0"/>
                          <a:ext cx="118110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90D12" id="Straight Arrow Connector 12" o:spid="_x0000_s1026" type="#_x0000_t32" style="position:absolute;margin-left:177.6pt;margin-top:3.95pt;width:93pt;height:41.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" strokecolor="black [3200]" strokeweight=".5pt">
                <v:stroke endarrow="block" joinstyle="miter"/>
              </v:shape>
            </w:pict>
          </mc:Fallback>
        </mc:AlternateContent>
      </w:r>
      <w:r w:rsidR="008B0FFC" w:rsidRPr="0074710D">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4179570</wp:posOffset>
                </wp:positionH>
                <wp:positionV relativeFrom="paragraph">
                  <wp:posOffset>100330</wp:posOffset>
                </wp:positionV>
                <wp:extent cx="9525" cy="1314450"/>
                <wp:effectExtent l="76200" t="38100" r="66675" b="19050"/>
                <wp:wrapNone/>
                <wp:docPr id="26" name="Straight Arrow Connector 26"/>
                <wp:cNvGraphicFramePr/>
                <a:graphic xmlns:a="http://schemas.openxmlformats.org/drawingml/2006/main">
                  <a:graphicData uri="http://schemas.microsoft.com/office/word/2010/wordprocessingShape">
                    <wps:wsp>
                      <wps:cNvCnPr/>
                      <wps:spPr>
                        <a:xfrm flipH="1" flipV="1">
                          <a:off x="0" y="0"/>
                          <a:ext cx="9525" cy="1314450"/>
                        </a:xfrm>
                        <a:prstGeom prst="straightConnector1">
                          <a:avLst/>
                        </a:prstGeom>
                        <a:ln>
                          <a:prstDash val="dash"/>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E90B267" id="Straight Arrow Connector 26" o:spid="_x0000_s1026" type="#_x0000_t32" style="position:absolute;margin-left:329.1pt;margin-top:7.9pt;width:.75pt;height:103.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" strokecolor="black [3200]" strokeweight="1.5pt">
                <v:stroke dashstyle="dash" endarrow="block" joinstyle="miter"/>
              </v:shape>
            </w:pict>
          </mc:Fallback>
        </mc:AlternateContent>
      </w:r>
      <w:r w:rsidR="00B44802" w:rsidRPr="0074710D">
        <w:rPr>
          <w:rFonts w:ascii="Times New Roman" w:eastAsia="Times New Roman" w:hAnsi="Times New Roman" w:cs="Times New Roman"/>
          <w:sz w:val="24"/>
          <w:szCs w:val="24"/>
        </w:rPr>
        <w:tab/>
      </w:r>
    </w:p>
    <w:p w:rsidR="00B44802" w:rsidRPr="0074710D" w:rsidRDefault="00824031" w:rsidP="0074710D">
      <w:pPr>
        <w:pStyle w:val="ListParagraph"/>
        <w:tabs>
          <w:tab w:val="left" w:pos="4185"/>
          <w:tab w:val="left" w:pos="6255"/>
        </w:tabs>
        <w:spacing w:after="24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86E4DC2" wp14:editId="3AA9FEDE">
                <wp:simplePos x="0" y="0"/>
                <wp:positionH relativeFrom="column">
                  <wp:posOffset>511810</wp:posOffset>
                </wp:positionH>
                <wp:positionV relativeFrom="paragraph">
                  <wp:posOffset>16510</wp:posOffset>
                </wp:positionV>
                <wp:extent cx="1743075" cy="3905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7430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5357" w:rsidRPr="00587813" w:rsidRDefault="00765357" w:rsidP="00587813">
                            <w:pPr>
                              <w:jc w:val="center"/>
                              <w:rPr>
                                <w:rFonts w:ascii="Times New Roman" w:hAnsi="Times New Roman" w:cs="Times New Roman"/>
                                <w:sz w:val="24"/>
                                <w:lang w:val="en-GB"/>
                              </w:rPr>
                            </w:pPr>
                            <w:r>
                              <w:rPr>
                                <w:rFonts w:ascii="Times New Roman" w:hAnsi="Times New Roman" w:cs="Times New Roman"/>
                                <w:sz w:val="24"/>
                                <w:lang w:val="en-GB"/>
                              </w:rPr>
                              <w:t>Inflasi</w:t>
                            </w:r>
                            <w:r w:rsidRPr="00587813">
                              <w:rPr>
                                <w:rFonts w:ascii="Times New Roman" w:hAnsi="Times New Roman" w:cs="Times New Roman"/>
                                <w:sz w:val="24"/>
                                <w:lang w:val="en-GB"/>
                              </w:rPr>
                              <w:t xml:space="preserve"> (X</w:t>
                            </w:r>
                            <w:r>
                              <w:rPr>
                                <w:rFonts w:ascii="Times New Roman" w:hAnsi="Times New Roman" w:cs="Times New Roman"/>
                                <w:sz w:val="24"/>
                                <w:lang w:val="en-GB"/>
                              </w:rPr>
                              <w:t>3</w:t>
                            </w:r>
                            <w:r w:rsidRPr="00587813">
                              <w:rPr>
                                <w:rFonts w:ascii="Times New Roman" w:hAnsi="Times New Roman" w:cs="Times New Roman"/>
                                <w:sz w:val="24"/>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6E4DC2" id="Text Box 8" o:spid="_x0000_s1029" type="#_x0000_t202" style="position:absolute;left:0;text-align:left;margin-left:40.3pt;margin-top:1.3pt;width:137.25pt;height:30.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" fillcolor="white [3201]" strokeweight=".5pt">
                <v:textbox>
                  <w:txbxContent>
                    <w:p w:rsidR="00765357" w:rsidRPr="00587813" w:rsidRDefault="00765357" w:rsidP="00587813">
                      <w:pPr>
                        <w:jc w:val="center"/>
                        <w:rPr>
                          <w:rFonts w:ascii="Times New Roman" w:hAnsi="Times New Roman" w:cs="Times New Roman"/>
                          <w:sz w:val="24"/>
                          <w:lang w:val="en-GB"/>
                        </w:rPr>
                      </w:pPr>
                      <w:r>
                        <w:rPr>
                          <w:rFonts w:ascii="Times New Roman" w:hAnsi="Times New Roman" w:cs="Times New Roman"/>
                          <w:sz w:val="24"/>
                          <w:lang w:val="en-GB"/>
                        </w:rPr>
                        <w:t>Inflasi</w:t>
                      </w:r>
                      <w:r w:rsidRPr="00587813">
                        <w:rPr>
                          <w:rFonts w:ascii="Times New Roman" w:hAnsi="Times New Roman" w:cs="Times New Roman"/>
                          <w:sz w:val="24"/>
                          <w:lang w:val="en-GB"/>
                        </w:rPr>
                        <w:t xml:space="preserve"> (X</w:t>
                      </w:r>
                      <w:r>
                        <w:rPr>
                          <w:rFonts w:ascii="Times New Roman" w:hAnsi="Times New Roman" w:cs="Times New Roman"/>
                          <w:sz w:val="24"/>
                          <w:lang w:val="en-GB"/>
                        </w:rPr>
                        <w:t>3</w:t>
                      </w:r>
                      <w:r w:rsidRPr="00587813">
                        <w:rPr>
                          <w:rFonts w:ascii="Times New Roman" w:hAnsi="Times New Roman" w:cs="Times New Roman"/>
                          <w:sz w:val="24"/>
                          <w:lang w:val="en-GB"/>
                        </w:rPr>
                        <w:t>)</w:t>
                      </w:r>
                    </w:p>
                  </w:txbxContent>
                </v:textbox>
              </v:shape>
            </w:pict>
          </mc:Fallback>
        </mc:AlternateContent>
      </w:r>
      <w:r w:rsidR="00B44802" w:rsidRPr="0074710D">
        <w:rPr>
          <w:rFonts w:ascii="Times New Roman" w:hAnsi="Times New Roman" w:cs="Times New Roman"/>
          <w:noProof/>
          <w:sz w:val="24"/>
          <w:szCs w:val="24"/>
        </w:rPr>
        <w:t xml:space="preserve">  </w:t>
      </w:r>
      <w:r w:rsidR="004030E3" w:rsidRPr="0074710D">
        <w:rPr>
          <w:rFonts w:ascii="Times New Roman" w:eastAsia="Times New Roman" w:hAnsi="Times New Roman" w:cs="Times New Roman"/>
          <w:sz w:val="24"/>
          <w:szCs w:val="24"/>
        </w:rPr>
        <w:tab/>
      </w:r>
      <w:r>
        <w:rPr>
          <w:rFonts w:ascii="Times New Roman" w:eastAsia="Times New Roman" w:hAnsi="Times New Roman" w:cs="Times New Roman"/>
          <w:sz w:val="24"/>
          <w:szCs w:val="24"/>
        </w:rPr>
        <w:t>H3</w:t>
      </w:r>
      <w:r w:rsidR="00B44802" w:rsidRPr="0074710D">
        <w:rPr>
          <w:rFonts w:ascii="Times New Roman" w:eastAsia="Times New Roman" w:hAnsi="Times New Roman" w:cs="Times New Roman"/>
          <w:sz w:val="24"/>
          <w:szCs w:val="24"/>
        </w:rPr>
        <w:tab/>
      </w:r>
    </w:p>
    <w:p w:rsidR="00B44802" w:rsidRPr="0074710D" w:rsidRDefault="008B0FFC" w:rsidP="0074710D">
      <w:pPr>
        <w:jc w:val="both"/>
        <w:rPr>
          <w:rFonts w:ascii="Times New Roman" w:hAnsi="Times New Roman" w:cs="Times New Roman"/>
          <w:sz w:val="24"/>
          <w:szCs w:val="24"/>
        </w:rPr>
      </w:pPr>
      <w:r w:rsidRPr="0074710D">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4ABDD67" wp14:editId="1059A059">
                <wp:simplePos x="0" y="0"/>
                <wp:positionH relativeFrom="column">
                  <wp:posOffset>1274445</wp:posOffset>
                </wp:positionH>
                <wp:positionV relativeFrom="paragraph">
                  <wp:posOffset>194310</wp:posOffset>
                </wp:positionV>
                <wp:extent cx="0" cy="390525"/>
                <wp:effectExtent l="0" t="0" r="19050" b="0"/>
                <wp:wrapNone/>
                <wp:docPr id="24" name="Straight Connector 24"/>
                <wp:cNvGraphicFramePr/>
                <a:graphic xmlns:a="http://schemas.openxmlformats.org/drawingml/2006/main">
                  <a:graphicData uri="http://schemas.microsoft.com/office/word/2010/wordprocessingShape">
                    <wps:wsp>
                      <wps:cNvCnPr/>
                      <wps:spPr>
                        <a:xfrm flipH="1">
                          <a:off x="0" y="0"/>
                          <a:ext cx="0" cy="390525"/>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C2B30" id="Straight Connector 2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35pt,15.3pt" to="100.3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" strokecolor="black [3200]" strokeweight="1.5pt">
                <v:stroke dashstyle="dash" joinstyle="miter"/>
              </v:line>
            </w:pict>
          </mc:Fallback>
        </mc:AlternateContent>
      </w:r>
      <w:r w:rsidRPr="0074710D">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116AE9F" wp14:editId="3E35FBCE">
                <wp:simplePos x="0" y="0"/>
                <wp:positionH relativeFrom="column">
                  <wp:posOffset>445770</wp:posOffset>
                </wp:positionH>
                <wp:positionV relativeFrom="paragraph">
                  <wp:posOffset>189865</wp:posOffset>
                </wp:positionV>
                <wp:extent cx="1962150" cy="1905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1962150" cy="19050"/>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50B90" id="Straight Connector 2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4.95pt" to="189.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" strokecolor="black [3200]" strokeweight="1.5pt">
                <v:stroke dashstyle="dash" joinstyle="miter"/>
              </v:line>
            </w:pict>
          </mc:Fallback>
        </mc:AlternateContent>
      </w:r>
      <w:r w:rsidR="00B44802" w:rsidRPr="0074710D">
        <w:rPr>
          <w:rFonts w:ascii="Times New Roman" w:hAnsi="Times New Roman" w:cs="Times New Roman"/>
          <w:sz w:val="24"/>
          <w:szCs w:val="24"/>
        </w:rPr>
        <w:t xml:space="preserve">       </w:t>
      </w:r>
    </w:p>
    <w:p w:rsidR="008B0FFC" w:rsidRPr="0074710D" w:rsidRDefault="00B44802" w:rsidP="0074710D">
      <w:pPr>
        <w:tabs>
          <w:tab w:val="left" w:pos="4335"/>
          <w:tab w:val="left" w:pos="5025"/>
          <w:tab w:val="left" w:pos="5685"/>
        </w:tabs>
        <w:jc w:val="both"/>
        <w:rPr>
          <w:rFonts w:ascii="Times New Roman" w:hAnsi="Times New Roman" w:cs="Times New Roman"/>
          <w:sz w:val="24"/>
          <w:szCs w:val="24"/>
        </w:rPr>
      </w:pPr>
      <w:r w:rsidRPr="0074710D">
        <w:rPr>
          <w:rFonts w:ascii="Times New Roman" w:hAnsi="Times New Roman" w:cs="Times New Roman"/>
          <w:sz w:val="24"/>
          <w:szCs w:val="24"/>
        </w:rPr>
        <w:tab/>
      </w:r>
      <w:r w:rsidR="00824031">
        <w:rPr>
          <w:rFonts w:ascii="Times New Roman" w:hAnsi="Times New Roman" w:cs="Times New Roman"/>
          <w:sz w:val="24"/>
          <w:szCs w:val="24"/>
        </w:rPr>
        <w:t>H4</w:t>
      </w:r>
    </w:p>
    <w:p w:rsidR="00B44802" w:rsidRPr="0074710D" w:rsidRDefault="008B0FFC" w:rsidP="0074710D">
      <w:pPr>
        <w:tabs>
          <w:tab w:val="left" w:pos="1095"/>
          <w:tab w:val="left" w:pos="5685"/>
        </w:tabs>
        <w:jc w:val="both"/>
        <w:rPr>
          <w:rFonts w:ascii="Times New Roman" w:hAnsi="Times New Roman" w:cs="Times New Roman"/>
          <w:sz w:val="24"/>
          <w:szCs w:val="24"/>
        </w:rPr>
      </w:pPr>
      <w:r w:rsidRPr="0074710D">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116AE9F" wp14:editId="3E35FBCE">
                <wp:simplePos x="0" y="0"/>
                <wp:positionH relativeFrom="column">
                  <wp:posOffset>1292860</wp:posOffset>
                </wp:positionH>
                <wp:positionV relativeFrom="paragraph">
                  <wp:posOffset>5080</wp:posOffset>
                </wp:positionV>
                <wp:extent cx="2867025" cy="28575"/>
                <wp:effectExtent l="0" t="0" r="28575" b="28575"/>
                <wp:wrapNone/>
                <wp:docPr id="22" name="Straight Connector 22"/>
                <wp:cNvGraphicFramePr/>
                <a:graphic xmlns:a="http://schemas.openxmlformats.org/drawingml/2006/main">
                  <a:graphicData uri="http://schemas.microsoft.com/office/word/2010/wordprocessingShape">
                    <wps:wsp>
                      <wps:cNvCnPr/>
                      <wps:spPr>
                        <a:xfrm flipV="1">
                          <a:off x="0" y="0"/>
                          <a:ext cx="2867025" cy="28575"/>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9DE09" id="Straight Connector 22"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pt,.4pt" to="327.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" strokecolor="black [3200]" strokeweight="1.5pt">
                <v:stroke dashstyle="dash" joinstyle="miter"/>
              </v:line>
            </w:pict>
          </mc:Fallback>
        </mc:AlternateContent>
      </w:r>
    </w:p>
    <w:p w:rsidR="000650CF" w:rsidRPr="0074710D" w:rsidRDefault="00B44802" w:rsidP="00531FCD">
      <w:pPr>
        <w:jc w:val="center"/>
        <w:rPr>
          <w:rFonts w:ascii="Times New Roman" w:hAnsi="Times New Roman" w:cs="Times New Roman"/>
          <w:sz w:val="24"/>
          <w:szCs w:val="24"/>
        </w:rPr>
      </w:pPr>
      <w:r w:rsidRPr="0074710D">
        <w:rPr>
          <w:rFonts w:ascii="Times New Roman" w:hAnsi="Times New Roman" w:cs="Times New Roman"/>
          <w:sz w:val="24"/>
          <w:szCs w:val="24"/>
        </w:rPr>
        <w:t>Gambar 1</w:t>
      </w:r>
    </w:p>
    <w:p w:rsidR="00B44802" w:rsidRPr="0074710D" w:rsidRDefault="00B44802" w:rsidP="00531FCD">
      <w:pPr>
        <w:jc w:val="center"/>
        <w:rPr>
          <w:rFonts w:ascii="Times New Roman" w:hAnsi="Times New Roman" w:cs="Times New Roman"/>
          <w:sz w:val="24"/>
          <w:szCs w:val="24"/>
        </w:rPr>
      </w:pPr>
      <w:r w:rsidRPr="0074710D">
        <w:rPr>
          <w:rFonts w:ascii="Times New Roman" w:hAnsi="Times New Roman" w:cs="Times New Roman"/>
          <w:sz w:val="24"/>
          <w:szCs w:val="24"/>
        </w:rPr>
        <w:t>Kerangka Pemikiran</w:t>
      </w:r>
      <w:r w:rsidR="00531D73" w:rsidRPr="0074710D">
        <w:rPr>
          <w:rFonts w:ascii="Times New Roman" w:hAnsi="Times New Roman" w:cs="Times New Roman"/>
          <w:sz w:val="24"/>
          <w:szCs w:val="24"/>
        </w:rPr>
        <w:t xml:space="preserve"> konseptual</w:t>
      </w:r>
    </w:p>
    <w:p w:rsidR="00B44802" w:rsidRPr="0074710D" w:rsidRDefault="00B44802" w:rsidP="0074710D">
      <w:pPr>
        <w:ind w:firstLine="720"/>
        <w:jc w:val="both"/>
        <w:rPr>
          <w:rFonts w:ascii="Times New Roman" w:hAnsi="Times New Roman" w:cs="Times New Roman"/>
          <w:sz w:val="24"/>
          <w:szCs w:val="24"/>
        </w:rPr>
      </w:pPr>
      <w:r w:rsidRPr="0074710D">
        <w:rPr>
          <w:rFonts w:ascii="Times New Roman" w:hAnsi="Times New Roman" w:cs="Times New Roman"/>
          <w:sz w:val="24"/>
          <w:szCs w:val="24"/>
        </w:rPr>
        <w:t>Keterangan :</w:t>
      </w:r>
    </w:p>
    <w:p w:rsidR="00B44802" w:rsidRPr="0074710D" w:rsidRDefault="00B44802" w:rsidP="0074710D">
      <w:pPr>
        <w:tabs>
          <w:tab w:val="left" w:pos="2520"/>
        </w:tabs>
        <w:ind w:firstLine="720"/>
        <w:jc w:val="both"/>
        <w:rPr>
          <w:rFonts w:ascii="Times New Roman" w:hAnsi="Times New Roman" w:cs="Times New Roman"/>
          <w:sz w:val="24"/>
          <w:szCs w:val="24"/>
        </w:rPr>
      </w:pPr>
      <w:r w:rsidRPr="0074710D">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493395</wp:posOffset>
                </wp:positionH>
                <wp:positionV relativeFrom="paragraph">
                  <wp:posOffset>99060</wp:posOffset>
                </wp:positionV>
                <wp:extent cx="86677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8667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0A2A73" id="Straight Connector 2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8.85pt,7.8pt" to="107.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" strokecolor="black [3200]" strokeweight="1.5pt">
                <v:stroke joinstyle="miter"/>
              </v:line>
            </w:pict>
          </mc:Fallback>
        </mc:AlternateContent>
      </w:r>
      <w:r w:rsidRPr="0074710D">
        <w:rPr>
          <w:rFonts w:ascii="Times New Roman" w:hAnsi="Times New Roman" w:cs="Times New Roman"/>
          <w:sz w:val="24"/>
          <w:szCs w:val="24"/>
        </w:rPr>
        <w:tab/>
        <w:t>= Pengaruh secara persial</w:t>
      </w:r>
    </w:p>
    <w:p w:rsidR="0002314C" w:rsidRDefault="00B44802" w:rsidP="005F272B">
      <w:pPr>
        <w:tabs>
          <w:tab w:val="left" w:pos="2520"/>
        </w:tabs>
        <w:ind w:firstLine="720"/>
        <w:jc w:val="both"/>
        <w:rPr>
          <w:rFonts w:ascii="Times New Roman" w:hAnsi="Times New Roman" w:cs="Times New Roman"/>
          <w:sz w:val="24"/>
          <w:szCs w:val="24"/>
        </w:rPr>
      </w:pPr>
      <w:r w:rsidRPr="0074710D">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725179A" wp14:editId="150756F3">
                <wp:simplePos x="0" y="0"/>
                <wp:positionH relativeFrom="column">
                  <wp:posOffset>493395</wp:posOffset>
                </wp:positionH>
                <wp:positionV relativeFrom="paragraph">
                  <wp:posOffset>113030</wp:posOffset>
                </wp:positionV>
                <wp:extent cx="86677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866775" cy="0"/>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F9464E3" id="Straight Connector 3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8.85pt,8.9pt" to="107.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" strokecolor="black [3200]" strokeweight="1.5pt">
                <v:stroke dashstyle="dash" joinstyle="miter"/>
              </v:line>
            </w:pict>
          </mc:Fallback>
        </mc:AlternateContent>
      </w:r>
      <w:r w:rsidRPr="0074710D">
        <w:rPr>
          <w:rFonts w:ascii="Times New Roman" w:hAnsi="Times New Roman" w:cs="Times New Roman"/>
          <w:sz w:val="24"/>
          <w:szCs w:val="24"/>
        </w:rPr>
        <w:tab/>
        <w:t>= Pengaruh secara simultan</w:t>
      </w:r>
    </w:p>
    <w:p w:rsidR="0002314C" w:rsidRPr="0074710D" w:rsidRDefault="0002314C" w:rsidP="006C6464">
      <w:pPr>
        <w:tabs>
          <w:tab w:val="left" w:pos="2520"/>
        </w:tabs>
        <w:ind w:firstLine="720"/>
        <w:jc w:val="both"/>
        <w:rPr>
          <w:rFonts w:ascii="Times New Roman" w:hAnsi="Times New Roman" w:cs="Times New Roman"/>
          <w:sz w:val="24"/>
          <w:szCs w:val="24"/>
        </w:rPr>
      </w:pPr>
    </w:p>
    <w:p w:rsidR="00797440" w:rsidRPr="00797440" w:rsidRDefault="00B44802" w:rsidP="00797440">
      <w:pPr>
        <w:pStyle w:val="ListParagraph"/>
        <w:numPr>
          <w:ilvl w:val="0"/>
          <w:numId w:val="6"/>
        </w:numPr>
        <w:spacing w:line="480" w:lineRule="auto"/>
        <w:jc w:val="both"/>
        <w:rPr>
          <w:rFonts w:ascii="Times New Roman" w:hAnsi="Times New Roman" w:cs="Times New Roman"/>
          <w:sz w:val="24"/>
          <w:szCs w:val="24"/>
        </w:rPr>
      </w:pPr>
      <w:r w:rsidRPr="0074710D">
        <w:rPr>
          <w:rFonts w:ascii="Times New Roman" w:hAnsi="Times New Roman" w:cs="Times New Roman"/>
          <w:b/>
          <w:sz w:val="24"/>
          <w:szCs w:val="24"/>
        </w:rPr>
        <w:t>Hipotesis</w:t>
      </w:r>
      <w:r w:rsidR="00797440">
        <w:rPr>
          <w:rFonts w:ascii="Times New Roman" w:hAnsi="Times New Roman" w:cs="Times New Roman"/>
          <w:b/>
          <w:sz w:val="24"/>
          <w:szCs w:val="24"/>
        </w:rPr>
        <w:t xml:space="preserve"> Penelitian. </w:t>
      </w:r>
    </w:p>
    <w:p w:rsidR="00387BD8" w:rsidRPr="00797440" w:rsidRDefault="00797440" w:rsidP="00797440">
      <w:pPr>
        <w:pStyle w:val="ListParagraph"/>
        <w:spacing w:line="480" w:lineRule="auto"/>
        <w:ind w:firstLine="720"/>
        <w:jc w:val="both"/>
        <w:rPr>
          <w:rFonts w:ascii="Times New Roman" w:hAnsi="Times New Roman" w:cs="Times New Roman"/>
          <w:sz w:val="24"/>
          <w:szCs w:val="24"/>
        </w:rPr>
      </w:pPr>
      <w:r w:rsidRPr="00797440">
        <w:rPr>
          <w:rFonts w:ascii="Times New Roman" w:eastAsia="Times New Roman" w:hAnsi="Times New Roman" w:cs="Times New Roman"/>
          <w:sz w:val="24"/>
          <w:szCs w:val="24"/>
        </w:rPr>
        <w:t>Hipotesis adalah jawaban yang bersifat sementara terhadap rumusan masalah penelitian. Oleh karena itu, rumusan masalah penelitian disusun dalam bentuk pertanyaan sementara karena jawaban dari pertanyaan tersebut tidak sesuai dengan fakta yang dikumpulkan melalui pengumpulan data. Berdasarkan rumusan masalah dan penelitian empiris yang telah dilakukan sebelumnya, hipotesis merupakan jawaban yang bersifat sementara.</w:t>
      </w:r>
    </w:p>
    <w:p w:rsidR="00387BD8" w:rsidRDefault="006937EA" w:rsidP="00387BD8">
      <w:pPr>
        <w:pStyle w:val="ListParagraph"/>
        <w:spacing w:line="480" w:lineRule="auto"/>
        <w:ind w:firstLine="720"/>
        <w:jc w:val="both"/>
        <w:rPr>
          <w:rFonts w:ascii="Times New Roman" w:eastAsia="Times New Roman" w:hAnsi="Times New Roman" w:cs="Times New Roman"/>
          <w:sz w:val="24"/>
          <w:szCs w:val="24"/>
        </w:rPr>
      </w:pPr>
      <w:r w:rsidRPr="00384891">
        <w:rPr>
          <w:rFonts w:ascii="Times New Roman" w:eastAsia="Times New Roman" w:hAnsi="Times New Roman" w:cs="Times New Roman"/>
          <w:sz w:val="24"/>
          <w:szCs w:val="24"/>
        </w:rPr>
        <w:lastRenderedPageBreak/>
        <w:t>Berdasarkan rumusan masalah dan bukti penelitian sebelumnya, hipotesis berikut dapat disusun:</w:t>
      </w:r>
    </w:p>
    <w:p w:rsidR="00531FCD" w:rsidRPr="00387BD8" w:rsidRDefault="00E72CF1" w:rsidP="00387BD8">
      <w:pPr>
        <w:pStyle w:val="ListParagraph"/>
        <w:spacing w:line="480" w:lineRule="auto"/>
        <w:ind w:left="1440" w:hanging="720"/>
        <w:jc w:val="both"/>
        <w:rPr>
          <w:rFonts w:ascii="Times New Roman" w:eastAsia="Times New Roman" w:hAnsi="Times New Roman" w:cs="Times New Roman"/>
          <w:sz w:val="24"/>
          <w:szCs w:val="24"/>
        </w:rPr>
      </w:pPr>
      <w:r w:rsidRPr="00387BD8">
        <w:rPr>
          <w:rFonts w:ascii="Times New Roman" w:eastAsia="Times New Roman" w:hAnsi="Times New Roman" w:cs="Times New Roman"/>
          <w:sz w:val="24"/>
          <w:szCs w:val="24"/>
        </w:rPr>
        <w:t xml:space="preserve">H1: </w:t>
      </w:r>
      <w:r w:rsidR="00387BD8">
        <w:rPr>
          <w:rFonts w:ascii="Times New Roman" w:eastAsia="Times New Roman" w:hAnsi="Times New Roman" w:cs="Times New Roman"/>
          <w:sz w:val="24"/>
          <w:szCs w:val="24"/>
        </w:rPr>
        <w:t xml:space="preserve"> </w:t>
      </w:r>
      <w:r w:rsidRPr="00387BD8">
        <w:rPr>
          <w:rFonts w:ascii="Times New Roman" w:eastAsia="Times New Roman" w:hAnsi="Times New Roman" w:cs="Times New Roman"/>
          <w:sz w:val="24"/>
          <w:szCs w:val="24"/>
        </w:rPr>
        <w:t xml:space="preserve">Jumlah Nasabah berpengaruh terhadap </w:t>
      </w:r>
      <w:r w:rsidR="005F272B">
        <w:rPr>
          <w:rFonts w:ascii="Times New Roman" w:eastAsia="Times New Roman" w:hAnsi="Times New Roman" w:cs="Times New Roman"/>
          <w:sz w:val="24"/>
          <w:szCs w:val="24"/>
        </w:rPr>
        <w:t xml:space="preserve">Penyaluran Kredit </w:t>
      </w:r>
      <w:r w:rsidR="005F5EC9">
        <w:rPr>
          <w:rFonts w:ascii="Times New Roman" w:hAnsi="Times New Roman" w:cs="Times New Roman"/>
          <w:sz w:val="24"/>
          <w:szCs w:val="24"/>
        </w:rPr>
        <w:t>PT Pegadaian (Persero) Indonesia</w:t>
      </w:r>
      <w:r w:rsidRPr="00387BD8">
        <w:rPr>
          <w:rFonts w:ascii="Times New Roman" w:eastAsia="Times New Roman" w:hAnsi="Times New Roman" w:cs="Times New Roman"/>
          <w:sz w:val="24"/>
          <w:szCs w:val="24"/>
        </w:rPr>
        <w:t xml:space="preserve"> tahun 2019-2022.</w:t>
      </w:r>
    </w:p>
    <w:p w:rsidR="00531FCD" w:rsidRDefault="006937EA" w:rsidP="00387BD8">
      <w:pPr>
        <w:pStyle w:val="ListParagraph"/>
        <w:tabs>
          <w:tab w:val="left" w:pos="2520"/>
        </w:tabs>
        <w:spacing w:line="480" w:lineRule="auto"/>
        <w:ind w:left="1440" w:hanging="720"/>
        <w:jc w:val="both"/>
        <w:rPr>
          <w:rFonts w:ascii="Times New Roman" w:eastAsia="Times New Roman" w:hAnsi="Times New Roman" w:cs="Times New Roman"/>
          <w:sz w:val="24"/>
          <w:szCs w:val="24"/>
        </w:rPr>
      </w:pPr>
      <w:r w:rsidRPr="00531FCD">
        <w:rPr>
          <w:rFonts w:ascii="Times New Roman" w:eastAsia="Times New Roman" w:hAnsi="Times New Roman" w:cs="Times New Roman"/>
          <w:sz w:val="24"/>
          <w:szCs w:val="24"/>
        </w:rPr>
        <w:t xml:space="preserve">H2: </w:t>
      </w:r>
      <w:r w:rsidR="00387BD8">
        <w:rPr>
          <w:rFonts w:ascii="Times New Roman" w:eastAsia="Times New Roman" w:hAnsi="Times New Roman" w:cs="Times New Roman"/>
          <w:sz w:val="24"/>
          <w:szCs w:val="24"/>
        </w:rPr>
        <w:t xml:space="preserve">  </w:t>
      </w:r>
      <w:r w:rsidRPr="00531FCD">
        <w:rPr>
          <w:rFonts w:ascii="Times New Roman" w:eastAsia="Times New Roman" w:hAnsi="Times New Roman" w:cs="Times New Roman"/>
          <w:sz w:val="24"/>
          <w:szCs w:val="24"/>
        </w:rPr>
        <w:t xml:space="preserve">Tingkat Sewa Modal berpengaruh terhadap penyaluran kredit </w:t>
      </w:r>
      <w:r w:rsidR="005F5EC9">
        <w:rPr>
          <w:rFonts w:ascii="Times New Roman" w:hAnsi="Times New Roman" w:cs="Times New Roman"/>
          <w:sz w:val="24"/>
          <w:szCs w:val="24"/>
        </w:rPr>
        <w:t>PT Pegadaian (Persero) Indonesia</w:t>
      </w:r>
      <w:r w:rsidR="005F272B" w:rsidRPr="00387BD8">
        <w:rPr>
          <w:rFonts w:ascii="Times New Roman" w:eastAsia="Times New Roman" w:hAnsi="Times New Roman" w:cs="Times New Roman"/>
          <w:sz w:val="24"/>
          <w:szCs w:val="24"/>
        </w:rPr>
        <w:t xml:space="preserve"> </w:t>
      </w:r>
      <w:r w:rsidRPr="00531FCD">
        <w:rPr>
          <w:rFonts w:ascii="Times New Roman" w:eastAsia="Times New Roman" w:hAnsi="Times New Roman" w:cs="Times New Roman"/>
          <w:sz w:val="24"/>
          <w:szCs w:val="24"/>
        </w:rPr>
        <w:t>tahun 2019-2022.</w:t>
      </w:r>
    </w:p>
    <w:p w:rsidR="00531FCD" w:rsidRDefault="00387BD8" w:rsidP="00387BD8">
      <w:pPr>
        <w:pStyle w:val="ListParagraph"/>
        <w:tabs>
          <w:tab w:val="left" w:pos="2520"/>
        </w:tabs>
        <w:spacing w:line="48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H3</w:t>
      </w:r>
      <w:r w:rsidR="006937EA" w:rsidRPr="00531FCD">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6937EA" w:rsidRPr="00531FCD">
        <w:rPr>
          <w:rFonts w:ascii="Times New Roman" w:eastAsia="Times New Roman" w:hAnsi="Times New Roman" w:cs="Times New Roman"/>
          <w:sz w:val="24"/>
          <w:szCs w:val="24"/>
        </w:rPr>
        <w:t xml:space="preserve">Inflasi berpengaruh terhadap penyaluran kredit </w:t>
      </w:r>
      <w:r w:rsidR="005F5EC9">
        <w:rPr>
          <w:rFonts w:ascii="Times New Roman" w:hAnsi="Times New Roman" w:cs="Times New Roman"/>
          <w:sz w:val="24"/>
          <w:szCs w:val="24"/>
        </w:rPr>
        <w:t>PT Pegadaian (Persero) Indonesia</w:t>
      </w:r>
      <w:r w:rsidR="005F272B" w:rsidRPr="00387BD8">
        <w:rPr>
          <w:rFonts w:ascii="Times New Roman" w:eastAsia="Times New Roman" w:hAnsi="Times New Roman" w:cs="Times New Roman"/>
          <w:sz w:val="24"/>
          <w:szCs w:val="24"/>
        </w:rPr>
        <w:t xml:space="preserve"> </w:t>
      </w:r>
      <w:r w:rsidR="003913A5" w:rsidRPr="00531FCD">
        <w:rPr>
          <w:rFonts w:ascii="Times New Roman" w:eastAsia="Times New Roman" w:hAnsi="Times New Roman" w:cs="Times New Roman"/>
          <w:sz w:val="24"/>
          <w:szCs w:val="24"/>
        </w:rPr>
        <w:t>tahun 2019-2022.</w:t>
      </w:r>
    </w:p>
    <w:p w:rsidR="00760D18" w:rsidRPr="002F3E45" w:rsidRDefault="00387BD8" w:rsidP="002F3E45">
      <w:pPr>
        <w:pStyle w:val="ListParagraph"/>
        <w:tabs>
          <w:tab w:val="left" w:pos="2520"/>
        </w:tabs>
        <w:spacing w:line="48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H4</w:t>
      </w:r>
      <w:r w:rsidR="003913A5" w:rsidRPr="00531FCD">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3913A5" w:rsidRPr="00531FCD">
        <w:rPr>
          <w:rFonts w:ascii="Times New Roman" w:eastAsia="Times New Roman" w:hAnsi="Times New Roman" w:cs="Times New Roman"/>
          <w:sz w:val="24"/>
          <w:szCs w:val="24"/>
        </w:rPr>
        <w:t xml:space="preserve"> </w:t>
      </w:r>
      <w:r w:rsidR="003913A5" w:rsidRPr="00531FCD">
        <w:rPr>
          <w:rFonts w:ascii="Times New Roman" w:hAnsi="Times New Roman" w:cs="Times New Roman"/>
          <w:noProof/>
          <w:sz w:val="24"/>
          <w:szCs w:val="24"/>
        </w:rPr>
        <w:t xml:space="preserve">Jumlah Nasabah, Tingkat Sewa Modal, dan Inflasi </w:t>
      </w:r>
      <w:r w:rsidR="00062865">
        <w:rPr>
          <w:rFonts w:ascii="Times New Roman" w:hAnsi="Times New Roman" w:cs="Times New Roman"/>
          <w:noProof/>
          <w:sz w:val="24"/>
          <w:szCs w:val="24"/>
        </w:rPr>
        <w:t xml:space="preserve">berpengaruh </w:t>
      </w:r>
      <w:r w:rsidR="003913A5" w:rsidRPr="00531FCD">
        <w:rPr>
          <w:rFonts w:ascii="Times New Roman" w:hAnsi="Times New Roman" w:cs="Times New Roman"/>
          <w:noProof/>
          <w:sz w:val="24"/>
          <w:szCs w:val="24"/>
        </w:rPr>
        <w:t>Terhadap Penyaluran kr</w:t>
      </w:r>
      <w:r w:rsidR="00062865">
        <w:rPr>
          <w:rFonts w:ascii="Times New Roman" w:hAnsi="Times New Roman" w:cs="Times New Roman"/>
          <w:noProof/>
          <w:sz w:val="24"/>
          <w:szCs w:val="24"/>
        </w:rPr>
        <w:t xml:space="preserve">edit </w:t>
      </w:r>
      <w:r w:rsidR="005F5EC9">
        <w:rPr>
          <w:rFonts w:ascii="Times New Roman" w:hAnsi="Times New Roman" w:cs="Times New Roman"/>
          <w:sz w:val="24"/>
          <w:szCs w:val="24"/>
        </w:rPr>
        <w:t xml:space="preserve">PT Pegadaian (Persero) Indonesia </w:t>
      </w:r>
      <w:r w:rsidR="00062865">
        <w:rPr>
          <w:rFonts w:ascii="Times New Roman" w:hAnsi="Times New Roman" w:cs="Times New Roman"/>
          <w:noProof/>
          <w:sz w:val="24"/>
          <w:szCs w:val="24"/>
        </w:rPr>
        <w:t>t</w:t>
      </w:r>
      <w:r w:rsidR="003913A5" w:rsidRPr="00531FCD">
        <w:rPr>
          <w:rFonts w:ascii="Times New Roman" w:hAnsi="Times New Roman" w:cs="Times New Roman"/>
          <w:noProof/>
          <w:sz w:val="24"/>
          <w:szCs w:val="24"/>
        </w:rPr>
        <w:t xml:space="preserve">ahun 2019-2022. </w:t>
      </w:r>
    </w:p>
    <w:p w:rsidR="00981BE1" w:rsidRDefault="00F07B68" w:rsidP="002F3E45">
      <w:pPr>
        <w:pStyle w:val="ListParagraph"/>
        <w:tabs>
          <w:tab w:val="left" w:pos="2520"/>
        </w:tabs>
        <w:spacing w:after="0" w:line="480" w:lineRule="auto"/>
        <w:ind w:left="108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ab/>
      </w:r>
      <w:r w:rsidRPr="0074710D">
        <w:rPr>
          <w:rFonts w:ascii="Times New Roman" w:eastAsia="Times New Roman" w:hAnsi="Times New Roman" w:cs="Times New Roman"/>
          <w:sz w:val="24"/>
          <w:szCs w:val="24"/>
        </w:rPr>
        <w:tab/>
        <w:t xml:space="preserve">  </w:t>
      </w:r>
    </w:p>
    <w:p w:rsidR="002F3E45" w:rsidRPr="00981BE1" w:rsidRDefault="00F07B68" w:rsidP="00981BE1">
      <w:pPr>
        <w:rPr>
          <w:rFonts w:ascii="Times New Roman" w:eastAsia="Times New Roman" w:hAnsi="Times New Roman" w:cs="Times New Roman"/>
          <w:sz w:val="24"/>
          <w:szCs w:val="24"/>
        </w:rPr>
      </w:pPr>
      <w:r w:rsidRPr="00981BE1">
        <w:rPr>
          <w:rFonts w:ascii="Times New Roman" w:eastAsia="Times New Roman" w:hAnsi="Times New Roman" w:cs="Times New Roman"/>
          <w:sz w:val="24"/>
          <w:szCs w:val="24"/>
        </w:rPr>
        <w:t xml:space="preserve">   </w:t>
      </w:r>
    </w:p>
    <w:p w:rsidR="00981BE1" w:rsidRDefault="00981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2F3E45" w:rsidRDefault="00F07B68" w:rsidP="002F3E45">
      <w:pPr>
        <w:pStyle w:val="ListParagraph"/>
        <w:tabs>
          <w:tab w:val="left" w:pos="2520"/>
        </w:tabs>
        <w:spacing w:after="0" w:line="480" w:lineRule="auto"/>
        <w:ind w:left="1080"/>
        <w:jc w:val="center"/>
        <w:rPr>
          <w:rFonts w:ascii="Times New Roman" w:eastAsia="Times New Roman" w:hAnsi="Times New Roman" w:cs="Times New Roman"/>
          <w:b/>
          <w:sz w:val="24"/>
          <w:szCs w:val="24"/>
        </w:rPr>
      </w:pPr>
      <w:r w:rsidRPr="0074710D">
        <w:rPr>
          <w:rFonts w:ascii="Times New Roman" w:eastAsia="Times New Roman" w:hAnsi="Times New Roman" w:cs="Times New Roman"/>
          <w:b/>
          <w:sz w:val="24"/>
          <w:szCs w:val="24"/>
        </w:rPr>
        <w:lastRenderedPageBreak/>
        <w:t>BAB III</w:t>
      </w:r>
    </w:p>
    <w:p w:rsidR="00F07B68" w:rsidRPr="002F3E45" w:rsidRDefault="00F07B68" w:rsidP="002F3E45">
      <w:pPr>
        <w:pStyle w:val="ListParagraph"/>
        <w:tabs>
          <w:tab w:val="left" w:pos="2520"/>
        </w:tabs>
        <w:spacing w:after="0" w:line="480" w:lineRule="auto"/>
        <w:ind w:left="1080"/>
        <w:jc w:val="center"/>
        <w:rPr>
          <w:rFonts w:ascii="Times New Roman" w:eastAsia="Times New Roman" w:hAnsi="Times New Roman" w:cs="Times New Roman"/>
          <w:b/>
          <w:sz w:val="24"/>
          <w:szCs w:val="24"/>
        </w:rPr>
      </w:pPr>
      <w:r w:rsidRPr="002F3E45">
        <w:rPr>
          <w:rFonts w:ascii="Times New Roman" w:eastAsia="Times New Roman" w:hAnsi="Times New Roman" w:cs="Times New Roman"/>
          <w:b/>
          <w:sz w:val="24"/>
          <w:szCs w:val="24"/>
        </w:rPr>
        <w:t>METODE PENELITIAN</w:t>
      </w:r>
    </w:p>
    <w:p w:rsidR="005430D2" w:rsidRDefault="00B16EC4" w:rsidP="005430D2">
      <w:pPr>
        <w:pStyle w:val="ListParagraph"/>
        <w:numPr>
          <w:ilvl w:val="2"/>
          <w:numId w:val="16"/>
        </w:numPr>
        <w:tabs>
          <w:tab w:val="left" w:pos="2520"/>
        </w:tabs>
        <w:spacing w:line="480" w:lineRule="auto"/>
        <w:jc w:val="both"/>
        <w:rPr>
          <w:rFonts w:ascii="Times New Roman" w:eastAsia="Times New Roman" w:hAnsi="Times New Roman" w:cs="Times New Roman"/>
          <w:b/>
          <w:sz w:val="24"/>
          <w:szCs w:val="24"/>
        </w:rPr>
      </w:pPr>
      <w:r w:rsidRPr="0074710D">
        <w:rPr>
          <w:rFonts w:ascii="Times New Roman" w:eastAsia="Times New Roman" w:hAnsi="Times New Roman" w:cs="Times New Roman"/>
          <w:b/>
          <w:sz w:val="24"/>
          <w:szCs w:val="24"/>
        </w:rPr>
        <w:t>Jenis</w:t>
      </w:r>
      <w:r w:rsidR="00E3172E" w:rsidRPr="0074710D">
        <w:rPr>
          <w:rFonts w:ascii="Times New Roman" w:eastAsia="Times New Roman" w:hAnsi="Times New Roman" w:cs="Times New Roman"/>
          <w:b/>
          <w:sz w:val="24"/>
          <w:szCs w:val="24"/>
        </w:rPr>
        <w:t xml:space="preserve"> Penelitian.</w:t>
      </w:r>
    </w:p>
    <w:p w:rsidR="002659CF" w:rsidRDefault="005430D2" w:rsidP="002659CF">
      <w:pPr>
        <w:pStyle w:val="ListParagraph"/>
        <w:tabs>
          <w:tab w:val="left" w:pos="2520"/>
        </w:tabs>
        <w:spacing w:line="480" w:lineRule="auto"/>
        <w:jc w:val="both"/>
        <w:rPr>
          <w:rFonts w:ascii="Times New Roman" w:hAnsi="Times New Roman" w:cs="Times New Roman"/>
          <w:sz w:val="24"/>
        </w:rPr>
      </w:pPr>
      <w:r>
        <w:rPr>
          <w:rFonts w:ascii="Times New Roman" w:eastAsia="Times New Roman" w:hAnsi="Times New Roman" w:cs="Times New Roman"/>
          <w:b/>
          <w:sz w:val="24"/>
          <w:szCs w:val="24"/>
        </w:rPr>
        <w:t xml:space="preserve">          </w:t>
      </w:r>
      <w:r w:rsidRPr="005430D2">
        <w:rPr>
          <w:rFonts w:ascii="Times New Roman" w:eastAsia="Times New Roman" w:hAnsi="Times New Roman" w:cs="Times New Roman"/>
          <w:sz w:val="24"/>
          <w:szCs w:val="24"/>
        </w:rPr>
        <w:t>Jenia penelitian adalah tahap dari proses penelitian yang bertujuan untuk menemukan solusi untuk masalah yang sedang diteliti. Penelitian ini menggunakan metode kuantitatif berdasarkan rancang bangunnya, dan jenis penelitian yang digunakan adalah penelitian kausal.</w:t>
      </w:r>
      <w:r w:rsidRPr="005430D2">
        <w:rPr>
          <w:rFonts w:ascii="Times New Roman" w:eastAsia="Times New Roman" w:hAnsi="Times New Roman" w:cs="Times New Roman"/>
          <w:sz w:val="24"/>
          <w:szCs w:val="24"/>
        </w:rPr>
        <w:br/>
      </w:r>
      <w:r>
        <w:rPr>
          <w:rFonts w:ascii="Times New Roman" w:eastAsia="Times New Roman" w:hAnsi="Times New Roman" w:cs="Times New Roman"/>
          <w:sz w:val="24"/>
          <w:szCs w:val="24"/>
        </w:rPr>
        <w:fldChar w:fldCharType="begin" w:fldLock="1"/>
      </w:r>
      <w:r w:rsidR="009634EE">
        <w:rPr>
          <w:rFonts w:ascii="Times New Roman" w:eastAsia="Times New Roman" w:hAnsi="Times New Roman" w:cs="Times New Roman"/>
          <w:sz w:val="24"/>
          <w:szCs w:val="24"/>
        </w:rPr>
        <w:instrText>ADDIN CSL_CITATION {"citationItems":[{"id":"ITEM-1","itemData":{"author":[{"dropping-particle":"","family":"Sugiyno","given":"","non-dropping-particle":"","parse-names":false,"suffix":""}],"id":"ITEM-1","issued":{"date-parts":[["2017"]]},"publisher":"Alfabeta","publisher-place":"Bandung","title":"Metode Penelitian Kuantitatif Kualitatif dan R&amp;D","type":"book"},"uris":["http://www.mendeley.com/documents/?uuid=b4a58662-c2d8-41e6-b20d-3bed5a769691"]}],"mendeley":{"formattedCitation":"(Sugiyno, 2017)","manualFormatting":"(Sugiyno, 2017:7)","plainTextFormattedCitation":"(Sugiyno, 2017)","previouslyFormattedCitation":"(Sugiyno, 2017)"},"properties":{"noteIndex":0},"schema":"https://github.com/citation-style-language/schema/raw/master/csl-citation.json"}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430D2">
        <w:rPr>
          <w:rFonts w:ascii="Times New Roman" w:eastAsia="Times New Roman" w:hAnsi="Times New Roman" w:cs="Times New Roman"/>
          <w:noProof/>
          <w:sz w:val="24"/>
          <w:szCs w:val="24"/>
        </w:rPr>
        <w:t>(Sugiyno, 2017</w:t>
      </w:r>
      <w:r>
        <w:rPr>
          <w:rFonts w:ascii="Times New Roman" w:eastAsia="Times New Roman" w:hAnsi="Times New Roman" w:cs="Times New Roman"/>
          <w:noProof/>
          <w:sz w:val="24"/>
          <w:szCs w:val="24"/>
        </w:rPr>
        <w:t>:7</w:t>
      </w:r>
      <w:r w:rsidRPr="005430D2">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r w:rsidRPr="005430D2">
        <w:rPr>
          <w:rFonts w:ascii="Times New Roman" w:eastAsia="Times New Roman" w:hAnsi="Times New Roman" w:cs="Times New Roman"/>
          <w:sz w:val="24"/>
          <w:szCs w:val="24"/>
        </w:rPr>
        <w:t xml:space="preserve"> </w:t>
      </w:r>
      <w:r w:rsidR="00104212" w:rsidRPr="00104212">
        <w:rPr>
          <w:rFonts w:ascii="Times New Roman" w:hAnsi="Times New Roman" w:cs="Times New Roman"/>
          <w:sz w:val="24"/>
        </w:rPr>
        <w:t xml:space="preserve">Sesuai masalah yang diteliti, maka jenis penelitian yang digunakan adalah metode kuantitatif yang bermaksud menggambarkan fenomena pada objek penelitian apa adanya dan pengambilan kesimpulan didasarkan pada angka-angka hasil analisis statistik. </w:t>
      </w:r>
      <w:r w:rsidR="00104212" w:rsidRPr="004F7E08">
        <w:rPr>
          <w:rFonts w:ascii="Times New Roman" w:hAnsi="Times New Roman" w:cs="Times New Roman"/>
          <w:sz w:val="24"/>
        </w:rPr>
        <w:t xml:space="preserve">Data yang digunakan dalam penelitian ini adalah data sekunder, yaitu data yang diperoleh dalam bentuk yang sudah jadi, sudah dikumpulkan dan diolah oleh pihak lain, biasanya sudah dalam bentuk publikasi. Pada penelitian ini data indikator jumlah nasabah, tingkat sewa modal bersumber dari PT Pegadaian (Persero) di Indonesia dan inflasi bersumber dari Bank Indonesia (BI) periode 2019-2022. </w:t>
      </w:r>
    </w:p>
    <w:p w:rsidR="004F7E08" w:rsidRDefault="004F7E08" w:rsidP="002659CF">
      <w:pPr>
        <w:pStyle w:val="ListParagraph"/>
        <w:numPr>
          <w:ilvl w:val="2"/>
          <w:numId w:val="16"/>
        </w:numPr>
        <w:tabs>
          <w:tab w:val="left" w:pos="2520"/>
        </w:tabs>
        <w:spacing w:line="480" w:lineRule="auto"/>
        <w:jc w:val="both"/>
        <w:rPr>
          <w:rFonts w:ascii="Times New Roman" w:eastAsia="Times New Roman" w:hAnsi="Times New Roman" w:cs="Times New Roman"/>
          <w:b/>
          <w:sz w:val="24"/>
          <w:szCs w:val="24"/>
        </w:rPr>
      </w:pPr>
      <w:r w:rsidRPr="004F7E08">
        <w:rPr>
          <w:rFonts w:ascii="Times New Roman" w:eastAsia="Times New Roman" w:hAnsi="Times New Roman" w:cs="Times New Roman"/>
          <w:b/>
          <w:sz w:val="24"/>
          <w:szCs w:val="24"/>
        </w:rPr>
        <w:t>Populasi dan Sampel</w:t>
      </w:r>
    </w:p>
    <w:p w:rsidR="004F7E08" w:rsidRDefault="004F7E08" w:rsidP="004F7E08">
      <w:pPr>
        <w:pStyle w:val="ListParagraph"/>
        <w:numPr>
          <w:ilvl w:val="0"/>
          <w:numId w:val="62"/>
        </w:numPr>
        <w:tabs>
          <w:tab w:val="left" w:pos="2520"/>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Populasi</w:t>
      </w:r>
    </w:p>
    <w:p w:rsidR="004F7E08" w:rsidRDefault="004F7E08" w:rsidP="004F7E08">
      <w:pPr>
        <w:pStyle w:val="ListParagraph"/>
        <w:tabs>
          <w:tab w:val="left" w:pos="25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4F7E08">
        <w:rPr>
          <w:rFonts w:ascii="Times New Roman" w:hAnsi="Times New Roman" w:cs="Times New Roman"/>
          <w:sz w:val="24"/>
          <w:szCs w:val="24"/>
        </w:rPr>
        <w:t>Populasi merupakan jumlah keseluruhan objek penelitian. Ini disebut studi sensus atau studi polulasi jika seseorang ingin meneliti semua elemen yang ada dalam wilayah penelitian. penelitiannya adalah penelitian populasi. Penelitian atau studinya juga diseb</w:t>
      </w:r>
      <w:r>
        <w:rPr>
          <w:rFonts w:ascii="Times New Roman" w:hAnsi="Times New Roman" w:cs="Times New Roman"/>
          <w:sz w:val="24"/>
          <w:szCs w:val="24"/>
        </w:rPr>
        <w:t xml:space="preserve">ut studi sensus </w:t>
      </w:r>
      <w:r>
        <w:rPr>
          <w:rFonts w:ascii="Times New Roman" w:hAnsi="Times New Roman" w:cs="Times New Roman"/>
          <w:sz w:val="24"/>
          <w:szCs w:val="24"/>
        </w:rPr>
        <w:lastRenderedPageBreak/>
        <w:t>atau studi polulasi</w:t>
      </w:r>
      <w:r>
        <w:rPr>
          <w:rFonts w:ascii="Times New Roman" w:hAnsi="Times New Roman" w:cs="Times New Roman"/>
          <w:sz w:val="24"/>
          <w:szCs w:val="24"/>
        </w:rPr>
        <w:fldChar w:fldCharType="begin" w:fldLock="1"/>
      </w:r>
      <w:r w:rsidR="00B70D3F">
        <w:rPr>
          <w:rFonts w:ascii="Times New Roman" w:hAnsi="Times New Roman" w:cs="Times New Roman"/>
          <w:sz w:val="24"/>
          <w:szCs w:val="24"/>
        </w:rPr>
        <w:instrText>ADDIN CSL_CITATION {"citationItems":[{"id":"ITEM-1","itemData":{"author":[{"dropping-particle":"","family":"Arikunto","given":"Suharsimi","non-dropping-particle":"","parse-names":false,"suffix":""}],"id":"ITEM-1","issued":{"date-parts":[["1999"]]},"number-of-pages":"130","publisher":"Rineka Cipta","publisher-place":"Jakarta","title":"Prosedur penelitian suatu pendekatan praktek","type":"book"},"uris":["http://www.mendeley.com/documents/?uuid=630ab4fc-7410-408a-9f88-b3c227a2dade"]}],"mendeley":{"formattedCitation":"(Arikunto, 1999)","manualFormatting":"(Arikunto, 1999:130)","plainTextFormattedCitation":"(Arikunto, 1999)","previouslyFormattedCitation":"(Arikunto, 1999)"},"properties":{"noteIndex":0},"schema":"https://github.com/citation-style-language/schema/raw/master/csl-citation.json"}</w:instrText>
      </w:r>
      <w:r>
        <w:rPr>
          <w:rFonts w:ascii="Times New Roman" w:hAnsi="Times New Roman" w:cs="Times New Roman"/>
          <w:sz w:val="24"/>
          <w:szCs w:val="24"/>
        </w:rPr>
        <w:fldChar w:fldCharType="separate"/>
      </w:r>
      <w:r w:rsidRPr="004F7E08">
        <w:rPr>
          <w:rFonts w:ascii="Times New Roman" w:hAnsi="Times New Roman" w:cs="Times New Roman"/>
          <w:noProof/>
          <w:sz w:val="24"/>
          <w:szCs w:val="24"/>
        </w:rPr>
        <w:t>(Arikunto, 1999</w:t>
      </w:r>
      <w:r>
        <w:rPr>
          <w:rFonts w:ascii="Times New Roman" w:hAnsi="Times New Roman" w:cs="Times New Roman"/>
          <w:noProof/>
          <w:sz w:val="24"/>
          <w:szCs w:val="24"/>
        </w:rPr>
        <w:t>:130</w:t>
      </w:r>
      <w:r w:rsidRPr="004F7E08">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F7E08">
        <w:rPr>
          <w:rFonts w:ascii="Times New Roman" w:hAnsi="Times New Roman" w:cs="Times New Roman"/>
          <w:sz w:val="24"/>
          <w:szCs w:val="24"/>
        </w:rPr>
        <w:t xml:space="preserve">Populasi yang digunakan dalam penelitian ini menggunakan data time seris dan semua </w:t>
      </w:r>
      <w:r>
        <w:rPr>
          <w:rFonts w:ascii="Times New Roman" w:hAnsi="Times New Roman" w:cs="Times New Roman"/>
          <w:sz w:val="24"/>
          <w:szCs w:val="24"/>
        </w:rPr>
        <w:t xml:space="preserve">perusahaan PT Pegadaian </w:t>
      </w:r>
      <w:r w:rsidR="001F42C5">
        <w:rPr>
          <w:rFonts w:ascii="Times New Roman" w:hAnsi="Times New Roman" w:cs="Times New Roman"/>
          <w:sz w:val="24"/>
          <w:szCs w:val="24"/>
        </w:rPr>
        <w:t>di Indonesia yaitu berjumlah 122</w:t>
      </w:r>
      <w:r w:rsidRPr="004F7E08">
        <w:rPr>
          <w:rFonts w:ascii="Times New Roman" w:hAnsi="Times New Roman" w:cs="Times New Roman"/>
          <w:sz w:val="24"/>
          <w:szCs w:val="24"/>
        </w:rPr>
        <w:t xml:space="preserve"> perusahaan</w:t>
      </w:r>
      <w:r>
        <w:rPr>
          <w:rFonts w:ascii="Times New Roman" w:hAnsi="Times New Roman" w:cs="Times New Roman"/>
          <w:sz w:val="24"/>
          <w:szCs w:val="24"/>
        </w:rPr>
        <w:t>.</w:t>
      </w:r>
    </w:p>
    <w:p w:rsidR="005731BB" w:rsidRDefault="005731BB" w:rsidP="005731BB">
      <w:pPr>
        <w:pStyle w:val="ListParagraph"/>
        <w:tabs>
          <w:tab w:val="left" w:pos="2520"/>
        </w:tabs>
        <w:spacing w:line="360" w:lineRule="auto"/>
        <w:ind w:left="108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59CF">
        <w:rPr>
          <w:rFonts w:ascii="Times New Roman" w:hAnsi="Times New Roman" w:cs="Times New Roman"/>
          <w:b/>
          <w:sz w:val="24"/>
          <w:szCs w:val="24"/>
        </w:rPr>
        <w:t xml:space="preserve">Tabel </w:t>
      </w:r>
      <w:r w:rsidR="002659CF" w:rsidRPr="002659CF">
        <w:rPr>
          <w:rFonts w:ascii="Times New Roman" w:hAnsi="Times New Roman" w:cs="Times New Roman"/>
          <w:b/>
          <w:sz w:val="24"/>
          <w:szCs w:val="24"/>
        </w:rPr>
        <w:t>3</w:t>
      </w:r>
    </w:p>
    <w:p w:rsidR="00555E25" w:rsidRPr="002659CF" w:rsidRDefault="00555E25" w:rsidP="005731BB">
      <w:pPr>
        <w:pStyle w:val="ListParagraph"/>
        <w:tabs>
          <w:tab w:val="left" w:pos="2520"/>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659CF">
        <w:rPr>
          <w:rFonts w:ascii="Times New Roman" w:hAnsi="Times New Roman" w:cs="Times New Roman"/>
          <w:b/>
          <w:sz w:val="24"/>
          <w:szCs w:val="24"/>
        </w:rPr>
        <w:t>Populasi Penelitian</w:t>
      </w:r>
    </w:p>
    <w:tbl>
      <w:tblPr>
        <w:tblpPr w:leftFromText="180" w:rightFromText="180" w:vertAnchor="text" w:horzAnchor="margin" w:tblpY="434"/>
        <w:tblW w:w="8270" w:type="dxa"/>
        <w:tblLook w:val="04A0" w:firstRow="1" w:lastRow="0" w:firstColumn="1" w:lastColumn="0" w:noHBand="0" w:noVBand="1"/>
      </w:tblPr>
      <w:tblGrid>
        <w:gridCol w:w="480"/>
        <w:gridCol w:w="3434"/>
        <w:gridCol w:w="576"/>
        <w:gridCol w:w="3780"/>
      </w:tblGrid>
      <w:tr w:rsidR="00555E25" w:rsidRPr="00D54547" w:rsidTr="00555E25">
        <w:trPr>
          <w:trHeight w:val="330"/>
        </w:trPr>
        <w:tc>
          <w:tcPr>
            <w:tcW w:w="4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w:t>
            </w:r>
          </w:p>
        </w:tc>
        <w:tc>
          <w:tcPr>
            <w:tcW w:w="3434" w:type="dxa"/>
            <w:tcBorders>
              <w:top w:val="single" w:sz="8" w:space="0" w:color="000000"/>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Pegadaian</w:t>
            </w:r>
          </w:p>
        </w:tc>
        <w:tc>
          <w:tcPr>
            <w:tcW w:w="576" w:type="dxa"/>
            <w:tcBorders>
              <w:top w:val="single" w:sz="8" w:space="0" w:color="000000"/>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62</w:t>
            </w:r>
          </w:p>
        </w:tc>
        <w:tc>
          <w:tcPr>
            <w:tcW w:w="3780" w:type="dxa"/>
            <w:tcBorders>
              <w:top w:val="single" w:sz="8" w:space="0" w:color="000000"/>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Amanah Terima Gadai</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2</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HBD Gadai Nusantara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63</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Jadi Berkah</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3</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Pinjam Indonesia</w:t>
            </w:r>
          </w:p>
        </w:tc>
        <w:tc>
          <w:tcPr>
            <w:tcW w:w="576" w:type="dxa"/>
            <w:tcBorders>
              <w:top w:val="nil"/>
              <w:left w:val="nil"/>
              <w:bottom w:val="nil"/>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64</w:t>
            </w:r>
          </w:p>
        </w:tc>
        <w:tc>
          <w:tcPr>
            <w:tcW w:w="3780" w:type="dxa"/>
            <w:tcBorders>
              <w:top w:val="nil"/>
              <w:left w:val="nil"/>
              <w:bottom w:val="nil"/>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Dwitunggal Putra Pegadai</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4</w:t>
            </w:r>
          </w:p>
        </w:tc>
        <w:tc>
          <w:tcPr>
            <w:tcW w:w="3434" w:type="dxa"/>
            <w:tcBorders>
              <w:top w:val="nil"/>
              <w:left w:val="nil"/>
              <w:bottom w:val="single" w:sz="8" w:space="0" w:color="000000"/>
              <w:right w:val="nil"/>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Sarana Gadai Prioritas</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65</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Dwitunggal Prima Pegadai</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5</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Sili Gadai Nusantara</w:t>
            </w:r>
          </w:p>
        </w:tc>
        <w:tc>
          <w:tcPr>
            <w:tcW w:w="576" w:type="dxa"/>
            <w:tcBorders>
              <w:top w:val="single" w:sz="8" w:space="0" w:color="000000"/>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66</w:t>
            </w:r>
          </w:p>
        </w:tc>
        <w:tc>
          <w:tcPr>
            <w:tcW w:w="3780" w:type="dxa"/>
            <w:tcBorders>
              <w:top w:val="single" w:sz="8" w:space="0" w:color="000000"/>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Solusi Bersama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6</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Jawa Barat Gadai</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67</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Laksana Gadai Indonesia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7</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Pergadaian Dana Sentosa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68</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Rumah Gadai Nias</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8</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Sahabat Gadai Sejati</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69</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Lesca Gadai Premier</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9</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Mitra Rakyat</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70</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Semar Gadai Setia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10</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Indogold Solusi Gadai</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71</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Rumah Gadai Bandung</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11</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GDC Solusi Gadai</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72</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Sahabat Gadai Jawa Barat</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12</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Cipta Peluang</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73</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Mega Gadai Indonesia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13</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Rumah Gadai Jakarta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74</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Valuemax Indonesia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14</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Solusi Gadai Mandiri</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75</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Sentral Gadai Kencana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15</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DPM Gadai Sejahtera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76</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Elektronik Jakarta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16</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Sinar Gadai Pratama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77</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Indoprof Gadai Sejati</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17</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Lestari Jaya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78</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Majesty Gadai Prima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18</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Asli Gadai Sejahtera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79</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Prima Gadai Sejahtera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19</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Dwijaya Utama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80</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Pusat Gadai Barokah</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20</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Rumah Gadai Jabar</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81</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Laksana Jaya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21</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Langgeng Jaya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82</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Startech Gadai Jananuraga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22</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Cahaya Dana Abadi</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83</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Raja Gadai Indonesia</w:t>
            </w:r>
          </w:p>
        </w:tc>
      </w:tr>
      <w:tr w:rsidR="00555E25" w:rsidRPr="00D54547" w:rsidTr="00555E25">
        <w:trPr>
          <w:trHeight w:val="330"/>
        </w:trPr>
        <w:tc>
          <w:tcPr>
            <w:tcW w:w="480" w:type="dxa"/>
            <w:tcBorders>
              <w:top w:val="nil"/>
              <w:left w:val="single" w:sz="8" w:space="0" w:color="000000"/>
              <w:bottom w:val="nil"/>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23</w:t>
            </w:r>
          </w:p>
        </w:tc>
        <w:tc>
          <w:tcPr>
            <w:tcW w:w="3434" w:type="dxa"/>
            <w:tcBorders>
              <w:top w:val="nil"/>
              <w:left w:val="nil"/>
              <w:bottom w:val="nil"/>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Emas Kresno Andalan</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84</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Griya Gadai Indonesia</w:t>
            </w:r>
          </w:p>
        </w:tc>
      </w:tr>
      <w:tr w:rsidR="00555E25" w:rsidRPr="00D54547" w:rsidTr="00555E25">
        <w:trPr>
          <w:trHeight w:val="33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24</w:t>
            </w:r>
          </w:p>
        </w:tc>
        <w:tc>
          <w:tcPr>
            <w:tcW w:w="3434" w:type="dxa"/>
            <w:tcBorders>
              <w:top w:val="single" w:sz="4" w:space="0" w:color="auto"/>
              <w:left w:val="nil"/>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Sukses Aneka Mulia Jabar</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85</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Solusi Gadai Indonesia</w:t>
            </w:r>
          </w:p>
        </w:tc>
      </w:tr>
      <w:tr w:rsidR="00555E25" w:rsidRPr="00D54547" w:rsidTr="00555E25">
        <w:trPr>
          <w:trHeight w:val="33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25</w:t>
            </w:r>
          </w:p>
        </w:tc>
        <w:tc>
          <w:tcPr>
            <w:tcW w:w="3434" w:type="dxa"/>
            <w:tcBorders>
              <w:top w:val="nil"/>
              <w:left w:val="nil"/>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Nusa Gadai Mandiri</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87</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Mitra Gadai Abadi</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26</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Rumah Gadai Banten</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88</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Pergadaian Mitra Bersama</w:t>
            </w:r>
          </w:p>
        </w:tc>
      </w:tr>
      <w:tr w:rsidR="00555E25" w:rsidRPr="00D54547" w:rsidTr="00555E25">
        <w:trPr>
          <w:trHeight w:val="315"/>
        </w:trPr>
        <w:tc>
          <w:tcPr>
            <w:tcW w:w="480" w:type="dxa"/>
            <w:tcBorders>
              <w:top w:val="nil"/>
              <w:left w:val="single" w:sz="8" w:space="0" w:color="000000"/>
              <w:bottom w:val="nil"/>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27</w:t>
            </w:r>
          </w:p>
        </w:tc>
        <w:tc>
          <w:tcPr>
            <w:tcW w:w="3434" w:type="dxa"/>
            <w:tcBorders>
              <w:top w:val="nil"/>
              <w:left w:val="nil"/>
              <w:bottom w:val="nil"/>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Ijab Gadai Indonesia</w:t>
            </w:r>
          </w:p>
        </w:tc>
        <w:tc>
          <w:tcPr>
            <w:tcW w:w="576" w:type="dxa"/>
            <w:tcBorders>
              <w:top w:val="nil"/>
              <w:left w:val="nil"/>
              <w:bottom w:val="nil"/>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89</w:t>
            </w:r>
          </w:p>
        </w:tc>
        <w:tc>
          <w:tcPr>
            <w:tcW w:w="3780" w:type="dxa"/>
            <w:tcBorders>
              <w:top w:val="nil"/>
              <w:left w:val="nil"/>
              <w:bottom w:val="nil"/>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Pusat Gadai Elmyrah</w:t>
            </w:r>
          </w:p>
        </w:tc>
      </w:tr>
      <w:tr w:rsidR="00555E25" w:rsidRPr="00D54547" w:rsidTr="00555E25">
        <w:trPr>
          <w:trHeight w:val="33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lastRenderedPageBreak/>
              <w:t>28</w:t>
            </w:r>
          </w:p>
        </w:tc>
        <w:tc>
          <w:tcPr>
            <w:tcW w:w="3434" w:type="dxa"/>
            <w:tcBorders>
              <w:top w:val="single" w:sz="4" w:space="0" w:color="auto"/>
              <w:left w:val="nil"/>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Mas DKI</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90</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Mega Mas Gadai</w:t>
            </w:r>
          </w:p>
        </w:tc>
      </w:tr>
      <w:tr w:rsidR="00555E25" w:rsidRPr="00D54547" w:rsidTr="00555E25">
        <w:trPr>
          <w:trHeight w:val="33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29</w:t>
            </w:r>
          </w:p>
        </w:tc>
        <w:tc>
          <w:tcPr>
            <w:tcW w:w="3434" w:type="dxa"/>
            <w:tcBorders>
              <w:top w:val="nil"/>
              <w:left w:val="nil"/>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Sentral Gadai Persada</w:t>
            </w:r>
          </w:p>
        </w:tc>
        <w:tc>
          <w:tcPr>
            <w:tcW w:w="576"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91</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Sukses Gadai Sejahtera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30</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Indonesia Gadai Oke</w:t>
            </w:r>
          </w:p>
        </w:tc>
        <w:tc>
          <w:tcPr>
            <w:tcW w:w="576" w:type="dxa"/>
            <w:tcBorders>
              <w:top w:val="nil"/>
              <w:left w:val="nil"/>
              <w:bottom w:val="nil"/>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92</w:t>
            </w:r>
          </w:p>
        </w:tc>
        <w:tc>
          <w:tcPr>
            <w:tcW w:w="3780" w:type="dxa"/>
            <w:tcBorders>
              <w:top w:val="nil"/>
              <w:left w:val="nil"/>
              <w:bottom w:val="nil"/>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Indo Gadai Prima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31</w:t>
            </w:r>
          </w:p>
        </w:tc>
        <w:tc>
          <w:tcPr>
            <w:tcW w:w="3434" w:type="dxa"/>
            <w:tcBorders>
              <w:top w:val="nil"/>
              <w:left w:val="nil"/>
              <w:bottom w:val="single" w:sz="8" w:space="0" w:color="000000"/>
              <w:right w:val="nil"/>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Ogan Baru</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93</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Prima Nusantara Sangkuriang</w:t>
            </w:r>
          </w:p>
        </w:tc>
      </w:tr>
      <w:tr w:rsidR="00555E25" w:rsidRPr="00D54547" w:rsidTr="00555E25">
        <w:trPr>
          <w:trHeight w:val="36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32</w:t>
            </w:r>
          </w:p>
        </w:tc>
        <w:tc>
          <w:tcPr>
            <w:tcW w:w="3434" w:type="dxa"/>
            <w:tcBorders>
              <w:top w:val="nil"/>
              <w:left w:val="nil"/>
              <w:bottom w:val="single" w:sz="8" w:space="0" w:color="000000"/>
              <w:right w:val="nil"/>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Mas Bali</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94</w:t>
            </w:r>
          </w:p>
        </w:tc>
        <w:tc>
          <w:tcPr>
            <w:tcW w:w="3780" w:type="dxa"/>
            <w:tcBorders>
              <w:top w:val="nil"/>
              <w:left w:val="nil"/>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Karunia Gadai Indonesia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33</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Senyum Sukacita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95</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Hartadinata Terang Sejati</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34</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Pusat Gadai Indonesia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96</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Mas Jatim</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35</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Budi Gadai Indonesia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97</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Pusat Gadai Ainun</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36</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Mas NTB</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98</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Sukses Aneka Mulia Jaya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37</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Mas Kaltim</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99</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Pusat Gadai Fadila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38</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Startech Gadai Hastadharana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100</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Indah Jaya Gadai</w:t>
            </w:r>
          </w:p>
        </w:tc>
      </w:tr>
      <w:tr w:rsidR="00555E25" w:rsidRPr="00D54547" w:rsidTr="00555E25">
        <w:trPr>
          <w:trHeight w:val="285"/>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39</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Awi Gadai Jogja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101</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Mas Sumut</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40</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Murah Jogja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102</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Indo Gadai Jaya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41</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Mas Sulsel</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103</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Samdede Gadai Perkasa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42</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Lancar Jaya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104</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Lagi Jaya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43</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Cipta Dana Gadai</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105</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Biru Gadai Pusat</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44</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Murni Artha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106</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Biru Gadai Satu</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45</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Sakti Nusantara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107</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Bagong Sejahtera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46</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Terang Abadi Mulia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108</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Surya Anugrah Enggal</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47</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Digital Modern</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109</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Mas Nusa Tenggara Timur</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48</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Top Jaya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110</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Sentral Gadai Jabar</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49</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Mulia Kepri</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111</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Setia Indah Gadai</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50</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Semangat Indo Pergadaian</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112</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Super Artha Gadai</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51</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Jadiduit Gadai Makmur</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113</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Surya Gadai Prima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52</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Cahaya Terang Abadi</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114</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Gadaiku Pasti Jaya Abadi</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53</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Mari Gadai Sejahtera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115</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Mas Mandiri Yogyakarta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54</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Dotri Gadai Jaya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116</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Sejahtera Indonesia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55</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Berkat Gadai Sumatera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117</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Perintis Pertama Gadai</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56</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Nimfa Gadai Sejahtera</w:t>
            </w:r>
          </w:p>
        </w:tc>
        <w:tc>
          <w:tcPr>
            <w:tcW w:w="576"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118</w:t>
            </w:r>
          </w:p>
        </w:tc>
        <w:tc>
          <w:tcPr>
            <w:tcW w:w="3780" w:type="dxa"/>
            <w:tcBorders>
              <w:top w:val="nil"/>
              <w:left w:val="nil"/>
              <w:bottom w:val="nil"/>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Master Gadai Abadi</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57</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Graha Santika Gadai</w:t>
            </w:r>
          </w:p>
        </w:tc>
        <w:tc>
          <w:tcPr>
            <w:tcW w:w="576" w:type="dxa"/>
            <w:tcBorders>
              <w:top w:val="nil"/>
              <w:left w:val="nil"/>
              <w:bottom w:val="nil"/>
              <w:right w:val="nil"/>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119</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Sobat Gadai Indonesia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58</w:t>
            </w:r>
          </w:p>
        </w:tc>
        <w:tc>
          <w:tcPr>
            <w:tcW w:w="3434"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Cahaya Abadi Mulia</w:t>
            </w:r>
          </w:p>
        </w:tc>
        <w:tc>
          <w:tcPr>
            <w:tcW w:w="576" w:type="dxa"/>
            <w:tcBorders>
              <w:top w:val="single" w:sz="4" w:space="0" w:color="auto"/>
              <w:left w:val="single" w:sz="4" w:space="0" w:color="auto"/>
              <w:bottom w:val="single" w:sz="4" w:space="0" w:color="auto"/>
              <w:right w:val="nil"/>
            </w:tcBorders>
            <w:shd w:val="clear" w:color="auto" w:fill="auto"/>
            <w:noWrap/>
            <w:vAlign w:val="bottom"/>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120</w:t>
            </w:r>
          </w:p>
        </w:tc>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Jasa Gadai Syariah</w:t>
            </w:r>
          </w:p>
        </w:tc>
      </w:tr>
      <w:tr w:rsidR="00555E25" w:rsidRPr="00D54547" w:rsidTr="00555E25">
        <w:trPr>
          <w:trHeight w:val="42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59</w:t>
            </w:r>
          </w:p>
        </w:tc>
        <w:tc>
          <w:tcPr>
            <w:tcW w:w="3434" w:type="dxa"/>
            <w:tcBorders>
              <w:top w:val="nil"/>
              <w:left w:val="nil"/>
              <w:bottom w:val="single" w:sz="8" w:space="0" w:color="000000"/>
              <w:right w:val="nil"/>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Biru Gadai Indo</w:t>
            </w:r>
          </w:p>
        </w:tc>
        <w:tc>
          <w:tcPr>
            <w:tcW w:w="576" w:type="dxa"/>
            <w:tcBorders>
              <w:top w:val="nil"/>
              <w:left w:val="single" w:sz="4" w:space="0" w:color="auto"/>
              <w:bottom w:val="single" w:sz="4" w:space="0" w:color="auto"/>
              <w:right w:val="nil"/>
            </w:tcBorders>
            <w:shd w:val="clear" w:color="auto" w:fill="auto"/>
            <w:noWrap/>
            <w:vAlign w:val="bottom"/>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121</w:t>
            </w:r>
          </w:p>
        </w:tc>
        <w:tc>
          <w:tcPr>
            <w:tcW w:w="3780" w:type="dxa"/>
            <w:tcBorders>
              <w:top w:val="nil"/>
              <w:left w:val="single" w:sz="4" w:space="0" w:color="auto"/>
              <w:bottom w:val="single" w:sz="4" w:space="0" w:color="auto"/>
              <w:right w:val="single" w:sz="4" w:space="0" w:color="auto"/>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 xml:space="preserve">PT Gadai Arthatama Niaga Sejahtera Syariah </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60</w:t>
            </w:r>
          </w:p>
        </w:tc>
        <w:tc>
          <w:tcPr>
            <w:tcW w:w="3434" w:type="dxa"/>
            <w:tcBorders>
              <w:top w:val="nil"/>
              <w:left w:val="nil"/>
              <w:bottom w:val="single" w:sz="8" w:space="0" w:color="000000"/>
              <w:right w:val="nil"/>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Prima Nusantara</w:t>
            </w:r>
          </w:p>
        </w:tc>
        <w:tc>
          <w:tcPr>
            <w:tcW w:w="576" w:type="dxa"/>
            <w:tcBorders>
              <w:top w:val="nil"/>
              <w:left w:val="single" w:sz="4" w:space="0" w:color="auto"/>
              <w:bottom w:val="single" w:sz="4" w:space="0" w:color="auto"/>
              <w:right w:val="nil"/>
            </w:tcBorders>
            <w:shd w:val="clear" w:color="auto" w:fill="auto"/>
            <w:noWrap/>
            <w:vAlign w:val="bottom"/>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122</w:t>
            </w:r>
          </w:p>
        </w:tc>
        <w:tc>
          <w:tcPr>
            <w:tcW w:w="3780" w:type="dxa"/>
            <w:tcBorders>
              <w:top w:val="nil"/>
              <w:left w:val="nil"/>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Gadai Syariah Indonesia</w:t>
            </w:r>
          </w:p>
        </w:tc>
      </w:tr>
      <w:tr w:rsidR="00555E25" w:rsidRPr="00D54547" w:rsidTr="00555E25">
        <w:trPr>
          <w:trHeight w:val="330"/>
        </w:trPr>
        <w:tc>
          <w:tcPr>
            <w:tcW w:w="480" w:type="dxa"/>
            <w:tcBorders>
              <w:top w:val="nil"/>
              <w:left w:val="single" w:sz="8" w:space="0" w:color="000000"/>
              <w:bottom w:val="single" w:sz="8" w:space="0" w:color="000000"/>
              <w:right w:val="single" w:sz="8" w:space="0" w:color="000000"/>
            </w:tcBorders>
            <w:shd w:val="clear" w:color="auto" w:fill="auto"/>
            <w:vAlign w:val="center"/>
            <w:hideMark/>
          </w:tcPr>
          <w:p w:rsidR="00555E25" w:rsidRPr="00D54547" w:rsidRDefault="00555E25" w:rsidP="00555E25">
            <w:pPr>
              <w:spacing w:after="0" w:line="240" w:lineRule="auto"/>
              <w:jc w:val="center"/>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61</w:t>
            </w:r>
          </w:p>
        </w:tc>
        <w:tc>
          <w:tcPr>
            <w:tcW w:w="3434" w:type="dxa"/>
            <w:tcBorders>
              <w:top w:val="nil"/>
              <w:left w:val="nil"/>
              <w:bottom w:val="single" w:sz="8" w:space="0" w:color="000000"/>
              <w:right w:val="nil"/>
            </w:tcBorders>
            <w:shd w:val="clear" w:color="auto" w:fill="auto"/>
            <w:vAlign w:val="center"/>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r w:rsidRPr="00D54547">
              <w:rPr>
                <w:rFonts w:ascii="Times New Roman" w:eastAsia="Times New Roman" w:hAnsi="Times New Roman" w:cs="Times New Roman"/>
                <w:color w:val="000000"/>
                <w:sz w:val="24"/>
                <w:szCs w:val="24"/>
                <w:lang w:val="id-ID"/>
              </w:rPr>
              <w:t>PT Praha Gadai Indonesia</w:t>
            </w:r>
          </w:p>
        </w:tc>
        <w:tc>
          <w:tcPr>
            <w:tcW w:w="576" w:type="dxa"/>
            <w:tcBorders>
              <w:top w:val="nil"/>
              <w:left w:val="nil"/>
              <w:bottom w:val="nil"/>
              <w:right w:val="nil"/>
            </w:tcBorders>
            <w:shd w:val="clear" w:color="auto" w:fill="auto"/>
            <w:noWrap/>
            <w:vAlign w:val="bottom"/>
            <w:hideMark/>
          </w:tcPr>
          <w:p w:rsidR="00555E25" w:rsidRPr="00D54547" w:rsidRDefault="00555E25" w:rsidP="00555E25">
            <w:pPr>
              <w:spacing w:after="0" w:line="240" w:lineRule="auto"/>
              <w:rPr>
                <w:rFonts w:ascii="Times New Roman" w:eastAsia="Times New Roman" w:hAnsi="Times New Roman" w:cs="Times New Roman"/>
                <w:color w:val="000000"/>
                <w:sz w:val="24"/>
                <w:szCs w:val="24"/>
              </w:rPr>
            </w:pPr>
          </w:p>
        </w:tc>
        <w:tc>
          <w:tcPr>
            <w:tcW w:w="3780" w:type="dxa"/>
            <w:tcBorders>
              <w:top w:val="nil"/>
              <w:left w:val="nil"/>
              <w:bottom w:val="nil"/>
              <w:right w:val="nil"/>
            </w:tcBorders>
            <w:shd w:val="clear" w:color="auto" w:fill="auto"/>
            <w:noWrap/>
            <w:vAlign w:val="bottom"/>
            <w:hideMark/>
          </w:tcPr>
          <w:p w:rsidR="00555E25" w:rsidRPr="00D54547" w:rsidRDefault="00555E25" w:rsidP="00555E25">
            <w:pPr>
              <w:spacing w:after="0" w:line="240" w:lineRule="auto"/>
              <w:rPr>
                <w:rFonts w:ascii="Times New Roman" w:eastAsia="Times New Roman" w:hAnsi="Times New Roman" w:cs="Times New Roman"/>
                <w:sz w:val="20"/>
                <w:szCs w:val="20"/>
              </w:rPr>
            </w:pPr>
          </w:p>
        </w:tc>
      </w:tr>
    </w:tbl>
    <w:p w:rsidR="00D54547" w:rsidRPr="005731BB" w:rsidRDefault="005731BB" w:rsidP="005731BB">
      <w:pPr>
        <w:tabs>
          <w:tab w:val="left" w:pos="2520"/>
        </w:tabs>
        <w:spacing w:line="480" w:lineRule="auto"/>
        <w:jc w:val="both"/>
        <w:rPr>
          <w:rFonts w:ascii="Times New Roman" w:hAnsi="Times New Roman" w:cs="Times New Roman"/>
          <w:i/>
          <w:sz w:val="24"/>
          <w:szCs w:val="24"/>
        </w:rPr>
      </w:pPr>
      <w:r w:rsidRPr="005731BB">
        <w:rPr>
          <w:rFonts w:ascii="Times New Roman" w:hAnsi="Times New Roman" w:cs="Times New Roman"/>
          <w:i/>
          <w:sz w:val="24"/>
          <w:szCs w:val="24"/>
        </w:rPr>
        <w:t>Sumber: Laporan Tahunan Pegadaian</w:t>
      </w:r>
    </w:p>
    <w:p w:rsidR="004F7E08" w:rsidRDefault="00B70D3F" w:rsidP="00B70D3F">
      <w:pPr>
        <w:pStyle w:val="ListParagraph"/>
        <w:numPr>
          <w:ilvl w:val="0"/>
          <w:numId w:val="62"/>
        </w:numPr>
        <w:tabs>
          <w:tab w:val="left" w:pos="2520"/>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Sampel.</w:t>
      </w:r>
    </w:p>
    <w:p w:rsidR="00B70D3F" w:rsidRDefault="00B70D3F" w:rsidP="00B70D3F">
      <w:pPr>
        <w:pStyle w:val="ListParagraph"/>
        <w:tabs>
          <w:tab w:val="left" w:pos="2520"/>
        </w:tabs>
        <w:spacing w:line="480" w:lineRule="auto"/>
        <w:ind w:left="1080"/>
        <w:jc w:val="both"/>
        <w:rPr>
          <w:rFonts w:ascii="Times New Roman" w:hAnsi="Times New Roman" w:cs="Times New Roman"/>
          <w:sz w:val="24"/>
        </w:rPr>
      </w:pPr>
      <w:r>
        <w:rPr>
          <w:rFonts w:ascii="Times New Roman" w:hAnsi="Times New Roman" w:cs="Times New Roman"/>
          <w:sz w:val="24"/>
        </w:rPr>
        <w:t xml:space="preserve">           </w:t>
      </w:r>
      <w:r w:rsidRPr="00B70D3F">
        <w:rPr>
          <w:rFonts w:ascii="Times New Roman" w:hAnsi="Times New Roman" w:cs="Times New Roman"/>
          <w:sz w:val="24"/>
        </w:rPr>
        <w:t>Sampel adalah sebagian dari populasi dalam hal jumlah dan karakteristiknya. Kelompok anggota yang termasuk dalam populasi m</w:t>
      </w:r>
      <w:r>
        <w:rPr>
          <w:rFonts w:ascii="Times New Roman" w:hAnsi="Times New Roman" w:cs="Times New Roman"/>
          <w:sz w:val="24"/>
        </w:rPr>
        <w:t xml:space="preserve">emiliki karakteristik populasi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{"citationItems":[{"id":"ITEM-1","itemData":{"author":[{"dropping-particle":"","family":"Lijan Poltak Sinambela","given":"","non-dropping-particle":"","parse-names":false,"suffix":""}],"id":"ITEM-1","issued":{"date-parts":[["2014"]]},"publisher":"Graha Ilmu","publisher-place":"Yogyakarta","title":"Metodologi Penelitian Kuantitatif","type":"book"},"uris":["http://www.mendeley.com/documents/?uuid=6e70c20a-3853-4df3-a45c-e6bacd12ff9c"]}],"mendeley":{"formattedCitation":"(Lijan Poltak Sinambela, 2014)","manualFormatting":"(Sinambela, 2014:94)","plainTextFormattedCitation":"(Lijan Poltak Sinambela, 2014)"},"properties":{"noteIndex":0},"schema":"https://github.com/citation-style-language/schema/raw/master/csl-citation.json"}</w:instrText>
      </w:r>
      <w:r>
        <w:rPr>
          <w:rFonts w:ascii="Times New Roman" w:hAnsi="Times New Roman" w:cs="Times New Roman"/>
          <w:sz w:val="24"/>
        </w:rPr>
        <w:fldChar w:fldCharType="separate"/>
      </w:r>
      <w:r w:rsidRPr="00B70D3F">
        <w:rPr>
          <w:rFonts w:ascii="Times New Roman" w:hAnsi="Times New Roman" w:cs="Times New Roman"/>
          <w:noProof/>
          <w:sz w:val="24"/>
        </w:rPr>
        <w:t>(Sinambela, 2014</w:t>
      </w:r>
      <w:r>
        <w:rPr>
          <w:rFonts w:ascii="Times New Roman" w:hAnsi="Times New Roman" w:cs="Times New Roman"/>
          <w:noProof/>
          <w:sz w:val="24"/>
        </w:rPr>
        <w:t>:94</w:t>
      </w:r>
      <w:r w:rsidRPr="00B70D3F">
        <w:rPr>
          <w:rFonts w:ascii="Times New Roman" w:hAnsi="Times New Roman" w:cs="Times New Roman"/>
          <w:noProof/>
          <w:sz w:val="24"/>
        </w:rPr>
        <w:t>)</w:t>
      </w:r>
      <w:r>
        <w:rPr>
          <w:rFonts w:ascii="Times New Roman" w:hAnsi="Times New Roman" w:cs="Times New Roman"/>
          <w:sz w:val="24"/>
        </w:rPr>
        <w:fldChar w:fldCharType="end"/>
      </w:r>
      <w:r w:rsidRPr="00B70D3F">
        <w:rPr>
          <w:rFonts w:ascii="Times New Roman" w:hAnsi="Times New Roman" w:cs="Times New Roman"/>
          <w:sz w:val="24"/>
        </w:rPr>
        <w:t>. Pengambilan sampel dilakukan dengan metode purposive melibatkan pemilihan sampel</w:t>
      </w:r>
      <w:r w:rsidRPr="00B70D3F">
        <w:rPr>
          <w:rFonts w:ascii="Times New Roman" w:hAnsi="Times New Roman" w:cs="Times New Roman"/>
          <w:spacing w:val="-5"/>
          <w:sz w:val="24"/>
        </w:rPr>
        <w:t xml:space="preserve"> </w:t>
      </w:r>
      <w:r w:rsidRPr="00B70D3F">
        <w:rPr>
          <w:rFonts w:ascii="Times New Roman" w:hAnsi="Times New Roman" w:cs="Times New Roman"/>
          <w:sz w:val="24"/>
        </w:rPr>
        <w:t>berdasarkan</w:t>
      </w:r>
      <w:r w:rsidRPr="00B70D3F">
        <w:rPr>
          <w:rFonts w:ascii="Times New Roman" w:hAnsi="Times New Roman" w:cs="Times New Roman"/>
          <w:spacing w:val="-5"/>
          <w:sz w:val="24"/>
        </w:rPr>
        <w:t xml:space="preserve"> </w:t>
      </w:r>
      <w:r w:rsidRPr="00B70D3F">
        <w:rPr>
          <w:rFonts w:ascii="Times New Roman" w:hAnsi="Times New Roman" w:cs="Times New Roman"/>
          <w:sz w:val="24"/>
        </w:rPr>
        <w:t>kriteria</w:t>
      </w:r>
      <w:r w:rsidRPr="00B70D3F">
        <w:rPr>
          <w:rFonts w:ascii="Times New Roman" w:hAnsi="Times New Roman" w:cs="Times New Roman"/>
          <w:spacing w:val="-7"/>
          <w:sz w:val="24"/>
        </w:rPr>
        <w:t xml:space="preserve"> </w:t>
      </w:r>
      <w:r w:rsidRPr="00B70D3F">
        <w:rPr>
          <w:rFonts w:ascii="Times New Roman" w:hAnsi="Times New Roman" w:cs="Times New Roman"/>
          <w:sz w:val="24"/>
        </w:rPr>
        <w:t>tertentu</w:t>
      </w:r>
      <w:r w:rsidRPr="00B70D3F">
        <w:rPr>
          <w:rFonts w:ascii="Times New Roman" w:hAnsi="Times New Roman" w:cs="Times New Roman"/>
          <w:spacing w:val="-1"/>
          <w:sz w:val="24"/>
        </w:rPr>
        <w:t xml:space="preserve"> </w:t>
      </w:r>
      <w:r w:rsidRPr="00B70D3F">
        <w:rPr>
          <w:rFonts w:ascii="Times New Roman" w:hAnsi="Times New Roman" w:cs="Times New Roman"/>
          <w:sz w:val="24"/>
        </w:rPr>
        <w:t>yang</w:t>
      </w:r>
      <w:r w:rsidRPr="00B70D3F">
        <w:rPr>
          <w:rFonts w:ascii="Times New Roman" w:hAnsi="Times New Roman" w:cs="Times New Roman"/>
          <w:spacing w:val="-8"/>
          <w:sz w:val="24"/>
        </w:rPr>
        <w:t xml:space="preserve"> </w:t>
      </w:r>
      <w:r w:rsidRPr="00B70D3F">
        <w:rPr>
          <w:rFonts w:ascii="Times New Roman" w:hAnsi="Times New Roman" w:cs="Times New Roman"/>
          <w:sz w:val="24"/>
        </w:rPr>
        <w:t>diperlukan</w:t>
      </w:r>
      <w:r w:rsidRPr="00B70D3F">
        <w:rPr>
          <w:rFonts w:ascii="Times New Roman" w:hAnsi="Times New Roman" w:cs="Times New Roman"/>
          <w:spacing w:val="-5"/>
          <w:sz w:val="24"/>
        </w:rPr>
        <w:t xml:space="preserve"> </w:t>
      </w:r>
      <w:r w:rsidRPr="00B70D3F">
        <w:rPr>
          <w:rFonts w:ascii="Times New Roman" w:hAnsi="Times New Roman" w:cs="Times New Roman"/>
          <w:sz w:val="24"/>
        </w:rPr>
        <w:t>untuk</w:t>
      </w:r>
      <w:r w:rsidRPr="00B70D3F">
        <w:rPr>
          <w:rFonts w:ascii="Times New Roman" w:hAnsi="Times New Roman" w:cs="Times New Roman"/>
          <w:spacing w:val="-5"/>
          <w:sz w:val="24"/>
        </w:rPr>
        <w:t xml:space="preserve"> </w:t>
      </w:r>
      <w:r w:rsidRPr="00B70D3F">
        <w:rPr>
          <w:rFonts w:ascii="Times New Roman" w:hAnsi="Times New Roman" w:cs="Times New Roman"/>
          <w:sz w:val="24"/>
        </w:rPr>
        <w:t>mendukung penelitian yang akan dilakukan sesuai dengan tujuan penelitian ini Perusahaan yang dijadikan sampel dalam penelitian ini merupakan perusahaan yang memenuhi kriteria sebagai berikut:</w:t>
      </w:r>
    </w:p>
    <w:p w:rsidR="00B70D3F" w:rsidRPr="00AC6BEE" w:rsidRDefault="00B70D3F" w:rsidP="00B70D3F">
      <w:pPr>
        <w:pStyle w:val="ListParagraph"/>
        <w:numPr>
          <w:ilvl w:val="2"/>
          <w:numId w:val="12"/>
        </w:numPr>
        <w:tabs>
          <w:tab w:val="left" w:pos="2520"/>
        </w:tabs>
        <w:spacing w:line="480" w:lineRule="auto"/>
        <w:jc w:val="both"/>
        <w:rPr>
          <w:rFonts w:ascii="Times New Roman" w:eastAsia="Times New Roman" w:hAnsi="Times New Roman" w:cs="Times New Roman"/>
          <w:b/>
          <w:sz w:val="24"/>
          <w:szCs w:val="24"/>
        </w:rPr>
      </w:pPr>
      <w:r w:rsidRPr="00B70D3F">
        <w:rPr>
          <w:rFonts w:ascii="Times New Roman" w:eastAsia="Times New Roman" w:hAnsi="Times New Roman" w:cs="Times New Roman"/>
          <w:sz w:val="24"/>
          <w:szCs w:val="24"/>
        </w:rPr>
        <w:t xml:space="preserve">Perusahaan </w:t>
      </w:r>
      <w:r>
        <w:rPr>
          <w:rFonts w:ascii="Times New Roman" w:eastAsia="Times New Roman" w:hAnsi="Times New Roman" w:cs="Times New Roman"/>
          <w:sz w:val="24"/>
          <w:szCs w:val="24"/>
        </w:rPr>
        <w:t xml:space="preserve">Pegadaian </w:t>
      </w:r>
      <w:r w:rsidR="00AC6BEE">
        <w:rPr>
          <w:rFonts w:ascii="Times New Roman" w:eastAsia="Times New Roman" w:hAnsi="Times New Roman" w:cs="Times New Roman"/>
          <w:sz w:val="24"/>
          <w:szCs w:val="24"/>
        </w:rPr>
        <w:t>yang berizin Usaha di OJK</w:t>
      </w:r>
    </w:p>
    <w:p w:rsidR="00AC6BEE" w:rsidRPr="00AC6BEE" w:rsidRDefault="00AC6BEE" w:rsidP="00B70D3F">
      <w:pPr>
        <w:pStyle w:val="ListParagraph"/>
        <w:numPr>
          <w:ilvl w:val="2"/>
          <w:numId w:val="12"/>
        </w:numPr>
        <w:tabs>
          <w:tab w:val="left" w:pos="2520"/>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Perusahaan Pegadaian yang menerbitkan laporan keuangan secara berturut-turut.</w:t>
      </w:r>
    </w:p>
    <w:p w:rsidR="005731BB" w:rsidRPr="002659CF" w:rsidRDefault="00AC6BEE" w:rsidP="002659CF">
      <w:pPr>
        <w:pStyle w:val="ListParagraph"/>
        <w:widowControl w:val="0"/>
        <w:numPr>
          <w:ilvl w:val="2"/>
          <w:numId w:val="12"/>
        </w:numPr>
        <w:tabs>
          <w:tab w:val="left" w:pos="2008"/>
        </w:tabs>
        <w:autoSpaceDE w:val="0"/>
        <w:autoSpaceDN w:val="0"/>
        <w:spacing w:after="0" w:line="480" w:lineRule="auto"/>
        <w:contextualSpacing w:val="0"/>
        <w:jc w:val="both"/>
        <w:rPr>
          <w:rFonts w:ascii="Times New Roman" w:hAnsi="Times New Roman" w:cs="Times New Roman"/>
          <w:sz w:val="24"/>
          <w:szCs w:val="24"/>
        </w:rPr>
      </w:pPr>
      <w:r w:rsidRPr="005731BB">
        <w:rPr>
          <w:rFonts w:ascii="Times New Roman" w:hAnsi="Times New Roman" w:cs="Times New Roman"/>
          <w:sz w:val="24"/>
          <w:szCs w:val="24"/>
        </w:rPr>
        <w:t>Media</w:t>
      </w:r>
      <w:r w:rsidRPr="005731BB">
        <w:rPr>
          <w:rFonts w:ascii="Times New Roman" w:hAnsi="Times New Roman" w:cs="Times New Roman"/>
          <w:spacing w:val="-3"/>
          <w:sz w:val="24"/>
          <w:szCs w:val="24"/>
        </w:rPr>
        <w:t xml:space="preserve"> </w:t>
      </w:r>
      <w:r w:rsidRPr="005731BB">
        <w:rPr>
          <w:rFonts w:ascii="Times New Roman" w:hAnsi="Times New Roman" w:cs="Times New Roman"/>
          <w:sz w:val="24"/>
          <w:szCs w:val="24"/>
        </w:rPr>
        <w:t>Internet yang</w:t>
      </w:r>
      <w:r w:rsidRPr="005731BB">
        <w:rPr>
          <w:rFonts w:ascii="Times New Roman" w:hAnsi="Times New Roman" w:cs="Times New Roman"/>
          <w:spacing w:val="-5"/>
          <w:sz w:val="24"/>
          <w:szCs w:val="24"/>
        </w:rPr>
        <w:t xml:space="preserve"> </w:t>
      </w:r>
      <w:r w:rsidRPr="005731BB">
        <w:rPr>
          <w:rFonts w:ascii="Times New Roman" w:hAnsi="Times New Roman" w:cs="Times New Roman"/>
          <w:sz w:val="24"/>
          <w:szCs w:val="24"/>
        </w:rPr>
        <w:t>digunakan</w:t>
      </w:r>
      <w:r w:rsidRPr="005731BB">
        <w:rPr>
          <w:rFonts w:ascii="Times New Roman" w:hAnsi="Times New Roman" w:cs="Times New Roman"/>
          <w:spacing w:val="-2"/>
          <w:sz w:val="24"/>
          <w:szCs w:val="24"/>
        </w:rPr>
        <w:t xml:space="preserve"> </w:t>
      </w:r>
      <w:r w:rsidRPr="005731BB">
        <w:rPr>
          <w:rFonts w:ascii="Times New Roman" w:hAnsi="Times New Roman" w:cs="Times New Roman"/>
          <w:sz w:val="24"/>
          <w:szCs w:val="24"/>
        </w:rPr>
        <w:t>sebagai</w:t>
      </w:r>
      <w:r w:rsidRPr="005731BB">
        <w:rPr>
          <w:rFonts w:ascii="Times New Roman" w:hAnsi="Times New Roman" w:cs="Times New Roman"/>
          <w:spacing w:val="-2"/>
          <w:sz w:val="24"/>
          <w:szCs w:val="24"/>
        </w:rPr>
        <w:t xml:space="preserve"> </w:t>
      </w:r>
      <w:r w:rsidRPr="005731BB">
        <w:rPr>
          <w:rFonts w:ascii="Times New Roman" w:hAnsi="Times New Roman" w:cs="Times New Roman"/>
          <w:sz w:val="24"/>
          <w:szCs w:val="24"/>
        </w:rPr>
        <w:t>sumber</w:t>
      </w:r>
      <w:r w:rsidRPr="005731BB">
        <w:rPr>
          <w:rFonts w:ascii="Times New Roman" w:hAnsi="Times New Roman" w:cs="Times New Roman"/>
          <w:spacing w:val="-1"/>
          <w:sz w:val="24"/>
          <w:szCs w:val="24"/>
        </w:rPr>
        <w:t xml:space="preserve"> </w:t>
      </w:r>
      <w:r w:rsidRPr="005731BB">
        <w:rPr>
          <w:rFonts w:ascii="Times New Roman" w:hAnsi="Times New Roman" w:cs="Times New Roman"/>
          <w:spacing w:val="-2"/>
          <w:sz w:val="24"/>
          <w:szCs w:val="24"/>
        </w:rPr>
        <w:t>informasi.</w:t>
      </w:r>
    </w:p>
    <w:p w:rsidR="00AC6BEE" w:rsidRPr="005731BB" w:rsidRDefault="005731BB" w:rsidP="005731BB">
      <w:pPr>
        <w:widowControl w:val="0"/>
        <w:tabs>
          <w:tab w:val="left" w:pos="2008"/>
        </w:tabs>
        <w:autoSpaceDE w:val="0"/>
        <w:autoSpaceDN w:val="0"/>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ab/>
      </w:r>
      <w:r w:rsidR="00AC6BEE" w:rsidRPr="005731BB">
        <w:rPr>
          <w:rFonts w:ascii="Times New Roman" w:hAnsi="Times New Roman" w:cs="Times New Roman"/>
          <w:sz w:val="24"/>
          <w:szCs w:val="24"/>
        </w:rPr>
        <w:t>Berdasarkan teknik p</w:t>
      </w:r>
      <w:r w:rsidRPr="005731BB">
        <w:rPr>
          <w:rFonts w:ascii="Times New Roman" w:hAnsi="Times New Roman" w:cs="Times New Roman"/>
          <w:sz w:val="24"/>
          <w:szCs w:val="24"/>
        </w:rPr>
        <w:t xml:space="preserve">engambilan sampel sesuai dengan </w:t>
      </w:r>
      <w:r w:rsidR="00AC6BEE" w:rsidRPr="005731BB">
        <w:rPr>
          <w:rFonts w:ascii="Times New Roman" w:hAnsi="Times New Roman" w:cs="Times New Roman"/>
          <w:sz w:val="24"/>
          <w:szCs w:val="24"/>
        </w:rPr>
        <w:t>kri</w:t>
      </w:r>
      <w:r w:rsidR="001F42C5" w:rsidRPr="005731BB">
        <w:rPr>
          <w:rFonts w:ascii="Times New Roman" w:hAnsi="Times New Roman" w:cs="Times New Roman"/>
          <w:sz w:val="24"/>
          <w:szCs w:val="24"/>
        </w:rPr>
        <w:t>teria yang telah di sebutkan di</w:t>
      </w:r>
      <w:r w:rsidR="00AC6BEE" w:rsidRPr="005731BB">
        <w:rPr>
          <w:rFonts w:ascii="Times New Roman" w:hAnsi="Times New Roman" w:cs="Times New Roman"/>
          <w:sz w:val="24"/>
          <w:szCs w:val="24"/>
        </w:rPr>
        <w:t>atas, maka perusahaan yang memenuhi kriteria berjumlah 2 (persyaratan sebagai sampel/sampel jenuh)</w:t>
      </w:r>
    </w:p>
    <w:p w:rsidR="00AC6BEE" w:rsidRDefault="00AC6BEE" w:rsidP="00AC6BEE">
      <w:pPr>
        <w:pStyle w:val="ListParagraph"/>
        <w:tabs>
          <w:tab w:val="left" w:pos="2520"/>
        </w:tabs>
        <w:spacing w:line="276" w:lineRule="auto"/>
        <w:ind w:left="135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Tabel </w:t>
      </w:r>
      <w:r w:rsidR="002659CF">
        <w:rPr>
          <w:rFonts w:ascii="Times New Roman" w:eastAsia="Times New Roman" w:hAnsi="Times New Roman" w:cs="Times New Roman"/>
          <w:b/>
          <w:sz w:val="24"/>
          <w:szCs w:val="24"/>
        </w:rPr>
        <w:t>4</w:t>
      </w:r>
    </w:p>
    <w:p w:rsidR="00AC6BEE" w:rsidRDefault="00AC6BEE" w:rsidP="00AC6BEE">
      <w:pPr>
        <w:pStyle w:val="ListParagraph"/>
        <w:tabs>
          <w:tab w:val="left" w:pos="2520"/>
        </w:tabs>
        <w:spacing w:line="276" w:lineRule="auto"/>
        <w:ind w:left="135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Perhitungan Sampel Penelitian </w:t>
      </w:r>
    </w:p>
    <w:tbl>
      <w:tblPr>
        <w:tblW w:w="7212" w:type="dxa"/>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5187"/>
        <w:gridCol w:w="1540"/>
      </w:tblGrid>
      <w:tr w:rsidR="00AC6BEE" w:rsidTr="00AC6BEE">
        <w:trPr>
          <w:trHeight w:val="594"/>
        </w:trPr>
        <w:tc>
          <w:tcPr>
            <w:tcW w:w="485" w:type="dxa"/>
          </w:tcPr>
          <w:p w:rsidR="00AC6BEE" w:rsidRDefault="00AC6BEE" w:rsidP="00555E25">
            <w:pPr>
              <w:pStyle w:val="TableParagraph"/>
              <w:spacing w:line="249" w:lineRule="exact"/>
              <w:ind w:left="85" w:right="77"/>
              <w:jc w:val="center"/>
            </w:pPr>
            <w:r>
              <w:rPr>
                <w:spacing w:val="-5"/>
              </w:rPr>
              <w:t>No</w:t>
            </w:r>
          </w:p>
        </w:tc>
        <w:tc>
          <w:tcPr>
            <w:tcW w:w="5187" w:type="dxa"/>
          </w:tcPr>
          <w:p w:rsidR="00AC6BEE" w:rsidRDefault="00AC6BEE" w:rsidP="00555E25">
            <w:pPr>
              <w:pStyle w:val="TableParagraph"/>
              <w:spacing w:line="249" w:lineRule="exact"/>
              <w:ind w:left="9"/>
              <w:jc w:val="center"/>
            </w:pPr>
            <w:r>
              <w:rPr>
                <w:spacing w:val="-2"/>
              </w:rPr>
              <w:t>Keterangan</w:t>
            </w:r>
          </w:p>
        </w:tc>
        <w:tc>
          <w:tcPr>
            <w:tcW w:w="1540" w:type="dxa"/>
          </w:tcPr>
          <w:p w:rsidR="00AC6BEE" w:rsidRDefault="00AC6BEE" w:rsidP="00555E25">
            <w:pPr>
              <w:pStyle w:val="TableParagraph"/>
              <w:ind w:left="106"/>
            </w:pPr>
            <w:r>
              <w:rPr>
                <w:spacing w:val="-2"/>
              </w:rPr>
              <w:t>Jumlah Perusahaan</w:t>
            </w:r>
          </w:p>
        </w:tc>
      </w:tr>
      <w:tr w:rsidR="00AC6BEE" w:rsidTr="00AC6BEE">
        <w:trPr>
          <w:trHeight w:val="440"/>
        </w:trPr>
        <w:tc>
          <w:tcPr>
            <w:tcW w:w="485" w:type="dxa"/>
          </w:tcPr>
          <w:p w:rsidR="00AC6BEE" w:rsidRDefault="00AC6BEE" w:rsidP="00555E25">
            <w:pPr>
              <w:pStyle w:val="TableParagraph"/>
              <w:spacing w:line="256" w:lineRule="exact"/>
              <w:ind w:right="77"/>
              <w:jc w:val="center"/>
              <w:rPr>
                <w:sz w:val="24"/>
              </w:rPr>
            </w:pPr>
            <w:r>
              <w:rPr>
                <w:spacing w:val="-5"/>
                <w:sz w:val="24"/>
              </w:rPr>
              <w:t>1.</w:t>
            </w:r>
          </w:p>
        </w:tc>
        <w:tc>
          <w:tcPr>
            <w:tcW w:w="5187" w:type="dxa"/>
          </w:tcPr>
          <w:p w:rsidR="00AC6BEE" w:rsidRPr="00AC6BEE" w:rsidRDefault="00AC6BEE" w:rsidP="00AC6BEE">
            <w:pPr>
              <w:tabs>
                <w:tab w:val="left" w:pos="2520"/>
              </w:tabs>
              <w:spacing w:line="480" w:lineRule="auto"/>
              <w:jc w:val="both"/>
              <w:rPr>
                <w:rFonts w:ascii="Times New Roman" w:eastAsia="Times New Roman" w:hAnsi="Times New Roman" w:cs="Times New Roman"/>
                <w:b/>
                <w:sz w:val="24"/>
                <w:szCs w:val="24"/>
              </w:rPr>
            </w:pPr>
            <w:r w:rsidRPr="00AC6BEE">
              <w:rPr>
                <w:rFonts w:ascii="Times New Roman" w:eastAsia="Times New Roman" w:hAnsi="Times New Roman" w:cs="Times New Roman"/>
                <w:sz w:val="24"/>
                <w:szCs w:val="24"/>
              </w:rPr>
              <w:t>Perusahaan Pegadaian yang berizin Usaha di OJK</w:t>
            </w:r>
          </w:p>
        </w:tc>
        <w:tc>
          <w:tcPr>
            <w:tcW w:w="1540" w:type="dxa"/>
          </w:tcPr>
          <w:p w:rsidR="00AC6BEE" w:rsidRDefault="00AC6BEE" w:rsidP="00555E25">
            <w:pPr>
              <w:pStyle w:val="TableParagraph"/>
              <w:spacing w:line="256" w:lineRule="exact"/>
              <w:ind w:left="106"/>
              <w:rPr>
                <w:sz w:val="24"/>
              </w:rPr>
            </w:pPr>
            <w:r>
              <w:rPr>
                <w:spacing w:val="-5"/>
                <w:sz w:val="24"/>
              </w:rPr>
              <w:t>3</w:t>
            </w:r>
          </w:p>
        </w:tc>
      </w:tr>
      <w:tr w:rsidR="00AC6BEE" w:rsidTr="00AC6BEE">
        <w:trPr>
          <w:trHeight w:val="551"/>
        </w:trPr>
        <w:tc>
          <w:tcPr>
            <w:tcW w:w="485" w:type="dxa"/>
          </w:tcPr>
          <w:p w:rsidR="00AC6BEE" w:rsidRDefault="00AC6BEE" w:rsidP="00555E25">
            <w:pPr>
              <w:pStyle w:val="TableParagraph"/>
              <w:spacing w:line="268" w:lineRule="exact"/>
              <w:ind w:right="77"/>
              <w:jc w:val="center"/>
              <w:rPr>
                <w:sz w:val="24"/>
              </w:rPr>
            </w:pPr>
            <w:r>
              <w:rPr>
                <w:spacing w:val="-5"/>
                <w:sz w:val="24"/>
              </w:rPr>
              <w:t>2.</w:t>
            </w:r>
          </w:p>
        </w:tc>
        <w:tc>
          <w:tcPr>
            <w:tcW w:w="5187" w:type="dxa"/>
          </w:tcPr>
          <w:p w:rsidR="00AC6BEE" w:rsidRDefault="00AC6BEE" w:rsidP="00555E25">
            <w:pPr>
              <w:pStyle w:val="TableParagraph"/>
              <w:spacing w:line="268" w:lineRule="exact"/>
              <w:ind w:left="108"/>
              <w:rPr>
                <w:sz w:val="24"/>
              </w:rPr>
            </w:pPr>
            <w:r>
              <w:rPr>
                <w:sz w:val="24"/>
              </w:rPr>
              <w:t>Perusahaan</w:t>
            </w:r>
            <w:r>
              <w:rPr>
                <w:spacing w:val="66"/>
                <w:sz w:val="24"/>
              </w:rPr>
              <w:t xml:space="preserve"> </w:t>
            </w:r>
            <w:r>
              <w:rPr>
                <w:sz w:val="24"/>
              </w:rPr>
              <w:t>pegadaian</w:t>
            </w:r>
            <w:r>
              <w:rPr>
                <w:spacing w:val="72"/>
                <w:sz w:val="24"/>
              </w:rPr>
              <w:t xml:space="preserve"> </w:t>
            </w:r>
            <w:r>
              <w:rPr>
                <w:sz w:val="24"/>
              </w:rPr>
              <w:t>yang</w:t>
            </w:r>
            <w:r>
              <w:rPr>
                <w:spacing w:val="64"/>
                <w:sz w:val="24"/>
              </w:rPr>
              <w:t xml:space="preserve"> </w:t>
            </w:r>
            <w:r>
              <w:rPr>
                <w:sz w:val="24"/>
              </w:rPr>
              <w:t>menerbitkan</w:t>
            </w:r>
            <w:r>
              <w:rPr>
                <w:spacing w:val="67"/>
                <w:sz w:val="24"/>
              </w:rPr>
              <w:t xml:space="preserve"> </w:t>
            </w:r>
            <w:r>
              <w:rPr>
                <w:spacing w:val="-2"/>
                <w:sz w:val="24"/>
              </w:rPr>
              <w:t>laporan</w:t>
            </w:r>
          </w:p>
          <w:p w:rsidR="00AC6BEE" w:rsidRDefault="00AC6BEE" w:rsidP="00555E25">
            <w:pPr>
              <w:pStyle w:val="TableParagraph"/>
              <w:spacing w:line="264" w:lineRule="exact"/>
              <w:ind w:left="108"/>
              <w:rPr>
                <w:sz w:val="24"/>
              </w:rPr>
            </w:pPr>
            <w:r>
              <w:rPr>
                <w:sz w:val="24"/>
              </w:rPr>
              <w:t>keuangan</w:t>
            </w:r>
            <w:r>
              <w:rPr>
                <w:spacing w:val="-3"/>
                <w:sz w:val="24"/>
              </w:rPr>
              <w:t xml:space="preserve"> </w:t>
            </w:r>
            <w:r>
              <w:rPr>
                <w:sz w:val="24"/>
              </w:rPr>
              <w:t>secara</w:t>
            </w:r>
            <w:r>
              <w:rPr>
                <w:spacing w:val="-2"/>
                <w:sz w:val="24"/>
              </w:rPr>
              <w:t xml:space="preserve"> </w:t>
            </w:r>
            <w:r>
              <w:rPr>
                <w:sz w:val="24"/>
              </w:rPr>
              <w:t>konsisten tahun</w:t>
            </w:r>
            <w:r>
              <w:rPr>
                <w:spacing w:val="-1"/>
                <w:sz w:val="24"/>
              </w:rPr>
              <w:t xml:space="preserve"> </w:t>
            </w:r>
            <w:r>
              <w:rPr>
                <w:sz w:val="24"/>
              </w:rPr>
              <w:t>2019-</w:t>
            </w:r>
            <w:r>
              <w:rPr>
                <w:spacing w:val="-1"/>
                <w:sz w:val="24"/>
              </w:rPr>
              <w:t xml:space="preserve"> </w:t>
            </w:r>
            <w:r>
              <w:rPr>
                <w:spacing w:val="-2"/>
                <w:sz w:val="24"/>
              </w:rPr>
              <w:t>2022.</w:t>
            </w:r>
          </w:p>
        </w:tc>
        <w:tc>
          <w:tcPr>
            <w:tcW w:w="1540" w:type="dxa"/>
          </w:tcPr>
          <w:p w:rsidR="00AC6BEE" w:rsidRDefault="00AC6BEE" w:rsidP="00555E25">
            <w:pPr>
              <w:pStyle w:val="TableParagraph"/>
              <w:spacing w:line="268" w:lineRule="exact"/>
              <w:ind w:left="106"/>
              <w:rPr>
                <w:sz w:val="24"/>
              </w:rPr>
            </w:pPr>
            <w:r>
              <w:rPr>
                <w:spacing w:val="-10"/>
                <w:sz w:val="24"/>
              </w:rPr>
              <w:t>2</w:t>
            </w:r>
          </w:p>
        </w:tc>
      </w:tr>
      <w:tr w:rsidR="00AC6BEE" w:rsidTr="00AC6BEE">
        <w:trPr>
          <w:trHeight w:val="275"/>
        </w:trPr>
        <w:tc>
          <w:tcPr>
            <w:tcW w:w="485" w:type="dxa"/>
          </w:tcPr>
          <w:p w:rsidR="00AC6BEE" w:rsidRDefault="00AC6BEE" w:rsidP="00555E25">
            <w:pPr>
              <w:pStyle w:val="TableParagraph"/>
              <w:rPr>
                <w:sz w:val="20"/>
              </w:rPr>
            </w:pPr>
          </w:p>
        </w:tc>
        <w:tc>
          <w:tcPr>
            <w:tcW w:w="5187" w:type="dxa"/>
          </w:tcPr>
          <w:p w:rsidR="00AC6BEE" w:rsidRDefault="00AC6BEE" w:rsidP="00555E25">
            <w:pPr>
              <w:pStyle w:val="TableParagraph"/>
              <w:spacing w:line="256" w:lineRule="exact"/>
              <w:ind w:left="108"/>
              <w:rPr>
                <w:sz w:val="24"/>
              </w:rPr>
            </w:pPr>
            <w:r>
              <w:rPr>
                <w:sz w:val="24"/>
              </w:rPr>
              <w:t>Tahun</w:t>
            </w:r>
            <w:r>
              <w:rPr>
                <w:spacing w:val="-4"/>
                <w:sz w:val="24"/>
              </w:rPr>
              <w:t xml:space="preserve"> </w:t>
            </w:r>
            <w:r>
              <w:rPr>
                <w:spacing w:val="-2"/>
                <w:sz w:val="24"/>
              </w:rPr>
              <w:t>Pengamatan.</w:t>
            </w:r>
          </w:p>
        </w:tc>
        <w:tc>
          <w:tcPr>
            <w:tcW w:w="1540" w:type="dxa"/>
          </w:tcPr>
          <w:p w:rsidR="00AC6BEE" w:rsidRDefault="00AC6BEE" w:rsidP="00555E25">
            <w:pPr>
              <w:pStyle w:val="TableParagraph"/>
              <w:spacing w:line="256" w:lineRule="exact"/>
              <w:ind w:left="106"/>
              <w:rPr>
                <w:sz w:val="24"/>
              </w:rPr>
            </w:pPr>
            <w:r>
              <w:rPr>
                <w:sz w:val="24"/>
              </w:rPr>
              <w:t xml:space="preserve">4 </w:t>
            </w:r>
            <w:r>
              <w:rPr>
                <w:spacing w:val="-2"/>
                <w:sz w:val="24"/>
              </w:rPr>
              <w:t>Tahun</w:t>
            </w:r>
          </w:p>
        </w:tc>
      </w:tr>
      <w:tr w:rsidR="00AC6BEE" w:rsidTr="00AC6BEE">
        <w:trPr>
          <w:trHeight w:val="275"/>
        </w:trPr>
        <w:tc>
          <w:tcPr>
            <w:tcW w:w="485" w:type="dxa"/>
          </w:tcPr>
          <w:p w:rsidR="00AC6BEE" w:rsidRDefault="00AC6BEE" w:rsidP="00555E25">
            <w:pPr>
              <w:pStyle w:val="TableParagraph"/>
              <w:rPr>
                <w:sz w:val="20"/>
              </w:rPr>
            </w:pPr>
          </w:p>
        </w:tc>
        <w:tc>
          <w:tcPr>
            <w:tcW w:w="5187" w:type="dxa"/>
          </w:tcPr>
          <w:p w:rsidR="00AC6BEE" w:rsidRDefault="00AC6BEE" w:rsidP="00555E25">
            <w:pPr>
              <w:pStyle w:val="TableParagraph"/>
              <w:spacing w:line="256" w:lineRule="exact"/>
              <w:ind w:left="108"/>
              <w:rPr>
                <w:sz w:val="24"/>
              </w:rPr>
            </w:pPr>
            <w:r>
              <w:rPr>
                <w:sz w:val="24"/>
              </w:rPr>
              <w:t>Jumlah</w:t>
            </w:r>
            <w:r>
              <w:rPr>
                <w:spacing w:val="-2"/>
                <w:sz w:val="24"/>
              </w:rPr>
              <w:t xml:space="preserve"> </w:t>
            </w:r>
            <w:r>
              <w:rPr>
                <w:sz w:val="24"/>
              </w:rPr>
              <w:t>Pengamatan</w:t>
            </w:r>
          </w:p>
        </w:tc>
        <w:tc>
          <w:tcPr>
            <w:tcW w:w="1540" w:type="dxa"/>
          </w:tcPr>
          <w:p w:rsidR="00AC6BEE" w:rsidRDefault="00AC6BEE" w:rsidP="002659CF">
            <w:pPr>
              <w:pStyle w:val="TableParagraph"/>
              <w:numPr>
                <w:ilvl w:val="3"/>
                <w:numId w:val="16"/>
              </w:numPr>
              <w:spacing w:line="256" w:lineRule="exact"/>
              <w:rPr>
                <w:sz w:val="24"/>
              </w:rPr>
            </w:pPr>
          </w:p>
        </w:tc>
      </w:tr>
    </w:tbl>
    <w:p w:rsidR="004C27D9" w:rsidRPr="002659CF" w:rsidRDefault="006C1102" w:rsidP="002659CF">
      <w:pPr>
        <w:pStyle w:val="ListParagraph"/>
        <w:numPr>
          <w:ilvl w:val="2"/>
          <w:numId w:val="16"/>
        </w:numPr>
        <w:tabs>
          <w:tab w:val="left" w:pos="2520"/>
        </w:tabs>
        <w:spacing w:line="480" w:lineRule="auto"/>
        <w:jc w:val="both"/>
        <w:rPr>
          <w:rFonts w:ascii="Times New Roman" w:eastAsia="Times New Roman" w:hAnsi="Times New Roman" w:cs="Times New Roman"/>
          <w:b/>
          <w:sz w:val="24"/>
          <w:szCs w:val="24"/>
        </w:rPr>
      </w:pPr>
      <w:r w:rsidRPr="002659CF">
        <w:rPr>
          <w:rFonts w:ascii="Times New Roman" w:eastAsia="Times New Roman" w:hAnsi="Times New Roman" w:cs="Times New Roman"/>
          <w:b/>
          <w:noProof/>
          <w:sz w:val="24"/>
          <w:szCs w:val="24"/>
          <w:lang w:val="en-GB"/>
        </w:rPr>
        <w:lastRenderedPageBreak/>
        <w:t>Definisi Konseptual dan Oprasionalisasi vaariabe</w:t>
      </w:r>
      <w:r w:rsidR="004C27D9" w:rsidRPr="002659CF">
        <w:rPr>
          <w:rFonts w:ascii="Times New Roman" w:eastAsia="Times New Roman" w:hAnsi="Times New Roman" w:cs="Times New Roman"/>
          <w:b/>
          <w:noProof/>
          <w:sz w:val="24"/>
          <w:szCs w:val="24"/>
          <w:lang w:val="en-GB"/>
        </w:rPr>
        <w:t>l.</w:t>
      </w:r>
    </w:p>
    <w:p w:rsidR="006C698D" w:rsidRPr="004C27D9" w:rsidRDefault="004C27D9" w:rsidP="004C27D9">
      <w:pPr>
        <w:pStyle w:val="ListParagraph"/>
        <w:tabs>
          <w:tab w:val="left" w:pos="2520"/>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GB"/>
        </w:rPr>
        <w:t xml:space="preserve">         </w:t>
      </w:r>
      <w:r w:rsidR="006C698D" w:rsidRPr="004C27D9">
        <w:rPr>
          <w:rFonts w:ascii="Times New Roman" w:eastAsia="Times New Roman" w:hAnsi="Times New Roman" w:cs="Times New Roman"/>
          <w:sz w:val="24"/>
          <w:szCs w:val="24"/>
        </w:rPr>
        <w:t>Variabel penelitian didefinisikan sebagai sesuatu yang sifat atau nilainya berubah-ubah, berbeda-beda, atau bermacam-macam (Suliyanto, 2018:123). Ada dua kategori variabel dalam penelitian variabel ini yaitu variabel terikat dan variabel bebas. Variabel bebas meliputi penyaluran kredit (Y), yang dipengaruhi oleh jumlah nasaba</w:t>
      </w:r>
      <w:r w:rsidR="00824031">
        <w:rPr>
          <w:rFonts w:ascii="Times New Roman" w:eastAsia="Times New Roman" w:hAnsi="Times New Roman" w:cs="Times New Roman"/>
          <w:sz w:val="24"/>
          <w:szCs w:val="24"/>
        </w:rPr>
        <w:t>h (X1), tingkat sewa modal (X2) dan inflasi (X3</w:t>
      </w:r>
      <w:r w:rsidR="006C698D" w:rsidRPr="004C27D9">
        <w:rPr>
          <w:rFonts w:ascii="Times New Roman" w:eastAsia="Times New Roman" w:hAnsi="Times New Roman" w:cs="Times New Roman"/>
          <w:sz w:val="24"/>
          <w:szCs w:val="24"/>
        </w:rPr>
        <w:t>).</w:t>
      </w:r>
    </w:p>
    <w:p w:rsidR="00777E08" w:rsidRPr="00777E08" w:rsidRDefault="006C1102" w:rsidP="00DE0FA7">
      <w:pPr>
        <w:pStyle w:val="ListParagraph"/>
        <w:numPr>
          <w:ilvl w:val="0"/>
          <w:numId w:val="24"/>
        </w:numPr>
        <w:tabs>
          <w:tab w:val="left" w:pos="2520"/>
        </w:tabs>
        <w:spacing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noProof/>
          <w:sz w:val="24"/>
          <w:szCs w:val="24"/>
          <w:lang w:val="en-GB"/>
        </w:rPr>
        <w:t>Variabel Dependen</w:t>
      </w:r>
      <w:r w:rsidR="00DB1E8B" w:rsidRPr="0074710D">
        <w:rPr>
          <w:rFonts w:ascii="Times New Roman" w:eastAsia="Times New Roman" w:hAnsi="Times New Roman" w:cs="Times New Roman"/>
          <w:noProof/>
          <w:sz w:val="24"/>
          <w:szCs w:val="24"/>
          <w:lang w:val="en-GB"/>
        </w:rPr>
        <w:t xml:space="preserve"> ( Y )</w:t>
      </w:r>
      <w:r w:rsidRPr="0074710D">
        <w:rPr>
          <w:rFonts w:ascii="Times New Roman" w:eastAsia="Times New Roman" w:hAnsi="Times New Roman" w:cs="Times New Roman"/>
          <w:noProof/>
          <w:sz w:val="24"/>
          <w:szCs w:val="24"/>
          <w:lang w:val="en-GB"/>
        </w:rPr>
        <w:t>.</w:t>
      </w:r>
    </w:p>
    <w:p w:rsidR="00AD71F8" w:rsidRPr="00777E08" w:rsidRDefault="004C27D9" w:rsidP="00777E08">
      <w:pPr>
        <w:pStyle w:val="ListParagraph"/>
        <w:tabs>
          <w:tab w:val="left" w:pos="2520"/>
        </w:tabs>
        <w:spacing w:line="480" w:lineRule="auto"/>
        <w:ind w:left="11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43AEF" w:rsidRPr="00777E08">
        <w:rPr>
          <w:rFonts w:ascii="Times New Roman" w:eastAsia="Times New Roman" w:hAnsi="Times New Roman" w:cs="Times New Roman"/>
          <w:sz w:val="24"/>
          <w:szCs w:val="24"/>
        </w:rPr>
        <w:t>Variabel yang dipengaruhi, atau resp</w:t>
      </w:r>
      <w:r w:rsidR="00531FCD" w:rsidRPr="00777E08">
        <w:rPr>
          <w:rFonts w:ascii="Times New Roman" w:eastAsia="Times New Roman" w:hAnsi="Times New Roman" w:cs="Times New Roman"/>
          <w:sz w:val="24"/>
          <w:szCs w:val="24"/>
        </w:rPr>
        <w:t xml:space="preserve">ons, dan variabel yang nilainya </w:t>
      </w:r>
      <w:r w:rsidR="00643AEF" w:rsidRPr="00777E08">
        <w:rPr>
          <w:rFonts w:ascii="Times New Roman" w:eastAsia="Times New Roman" w:hAnsi="Times New Roman" w:cs="Times New Roman"/>
          <w:sz w:val="24"/>
          <w:szCs w:val="24"/>
        </w:rPr>
        <w:t xml:space="preserve">dipengaruhi oleh perubahan variabel lain dikenal sebagai variabel terikat atau variabel dependen </w:t>
      </w:r>
      <w:r w:rsidR="00643AEF" w:rsidRPr="00777E08">
        <w:rPr>
          <w:rFonts w:ascii="Times New Roman" w:eastAsia="Times New Roman" w:hAnsi="Times New Roman" w:cs="Times New Roman"/>
          <w:noProof/>
          <w:sz w:val="24"/>
          <w:szCs w:val="24"/>
          <w:lang w:val="en-GB"/>
        </w:rPr>
        <w:t>(Wijaya, 2013:13)</w:t>
      </w:r>
      <w:r w:rsidR="00643AEF" w:rsidRPr="00777E08">
        <w:rPr>
          <w:rFonts w:ascii="Times New Roman" w:eastAsia="Times New Roman" w:hAnsi="Times New Roman" w:cs="Times New Roman"/>
          <w:sz w:val="24"/>
          <w:szCs w:val="24"/>
        </w:rPr>
        <w:t>. Penyaluran kredit pada PT Pegadaian Indonesia adalah variabel dependen dalam penelitian ini.</w:t>
      </w:r>
      <w:r w:rsidR="00531FCD" w:rsidRPr="00777E08">
        <w:rPr>
          <w:rFonts w:ascii="Times New Roman" w:eastAsia="Times New Roman" w:hAnsi="Times New Roman" w:cs="Times New Roman"/>
          <w:sz w:val="24"/>
          <w:szCs w:val="24"/>
        </w:rPr>
        <w:t xml:space="preserve"> </w:t>
      </w:r>
      <w:r w:rsidR="00AD71F8" w:rsidRPr="00777E08">
        <w:rPr>
          <w:rFonts w:ascii="Times New Roman" w:eastAsia="Times New Roman" w:hAnsi="Times New Roman" w:cs="Times New Roman"/>
          <w:sz w:val="24"/>
          <w:szCs w:val="24"/>
        </w:rPr>
        <w:t xml:space="preserve">Penyaluran dana, juga dikenal sebagai infancing, adalah pendanaan yang diberikan oleh suatu pihak kepada pihak lain untuk mendukung investasi yang telah direncanakan, baik itu dilakukan sendiri maupun oleh lembaga . Penyaluran kredit adalah perencanaan penyaluran harus didasarkan pada keseimbangan antara jumlah, sumber, dan jangka waktu dana agar tidak menimbulkan masalah. </w:t>
      </w:r>
      <w:r w:rsidR="00177265" w:rsidRPr="00777E08">
        <w:rPr>
          <w:rFonts w:ascii="Times New Roman" w:eastAsia="Times New Roman" w:hAnsi="Times New Roman" w:cs="Times New Roman"/>
          <w:sz w:val="24"/>
          <w:szCs w:val="24"/>
        </w:rPr>
        <w:t>Strategi penyaluran kredit bank</w:t>
      </w:r>
      <w:r w:rsidR="0039710C">
        <w:rPr>
          <w:rFonts w:ascii="Times New Roman" w:eastAsia="Times New Roman" w:hAnsi="Times New Roman" w:cs="Times New Roman"/>
          <w:sz w:val="24"/>
          <w:szCs w:val="24"/>
        </w:rPr>
        <w:t xml:space="preserve"> </w:t>
      </w:r>
      <w:r w:rsidR="0039710C">
        <w:rPr>
          <w:rFonts w:ascii="Times New Roman" w:eastAsia="Times New Roman" w:hAnsi="Times New Roman" w:cs="Times New Roman"/>
          <w:sz w:val="24"/>
          <w:szCs w:val="24"/>
        </w:rPr>
        <w:fldChar w:fldCharType="begin" w:fldLock="1"/>
      </w:r>
      <w:r w:rsidR="003B2261">
        <w:rPr>
          <w:rFonts w:ascii="Times New Roman" w:eastAsia="Times New Roman" w:hAnsi="Times New Roman" w:cs="Times New Roman"/>
          <w:sz w:val="24"/>
          <w:szCs w:val="24"/>
        </w:rPr>
        <w:instrText>ADDIN CSL_CITATION {"citationItems":[{"id":"ITEM-1","itemData":{"author":[{"dropping-particle":"","family":"Hasibuan","given":"Malayu","non-dropping-particle":"","parse-names":false,"suffix":""}],"id":"ITEM-1","issued":{"date-parts":[["2001"]]},"publisher":"PT. Toko Agung","publisher-place":"Jakarta","title":"Manajemen Dasar, Pengertian dan Masalah","type":"book"},"uris":["http://www.mendeley.com/documents/?uuid=57ff3ced-23d3-46f5-a823-7754413a7f54"]}],"mendeley":{"formattedCitation":"(Hasibuan, 2001)","manualFormatting":"(Hasibuan, 2001:91)","plainTextFormattedCitation":"(Hasibuan, 2001)","previouslyFormattedCitation":"(Hasibuan, 2001)"},"properties":{"noteIndex":0},"schema":"https://github.com/citation-style-language/schema/raw/master/csl-citation.json"}</w:instrText>
      </w:r>
      <w:r w:rsidR="0039710C">
        <w:rPr>
          <w:rFonts w:ascii="Times New Roman" w:eastAsia="Times New Roman" w:hAnsi="Times New Roman" w:cs="Times New Roman"/>
          <w:sz w:val="24"/>
          <w:szCs w:val="24"/>
        </w:rPr>
        <w:fldChar w:fldCharType="separate"/>
      </w:r>
      <w:r w:rsidR="0039710C" w:rsidRPr="0039710C">
        <w:rPr>
          <w:rFonts w:ascii="Times New Roman" w:eastAsia="Times New Roman" w:hAnsi="Times New Roman" w:cs="Times New Roman"/>
          <w:noProof/>
          <w:sz w:val="24"/>
          <w:szCs w:val="24"/>
        </w:rPr>
        <w:t>(Hasibuan, 2001</w:t>
      </w:r>
      <w:r w:rsidR="0039710C">
        <w:rPr>
          <w:rFonts w:ascii="Times New Roman" w:eastAsia="Times New Roman" w:hAnsi="Times New Roman" w:cs="Times New Roman"/>
          <w:noProof/>
          <w:sz w:val="24"/>
          <w:szCs w:val="24"/>
        </w:rPr>
        <w:t>:91</w:t>
      </w:r>
      <w:r w:rsidR="0039710C" w:rsidRPr="0039710C">
        <w:rPr>
          <w:rFonts w:ascii="Times New Roman" w:eastAsia="Times New Roman" w:hAnsi="Times New Roman" w:cs="Times New Roman"/>
          <w:noProof/>
          <w:sz w:val="24"/>
          <w:szCs w:val="24"/>
        </w:rPr>
        <w:t>)</w:t>
      </w:r>
      <w:r w:rsidR="0039710C">
        <w:rPr>
          <w:rFonts w:ascii="Times New Roman" w:eastAsia="Times New Roman" w:hAnsi="Times New Roman" w:cs="Times New Roman"/>
          <w:sz w:val="24"/>
          <w:szCs w:val="24"/>
        </w:rPr>
        <w:fldChar w:fldCharType="end"/>
      </w:r>
      <w:r w:rsidR="00177265" w:rsidRPr="00777E08">
        <w:rPr>
          <w:rFonts w:ascii="Times New Roman" w:eastAsia="Times New Roman" w:hAnsi="Times New Roman" w:cs="Times New Roman"/>
          <w:sz w:val="24"/>
          <w:szCs w:val="24"/>
        </w:rPr>
        <w:t>.</w:t>
      </w:r>
    </w:p>
    <w:p w:rsidR="00531FCD" w:rsidRDefault="00643AEF" w:rsidP="00DE0FA7">
      <w:pPr>
        <w:pStyle w:val="ListParagraph"/>
        <w:numPr>
          <w:ilvl w:val="0"/>
          <w:numId w:val="24"/>
        </w:numPr>
        <w:tabs>
          <w:tab w:val="left" w:pos="2520"/>
        </w:tabs>
        <w:spacing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Variabel Independen</w:t>
      </w:r>
      <w:r w:rsidR="00DB1E8B" w:rsidRPr="0074710D">
        <w:rPr>
          <w:rFonts w:ascii="Times New Roman" w:eastAsia="Times New Roman" w:hAnsi="Times New Roman" w:cs="Times New Roman"/>
          <w:sz w:val="24"/>
          <w:szCs w:val="24"/>
        </w:rPr>
        <w:t xml:space="preserve"> (X)</w:t>
      </w:r>
      <w:r w:rsidRPr="0074710D">
        <w:rPr>
          <w:rFonts w:ascii="Times New Roman" w:eastAsia="Times New Roman" w:hAnsi="Times New Roman" w:cs="Times New Roman"/>
          <w:sz w:val="24"/>
          <w:szCs w:val="24"/>
        </w:rPr>
        <w:t>.</w:t>
      </w:r>
    </w:p>
    <w:p w:rsidR="00624E2E" w:rsidRPr="00102ED8" w:rsidRDefault="004C27D9" w:rsidP="00102ED8">
      <w:pPr>
        <w:pStyle w:val="ListParagraph"/>
        <w:tabs>
          <w:tab w:val="left" w:pos="2520"/>
        </w:tabs>
        <w:spacing w:line="480" w:lineRule="auto"/>
        <w:ind w:left="11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43AEF" w:rsidRPr="00531FCD">
        <w:rPr>
          <w:rFonts w:ascii="Times New Roman" w:eastAsia="Times New Roman" w:hAnsi="Times New Roman" w:cs="Times New Roman"/>
          <w:sz w:val="24"/>
          <w:szCs w:val="24"/>
        </w:rPr>
        <w:t xml:space="preserve">Variabel yang memiliki pengaruh (stimulus) atau nilainya tidak dipengaruhi oleh variabel lain disebut variabel independen. Jenis variabel ini juga disebut variabel bebas </w:t>
      </w:r>
      <w:r w:rsidR="00643AEF" w:rsidRPr="00531FCD">
        <w:rPr>
          <w:rFonts w:ascii="Times New Roman" w:eastAsia="Times New Roman" w:hAnsi="Times New Roman" w:cs="Times New Roman"/>
          <w:noProof/>
          <w:sz w:val="24"/>
          <w:szCs w:val="24"/>
          <w:lang w:val="en-GB"/>
        </w:rPr>
        <w:t>(Wijaya, 2013:13)</w:t>
      </w:r>
      <w:r w:rsidR="00643AEF" w:rsidRPr="00531FCD">
        <w:rPr>
          <w:rFonts w:ascii="Times New Roman" w:eastAsia="Times New Roman" w:hAnsi="Times New Roman" w:cs="Times New Roman"/>
          <w:sz w:val="24"/>
          <w:szCs w:val="24"/>
        </w:rPr>
        <w:t xml:space="preserve">. Variabel </w:t>
      </w:r>
      <w:r w:rsidR="00643AEF" w:rsidRPr="00531FCD">
        <w:rPr>
          <w:rFonts w:ascii="Times New Roman" w:eastAsia="Times New Roman" w:hAnsi="Times New Roman" w:cs="Times New Roman"/>
          <w:sz w:val="24"/>
          <w:szCs w:val="24"/>
        </w:rPr>
        <w:lastRenderedPageBreak/>
        <w:t>didalam penelitian ini adalah Juml</w:t>
      </w:r>
      <w:r w:rsidR="00824031">
        <w:rPr>
          <w:rFonts w:ascii="Times New Roman" w:eastAsia="Times New Roman" w:hAnsi="Times New Roman" w:cs="Times New Roman"/>
          <w:sz w:val="24"/>
          <w:szCs w:val="24"/>
        </w:rPr>
        <w:t>ah Nasabah, tingkat sewa modal</w:t>
      </w:r>
      <w:r w:rsidR="00643AEF" w:rsidRPr="00531FCD">
        <w:rPr>
          <w:rFonts w:ascii="Times New Roman" w:eastAsia="Times New Roman" w:hAnsi="Times New Roman" w:cs="Times New Roman"/>
          <w:sz w:val="24"/>
          <w:szCs w:val="24"/>
        </w:rPr>
        <w:t>, dan inflsi.</w:t>
      </w:r>
    </w:p>
    <w:p w:rsidR="003B2261" w:rsidRPr="003B2261" w:rsidRDefault="00643AEF" w:rsidP="00DE0FA7">
      <w:pPr>
        <w:pStyle w:val="ListParagraph"/>
        <w:numPr>
          <w:ilvl w:val="0"/>
          <w:numId w:val="25"/>
        </w:numPr>
        <w:tabs>
          <w:tab w:val="left" w:pos="2520"/>
        </w:tabs>
        <w:spacing w:before="240"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J</w:t>
      </w:r>
      <w:r w:rsidR="00AC3C60">
        <w:rPr>
          <w:rFonts w:ascii="Times New Roman" w:eastAsia="Times New Roman" w:hAnsi="Times New Roman" w:cs="Times New Roman"/>
          <w:sz w:val="24"/>
          <w:szCs w:val="24"/>
        </w:rPr>
        <w:t xml:space="preserve">umlah Nasabah </w:t>
      </w:r>
      <m:oMath>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(X</m:t>
            </m:r>
          </m:e>
          <m:sub>
            <m:r>
              <m:rPr>
                <m:sty m:val="p"/>
              </m:rPr>
              <w:rPr>
                <w:rFonts w:ascii="Cambria Math" w:eastAsia="Times New Roman" w:hAnsi="Cambria Math" w:cs="Times New Roman"/>
                <w:noProof/>
                <w:sz w:val="24"/>
                <w:szCs w:val="24"/>
                <w:lang w:val="en-GB"/>
              </w:rPr>
              <m:t>1</m:t>
            </m:r>
          </m:sub>
        </m:sSub>
      </m:oMath>
      <w:r w:rsidR="00AC3C60">
        <w:rPr>
          <w:rFonts w:ascii="Times New Roman" w:eastAsia="Times New Roman" w:hAnsi="Times New Roman" w:cs="Times New Roman"/>
          <w:sz w:val="24"/>
          <w:szCs w:val="24"/>
          <w:lang w:val="en-GB"/>
        </w:rPr>
        <w:t>)</w:t>
      </w:r>
    </w:p>
    <w:p w:rsidR="005E392E" w:rsidRPr="003B2261" w:rsidRDefault="003B2261" w:rsidP="003B2261">
      <w:pPr>
        <w:pStyle w:val="ListParagraph"/>
        <w:tabs>
          <w:tab w:val="left" w:pos="2520"/>
        </w:tabs>
        <w:spacing w:before="240" w:line="480" w:lineRule="auto"/>
        <w:ind w:lef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            </w:t>
      </w:r>
      <w:r w:rsidRPr="003B2261">
        <w:rPr>
          <w:rFonts w:ascii="Times New Roman" w:eastAsia="Times New Roman" w:hAnsi="Times New Roman" w:cs="Times New Roman"/>
          <w:sz w:val="24"/>
          <w:szCs w:val="24"/>
        </w:rPr>
        <w:t>Pegadaian</w:t>
      </w:r>
      <w:r w:rsidR="00CE542F">
        <w:rPr>
          <w:rFonts w:ascii="Times New Roman" w:eastAsia="Times New Roman" w:hAnsi="Times New Roman" w:cs="Times New Roman"/>
          <w:sz w:val="24"/>
          <w:szCs w:val="24"/>
        </w:rPr>
        <w:t xml:space="preserve"> </w:t>
      </w:r>
      <w:r w:rsidR="00FD78EB">
        <w:rPr>
          <w:rFonts w:ascii="Times New Roman" w:eastAsia="Times New Roman" w:hAnsi="Times New Roman" w:cs="Times New Roman"/>
          <w:sz w:val="24"/>
          <w:szCs w:val="24"/>
        </w:rPr>
        <w:t>(persero)</w:t>
      </w:r>
      <w:r w:rsidR="00CE542F">
        <w:rPr>
          <w:rFonts w:ascii="Times New Roman" w:eastAsia="Times New Roman" w:hAnsi="Times New Roman" w:cs="Times New Roman"/>
          <w:sz w:val="24"/>
          <w:szCs w:val="24"/>
        </w:rPr>
        <w:t xml:space="preserve"> </w:t>
      </w:r>
      <w:r w:rsidRPr="003B2261">
        <w:rPr>
          <w:rFonts w:ascii="Times New Roman" w:eastAsia="Times New Roman" w:hAnsi="Times New Roman" w:cs="Times New Roman"/>
          <w:sz w:val="24"/>
          <w:szCs w:val="24"/>
        </w:rPr>
        <w:t xml:space="preserve"> mempertimbangkan pembiayaan berdasarkan jumlah nasabah. Salah satu kompo</w:t>
      </w:r>
      <w:r>
        <w:rPr>
          <w:rFonts w:ascii="Times New Roman" w:eastAsia="Times New Roman" w:hAnsi="Times New Roman" w:cs="Times New Roman"/>
          <w:sz w:val="24"/>
          <w:szCs w:val="24"/>
        </w:rPr>
        <w:t xml:space="preserve">nen yang paling penting dalam </w:t>
      </w:r>
      <w:r w:rsidRPr="003B2261">
        <w:rPr>
          <w:rFonts w:ascii="Times New Roman" w:eastAsia="Times New Roman" w:hAnsi="Times New Roman" w:cs="Times New Roman"/>
          <w:sz w:val="24"/>
          <w:szCs w:val="24"/>
        </w:rPr>
        <w:t>kelangsungan perusahaan pegadaian. Berbagai kelompok masyarakat dapat menggunakan jasa Pegadaian</w:t>
      </w:r>
      <w:r w:rsidR="00FD78EB">
        <w:rPr>
          <w:rFonts w:ascii="Times New Roman" w:eastAsia="Times New Roman" w:hAnsi="Times New Roman" w:cs="Times New Roman"/>
          <w:sz w:val="24"/>
          <w:szCs w:val="24"/>
        </w:rPr>
        <w:t xml:space="preserve"> (persero)</w:t>
      </w:r>
      <w:r w:rsidRPr="003B2261">
        <w:rPr>
          <w:rFonts w:ascii="Times New Roman" w:eastAsia="Times New Roman" w:hAnsi="Times New Roman" w:cs="Times New Roman"/>
          <w:sz w:val="24"/>
          <w:szCs w:val="24"/>
        </w:rPr>
        <w:t xml:space="preserve"> karena banyaknya klien yang menggunakannya untuk mendapatkan kredit. Namun, sesuai dengan misinya, masyarakat yang ekonominya lemah—baik yang memiliki penghasilan tetap maupun tidak tetap menjadi prioritas utama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C259D8">
        <w:rPr>
          <w:rFonts w:ascii="Times New Roman" w:eastAsia="Times New Roman" w:hAnsi="Times New Roman" w:cs="Times New Roman"/>
          <w:sz w:val="24"/>
          <w:szCs w:val="24"/>
        </w:rPr>
        <w:instrText>ADDIN CSL_CITATION {"citationItems":[{"id":"ITEM-1","itemData":{"author":[{"dropping-particle":"","family":"Tryana Apriyanti","given":"","non-dropping-particle":"","parse-names":false,"suffix":""}],"id":"ITEM-1","issued":{"date-parts":[["2017"]]},"page":"1-21","title":"Pengaruh Sewa Modal, Jumlah Nasabah, Dan Harga Emas Terhadap Penyaluran Kredit Golongan C Pada PT Pegadaian Tanjung Pinang Tahun 2011- 2015","type":"article-journal"},"uris":["http://www.mendeley.com/documents/?uuid=18d45b60-f26f-4251-8c4d-2576aa2bcf7b"]}],"mendeley":{"formattedCitation":"(Tryana Apriyanti, 2017)","plainTextFormattedCitation":"(Tryana Apriyanti, 2017)","previouslyFormattedCitation":"(Tryana Apriyanti, 2017)"},"properties":{"noteIndex":0},"schema":"https://github.com/citation-style-language/schema/raw/master/csl-citation.json"}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3B2261">
        <w:rPr>
          <w:rFonts w:ascii="Times New Roman" w:eastAsia="Times New Roman" w:hAnsi="Times New Roman" w:cs="Times New Roman"/>
          <w:noProof/>
          <w:sz w:val="24"/>
          <w:szCs w:val="24"/>
        </w:rPr>
        <w:t>(Tryana Apriyanti, 2017)</w:t>
      </w:r>
      <w:r>
        <w:rPr>
          <w:rFonts w:ascii="Times New Roman" w:eastAsia="Times New Roman" w:hAnsi="Times New Roman" w:cs="Times New Roman"/>
          <w:sz w:val="24"/>
          <w:szCs w:val="24"/>
        </w:rPr>
        <w:fldChar w:fldCharType="end"/>
      </w:r>
      <w:r w:rsidRPr="003B2261">
        <w:rPr>
          <w:rFonts w:ascii="Times New Roman" w:eastAsia="Times New Roman" w:hAnsi="Times New Roman" w:cs="Times New Roman"/>
          <w:sz w:val="24"/>
          <w:szCs w:val="24"/>
        </w:rPr>
        <w:t xml:space="preserve">. </w:t>
      </w:r>
    </w:p>
    <w:p w:rsidR="006E67E0" w:rsidRPr="006E67E0" w:rsidRDefault="005E392E" w:rsidP="00DE0FA7">
      <w:pPr>
        <w:pStyle w:val="ListParagraph"/>
        <w:numPr>
          <w:ilvl w:val="0"/>
          <w:numId w:val="25"/>
        </w:numPr>
        <w:tabs>
          <w:tab w:val="left" w:pos="2520"/>
        </w:tabs>
        <w:spacing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Tingkat </w:t>
      </w:r>
      <w:r w:rsidR="00A367CB" w:rsidRPr="0074710D">
        <w:rPr>
          <w:rFonts w:ascii="Times New Roman" w:eastAsia="Times New Roman" w:hAnsi="Times New Roman" w:cs="Times New Roman"/>
          <w:sz w:val="24"/>
          <w:szCs w:val="24"/>
        </w:rPr>
        <w:t>sewa modal</w:t>
      </w:r>
      <w:r w:rsidR="00AC3C60">
        <w:rPr>
          <w:rFonts w:ascii="Times New Roman" w:eastAsia="Times New Roman" w:hAnsi="Times New Roman" w:cs="Times New Roman"/>
          <w:sz w:val="24"/>
          <w:szCs w:val="24"/>
        </w:rPr>
        <w:t xml:space="preserve"> </w:t>
      </w:r>
      <m:oMath>
        <m:d>
          <m:dPr>
            <m:ctrlPr>
              <w:rPr>
                <w:rFonts w:ascii="Cambria Math" w:eastAsia="Times New Roman" w:hAnsi="Cambria Math" w:cs="Times New Roman"/>
                <w:i/>
                <w:sz w:val="24"/>
                <w:szCs w:val="24"/>
              </w:rPr>
            </m:ctrlPr>
          </m:dPr>
          <m:e>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X</m:t>
                </m:r>
              </m:e>
              <m:sub>
                <m:r>
                  <m:rPr>
                    <m:sty m:val="p"/>
                  </m:rPr>
                  <w:rPr>
                    <w:rFonts w:ascii="Cambria Math" w:eastAsia="Times New Roman" w:hAnsi="Cambria Math" w:cs="Times New Roman"/>
                    <w:noProof/>
                    <w:sz w:val="24"/>
                    <w:szCs w:val="24"/>
                    <w:lang w:val="en-GB"/>
                  </w:rPr>
                  <m:t>2</m:t>
                </m:r>
              </m:sub>
            </m:sSub>
            <m:ctrlPr>
              <w:rPr>
                <w:rFonts w:ascii="Cambria Math" w:eastAsia="Times New Roman" w:hAnsi="Cambria Math" w:cs="Times New Roman"/>
                <w:i/>
                <w:noProof/>
                <w:sz w:val="24"/>
                <w:szCs w:val="24"/>
                <w:lang w:val="en-GB"/>
              </w:rPr>
            </m:ctrlPr>
          </m:e>
        </m:d>
      </m:oMath>
    </w:p>
    <w:p w:rsidR="00A367CB" w:rsidRPr="006E67E0" w:rsidRDefault="006E67E0" w:rsidP="006E67E0">
      <w:pPr>
        <w:pStyle w:val="ListParagraph"/>
        <w:tabs>
          <w:tab w:val="left" w:pos="2520"/>
        </w:tabs>
        <w:spacing w:line="480" w:lineRule="auto"/>
        <w:ind w:lef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E67E0">
        <w:rPr>
          <w:rFonts w:ascii="Times New Roman" w:eastAsia="Times New Roman" w:hAnsi="Times New Roman" w:cs="Times New Roman"/>
          <w:sz w:val="24"/>
          <w:szCs w:val="24"/>
        </w:rPr>
        <w:t>Sewa modal adalah biaya yang diperlukan oleh perusahaan untuk membiayai kegiatan operasionalnya, seperti gaji, bahan, perawatan, dan biaya lainnya. Biaya operasional tinggi dapat mempengaruhi kemampuan perusahaan untuk beroperasi.</w:t>
      </w:r>
    </w:p>
    <w:p w:rsidR="009634EE" w:rsidRPr="009634EE" w:rsidRDefault="00DB1E8B" w:rsidP="00DE0FA7">
      <w:pPr>
        <w:pStyle w:val="ListParagraph"/>
        <w:numPr>
          <w:ilvl w:val="0"/>
          <w:numId w:val="25"/>
        </w:numPr>
        <w:tabs>
          <w:tab w:val="left" w:pos="2520"/>
        </w:tabs>
        <w:spacing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I</w:t>
      </w:r>
      <w:r w:rsidR="00AC3C60">
        <w:rPr>
          <w:rFonts w:ascii="Times New Roman" w:eastAsia="Times New Roman" w:hAnsi="Times New Roman" w:cs="Times New Roman"/>
          <w:sz w:val="24"/>
          <w:szCs w:val="24"/>
        </w:rPr>
        <w:t xml:space="preserve">nflasi </w:t>
      </w:r>
      <m:oMath>
        <m:r>
          <w:rPr>
            <w:rFonts w:ascii="Cambria Math" w:eastAsia="Times New Roman" w:hAnsi="Cambria Math" w:cs="Times New Roman"/>
            <w:sz w:val="24"/>
            <w:szCs w:val="24"/>
          </w:rPr>
          <m:t>(</m:t>
        </m:r>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X</m:t>
            </m:r>
          </m:e>
          <m:sub>
            <m:r>
              <m:rPr>
                <m:sty m:val="p"/>
              </m:rPr>
              <w:rPr>
                <w:rFonts w:ascii="Cambria Math" w:eastAsia="Times New Roman" w:hAnsi="Cambria Math" w:cs="Times New Roman"/>
                <w:noProof/>
                <w:sz w:val="24"/>
                <w:szCs w:val="24"/>
                <w:lang w:val="en-GB"/>
              </w:rPr>
              <m:t>3</m:t>
            </m:r>
          </m:sub>
        </m:sSub>
      </m:oMath>
      <w:r w:rsidR="00AC3C60">
        <w:rPr>
          <w:rFonts w:ascii="Times New Roman" w:eastAsia="Times New Roman" w:hAnsi="Times New Roman" w:cs="Times New Roman"/>
          <w:sz w:val="24"/>
          <w:szCs w:val="24"/>
          <w:lang w:val="en-GB"/>
        </w:rPr>
        <w:t>)</w:t>
      </w:r>
    </w:p>
    <w:p w:rsidR="00321DDD" w:rsidRPr="001E6B68" w:rsidRDefault="009634EE" w:rsidP="001E6B68">
      <w:pPr>
        <w:pStyle w:val="ListParagraph"/>
        <w:tabs>
          <w:tab w:val="left" w:pos="2520"/>
        </w:tabs>
        <w:spacing w:line="480" w:lineRule="auto"/>
        <w:ind w:left="1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         </w:t>
      </w:r>
      <w:r w:rsidRPr="009634EE">
        <w:rPr>
          <w:rFonts w:ascii="Times New Roman" w:eastAsia="Times New Roman" w:hAnsi="Times New Roman" w:cs="Times New Roman"/>
          <w:sz w:val="24"/>
          <w:szCs w:val="24"/>
        </w:rPr>
        <w:t xml:space="preserve">Inflasi biasanya didefinisikan sebagai kenaikan harga barang atau jasa umum selama periode waktu tertentu. Menurut ahli ekonomi </w:t>
      </w:r>
      <w:r>
        <w:rPr>
          <w:rFonts w:ascii="Times New Roman" w:eastAsia="Times New Roman" w:hAnsi="Times New Roman" w:cs="Times New Roman"/>
          <w:sz w:val="24"/>
          <w:szCs w:val="24"/>
        </w:rPr>
        <w:fldChar w:fldCharType="begin" w:fldLock="1"/>
      </w:r>
      <w:r w:rsidR="00B64DA2">
        <w:rPr>
          <w:rFonts w:ascii="Times New Roman" w:eastAsia="Times New Roman" w:hAnsi="Times New Roman" w:cs="Times New Roman"/>
          <w:sz w:val="24"/>
          <w:szCs w:val="24"/>
        </w:rPr>
        <w:instrText>ADDIN CSL_CITATION {"citationItems":[{"id":"ITEM-1","itemData":{"author":[{"dropping-particle":"","family":"Manurung","given":"Mandala","non-dropping-particle":"","parse-names":false,"suffix":""},{"dropping-particle":"","family":"Rahardja","given":"Prathama","non-dropping-particle":"","parse-names":false,"suffix":""}],"id":"ITEM-1","issued":{"date-parts":[["2004"]]},"publisher":"Penerbitan Fakultas Ekonomi Universitas Indonesia","publisher-place":"Jakarta","title":"Uang, perbankan, dan ekonomi moneter : (Kajian konstekstual Indonesia)","type":"book"},"uris":["http://www.mendeley.com/documents/?uuid=0662205d-7269-4d47-925e-74d5fdd25e5a"]}],"mendeley":{"formattedCitation":"(Manurung &amp; Rahardja, 2004)","manualFormatting":"(Manurung &amp; Rahardja, 2004:155)","plainTextFormattedCitation":"(Manurung &amp; Rahardja, 2004)","previouslyFormattedCitation":"(Manurung &amp; Rahardja, 2004)"},"properties":{"noteIndex":0},"schema":"https://github.com/citation-style-language/schema/raw/master/csl-citation.json"}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9634EE">
        <w:rPr>
          <w:rFonts w:ascii="Times New Roman" w:eastAsia="Times New Roman" w:hAnsi="Times New Roman" w:cs="Times New Roman"/>
          <w:noProof/>
          <w:sz w:val="24"/>
          <w:szCs w:val="24"/>
        </w:rPr>
        <w:t>(Manurung &amp; Rahardja, 2004</w:t>
      </w:r>
      <w:r w:rsidR="00C65803">
        <w:rPr>
          <w:rFonts w:ascii="Times New Roman" w:eastAsia="Times New Roman" w:hAnsi="Times New Roman" w:cs="Times New Roman"/>
          <w:noProof/>
          <w:sz w:val="24"/>
          <w:szCs w:val="24"/>
        </w:rPr>
        <w:t>:155</w:t>
      </w:r>
      <w:r w:rsidRPr="009634EE">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r w:rsidR="003B2261">
        <w:rPr>
          <w:rFonts w:ascii="Times New Roman" w:eastAsia="Times New Roman" w:hAnsi="Times New Roman" w:cs="Times New Roman"/>
          <w:sz w:val="24"/>
          <w:szCs w:val="24"/>
        </w:rPr>
        <w:t xml:space="preserve"> </w:t>
      </w:r>
      <w:r w:rsidRPr="009634EE">
        <w:rPr>
          <w:rFonts w:ascii="Times New Roman" w:eastAsia="Times New Roman" w:hAnsi="Times New Roman" w:cs="Times New Roman"/>
          <w:sz w:val="24"/>
          <w:szCs w:val="24"/>
        </w:rPr>
        <w:t xml:space="preserve">inflasi adalah gejala kenaikan harga barang yang umum dan terus menerus. Penyebab lain inflasi adalah kenaikan harga barang impor, penambahan </w:t>
      </w:r>
      <w:r w:rsidRPr="009634EE">
        <w:rPr>
          <w:rFonts w:ascii="Times New Roman" w:eastAsia="Times New Roman" w:hAnsi="Times New Roman" w:cs="Times New Roman"/>
          <w:sz w:val="24"/>
          <w:szCs w:val="24"/>
        </w:rPr>
        <w:lastRenderedPageBreak/>
        <w:t xml:space="preserve">penawaran uang yang berlebihan tanpa diikuti oleh peningkatan produksi dan penawaran barang, dan kekacauan politik dan ekonomi </w:t>
      </w:r>
      <w:r w:rsidR="00C65803">
        <w:rPr>
          <w:rFonts w:ascii="Times New Roman" w:eastAsia="Times New Roman" w:hAnsi="Times New Roman" w:cs="Times New Roman"/>
          <w:sz w:val="24"/>
          <w:szCs w:val="24"/>
        </w:rPr>
        <w:t>yang disebabkan oleh pemerintah.</w:t>
      </w:r>
    </w:p>
    <w:p w:rsidR="006E67E0" w:rsidRPr="00102ED8" w:rsidRDefault="00FB4E19" w:rsidP="006E67E0">
      <w:pPr>
        <w:pStyle w:val="ListParagraph"/>
        <w:tabs>
          <w:tab w:val="left" w:pos="2520"/>
        </w:tabs>
        <w:spacing w:line="276" w:lineRule="auto"/>
        <w:ind w:left="15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5</w:t>
      </w:r>
    </w:p>
    <w:p w:rsidR="006E67E0" w:rsidRPr="00102ED8" w:rsidRDefault="006E67E0" w:rsidP="006E67E0">
      <w:pPr>
        <w:pStyle w:val="ListParagraph"/>
        <w:tabs>
          <w:tab w:val="left" w:pos="2520"/>
        </w:tabs>
        <w:spacing w:line="276" w:lineRule="auto"/>
        <w:ind w:left="1530"/>
        <w:jc w:val="center"/>
        <w:rPr>
          <w:rFonts w:ascii="Times New Roman" w:eastAsia="Times New Roman" w:hAnsi="Times New Roman" w:cs="Times New Roman"/>
          <w:b/>
          <w:sz w:val="24"/>
          <w:szCs w:val="24"/>
        </w:rPr>
      </w:pPr>
      <w:r w:rsidRPr="00102ED8">
        <w:rPr>
          <w:rFonts w:ascii="Times New Roman" w:eastAsia="Times New Roman" w:hAnsi="Times New Roman" w:cs="Times New Roman"/>
          <w:b/>
          <w:sz w:val="24"/>
          <w:szCs w:val="24"/>
        </w:rPr>
        <w:t>Operasionalisasi Variabel</w:t>
      </w:r>
    </w:p>
    <w:tbl>
      <w:tblPr>
        <w:tblStyle w:val="TableGrid"/>
        <w:tblW w:w="7719" w:type="dxa"/>
        <w:tblInd w:w="445" w:type="dxa"/>
        <w:tblLayout w:type="fixed"/>
        <w:tblLook w:val="04A0" w:firstRow="1" w:lastRow="0" w:firstColumn="1" w:lastColumn="0" w:noHBand="0" w:noVBand="1"/>
      </w:tblPr>
      <w:tblGrid>
        <w:gridCol w:w="562"/>
        <w:gridCol w:w="968"/>
        <w:gridCol w:w="4286"/>
        <w:gridCol w:w="900"/>
        <w:gridCol w:w="1003"/>
      </w:tblGrid>
      <w:tr w:rsidR="00E01C5F" w:rsidTr="004228A1">
        <w:tc>
          <w:tcPr>
            <w:tcW w:w="562" w:type="dxa"/>
          </w:tcPr>
          <w:p w:rsidR="006E67E0" w:rsidRDefault="006E67E0" w:rsidP="006E67E0">
            <w:pPr>
              <w:pStyle w:val="ListParagraph"/>
              <w:tabs>
                <w:tab w:val="left" w:pos="2520"/>
              </w:tabs>
              <w:spacing w:line="276"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968" w:type="dxa"/>
          </w:tcPr>
          <w:p w:rsidR="006E67E0" w:rsidRDefault="006E67E0" w:rsidP="006E67E0">
            <w:pPr>
              <w:pStyle w:val="ListParagraph"/>
              <w:tabs>
                <w:tab w:val="left" w:pos="2520"/>
              </w:tabs>
              <w:spacing w:line="276"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Variabel</w:t>
            </w:r>
          </w:p>
        </w:tc>
        <w:tc>
          <w:tcPr>
            <w:tcW w:w="4286" w:type="dxa"/>
          </w:tcPr>
          <w:p w:rsidR="006E67E0" w:rsidRDefault="006E67E0" w:rsidP="006E67E0">
            <w:pPr>
              <w:pStyle w:val="ListParagraph"/>
              <w:tabs>
                <w:tab w:val="left" w:pos="2520"/>
              </w:tabs>
              <w:spacing w:line="276"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Indikator</w:t>
            </w:r>
          </w:p>
        </w:tc>
        <w:tc>
          <w:tcPr>
            <w:tcW w:w="900" w:type="dxa"/>
          </w:tcPr>
          <w:p w:rsidR="006E67E0" w:rsidRDefault="006E67E0" w:rsidP="006E67E0">
            <w:pPr>
              <w:pStyle w:val="ListParagraph"/>
              <w:tabs>
                <w:tab w:val="left" w:pos="2520"/>
              </w:tabs>
              <w:spacing w:line="276"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Skala</w:t>
            </w:r>
          </w:p>
        </w:tc>
        <w:tc>
          <w:tcPr>
            <w:tcW w:w="1003" w:type="dxa"/>
          </w:tcPr>
          <w:p w:rsidR="006E67E0" w:rsidRDefault="006E67E0" w:rsidP="006E67E0">
            <w:pPr>
              <w:pStyle w:val="ListParagraph"/>
              <w:tabs>
                <w:tab w:val="left" w:pos="2520"/>
              </w:tabs>
              <w:spacing w:line="276"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w:t>
            </w:r>
          </w:p>
        </w:tc>
      </w:tr>
      <w:tr w:rsidR="00E01C5F" w:rsidTr="004228A1">
        <w:tc>
          <w:tcPr>
            <w:tcW w:w="562" w:type="dxa"/>
          </w:tcPr>
          <w:p w:rsidR="006E67E0" w:rsidRDefault="006E67E0" w:rsidP="006E67E0">
            <w:pPr>
              <w:pStyle w:val="ListParagraph"/>
              <w:tabs>
                <w:tab w:val="left" w:pos="2520"/>
              </w:tabs>
              <w:spacing w:line="276"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68" w:type="dxa"/>
          </w:tcPr>
          <w:p w:rsidR="006E67E0" w:rsidRDefault="006E67E0" w:rsidP="00C259D8">
            <w:pPr>
              <w:pStyle w:val="ListParagraph"/>
              <w:tabs>
                <w:tab w:val="left" w:pos="2520"/>
              </w:tabs>
              <w:spacing w:line="276"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Penyaluran Kredit</w:t>
            </w:r>
          </w:p>
        </w:tc>
        <w:tc>
          <w:tcPr>
            <w:tcW w:w="4286" w:type="dxa"/>
          </w:tcPr>
          <w:p w:rsidR="006E67E0" w:rsidRDefault="006E67E0" w:rsidP="00DE0FA7">
            <w:pPr>
              <w:pStyle w:val="ListParagraph"/>
              <w:numPr>
                <w:ilvl w:val="0"/>
                <w:numId w:val="39"/>
              </w:num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 ( sifat pribadi Peminjam)</w:t>
            </w:r>
          </w:p>
          <w:p w:rsidR="006E67E0" w:rsidRDefault="006E67E0" w:rsidP="00DE0FA7">
            <w:pPr>
              <w:pStyle w:val="ListParagraph"/>
              <w:numPr>
                <w:ilvl w:val="0"/>
                <w:numId w:val="39"/>
              </w:num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Capacity ( Kemampuan)</w:t>
            </w:r>
          </w:p>
          <w:p w:rsidR="006E67E0" w:rsidRDefault="006E67E0" w:rsidP="00DE0FA7">
            <w:pPr>
              <w:pStyle w:val="ListParagraph"/>
              <w:numPr>
                <w:ilvl w:val="0"/>
                <w:numId w:val="39"/>
              </w:num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Capital ( Modal )</w:t>
            </w:r>
          </w:p>
          <w:p w:rsidR="006E67E0" w:rsidRDefault="006E67E0" w:rsidP="00DE0FA7">
            <w:pPr>
              <w:pStyle w:val="ListParagraph"/>
              <w:numPr>
                <w:ilvl w:val="0"/>
                <w:numId w:val="39"/>
              </w:num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C259D8">
              <w:rPr>
                <w:rFonts w:ascii="Times New Roman" w:eastAsia="Times New Roman" w:hAnsi="Times New Roman" w:cs="Times New Roman"/>
                <w:sz w:val="24"/>
                <w:szCs w:val="24"/>
              </w:rPr>
              <w:t>ollateral ( Jaminan )</w:t>
            </w:r>
          </w:p>
          <w:p w:rsidR="00C259D8" w:rsidRDefault="00C259D8" w:rsidP="00DE0FA7">
            <w:pPr>
              <w:pStyle w:val="ListParagraph"/>
              <w:numPr>
                <w:ilvl w:val="0"/>
                <w:numId w:val="39"/>
              </w:num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Condition ( kondisi ekonomi )</w:t>
            </w:r>
          </w:p>
        </w:tc>
        <w:tc>
          <w:tcPr>
            <w:tcW w:w="900" w:type="dxa"/>
          </w:tcPr>
          <w:p w:rsidR="006E67E0" w:rsidRDefault="00C259D8" w:rsidP="00C259D8">
            <w:pPr>
              <w:pStyle w:val="ListParagraph"/>
              <w:tabs>
                <w:tab w:val="left" w:pos="2520"/>
              </w:tabs>
              <w:spacing w:line="276"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Rasio</w:t>
            </w:r>
          </w:p>
        </w:tc>
        <w:tc>
          <w:tcPr>
            <w:tcW w:w="1003" w:type="dxa"/>
          </w:tcPr>
          <w:p w:rsidR="006E67E0" w:rsidRDefault="00C259D8" w:rsidP="00C259D8">
            <w:pPr>
              <w:pStyle w:val="ListParagraph"/>
              <w:tabs>
                <w:tab w:val="left" w:pos="2520"/>
              </w:tabs>
              <w:spacing w:line="276"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E15407">
              <w:rPr>
                <w:rFonts w:ascii="Times New Roman" w:eastAsia="Times New Roman" w:hAnsi="Times New Roman" w:cs="Times New Roman"/>
                <w:sz w:val="24"/>
                <w:szCs w:val="24"/>
              </w:rPr>
              <w:instrText>ADDIN CSL_CITATION {"citationItems":[{"id":"ITEM-1","itemData":{"abstract":"This study aims to determine whether there is influence of variable rental rate of capital, the number of customers, the standard price of gold and the inflation rate for mortgage loans on a class C PT Pegadaian branch Probolinggo. Hypothesis testing using multiple linear regression analysis and testing of classical assumptions. Results of this study was the level of capital lease does not have a significant effect on mortgage lending group C. Number of customers affects the amount of lending in PT Pegadaian Branch Probolinggo. The price of gold affect lending in PT Pegadaian Branch in particular mortgage loans Probolinggo class C. The level of inflation that occurred in the city of Probolinggo no effect on the movement of mortgage lending businesses in particular mortgage loans in group C PT Pegadaian Branch Probolinggo. Of the four independent variables is known that the most dominant influence on the amount of mortgage loans disbursed is variable because the price of gold has a beta coefficient and t the greatest. Keyword","author":[{"dropping-particle":"","family":"Aziz","given":"Mukhlish Arifin","non-dropping-particle":"","parse-names":false,"suffix":""}],"container-title":"Jurnal Ilmiah","id":"ITEM-1","issue":"1","issued":{"date-parts":[["2013"]]},"page":"21","title":"Analisis Pengaruh Tingkat Sewa Modal , Jumlah Nasabah , Harga Emas Dan Tingkat Inflasi Terhadap Penyaluran Kredit Gadai Golongan C ( Studi Pada Pt Pegadaian Cabang Probolinggo )","type":"article-journal"},"uris":["http://www.mendeley.com/documents/?uuid=21a3ab35-12f2-4ba2-aef2-e3c9014a5507"]}],"mendeley":{"formattedCitation":"(Aziz, 2013)","plainTextFormattedCitation":"(Aziz, 2013)","previouslyFormattedCitation":"(Aziz, 2013)"},"properties":{"noteIndex":0},"schema":"https://github.com/citation-style-language/schema/raw/master/csl-citation.json"}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C259D8">
              <w:rPr>
                <w:rFonts w:ascii="Times New Roman" w:eastAsia="Times New Roman" w:hAnsi="Times New Roman" w:cs="Times New Roman"/>
                <w:noProof/>
                <w:sz w:val="24"/>
                <w:szCs w:val="24"/>
              </w:rPr>
              <w:t>(Aziz, 2013)</w:t>
            </w:r>
            <w:r>
              <w:rPr>
                <w:rFonts w:ascii="Times New Roman" w:eastAsia="Times New Roman" w:hAnsi="Times New Roman" w:cs="Times New Roman"/>
                <w:sz w:val="24"/>
                <w:szCs w:val="24"/>
              </w:rPr>
              <w:fldChar w:fldCharType="end"/>
            </w:r>
          </w:p>
        </w:tc>
      </w:tr>
      <w:tr w:rsidR="00E01C5F" w:rsidTr="004228A1">
        <w:tc>
          <w:tcPr>
            <w:tcW w:w="562" w:type="dxa"/>
          </w:tcPr>
          <w:p w:rsidR="006E67E0" w:rsidRDefault="00C259D8" w:rsidP="006E67E0">
            <w:pPr>
              <w:pStyle w:val="ListParagraph"/>
              <w:tabs>
                <w:tab w:val="left" w:pos="2520"/>
              </w:tabs>
              <w:spacing w:line="276"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68" w:type="dxa"/>
          </w:tcPr>
          <w:p w:rsidR="006E67E0" w:rsidRDefault="00C259D8" w:rsidP="00C259D8">
            <w:pPr>
              <w:pStyle w:val="ListParagraph"/>
              <w:tabs>
                <w:tab w:val="left" w:pos="2520"/>
              </w:tabs>
              <w:spacing w:line="276"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Jumlah Nasabah</w:t>
            </w:r>
          </w:p>
        </w:tc>
        <w:tc>
          <w:tcPr>
            <w:tcW w:w="4286" w:type="dxa"/>
          </w:tcPr>
          <w:p w:rsidR="00E15407" w:rsidRPr="00E15407" w:rsidRDefault="00E15407" w:rsidP="00DE0FA7">
            <w:pPr>
              <w:pStyle w:val="ListParagraph"/>
              <w:numPr>
                <w:ilvl w:val="0"/>
                <w:numId w:val="40"/>
              </w:numPr>
              <w:tabs>
                <w:tab w:val="left" w:pos="252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Jumlah Nasabah yang melakukan penyaluran kredit.</w:t>
            </w:r>
          </w:p>
        </w:tc>
        <w:tc>
          <w:tcPr>
            <w:tcW w:w="900" w:type="dxa"/>
          </w:tcPr>
          <w:p w:rsidR="006E67E0" w:rsidRDefault="00321DDD" w:rsidP="00C259D8">
            <w:pPr>
              <w:pStyle w:val="ListParagraph"/>
              <w:tabs>
                <w:tab w:val="left" w:pos="2520"/>
              </w:tabs>
              <w:spacing w:line="276"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Rasio</w:t>
            </w:r>
          </w:p>
        </w:tc>
        <w:tc>
          <w:tcPr>
            <w:tcW w:w="1003" w:type="dxa"/>
          </w:tcPr>
          <w:p w:rsidR="006E67E0" w:rsidRDefault="00E15407" w:rsidP="00C259D8">
            <w:pPr>
              <w:pStyle w:val="ListParagraph"/>
              <w:tabs>
                <w:tab w:val="left" w:pos="2520"/>
              </w:tabs>
              <w:spacing w:line="276"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E01C5F">
              <w:rPr>
                <w:rFonts w:ascii="Times New Roman" w:eastAsia="Times New Roman" w:hAnsi="Times New Roman" w:cs="Times New Roman"/>
                <w:sz w:val="24"/>
                <w:szCs w:val="24"/>
              </w:rPr>
              <w:instrText>ADDIN CSL_CITATION {"citationItems":[{"id":"ITEM-1","itemData":{"DOI":"10.29103/e-mabis.v21i1.478","abstract":"Overall, this article will discuss how the influence of income, number of customers, and the Covid-19 pandemic on KCA lending to PT. Pegadaian (PERSERO) UPC Secang. The data in this article, obtained from the daily pawn loan customers data, calculated from January to April. In the research conducted, the authors used qualitative research methods, so the data obtained were calculated rigidly. The results obtained in this study, after going through the calculation and data processing are income does not affect lending, customers do not influence lending, and the condition of the Covid-19 pandemic does not affect lending.","author":[{"dropping-particle":"","family":"Setyawan","given":"Fandi Adi","non-dropping-particle":"","parse-names":false,"suffix":""}],"container-title":"E-Mabis: Jurnal Ekonomi Manajemen dan Bisnis","id":"ITEM-1","issue":"1","issued":{"date-parts":[["2020"]]},"page":"79-86","title":"Analisis Pengaruh Pendapatan, Jumlah Nasabah, Dan Pandemi Covid-19 Terhadap Penyaluran Kredit Kca Pada Pt. Pegadaian (Persero) Upc Secang","type":"article-journal","volume":"21"},"uris":["http://www.mendeley.com/documents/?uuid=0156528e-ba22-46f8-9a3b-ff72ece51768"]}],"mendeley":{"formattedCitation":"(Setyawan, 2020)","plainTextFormattedCitation":"(Setyawan, 2020)","previouslyFormattedCitation":"(Setyawan,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E15407">
              <w:rPr>
                <w:rFonts w:ascii="Times New Roman" w:eastAsia="Times New Roman" w:hAnsi="Times New Roman" w:cs="Times New Roman"/>
                <w:noProof/>
                <w:sz w:val="24"/>
                <w:szCs w:val="24"/>
              </w:rPr>
              <w:t>(Setyawan, 2020)</w:t>
            </w:r>
            <w:r>
              <w:rPr>
                <w:rFonts w:ascii="Times New Roman" w:eastAsia="Times New Roman" w:hAnsi="Times New Roman" w:cs="Times New Roman"/>
                <w:sz w:val="24"/>
                <w:szCs w:val="24"/>
              </w:rPr>
              <w:fldChar w:fldCharType="end"/>
            </w:r>
          </w:p>
        </w:tc>
      </w:tr>
      <w:tr w:rsidR="00E01C5F" w:rsidTr="004228A1">
        <w:tc>
          <w:tcPr>
            <w:tcW w:w="562" w:type="dxa"/>
          </w:tcPr>
          <w:p w:rsidR="006E67E0" w:rsidRDefault="00E15407" w:rsidP="006E67E0">
            <w:pPr>
              <w:pStyle w:val="ListParagraph"/>
              <w:tabs>
                <w:tab w:val="left" w:pos="2520"/>
              </w:tabs>
              <w:spacing w:line="276"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68" w:type="dxa"/>
          </w:tcPr>
          <w:p w:rsidR="006E67E0" w:rsidRDefault="00E15407" w:rsidP="00C259D8">
            <w:pPr>
              <w:pStyle w:val="ListParagraph"/>
              <w:tabs>
                <w:tab w:val="left" w:pos="2520"/>
              </w:tabs>
              <w:spacing w:line="276"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Tingkat sewa Modal</w:t>
            </w:r>
          </w:p>
        </w:tc>
        <w:tc>
          <w:tcPr>
            <w:tcW w:w="4286" w:type="dxa"/>
          </w:tcPr>
          <w:p w:rsidR="006A2F70" w:rsidRPr="00751DF8" w:rsidRDefault="00751DF8" w:rsidP="00751DF8">
            <w:pPr>
              <w:tabs>
                <w:tab w:val="left" w:pos="252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Jum</w:t>
            </w:r>
            <w:r w:rsidR="00BC70B8">
              <w:rPr>
                <w:rFonts w:ascii="Times New Roman" w:eastAsia="Times New Roman" w:hAnsi="Times New Roman" w:cs="Times New Roman"/>
                <w:sz w:val="24"/>
                <w:szCs w:val="24"/>
              </w:rPr>
              <w:t>lah Uang Pinjaman x Sewa Modal +</w:t>
            </w:r>
            <w:r>
              <w:rPr>
                <w:rFonts w:ascii="Times New Roman" w:eastAsia="Times New Roman" w:hAnsi="Times New Roman" w:cs="Times New Roman"/>
                <w:sz w:val="24"/>
                <w:szCs w:val="24"/>
              </w:rPr>
              <w:t xml:space="preserve"> Biaya admin</w:t>
            </w:r>
          </w:p>
        </w:tc>
        <w:tc>
          <w:tcPr>
            <w:tcW w:w="900" w:type="dxa"/>
          </w:tcPr>
          <w:p w:rsidR="006E67E0" w:rsidRDefault="00E01C5F" w:rsidP="00C259D8">
            <w:pPr>
              <w:pStyle w:val="ListParagraph"/>
              <w:tabs>
                <w:tab w:val="left" w:pos="2520"/>
              </w:tabs>
              <w:spacing w:line="276"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Rupiah dan Rasio</w:t>
            </w:r>
          </w:p>
        </w:tc>
        <w:tc>
          <w:tcPr>
            <w:tcW w:w="1003" w:type="dxa"/>
          </w:tcPr>
          <w:p w:rsidR="006E67E0" w:rsidRDefault="00751DF8" w:rsidP="004228A1">
            <w:pPr>
              <w:pStyle w:val="ListParagraph"/>
              <w:tabs>
                <w:tab w:val="left" w:pos="2520"/>
              </w:tabs>
              <w:spacing w:line="276"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Sahabat Pegadaian</w:t>
            </w:r>
          </w:p>
        </w:tc>
      </w:tr>
      <w:tr w:rsidR="00E01C5F" w:rsidTr="004228A1">
        <w:tc>
          <w:tcPr>
            <w:tcW w:w="562" w:type="dxa"/>
          </w:tcPr>
          <w:p w:rsidR="006E67E0" w:rsidRPr="00E01C5F" w:rsidRDefault="00E01C5F" w:rsidP="00E01C5F">
            <w:pPr>
              <w:tabs>
                <w:tab w:val="left" w:pos="252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68" w:type="dxa"/>
          </w:tcPr>
          <w:p w:rsidR="006E67E0" w:rsidRDefault="00E01C5F" w:rsidP="00C259D8">
            <w:pPr>
              <w:pStyle w:val="ListParagraph"/>
              <w:tabs>
                <w:tab w:val="left" w:pos="2520"/>
              </w:tabs>
              <w:spacing w:line="276"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Inflasi</w:t>
            </w:r>
          </w:p>
        </w:tc>
        <w:tc>
          <w:tcPr>
            <w:tcW w:w="4286" w:type="dxa"/>
          </w:tcPr>
          <w:p w:rsidR="003D4223" w:rsidRPr="004228A1" w:rsidRDefault="004228A1" w:rsidP="004228A1">
            <w:pPr>
              <w:pStyle w:val="ListParagraph"/>
              <w:tabs>
                <w:tab w:val="left" w:pos="2520"/>
              </w:tabs>
              <w:spacing w:line="276" w:lineRule="auto"/>
              <w:ind w:left="360"/>
              <w:rPr>
                <w:rFonts w:ascii="Times New Roman" w:eastAsia="Times New Roman" w:hAnsi="Times New Roman" w:cs="Times New Roman"/>
                <w:sz w:val="24"/>
                <w:szCs w:val="24"/>
              </w:rPr>
            </w:pPr>
            <m:oMathPara>
              <m:oMath>
                <m:r>
                  <w:rPr>
                    <w:rFonts w:ascii="Cambria Math" w:eastAsia="Times New Roman" w:hAnsi="Cambria Math" w:cs="Times New Roman"/>
                    <w:szCs w:val="24"/>
                  </w:rPr>
                  <m:t>=</m:t>
                </m:r>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rPr>
                      <m:t>IHK Tahun t-IHK (tahun t-1)</m:t>
                    </m:r>
                  </m:num>
                  <m:den>
                    <m:r>
                      <m:rPr>
                        <m:sty m:val="p"/>
                      </m:rPr>
                      <w:rPr>
                        <w:rFonts w:ascii="Cambria Math" w:eastAsia="Times New Roman" w:hAnsi="Cambria Math" w:cs="Times New Roman"/>
                        <w:szCs w:val="24"/>
                      </w:rPr>
                      <m:t>IHK (tahun t-1)</m:t>
                    </m:r>
                  </m:den>
                </m:f>
                <m:r>
                  <m:rPr>
                    <m:sty m:val="p"/>
                  </m:rPr>
                  <w:rPr>
                    <w:rFonts w:ascii="Cambria Math" w:eastAsia="Times New Roman" w:hAnsi="Cambria Math" w:cs="Times New Roman"/>
                    <w:szCs w:val="24"/>
                  </w:rPr>
                  <m:t xml:space="preserve"> x 100%</m:t>
                </m:r>
              </m:oMath>
            </m:oMathPara>
          </w:p>
        </w:tc>
        <w:tc>
          <w:tcPr>
            <w:tcW w:w="900" w:type="dxa"/>
          </w:tcPr>
          <w:p w:rsidR="006E67E0" w:rsidRPr="004228A1" w:rsidRDefault="003D4223" w:rsidP="00C259D8">
            <w:pPr>
              <w:pStyle w:val="ListParagraph"/>
              <w:tabs>
                <w:tab w:val="left" w:pos="2520"/>
              </w:tabs>
              <w:spacing w:line="276" w:lineRule="auto"/>
              <w:ind w:left="0"/>
              <w:rPr>
                <w:rFonts w:ascii="Times New Roman" w:eastAsia="Times New Roman" w:hAnsi="Times New Roman" w:cs="Times New Roman"/>
                <w:sz w:val="24"/>
                <w:szCs w:val="24"/>
              </w:rPr>
            </w:pPr>
            <w:r w:rsidRPr="004228A1">
              <w:rPr>
                <w:rFonts w:ascii="Times New Roman" w:eastAsia="Times New Roman" w:hAnsi="Times New Roman" w:cs="Times New Roman"/>
                <w:sz w:val="24"/>
                <w:szCs w:val="24"/>
              </w:rPr>
              <w:t>Persen dan rasio</w:t>
            </w:r>
          </w:p>
        </w:tc>
        <w:tc>
          <w:tcPr>
            <w:tcW w:w="1003" w:type="dxa"/>
          </w:tcPr>
          <w:p w:rsidR="006E67E0" w:rsidRDefault="003D4223" w:rsidP="00C259D8">
            <w:pPr>
              <w:pStyle w:val="ListParagraph"/>
              <w:tabs>
                <w:tab w:val="left" w:pos="2520"/>
              </w:tabs>
              <w:spacing w:line="276"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{"citationItems":[{"id":"ITEM-1","itemData":{"abstract":"… obtainable from annual report PT Pegadaian 2009-2017, taken from www.pegadaian.go.id. The population in this research are all annual report PT Pegadaian Indonesian 2009-2017. …","author":[{"dropping-particle":"","family":"Yubiharto","given":"Yubiharto","non-dropping-particle":"","parse-names":false,"suffix":""},{"dropping-particle":"","family":"Lestari","given":"Bayu","non-dropping-particle":"","parse-names":false,"suffix":""},{"dropping-particle":"","family":"others","given":"","non-dropping-particle":"","parse-names":false,"suffix":""}],"container-title":"Medikonis","id":"ITEM-1","issue":"1","issued":{"date-parts":[["2019"]]},"page":"16-30","title":"Pengaruh Pendapatan, Jumlah Nasabah, Harga Emas Dan Tingkat Inflasi Terhadap Penyaluran Kredit Cepat Aman (Kca) Di Pegadaian Indonesia Tahun 2009-2017","type":"article-journal","volume":"19"},"uris":["http://www.mendeley.com/documents/?uuid=c04e8378-9e46-4b29-902b-0f1a733f7ed8"]}],"mendeley":{"formattedCitation":"(Yubiharto et al., 2019)","plainTextFormattedCitation":"(Yubiharto et al., 2019)","previouslyFormattedCitation":"(Yubiharto et al.,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3D4223">
              <w:rPr>
                <w:rFonts w:ascii="Times New Roman" w:eastAsia="Times New Roman" w:hAnsi="Times New Roman" w:cs="Times New Roman"/>
                <w:noProof/>
                <w:sz w:val="24"/>
                <w:szCs w:val="24"/>
              </w:rPr>
              <w:t>(Yubiharto et al., 2019)</w:t>
            </w:r>
            <w:r>
              <w:rPr>
                <w:rFonts w:ascii="Times New Roman" w:eastAsia="Times New Roman" w:hAnsi="Times New Roman" w:cs="Times New Roman"/>
                <w:sz w:val="24"/>
                <w:szCs w:val="24"/>
              </w:rPr>
              <w:fldChar w:fldCharType="end"/>
            </w:r>
          </w:p>
        </w:tc>
      </w:tr>
    </w:tbl>
    <w:p w:rsidR="00FE3EED" w:rsidRPr="001F42C5" w:rsidRDefault="00FE3EED" w:rsidP="001F42C5">
      <w:pPr>
        <w:tabs>
          <w:tab w:val="left" w:pos="2520"/>
        </w:tabs>
        <w:spacing w:line="276" w:lineRule="auto"/>
        <w:rPr>
          <w:rFonts w:ascii="Times New Roman" w:eastAsia="Times New Roman" w:hAnsi="Times New Roman" w:cs="Times New Roman"/>
          <w:sz w:val="24"/>
          <w:szCs w:val="24"/>
        </w:rPr>
      </w:pPr>
    </w:p>
    <w:p w:rsidR="0069415E" w:rsidRPr="002A74D8" w:rsidRDefault="00DB1E8B" w:rsidP="002A74D8">
      <w:pPr>
        <w:pStyle w:val="ListParagraph"/>
        <w:numPr>
          <w:ilvl w:val="2"/>
          <w:numId w:val="16"/>
        </w:numPr>
        <w:tabs>
          <w:tab w:val="left" w:pos="2520"/>
        </w:tabs>
        <w:spacing w:line="480" w:lineRule="auto"/>
        <w:jc w:val="both"/>
        <w:rPr>
          <w:rFonts w:ascii="Times New Roman" w:eastAsia="Times New Roman" w:hAnsi="Times New Roman" w:cs="Times New Roman"/>
          <w:b/>
          <w:sz w:val="24"/>
          <w:szCs w:val="24"/>
        </w:rPr>
      </w:pPr>
      <w:r w:rsidRPr="002A74D8">
        <w:rPr>
          <w:rFonts w:ascii="Times New Roman" w:eastAsia="Times New Roman" w:hAnsi="Times New Roman" w:cs="Times New Roman"/>
          <w:b/>
          <w:sz w:val="24"/>
          <w:szCs w:val="24"/>
        </w:rPr>
        <w:t>M</w:t>
      </w:r>
      <w:r w:rsidR="0069415E" w:rsidRPr="002A74D8">
        <w:rPr>
          <w:rFonts w:ascii="Times New Roman" w:eastAsia="Times New Roman" w:hAnsi="Times New Roman" w:cs="Times New Roman"/>
          <w:b/>
          <w:sz w:val="24"/>
          <w:szCs w:val="24"/>
        </w:rPr>
        <w:t>etode Pengumpulan Data.</w:t>
      </w:r>
    </w:p>
    <w:p w:rsidR="001E6B68" w:rsidRDefault="0069415E" w:rsidP="007022FC">
      <w:pPr>
        <w:pStyle w:val="ListParagraph"/>
        <w:tabs>
          <w:tab w:val="left" w:pos="2520"/>
        </w:tabs>
        <w:spacing w:line="480" w:lineRule="auto"/>
        <w:jc w:val="both"/>
        <w:rPr>
          <w:rFonts w:ascii="Times New Roman" w:hAnsi="Times New Roman" w:cs="Times New Roman"/>
          <w:sz w:val="24"/>
        </w:rPr>
      </w:pPr>
      <w:r>
        <w:rPr>
          <w:rFonts w:ascii="Times New Roman" w:hAnsi="Times New Roman" w:cs="Times New Roman"/>
          <w:sz w:val="24"/>
        </w:rPr>
        <w:t xml:space="preserve">          </w:t>
      </w:r>
      <w:r w:rsidRPr="0069415E">
        <w:rPr>
          <w:rFonts w:ascii="Times New Roman" w:hAnsi="Times New Roman" w:cs="Times New Roman"/>
          <w:sz w:val="24"/>
        </w:rPr>
        <w:t>Untuk mendapatkan data yang diperlukan, prosedur sistematis yang dikenal sebagai pengumpulan data digunakan. Selalu ada hubungan antara masalah penelitian yang ingin diselesaikan dan teknik pengumpulan data.Peneliti menggunakan satu metode pengumpulan data dalam penelitian ini. Metode ini sangat penting dalam metode ilmiah karena data yang dikumpulkan akan digunakan untuk menguji hipotesis yang telah dibuat sebelumnya.</w:t>
      </w:r>
    </w:p>
    <w:p w:rsidR="00555E25" w:rsidRPr="007022FC" w:rsidRDefault="00555E25" w:rsidP="007022FC">
      <w:pPr>
        <w:pStyle w:val="ListParagraph"/>
        <w:tabs>
          <w:tab w:val="left" w:pos="2520"/>
        </w:tabs>
        <w:spacing w:line="480" w:lineRule="auto"/>
        <w:jc w:val="both"/>
        <w:rPr>
          <w:rFonts w:ascii="Times New Roman" w:hAnsi="Times New Roman" w:cs="Times New Roman"/>
          <w:sz w:val="24"/>
        </w:rPr>
      </w:pPr>
    </w:p>
    <w:p w:rsidR="0069415E" w:rsidRPr="0069415E" w:rsidRDefault="0069415E" w:rsidP="00DE0FA7">
      <w:pPr>
        <w:pStyle w:val="ListParagraph"/>
        <w:numPr>
          <w:ilvl w:val="0"/>
          <w:numId w:val="38"/>
        </w:numPr>
        <w:tabs>
          <w:tab w:val="left" w:pos="2520"/>
        </w:tabs>
        <w:spacing w:line="480" w:lineRule="auto"/>
        <w:jc w:val="both"/>
        <w:rPr>
          <w:rFonts w:ascii="Times New Roman" w:eastAsia="Times New Roman" w:hAnsi="Times New Roman" w:cs="Times New Roman"/>
          <w:b/>
          <w:sz w:val="28"/>
          <w:szCs w:val="24"/>
        </w:rPr>
      </w:pPr>
      <w:r>
        <w:rPr>
          <w:rFonts w:ascii="Times New Roman" w:hAnsi="Times New Roman" w:cs="Times New Roman"/>
          <w:sz w:val="24"/>
        </w:rPr>
        <w:lastRenderedPageBreak/>
        <w:t>Dokumentasi.</w:t>
      </w:r>
    </w:p>
    <w:p w:rsidR="0069415E" w:rsidRPr="002A74D8" w:rsidRDefault="0069415E" w:rsidP="002A74D8">
      <w:pPr>
        <w:pStyle w:val="ListParagraph"/>
        <w:tabs>
          <w:tab w:val="left" w:pos="2520"/>
        </w:tabs>
        <w:spacing w:line="480" w:lineRule="auto"/>
        <w:ind w:left="1080"/>
        <w:jc w:val="both"/>
        <w:rPr>
          <w:rFonts w:ascii="Times New Roman" w:eastAsia="Times New Roman" w:hAnsi="Times New Roman" w:cs="Times New Roman"/>
          <w:b/>
          <w:sz w:val="28"/>
          <w:szCs w:val="24"/>
        </w:rPr>
      </w:pPr>
      <w:r w:rsidRPr="0069415E">
        <w:rPr>
          <w:rFonts w:ascii="Times New Roman" w:eastAsia="Times New Roman" w:hAnsi="Times New Roman" w:cs="Times New Roman"/>
          <w:sz w:val="24"/>
          <w:szCs w:val="24"/>
        </w:rPr>
        <w:t>Dalam hal ini, dokumentasi juga disebut sebagai data sekunder; ini berarti bahwa peneliti mendapatkan data melalui pencatatan sumber dan publikasi melalui media. Data tersebut me</w:t>
      </w:r>
      <w:r w:rsidR="002A74D8">
        <w:rPr>
          <w:rFonts w:ascii="Times New Roman" w:eastAsia="Times New Roman" w:hAnsi="Times New Roman" w:cs="Times New Roman"/>
          <w:sz w:val="24"/>
          <w:szCs w:val="24"/>
        </w:rPr>
        <w:t xml:space="preserve">ncakup  </w:t>
      </w:r>
      <w:r w:rsidRPr="0069415E">
        <w:rPr>
          <w:rFonts w:ascii="Times New Roman" w:eastAsia="Times New Roman" w:hAnsi="Times New Roman" w:cs="Times New Roman"/>
          <w:sz w:val="24"/>
          <w:szCs w:val="24"/>
        </w:rPr>
        <w:t xml:space="preserve">Jumlah nasabah, sewa modal, dan penyaluran kredit yang didapat dari Annual Report PT Pegadaian Indonesia tahun 2019–2022 dan data inflasi yang diakses dari situs web Bank Indonesia </w:t>
      </w:r>
    </w:p>
    <w:p w:rsidR="00777E08" w:rsidRDefault="002F6D6E" w:rsidP="002A74D8">
      <w:pPr>
        <w:pStyle w:val="ListParagraph"/>
        <w:numPr>
          <w:ilvl w:val="2"/>
          <w:numId w:val="16"/>
        </w:numPr>
        <w:tabs>
          <w:tab w:val="left" w:pos="2520"/>
        </w:tabs>
        <w:spacing w:line="480" w:lineRule="auto"/>
        <w:jc w:val="both"/>
        <w:rPr>
          <w:rFonts w:ascii="Times New Roman" w:eastAsia="Times New Roman" w:hAnsi="Times New Roman" w:cs="Times New Roman"/>
          <w:b/>
          <w:sz w:val="24"/>
          <w:szCs w:val="24"/>
        </w:rPr>
      </w:pPr>
      <w:r w:rsidRPr="0074710D">
        <w:rPr>
          <w:rFonts w:ascii="Times New Roman" w:eastAsia="Times New Roman" w:hAnsi="Times New Roman" w:cs="Times New Roman"/>
          <w:b/>
          <w:sz w:val="24"/>
          <w:szCs w:val="24"/>
        </w:rPr>
        <w:t>M</w:t>
      </w:r>
      <w:r w:rsidR="00AC3C60">
        <w:rPr>
          <w:rFonts w:ascii="Times New Roman" w:eastAsia="Times New Roman" w:hAnsi="Times New Roman" w:cs="Times New Roman"/>
          <w:b/>
          <w:sz w:val="24"/>
          <w:szCs w:val="24"/>
        </w:rPr>
        <w:t>etode Analisis Data.</w:t>
      </w:r>
    </w:p>
    <w:p w:rsidR="008155D1" w:rsidRPr="00555E25" w:rsidRDefault="004C27D9" w:rsidP="00555E25">
      <w:pPr>
        <w:pStyle w:val="ListParagraph"/>
        <w:tabs>
          <w:tab w:val="left" w:pos="25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4B0A" w:rsidRPr="00777E08">
        <w:rPr>
          <w:rFonts w:ascii="Times New Roman" w:eastAsia="Times New Roman" w:hAnsi="Times New Roman" w:cs="Times New Roman"/>
          <w:sz w:val="24"/>
          <w:szCs w:val="24"/>
        </w:rPr>
        <w:t>Jenis data dan hipotesis yang digunakan dalam penelitian sangat berpengaruh pada ketepatan pemilihan statistik alat uji; model analisis data yang digunakan dalam penelitian adalah analisis statistik deskriptif, uji asumsi klasik, dan uji hipotesis yang digunakan regresi linier berganda. Proses analisis berikut digunakan untuk menguji hipotesis penelitian ini sebagai berikut:</w:t>
      </w:r>
    </w:p>
    <w:p w:rsidR="00FE43E1" w:rsidRDefault="00FE43E1" w:rsidP="00DE0FA7">
      <w:pPr>
        <w:pStyle w:val="ListParagraph"/>
        <w:numPr>
          <w:ilvl w:val="0"/>
          <w:numId w:val="26"/>
        </w:numPr>
        <w:tabs>
          <w:tab w:val="left" w:pos="2520"/>
        </w:tabs>
        <w:spacing w:line="480" w:lineRule="auto"/>
        <w:jc w:val="both"/>
        <w:rPr>
          <w:rFonts w:ascii="Times New Roman" w:eastAsia="Times New Roman" w:hAnsi="Times New Roman" w:cs="Times New Roman"/>
          <w:b/>
          <w:sz w:val="24"/>
          <w:szCs w:val="24"/>
        </w:rPr>
      </w:pPr>
      <w:r w:rsidRPr="00FE43E1">
        <w:rPr>
          <w:rFonts w:ascii="Times New Roman" w:eastAsia="Times New Roman" w:hAnsi="Times New Roman" w:cs="Times New Roman"/>
          <w:b/>
          <w:sz w:val="24"/>
          <w:szCs w:val="24"/>
        </w:rPr>
        <w:t xml:space="preserve">Analisis Statistik Deskriptif </w:t>
      </w:r>
    </w:p>
    <w:p w:rsidR="00751DF8" w:rsidRDefault="004C27D9" w:rsidP="00BC70B8">
      <w:pPr>
        <w:pStyle w:val="ListParagraph"/>
        <w:tabs>
          <w:tab w:val="left" w:pos="2520"/>
        </w:tabs>
        <w:spacing w:line="480" w:lineRule="auto"/>
        <w:ind w:left="1080"/>
        <w:jc w:val="both"/>
        <w:rPr>
          <w:rFonts w:ascii="Times New Roman" w:eastAsia="Times New Roman" w:hAnsi="Times New Roman" w:cs="Times New Roman"/>
          <w:noProof/>
          <w:sz w:val="24"/>
          <w:szCs w:val="24"/>
          <w:lang w:val="en-GB"/>
        </w:rPr>
      </w:pPr>
      <w:r>
        <w:rPr>
          <w:rFonts w:ascii="Times New Roman" w:eastAsia="Times New Roman" w:hAnsi="Times New Roman" w:cs="Times New Roman"/>
          <w:sz w:val="24"/>
          <w:szCs w:val="24"/>
        </w:rPr>
        <w:t xml:space="preserve">         </w:t>
      </w:r>
      <w:r w:rsidR="00FE43E1" w:rsidRPr="00FE43E1">
        <w:rPr>
          <w:rFonts w:ascii="Times New Roman" w:eastAsia="Times New Roman" w:hAnsi="Times New Roman" w:cs="Times New Roman"/>
          <w:sz w:val="24"/>
          <w:szCs w:val="24"/>
        </w:rPr>
        <w:t xml:space="preserve">Statistic deskriptif </w:t>
      </w:r>
      <w:r w:rsidR="00FE43E1">
        <w:rPr>
          <w:rFonts w:ascii="Times New Roman" w:eastAsia="Times New Roman" w:hAnsi="Times New Roman" w:cs="Times New Roman"/>
          <w:sz w:val="24"/>
          <w:szCs w:val="24"/>
        </w:rPr>
        <w:t xml:space="preserve">digunakan untuk menganalisis data dengan menggabarkan atau mendeskripsikan data sebagaimana adanya tanpa bermaksud membuat kesimpulan yang berlaku untuk umum atau generalisasi </w:t>
      </w:r>
      <w:r w:rsidR="00FE43E1" w:rsidRPr="00FE43E1">
        <w:rPr>
          <w:rFonts w:ascii="Times New Roman" w:eastAsia="Times New Roman" w:hAnsi="Times New Roman" w:cs="Times New Roman"/>
          <w:noProof/>
          <w:sz w:val="24"/>
          <w:szCs w:val="24"/>
          <w:lang w:val="en-GB"/>
        </w:rPr>
        <w:t>(Sugiyno, 2017</w:t>
      </w:r>
      <w:r w:rsidR="00FE43E1">
        <w:rPr>
          <w:rFonts w:ascii="Times New Roman" w:eastAsia="Times New Roman" w:hAnsi="Times New Roman" w:cs="Times New Roman"/>
          <w:noProof/>
          <w:sz w:val="24"/>
          <w:szCs w:val="24"/>
          <w:lang w:val="en-GB"/>
        </w:rPr>
        <w:t>:147</w:t>
      </w:r>
      <w:r w:rsidR="00FE43E1" w:rsidRPr="00FE43E1">
        <w:rPr>
          <w:rFonts w:ascii="Times New Roman" w:eastAsia="Times New Roman" w:hAnsi="Times New Roman" w:cs="Times New Roman"/>
          <w:noProof/>
          <w:sz w:val="24"/>
          <w:szCs w:val="24"/>
          <w:lang w:val="en-GB"/>
        </w:rPr>
        <w:t>)</w:t>
      </w:r>
      <w:r w:rsidR="00FE43E1">
        <w:rPr>
          <w:rFonts w:ascii="Times New Roman" w:eastAsia="Times New Roman" w:hAnsi="Times New Roman" w:cs="Times New Roman"/>
          <w:noProof/>
          <w:sz w:val="24"/>
          <w:szCs w:val="24"/>
          <w:lang w:val="en-GB"/>
        </w:rPr>
        <w:t xml:space="preserve">. Analisis deskriptif dalam penelitian ini yaitu untuk menggambrkan atau mendeskripsikan </w:t>
      </w:r>
      <w:r w:rsidR="00CE5E25">
        <w:rPr>
          <w:rFonts w:ascii="Times New Roman" w:eastAsia="Times New Roman" w:hAnsi="Times New Roman" w:cs="Times New Roman"/>
          <w:noProof/>
          <w:sz w:val="24"/>
          <w:szCs w:val="24"/>
          <w:lang w:val="en-GB"/>
        </w:rPr>
        <w:t>besarnya penyaluran kredit, jumlah nasabah, tingkat swa modal, dan inflasi pada pegadaian indonesia periode 2019-2022.</w:t>
      </w:r>
    </w:p>
    <w:p w:rsidR="00555E25" w:rsidRPr="00BC70B8" w:rsidRDefault="00555E25" w:rsidP="00BC70B8">
      <w:pPr>
        <w:pStyle w:val="ListParagraph"/>
        <w:tabs>
          <w:tab w:val="left" w:pos="2520"/>
        </w:tabs>
        <w:spacing w:line="480" w:lineRule="auto"/>
        <w:ind w:left="1080"/>
        <w:jc w:val="both"/>
        <w:rPr>
          <w:rFonts w:ascii="Times New Roman" w:eastAsia="Times New Roman" w:hAnsi="Times New Roman" w:cs="Times New Roman"/>
          <w:noProof/>
          <w:sz w:val="24"/>
          <w:szCs w:val="24"/>
          <w:lang w:val="en-GB"/>
        </w:rPr>
      </w:pPr>
    </w:p>
    <w:p w:rsidR="001C4B0A" w:rsidRPr="0074710D" w:rsidRDefault="002A74D8" w:rsidP="00DE0FA7">
      <w:pPr>
        <w:pStyle w:val="ListParagraph"/>
        <w:numPr>
          <w:ilvl w:val="0"/>
          <w:numId w:val="26"/>
        </w:numPr>
        <w:tabs>
          <w:tab w:val="left" w:pos="2520"/>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Uji</w:t>
      </w:r>
      <w:r w:rsidR="001C4B0A" w:rsidRPr="0074710D">
        <w:rPr>
          <w:rFonts w:ascii="Times New Roman" w:eastAsia="Times New Roman" w:hAnsi="Times New Roman" w:cs="Times New Roman"/>
          <w:b/>
          <w:sz w:val="24"/>
          <w:szCs w:val="24"/>
        </w:rPr>
        <w:t xml:space="preserve"> Asumsi Klasik.</w:t>
      </w:r>
    </w:p>
    <w:p w:rsidR="004C27D9" w:rsidRDefault="00E2289B" w:rsidP="00DE0FA7">
      <w:pPr>
        <w:pStyle w:val="ListParagraph"/>
        <w:numPr>
          <w:ilvl w:val="0"/>
          <w:numId w:val="27"/>
        </w:numPr>
        <w:tabs>
          <w:tab w:val="left" w:pos="25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Uji Normalitas</w:t>
      </w:r>
    </w:p>
    <w:p w:rsidR="00AC3C60" w:rsidRPr="004C27D9" w:rsidRDefault="004C27D9" w:rsidP="004C27D9">
      <w:pPr>
        <w:pStyle w:val="ListParagraph"/>
        <w:tabs>
          <w:tab w:val="left" w:pos="2520"/>
        </w:tabs>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26DA2" w:rsidRPr="004C27D9">
        <w:rPr>
          <w:rFonts w:ascii="Times New Roman" w:eastAsia="Times New Roman" w:hAnsi="Times New Roman" w:cs="Times New Roman"/>
          <w:sz w:val="24"/>
          <w:szCs w:val="24"/>
        </w:rPr>
        <w:t>Tujuan uji normalitas adalah untuk mengetahui apakah model regresi variabel independen dan variabel dependen terdistribusikan secara normal atau tidak. Jika model regresi yang baik memiliki distribusi data yang normal atau hampir normal, maka normalitas data dapat diidentifikasi dengan Kolmogorov Sminov, yang menguji residua</w:t>
      </w:r>
      <w:r w:rsidR="00AC3C60" w:rsidRPr="004C27D9">
        <w:rPr>
          <w:rFonts w:ascii="Times New Roman" w:eastAsia="Times New Roman" w:hAnsi="Times New Roman" w:cs="Times New Roman"/>
          <w:sz w:val="24"/>
          <w:szCs w:val="24"/>
        </w:rPr>
        <w:t>l standar pada model penelitian.</w:t>
      </w:r>
    </w:p>
    <w:p w:rsidR="007022FC" w:rsidRPr="00555E25" w:rsidRDefault="00AC3C60" w:rsidP="00555E25">
      <w:pPr>
        <w:pStyle w:val="ListParagraph"/>
        <w:tabs>
          <w:tab w:val="left" w:pos="2520"/>
        </w:tabs>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C27D9">
        <w:rPr>
          <w:rFonts w:ascii="Times New Roman" w:eastAsia="Times New Roman" w:hAnsi="Times New Roman" w:cs="Times New Roman"/>
          <w:sz w:val="24"/>
          <w:szCs w:val="24"/>
        </w:rPr>
        <w:t xml:space="preserve">     </w:t>
      </w:r>
      <w:r w:rsidR="00926DA2" w:rsidRPr="00AC3C60">
        <w:rPr>
          <w:rFonts w:ascii="Times New Roman" w:eastAsia="Times New Roman" w:hAnsi="Times New Roman" w:cs="Times New Roman"/>
          <w:sz w:val="24"/>
          <w:szCs w:val="24"/>
        </w:rPr>
        <w:t xml:space="preserve">Uji normalitas digunakan untuk menentukan apakah variabel pengganggu atau residual dalam model regresi memiliki distribusi normal. Seperti yang diketahui, uji t dan F menduga bahwa distribusi normal mengikuti nilai residual. Uji statistik yang dilakukan pada sampel yang sangat kecil akan menjadi tidak valid jika asumsi ini dilanggar. Metode untuk mengevaluasi distribusi normal residual adalah dengan menggunakan analisis grafik </w:t>
      </w:r>
      <w:r w:rsidR="00926DA2" w:rsidRPr="00AC3C60">
        <w:rPr>
          <w:rFonts w:ascii="Times New Roman" w:eastAsia="Times New Roman" w:hAnsi="Times New Roman" w:cs="Times New Roman"/>
          <w:noProof/>
          <w:sz w:val="24"/>
          <w:szCs w:val="24"/>
          <w:lang w:val="en-GB"/>
        </w:rPr>
        <w:t>(Ghozali, 2011:160)</w:t>
      </w:r>
    </w:p>
    <w:p w:rsidR="00777E08" w:rsidRDefault="00926DA2" w:rsidP="00DE0FA7">
      <w:pPr>
        <w:pStyle w:val="ListParagraph"/>
        <w:numPr>
          <w:ilvl w:val="0"/>
          <w:numId w:val="27"/>
        </w:numPr>
        <w:tabs>
          <w:tab w:val="left" w:pos="2520"/>
        </w:tabs>
        <w:spacing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Uji Multikolonieritas</w:t>
      </w:r>
    </w:p>
    <w:p w:rsidR="00777E08" w:rsidRDefault="004C27D9" w:rsidP="00777E08">
      <w:pPr>
        <w:pStyle w:val="ListParagraph"/>
        <w:tabs>
          <w:tab w:val="left" w:pos="2520"/>
        </w:tabs>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26DA2" w:rsidRPr="00777E08">
        <w:rPr>
          <w:rFonts w:ascii="Times New Roman" w:eastAsia="Times New Roman" w:hAnsi="Times New Roman" w:cs="Times New Roman"/>
          <w:sz w:val="24"/>
          <w:szCs w:val="24"/>
        </w:rPr>
        <w:t xml:space="preserve">Tujuan dari uji multikolonieritas adalah untuk mengetahui apakah model regresi menemukan adanya korelasi antara variabel independen, atau variabel bebas. Sebuah model regresi yang baik seharusnya tidak menemukan korelasi antara variabel independen </w:t>
      </w:r>
      <w:r w:rsidR="00926DA2" w:rsidRPr="00777E08">
        <w:rPr>
          <w:rFonts w:ascii="Times New Roman" w:eastAsia="Times New Roman" w:hAnsi="Times New Roman" w:cs="Times New Roman"/>
          <w:noProof/>
          <w:sz w:val="24"/>
          <w:szCs w:val="24"/>
          <w:lang w:val="en-GB"/>
        </w:rPr>
        <w:t>(Ghozali, 2011</w:t>
      </w:r>
      <w:r w:rsidR="00D8792E" w:rsidRPr="00777E08">
        <w:rPr>
          <w:rFonts w:ascii="Times New Roman" w:eastAsia="Times New Roman" w:hAnsi="Times New Roman" w:cs="Times New Roman"/>
          <w:noProof/>
          <w:sz w:val="24"/>
          <w:szCs w:val="24"/>
          <w:lang w:val="en-GB"/>
        </w:rPr>
        <w:t>:105</w:t>
      </w:r>
      <w:r w:rsidR="00926DA2" w:rsidRPr="00777E08">
        <w:rPr>
          <w:rFonts w:ascii="Times New Roman" w:eastAsia="Times New Roman" w:hAnsi="Times New Roman" w:cs="Times New Roman"/>
          <w:noProof/>
          <w:sz w:val="24"/>
          <w:szCs w:val="24"/>
          <w:lang w:val="en-GB"/>
        </w:rPr>
        <w:t>)</w:t>
      </w:r>
      <w:r w:rsidR="00926DA2" w:rsidRPr="00777E08">
        <w:rPr>
          <w:rFonts w:ascii="Times New Roman" w:eastAsia="Times New Roman" w:hAnsi="Times New Roman" w:cs="Times New Roman"/>
          <w:sz w:val="24"/>
          <w:szCs w:val="24"/>
        </w:rPr>
        <w:t>. Tidak orthogonal jika variabel</w:t>
      </w:r>
      <w:r w:rsidR="00D8792E" w:rsidRPr="00777E08">
        <w:rPr>
          <w:rFonts w:ascii="Times New Roman" w:eastAsia="Times New Roman" w:hAnsi="Times New Roman" w:cs="Times New Roman"/>
          <w:sz w:val="24"/>
          <w:szCs w:val="24"/>
        </w:rPr>
        <w:t xml:space="preserve"> independen saling berkorelasi. </w:t>
      </w:r>
      <w:r w:rsidR="00926DA2" w:rsidRPr="00777E08">
        <w:rPr>
          <w:rFonts w:ascii="Times New Roman" w:eastAsia="Times New Roman" w:hAnsi="Times New Roman" w:cs="Times New Roman"/>
          <w:sz w:val="24"/>
          <w:szCs w:val="24"/>
        </w:rPr>
        <w:t>Nilai korelasi antara dua variabel independen sama dengan nol disebut variabel ortogonal.</w:t>
      </w:r>
    </w:p>
    <w:p w:rsidR="00D8792E" w:rsidRPr="00777E08" w:rsidRDefault="00D8792E" w:rsidP="00777E08">
      <w:pPr>
        <w:pStyle w:val="ListParagraph"/>
        <w:tabs>
          <w:tab w:val="left" w:pos="2520"/>
        </w:tabs>
        <w:spacing w:line="480" w:lineRule="auto"/>
        <w:ind w:left="144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lastRenderedPageBreak/>
        <w:t xml:space="preserve">Untuk menentukan apakah ada atau tidaknya multikolonieritas dalam model regresi, </w:t>
      </w:r>
      <w:r w:rsidRPr="00777E08">
        <w:rPr>
          <w:rFonts w:ascii="Times New Roman" w:eastAsia="Times New Roman" w:hAnsi="Times New Roman" w:cs="Times New Roman"/>
          <w:noProof/>
          <w:sz w:val="24"/>
          <w:szCs w:val="24"/>
          <w:lang w:val="en-GB"/>
        </w:rPr>
        <w:t xml:space="preserve">(Ghozali, 2011:105) </w:t>
      </w:r>
      <w:r w:rsidRPr="00777E08">
        <w:rPr>
          <w:rFonts w:ascii="Times New Roman" w:eastAsia="Times New Roman" w:hAnsi="Times New Roman" w:cs="Times New Roman"/>
          <w:sz w:val="24"/>
          <w:szCs w:val="24"/>
        </w:rPr>
        <w:t xml:space="preserve">menyarankan hal-hal berikut: </w:t>
      </w:r>
    </w:p>
    <w:p w:rsidR="00AC3C60" w:rsidRDefault="00D8792E" w:rsidP="00DE0FA7">
      <w:pPr>
        <w:pStyle w:val="ListParagraph"/>
        <w:numPr>
          <w:ilvl w:val="1"/>
          <w:numId w:val="33"/>
        </w:numPr>
        <w:tabs>
          <w:tab w:val="left" w:pos="2520"/>
        </w:tabs>
        <w:spacing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 xml:space="preserve">Nilai R? yang dihasilkan oleh estimasi model regresi empiris sangat tinggi, tetapi dampak kecil dari variabel independen terhadap variabel dependen. </w:t>
      </w:r>
    </w:p>
    <w:p w:rsidR="00AC3C60" w:rsidRDefault="00D8792E" w:rsidP="00DE0FA7">
      <w:pPr>
        <w:pStyle w:val="ListParagraph"/>
        <w:numPr>
          <w:ilvl w:val="1"/>
          <w:numId w:val="33"/>
        </w:numPr>
        <w:tabs>
          <w:tab w:val="left" w:pos="2520"/>
        </w:tabs>
        <w:spacing w:line="480" w:lineRule="auto"/>
        <w:jc w:val="both"/>
        <w:rPr>
          <w:rFonts w:ascii="Times New Roman" w:eastAsia="Times New Roman" w:hAnsi="Times New Roman" w:cs="Times New Roman"/>
          <w:sz w:val="24"/>
          <w:szCs w:val="24"/>
        </w:rPr>
      </w:pPr>
      <w:r w:rsidRPr="00AC3C60">
        <w:rPr>
          <w:rFonts w:ascii="Times New Roman" w:eastAsia="Times New Roman" w:hAnsi="Times New Roman" w:cs="Times New Roman"/>
          <w:sz w:val="24"/>
          <w:szCs w:val="24"/>
        </w:rPr>
        <w:t>Memeriksa matrik korelasi dari variabel independen. Multikolonieritas ditunjukkan oleh korelasi yang cukup tinggi antar variabel independen, biasanya di atas 0,09. Ada kemungkinan bahwa multikolonieritas disebabkan oleh kombinasi efek dari dua atau lebih variabel independen.</w:t>
      </w:r>
    </w:p>
    <w:p w:rsidR="006220E7" w:rsidRPr="00E42404" w:rsidRDefault="00D8792E" w:rsidP="00DE0FA7">
      <w:pPr>
        <w:pStyle w:val="ListParagraph"/>
        <w:numPr>
          <w:ilvl w:val="1"/>
          <w:numId w:val="33"/>
        </w:numPr>
        <w:tabs>
          <w:tab w:val="left" w:pos="2520"/>
        </w:tabs>
        <w:spacing w:line="480" w:lineRule="auto"/>
        <w:jc w:val="both"/>
        <w:rPr>
          <w:rFonts w:ascii="Times New Roman" w:eastAsia="Times New Roman" w:hAnsi="Times New Roman" w:cs="Times New Roman"/>
          <w:sz w:val="24"/>
          <w:szCs w:val="24"/>
        </w:rPr>
      </w:pPr>
      <w:r w:rsidRPr="00AC3C60">
        <w:rPr>
          <w:rFonts w:ascii="Times New Roman" w:eastAsia="Times New Roman" w:hAnsi="Times New Roman" w:cs="Times New Roman"/>
          <w:sz w:val="24"/>
          <w:szCs w:val="24"/>
        </w:rPr>
        <w:t xml:space="preserve">Nilai tolerance dan lawannya  variance inflation factor (VIF) dari multikolonieritas juga dapat dilihat. Kedua indikator ini menunjukkan bagaimana masing-masing variabel independen mempengaruhi variabel independen lainnya. Sederhananya, setiap variabel independen diubah menjadi variabel dependen, atau terikat, dan kemudian diregres ke variabel independen lainnya. Toleransi adalah ukuran variabilitas dari satu variabel independen tertentu yang tidak dijelaskan oleh variabel independen lainnya. Oleh karena itu, karena VIF =1/Tolerance, nilai VIF yang tinggi sebanding dengan nilai toleransi yang rendah. Nilai cutoff umum untuk menunjukkan multikolonieritas adalah nilai toleransi kurang dari </w:t>
      </w:r>
      <w:r w:rsidRPr="00AC3C60">
        <w:rPr>
          <w:rFonts w:ascii="Times New Roman" w:eastAsia="Times New Roman" w:hAnsi="Times New Roman" w:cs="Times New Roman"/>
          <w:sz w:val="24"/>
          <w:szCs w:val="24"/>
        </w:rPr>
        <w:lastRenderedPageBreak/>
        <w:t xml:space="preserve">0,10 atau sama dengan nilai VIF lebih dari 10. Setiap studi harus menentukan tingkat kolonisasi yang masih dapat ditoleril. Misalnya, nilai tolerabilitas = 0,10 sama </w:t>
      </w:r>
      <w:r w:rsidR="00777E08">
        <w:rPr>
          <w:rFonts w:ascii="Times New Roman" w:eastAsia="Times New Roman" w:hAnsi="Times New Roman" w:cs="Times New Roman"/>
          <w:sz w:val="24"/>
          <w:szCs w:val="24"/>
        </w:rPr>
        <w:t xml:space="preserve">dengan tingkat kolonisasi 0,95 </w:t>
      </w:r>
      <w:r w:rsidRPr="00AC3C60">
        <w:rPr>
          <w:rFonts w:ascii="Times New Roman" w:eastAsia="Times New Roman" w:hAnsi="Times New Roman" w:cs="Times New Roman"/>
          <w:sz w:val="24"/>
          <w:szCs w:val="24"/>
        </w:rPr>
        <w:t>Walaupun multikolonieritas dapat diidentifikasi dengan nilai toleransi dan VIF, kami masih belum mengetahui variabel independen mana yang berkorelasi.</w:t>
      </w:r>
    </w:p>
    <w:p w:rsidR="00777E08" w:rsidRDefault="0092481F" w:rsidP="00DE0FA7">
      <w:pPr>
        <w:pStyle w:val="ListParagraph"/>
        <w:numPr>
          <w:ilvl w:val="0"/>
          <w:numId w:val="27"/>
        </w:numPr>
        <w:tabs>
          <w:tab w:val="left" w:pos="2520"/>
        </w:tabs>
        <w:spacing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Uji Autokorelasi</w:t>
      </w:r>
    </w:p>
    <w:p w:rsidR="00777E08" w:rsidRDefault="00777E08" w:rsidP="00777E08">
      <w:pPr>
        <w:pStyle w:val="ListParagraph"/>
        <w:tabs>
          <w:tab w:val="left" w:pos="2520"/>
        </w:tabs>
        <w:spacing w:line="480" w:lineRule="auto"/>
        <w:ind w:left="1440"/>
        <w:jc w:val="both"/>
        <w:rPr>
          <w:rFonts w:ascii="Times New Roman" w:eastAsia="Times New Roman" w:hAnsi="Times New Roman" w:cs="Times New Roman"/>
          <w:noProof/>
          <w:sz w:val="24"/>
          <w:szCs w:val="24"/>
          <w:lang w:val="en-GB"/>
        </w:rPr>
      </w:pPr>
      <w:r>
        <w:rPr>
          <w:rFonts w:ascii="Times New Roman" w:eastAsia="Times New Roman" w:hAnsi="Times New Roman" w:cs="Times New Roman"/>
          <w:sz w:val="24"/>
          <w:szCs w:val="24"/>
        </w:rPr>
        <w:t xml:space="preserve">     </w:t>
      </w:r>
      <w:r w:rsidR="004C27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2481F" w:rsidRPr="00777E08">
        <w:rPr>
          <w:rFonts w:ascii="Times New Roman" w:eastAsia="Times New Roman" w:hAnsi="Times New Roman" w:cs="Times New Roman"/>
          <w:sz w:val="24"/>
          <w:szCs w:val="24"/>
        </w:rPr>
        <w:t>Tujuan dari uji autokorelasi adalah untuk menentukan apakah dalam model regresi linier atau apakah ada korelasi antara kesalahan pengganggu pada periode t dan kesalahan pengganggu pada periode t-1 (yang sebelumnya disebut sebagai periode sebelumnya). Autokorelasi adalah masalah yang muncul ketika ada korelasi.</w:t>
      </w:r>
      <w:r w:rsidR="0092481F" w:rsidRPr="00777E08">
        <w:rPr>
          <w:rFonts w:ascii="Times New Roman" w:eastAsia="Times New Roman" w:hAnsi="Times New Roman" w:cs="Times New Roman"/>
          <w:sz w:val="24"/>
          <w:szCs w:val="24"/>
        </w:rPr>
        <w:br/>
        <w:t xml:space="preserve">Autokorelasi muncul sebagai hasil dari observasi yang berurutan sepanjang waktu yang berhubungan satu sama lain. Masalah ini muncul karena residual, atau kesalahan pengganggu, tidak dapat dilepaskan dari satu peristiwa ke peristiwa lainnya. Ini sering terjadi pada data runtut waktu, atau rangkaian waktu, karena "gangguan" pada seorang individu atau kelompok cenderung mempengaruhi "gangguan" pada individu atau kelompok yang sama pada periode berikutnya </w:t>
      </w:r>
      <w:r w:rsidR="0092481F" w:rsidRPr="00777E08">
        <w:rPr>
          <w:rFonts w:ascii="Times New Roman" w:eastAsia="Times New Roman" w:hAnsi="Times New Roman" w:cs="Times New Roman"/>
          <w:noProof/>
          <w:sz w:val="24"/>
          <w:szCs w:val="24"/>
          <w:lang w:val="en-GB"/>
        </w:rPr>
        <w:t>(Ghozali, 2011:110)</w:t>
      </w:r>
      <w:r w:rsidR="006D2F62" w:rsidRPr="00777E08">
        <w:rPr>
          <w:rFonts w:ascii="Times New Roman" w:eastAsia="Times New Roman" w:hAnsi="Times New Roman" w:cs="Times New Roman"/>
          <w:noProof/>
          <w:sz w:val="24"/>
          <w:szCs w:val="24"/>
          <w:lang w:val="en-GB"/>
        </w:rPr>
        <w:t>.</w:t>
      </w:r>
    </w:p>
    <w:p w:rsidR="00E42404" w:rsidRPr="00D4645B" w:rsidRDefault="004C27D9" w:rsidP="00D4645B">
      <w:pPr>
        <w:pStyle w:val="ListParagraph"/>
        <w:tabs>
          <w:tab w:val="left" w:pos="2520"/>
        </w:tabs>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D2F62" w:rsidRPr="00777E08">
        <w:rPr>
          <w:rFonts w:ascii="Times New Roman" w:eastAsia="Times New Roman" w:hAnsi="Times New Roman" w:cs="Times New Roman"/>
          <w:sz w:val="24"/>
          <w:szCs w:val="24"/>
        </w:rPr>
        <w:t xml:space="preserve">Karena "gangguan" pada observasi yang berbeda dari individu dan kelompok yang berbeda, masalah autokorelasi relatif jarang terjadi pada data crossection (silang waktu). Regresi yang bebas dari </w:t>
      </w:r>
      <w:r w:rsidR="006D2F62" w:rsidRPr="00777E08">
        <w:rPr>
          <w:rFonts w:ascii="Times New Roman" w:eastAsia="Times New Roman" w:hAnsi="Times New Roman" w:cs="Times New Roman"/>
          <w:sz w:val="24"/>
          <w:szCs w:val="24"/>
        </w:rPr>
        <w:lastRenderedPageBreak/>
        <w:t xml:space="preserve">autokorelasi adalah model regresi yang baik. Uji Durbin Watson (DW Test) hanya dapat digunakan untuk autokorelasi tingkat satu, memerlukan adanya konstanta dalam model regresi dan tidak ada variabel lagi antara variabel independen, menurut </w:t>
      </w:r>
      <w:r w:rsidR="006D2F62" w:rsidRPr="00777E08">
        <w:rPr>
          <w:rFonts w:ascii="Times New Roman" w:eastAsia="Times New Roman" w:hAnsi="Times New Roman" w:cs="Times New Roman"/>
          <w:noProof/>
          <w:sz w:val="24"/>
          <w:szCs w:val="24"/>
          <w:lang w:val="en-GB"/>
        </w:rPr>
        <w:t>(Ghozali, 2011:111)</w:t>
      </w:r>
      <w:r w:rsidR="006D2F62" w:rsidRPr="00777E08">
        <w:rPr>
          <w:rFonts w:ascii="Times New Roman" w:eastAsia="Times New Roman" w:hAnsi="Times New Roman" w:cs="Times New Roman"/>
          <w:sz w:val="24"/>
          <w:szCs w:val="24"/>
        </w:rPr>
        <w:t xml:space="preserve">. Tujuan dari uji autokorelasi adalah untuk menentukan apakah ada korelasi antara kesalahan pengganggu pada periode t dan kesalahan pengganggu pada periode t-1 dalam model regresi linier. Autokorelasi adalah masalah yang muncul ketika terjadi korelasi </w:t>
      </w:r>
      <w:r w:rsidR="006D2F62" w:rsidRPr="00777E08">
        <w:rPr>
          <w:rFonts w:ascii="Times New Roman" w:eastAsia="Times New Roman" w:hAnsi="Times New Roman" w:cs="Times New Roman"/>
          <w:noProof/>
          <w:sz w:val="24"/>
          <w:szCs w:val="24"/>
          <w:lang w:val="en-GB"/>
        </w:rPr>
        <w:t>(Ghozali, 2011:110)</w:t>
      </w:r>
      <w:r w:rsidR="006D2F62" w:rsidRPr="00777E08">
        <w:rPr>
          <w:rFonts w:ascii="Times New Roman" w:eastAsia="Times New Roman" w:hAnsi="Times New Roman" w:cs="Times New Roman"/>
          <w:sz w:val="24"/>
          <w:szCs w:val="24"/>
        </w:rPr>
        <w:t>.</w:t>
      </w:r>
    </w:p>
    <w:p w:rsidR="00777E08" w:rsidRDefault="00DE037A" w:rsidP="00DE0FA7">
      <w:pPr>
        <w:pStyle w:val="ListParagraph"/>
        <w:numPr>
          <w:ilvl w:val="0"/>
          <w:numId w:val="27"/>
        </w:numPr>
        <w:tabs>
          <w:tab w:val="left" w:pos="2520"/>
        </w:tabs>
        <w:spacing w:line="480" w:lineRule="auto"/>
        <w:jc w:val="both"/>
        <w:rPr>
          <w:rFonts w:ascii="Times New Roman" w:eastAsia="Times New Roman" w:hAnsi="Times New Roman" w:cs="Times New Roman"/>
          <w:noProof/>
          <w:sz w:val="24"/>
          <w:szCs w:val="24"/>
          <w:lang w:val="en-GB"/>
        </w:rPr>
      </w:pPr>
      <w:r w:rsidRPr="0074710D">
        <w:rPr>
          <w:rFonts w:ascii="Times New Roman" w:eastAsia="Times New Roman" w:hAnsi="Times New Roman" w:cs="Times New Roman"/>
          <w:noProof/>
          <w:sz w:val="24"/>
          <w:szCs w:val="24"/>
          <w:lang w:val="en-GB"/>
        </w:rPr>
        <w:t>Uji Heteroskedastisitas</w:t>
      </w:r>
    </w:p>
    <w:p w:rsidR="00777E08" w:rsidRDefault="004C27D9" w:rsidP="00777E08">
      <w:pPr>
        <w:pStyle w:val="ListParagraph"/>
        <w:tabs>
          <w:tab w:val="left" w:pos="2520"/>
        </w:tabs>
        <w:spacing w:line="480" w:lineRule="auto"/>
        <w:ind w:left="1440"/>
        <w:jc w:val="both"/>
        <w:rPr>
          <w:rFonts w:ascii="Times New Roman" w:eastAsia="Times New Roman" w:hAnsi="Times New Roman" w:cs="Times New Roman"/>
          <w:noProof/>
          <w:sz w:val="24"/>
          <w:szCs w:val="24"/>
          <w:lang w:val="en-GB"/>
        </w:rPr>
      </w:pPr>
      <w:r>
        <w:rPr>
          <w:rFonts w:ascii="Times New Roman" w:eastAsia="Times New Roman" w:hAnsi="Times New Roman" w:cs="Times New Roman"/>
          <w:sz w:val="24"/>
          <w:szCs w:val="24"/>
        </w:rPr>
        <w:t xml:space="preserve">         </w:t>
      </w:r>
      <w:r w:rsidR="006E236B" w:rsidRPr="00777E08">
        <w:rPr>
          <w:rFonts w:ascii="Times New Roman" w:eastAsia="Times New Roman" w:hAnsi="Times New Roman" w:cs="Times New Roman"/>
          <w:sz w:val="24"/>
          <w:szCs w:val="24"/>
        </w:rPr>
        <w:t xml:space="preserve">Tujuan dari uji heteroskedastisitas adalah untuk mengetahui apakah ada ketidaksamaan dalam model regresi antara variasi residual dari satu pengamatan ke pengamatan lain. Teroskedastisitas terjadi ketika ada perbedaan antara homoskedastisitas dan heteroskedastisitas. Jika ada homoskedastisitas atau tidak ada heteroskedastisitas, maka model regresi yang baik adalah h .Karena data crossection mencakup ukuran kecil, sedang, dan besar, sebagian besar mengandung situasi heteroskedastisitas </w:t>
      </w:r>
      <w:r w:rsidR="006E236B" w:rsidRPr="00777E08">
        <w:rPr>
          <w:rFonts w:ascii="Times New Roman" w:eastAsia="Times New Roman" w:hAnsi="Times New Roman" w:cs="Times New Roman"/>
          <w:noProof/>
          <w:sz w:val="24"/>
          <w:szCs w:val="24"/>
          <w:lang w:val="en-GB"/>
        </w:rPr>
        <w:t>(Ghozali, 2011:139).</w:t>
      </w:r>
    </w:p>
    <w:p w:rsidR="006220E7" w:rsidRPr="00E42404" w:rsidRDefault="006E236B" w:rsidP="00E42404">
      <w:pPr>
        <w:pStyle w:val="ListParagraph"/>
        <w:tabs>
          <w:tab w:val="left" w:pos="2520"/>
        </w:tabs>
        <w:spacing w:line="480" w:lineRule="auto"/>
        <w:ind w:left="144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 xml:space="preserve">Menggambarkan scater diagram nilai residu terhadap waktu atau terhadap salah satu variabel bebas yang dianggap sebagai penyebab heteroskedastisitas akan membantu menentukan apakah grafik scatterplot ini mengandung heteroskedastisitas atau tidak. Jika nilai residu membentuk pola sebaran yang meningkat, yaitu bergerak </w:t>
      </w:r>
      <w:r w:rsidRPr="00777E08">
        <w:rPr>
          <w:rFonts w:ascii="Times New Roman" w:eastAsia="Times New Roman" w:hAnsi="Times New Roman" w:cs="Times New Roman"/>
          <w:sz w:val="24"/>
          <w:szCs w:val="24"/>
        </w:rPr>
        <w:lastRenderedPageBreak/>
        <w:t>secara terus menerus menjauh dari garis 0 (nol) atau menyebar secara acak, baik di atas atau di bawah garis 0 (nol). Jika kondisi ini terpengaruhi, maka tidak terjadi heteroskedastisitas.</w:t>
      </w:r>
    </w:p>
    <w:p w:rsidR="00777E08" w:rsidRPr="00102ED8" w:rsidRDefault="005120D5" w:rsidP="00DE0FA7">
      <w:pPr>
        <w:pStyle w:val="ListParagraph"/>
        <w:numPr>
          <w:ilvl w:val="0"/>
          <w:numId w:val="26"/>
        </w:numPr>
        <w:tabs>
          <w:tab w:val="left" w:pos="2520"/>
        </w:tabs>
        <w:spacing w:line="480" w:lineRule="auto"/>
        <w:jc w:val="both"/>
        <w:rPr>
          <w:rFonts w:ascii="Times New Roman" w:eastAsia="Times New Roman" w:hAnsi="Times New Roman" w:cs="Times New Roman"/>
          <w:b/>
          <w:noProof/>
          <w:sz w:val="24"/>
          <w:szCs w:val="24"/>
          <w:lang w:val="en-GB"/>
        </w:rPr>
      </w:pPr>
      <w:r w:rsidRPr="00102ED8">
        <w:rPr>
          <w:rFonts w:ascii="Times New Roman" w:eastAsia="Times New Roman" w:hAnsi="Times New Roman" w:cs="Times New Roman"/>
          <w:b/>
          <w:sz w:val="24"/>
          <w:szCs w:val="24"/>
        </w:rPr>
        <w:t>Analisis Regresi Linier Berganda</w:t>
      </w:r>
    </w:p>
    <w:p w:rsidR="00824031" w:rsidRPr="007022FC" w:rsidRDefault="004C27D9" w:rsidP="007022FC">
      <w:pPr>
        <w:pStyle w:val="ListParagraph"/>
        <w:tabs>
          <w:tab w:val="left" w:pos="2520"/>
        </w:tabs>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120D5" w:rsidRPr="00777E08">
        <w:rPr>
          <w:rFonts w:ascii="Times New Roman" w:eastAsia="Times New Roman" w:hAnsi="Times New Roman" w:cs="Times New Roman"/>
          <w:sz w:val="24"/>
          <w:szCs w:val="24"/>
        </w:rPr>
        <w:t>Untuk meneliti pengaruh beberapa variabel yang berkorelasi dengan variabel yang diuji, regresi linear berganda sangat membantu. Model ini dikenal sebagai regresi linear berganda, di mana variabel dependennya adalah fungsi linier dari beberapa variabel bebas. Analisis regresi linier berganda dapat digunakan untuk melihat hubungan fungsi antara satu variabel dependen dan beberapa variabel independen. Penyaluran kredit digunakan sebagai variabel dependen, sedangkan jumlah nasabah, tingkat sewa modal, dan inflasi digunak</w:t>
      </w:r>
      <w:r w:rsidR="00C57FFA" w:rsidRPr="00777E08">
        <w:rPr>
          <w:rFonts w:ascii="Times New Roman" w:eastAsia="Times New Roman" w:hAnsi="Times New Roman" w:cs="Times New Roman"/>
          <w:sz w:val="24"/>
          <w:szCs w:val="24"/>
        </w:rPr>
        <w:t xml:space="preserve">an sebagai variabel independen. </w:t>
      </w:r>
      <w:r w:rsidR="005120D5" w:rsidRPr="00777E08">
        <w:rPr>
          <w:rFonts w:ascii="Times New Roman" w:eastAsia="Times New Roman" w:hAnsi="Times New Roman" w:cs="Times New Roman"/>
          <w:sz w:val="24"/>
          <w:szCs w:val="24"/>
        </w:rPr>
        <w:t>Persamaan regresi yang menggunakan dua atau lebih variabel independen disebut persamaan regresi berganda. Dalam penelitian ini, persamaan regresi berganda biasanya memiliki bentuk erikut:</w:t>
      </w:r>
    </w:p>
    <w:p w:rsidR="00387BD8" w:rsidRPr="00006AE0" w:rsidRDefault="00765357" w:rsidP="006220E7">
      <w:pPr>
        <w:pStyle w:val="ListParagraph"/>
        <w:tabs>
          <w:tab w:val="left" w:pos="2520"/>
        </w:tabs>
        <w:spacing w:line="360" w:lineRule="auto"/>
        <w:ind w:left="1440"/>
        <w:jc w:val="both"/>
        <w:rPr>
          <w:rFonts w:ascii="Times New Roman" w:eastAsia="Times New Roman" w:hAnsi="Times New Roman" w:cs="Times New Roman"/>
          <w:noProof/>
          <w:sz w:val="24"/>
          <w:szCs w:val="24"/>
          <w:lang w:val="en-GB"/>
        </w:rPr>
      </w:pPr>
      <m:oMathPara>
        <m:oMath>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Y=a+b</m:t>
              </m:r>
            </m:e>
            <m:sub>
              <m:r>
                <m:rPr>
                  <m:sty m:val="p"/>
                </m:rPr>
                <w:rPr>
                  <w:rFonts w:ascii="Cambria Math" w:eastAsia="Times New Roman" w:hAnsi="Cambria Math" w:cs="Times New Roman"/>
                  <w:noProof/>
                  <w:sz w:val="24"/>
                  <w:szCs w:val="24"/>
                  <w:lang w:val="en-GB"/>
                </w:rPr>
                <m:t>1</m:t>
              </m:r>
            </m:sub>
          </m:sSub>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X</m:t>
              </m:r>
            </m:e>
            <m:sub>
              <m:r>
                <m:rPr>
                  <m:sty m:val="p"/>
                </m:rPr>
                <w:rPr>
                  <w:rFonts w:ascii="Cambria Math" w:eastAsia="Times New Roman" w:hAnsi="Cambria Math" w:cs="Times New Roman"/>
                  <w:noProof/>
                  <w:sz w:val="24"/>
                  <w:szCs w:val="24"/>
                  <w:lang w:val="en-GB"/>
                </w:rPr>
                <m:t>1</m:t>
              </m:r>
            </m:sub>
          </m:sSub>
          <m:r>
            <m:rPr>
              <m:sty m:val="p"/>
            </m:rPr>
            <w:rPr>
              <w:rFonts w:ascii="Cambria Math" w:eastAsia="Times New Roman" w:hAnsi="Cambria Math" w:cs="Times New Roman"/>
              <w:noProof/>
              <w:sz w:val="24"/>
              <w:szCs w:val="24"/>
              <w:lang w:val="en-GB"/>
            </w:rPr>
            <m:t>+</m:t>
          </m:r>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b</m:t>
              </m:r>
            </m:e>
            <m:sub>
              <m:r>
                <m:rPr>
                  <m:sty m:val="p"/>
                </m:rPr>
                <w:rPr>
                  <w:rFonts w:ascii="Cambria Math" w:eastAsia="Times New Roman" w:hAnsi="Cambria Math" w:cs="Times New Roman"/>
                  <w:noProof/>
                  <w:sz w:val="24"/>
                  <w:szCs w:val="24"/>
                  <w:lang w:val="en-GB"/>
                </w:rPr>
                <m:t>2</m:t>
              </m:r>
            </m:sub>
          </m:sSub>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X</m:t>
              </m:r>
            </m:e>
            <m:sub>
              <m:r>
                <m:rPr>
                  <m:sty m:val="p"/>
                </m:rPr>
                <w:rPr>
                  <w:rFonts w:ascii="Cambria Math" w:eastAsia="Times New Roman" w:hAnsi="Cambria Math" w:cs="Times New Roman"/>
                  <w:noProof/>
                  <w:sz w:val="24"/>
                  <w:szCs w:val="24"/>
                  <w:lang w:val="en-GB"/>
                </w:rPr>
                <m:t>2</m:t>
              </m:r>
            </m:sub>
          </m:sSub>
          <m:r>
            <m:rPr>
              <m:sty m:val="p"/>
            </m:rPr>
            <w:rPr>
              <w:rFonts w:ascii="Cambria Math" w:eastAsia="Times New Roman" w:hAnsi="Cambria Math" w:cs="Times New Roman"/>
              <w:noProof/>
              <w:sz w:val="24"/>
              <w:szCs w:val="24"/>
              <w:lang w:val="en-GB"/>
            </w:rPr>
            <m:t>+</m:t>
          </m:r>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b</m:t>
              </m:r>
            </m:e>
            <m:sub>
              <m:r>
                <m:rPr>
                  <m:sty m:val="p"/>
                </m:rPr>
                <w:rPr>
                  <w:rFonts w:ascii="Cambria Math" w:eastAsia="Times New Roman" w:hAnsi="Cambria Math" w:cs="Times New Roman"/>
                  <w:noProof/>
                  <w:sz w:val="24"/>
                  <w:szCs w:val="24"/>
                  <w:lang w:val="en-GB"/>
                </w:rPr>
                <m:t>3</m:t>
              </m:r>
            </m:sub>
          </m:sSub>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X</m:t>
              </m:r>
            </m:e>
            <m:sub>
              <m:r>
                <m:rPr>
                  <m:sty m:val="p"/>
                </m:rPr>
                <w:rPr>
                  <w:rFonts w:ascii="Cambria Math" w:eastAsia="Times New Roman" w:hAnsi="Cambria Math" w:cs="Times New Roman"/>
                  <w:noProof/>
                  <w:sz w:val="24"/>
                  <w:szCs w:val="24"/>
                  <w:lang w:val="en-GB"/>
                </w:rPr>
                <m:t>3</m:t>
              </m:r>
            </m:sub>
          </m:sSub>
          <m:r>
            <m:rPr>
              <m:sty m:val="p"/>
            </m:rPr>
            <w:rPr>
              <w:rFonts w:ascii="Cambria Math" w:eastAsia="Times New Roman" w:hAnsi="Cambria Math" w:cs="Times New Roman"/>
              <w:noProof/>
              <w:sz w:val="24"/>
              <w:szCs w:val="24"/>
              <w:lang w:val="en-GB"/>
            </w:rPr>
            <m:t>+e</m:t>
          </m:r>
        </m:oMath>
      </m:oMathPara>
    </w:p>
    <w:p w:rsidR="00D8792E" w:rsidRPr="0074710D" w:rsidRDefault="00E71AAB" w:rsidP="006220E7">
      <w:pPr>
        <w:pStyle w:val="ListParagraph"/>
        <w:tabs>
          <w:tab w:val="left" w:pos="2520"/>
        </w:tabs>
        <w:spacing w:line="360" w:lineRule="auto"/>
        <w:ind w:left="144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Keterangan :</w:t>
      </w:r>
    </w:p>
    <w:p w:rsidR="00E71AAB" w:rsidRPr="0074710D" w:rsidRDefault="00E71AAB" w:rsidP="00555E25">
      <w:pPr>
        <w:pStyle w:val="ListParagraph"/>
        <w:tabs>
          <w:tab w:val="left" w:pos="2520"/>
        </w:tabs>
        <w:spacing w:line="360" w:lineRule="auto"/>
        <w:ind w:left="144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Y</w:t>
      </w:r>
      <w:r w:rsidRPr="0074710D">
        <w:rPr>
          <w:rFonts w:ascii="Times New Roman" w:eastAsia="Times New Roman" w:hAnsi="Times New Roman" w:cs="Times New Roman"/>
          <w:sz w:val="24"/>
          <w:szCs w:val="24"/>
        </w:rPr>
        <w:tab/>
        <w:t>: Penyaluran Kredit</w:t>
      </w:r>
    </w:p>
    <w:p w:rsidR="00E71AAB" w:rsidRPr="0074710D" w:rsidRDefault="00E71AAB" w:rsidP="00555E25">
      <w:pPr>
        <w:pStyle w:val="ListParagraph"/>
        <w:tabs>
          <w:tab w:val="left" w:pos="2520"/>
        </w:tabs>
        <w:spacing w:line="360" w:lineRule="auto"/>
        <w:ind w:left="1440"/>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a</w:t>
      </w:r>
      <w:r w:rsidRPr="0074710D">
        <w:rPr>
          <w:rFonts w:ascii="Times New Roman" w:eastAsia="Times New Roman" w:hAnsi="Times New Roman" w:cs="Times New Roman"/>
          <w:sz w:val="24"/>
          <w:szCs w:val="24"/>
        </w:rPr>
        <w:tab/>
        <w:t>: Koefisien Konstanta</w:t>
      </w:r>
    </w:p>
    <w:p w:rsidR="00E71AAB" w:rsidRPr="0074710D" w:rsidRDefault="00765357" w:rsidP="00555E25">
      <w:pPr>
        <w:pStyle w:val="ListParagraph"/>
        <w:tabs>
          <w:tab w:val="left" w:pos="2520"/>
        </w:tabs>
        <w:spacing w:line="360" w:lineRule="auto"/>
        <w:ind w:left="1440"/>
        <w:jc w:val="both"/>
        <w:rPr>
          <w:rFonts w:ascii="Times New Roman" w:eastAsia="Times New Roman" w:hAnsi="Times New Roman" w:cs="Times New Roman"/>
          <w:sz w:val="24"/>
          <w:szCs w:val="24"/>
          <w:lang w:val="en-GB"/>
        </w:rPr>
      </w:pPr>
      <m:oMath>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b</m:t>
            </m:r>
          </m:e>
          <m:sub>
            <m:r>
              <m:rPr>
                <m:sty m:val="p"/>
              </m:rPr>
              <w:rPr>
                <w:rFonts w:ascii="Cambria Math" w:eastAsia="Times New Roman" w:hAnsi="Cambria Math" w:cs="Times New Roman"/>
                <w:noProof/>
                <w:sz w:val="24"/>
                <w:szCs w:val="24"/>
                <w:lang w:val="en-GB"/>
              </w:rPr>
              <m:t>1</m:t>
            </m:r>
          </m:sub>
        </m:sSub>
        <m:r>
          <w:rPr>
            <w:rFonts w:ascii="Cambria Math" w:eastAsia="Times New Roman" w:hAnsi="Cambria Math" w:cs="Times New Roman"/>
            <w:noProof/>
            <w:sz w:val="24"/>
            <w:szCs w:val="24"/>
            <w:lang w:val="en-GB"/>
          </w:rPr>
          <m:t>-</m:t>
        </m:r>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b</m:t>
            </m:r>
          </m:e>
          <m:sub>
            <m:r>
              <m:rPr>
                <m:sty m:val="p"/>
              </m:rPr>
              <w:rPr>
                <w:rFonts w:ascii="Cambria Math" w:eastAsia="Times New Roman" w:hAnsi="Cambria Math" w:cs="Times New Roman"/>
                <w:noProof/>
                <w:sz w:val="24"/>
                <w:szCs w:val="24"/>
                <w:lang w:val="en-GB"/>
              </w:rPr>
              <m:t>3</m:t>
            </m:r>
          </m:sub>
        </m:sSub>
      </m:oMath>
      <w:r w:rsidR="00E71AAB" w:rsidRPr="0074710D">
        <w:rPr>
          <w:rFonts w:ascii="Times New Roman" w:eastAsia="Times New Roman" w:hAnsi="Times New Roman" w:cs="Times New Roman"/>
          <w:sz w:val="24"/>
          <w:szCs w:val="24"/>
          <w:lang w:val="en-GB"/>
        </w:rPr>
        <w:t xml:space="preserve"> </w:t>
      </w:r>
      <w:r w:rsidR="00E71AAB" w:rsidRPr="0074710D">
        <w:rPr>
          <w:rFonts w:ascii="Times New Roman" w:eastAsia="Times New Roman" w:hAnsi="Times New Roman" w:cs="Times New Roman"/>
          <w:sz w:val="24"/>
          <w:szCs w:val="24"/>
          <w:lang w:val="en-GB"/>
        </w:rPr>
        <w:tab/>
        <w:t>: Koefisien Regresi</w:t>
      </w:r>
    </w:p>
    <w:p w:rsidR="00E71AAB" w:rsidRPr="0074710D" w:rsidRDefault="00765357" w:rsidP="00555E25">
      <w:pPr>
        <w:pStyle w:val="ListParagraph"/>
        <w:tabs>
          <w:tab w:val="left" w:pos="2520"/>
        </w:tabs>
        <w:spacing w:line="360" w:lineRule="auto"/>
        <w:ind w:left="1440"/>
        <w:jc w:val="both"/>
        <w:rPr>
          <w:rFonts w:ascii="Times New Roman" w:eastAsia="Times New Roman" w:hAnsi="Times New Roman" w:cs="Times New Roman"/>
          <w:sz w:val="24"/>
          <w:szCs w:val="24"/>
          <w:lang w:val="en-GB"/>
        </w:rPr>
      </w:pPr>
      <m:oMath>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X</m:t>
            </m:r>
          </m:e>
          <m:sub>
            <m:r>
              <m:rPr>
                <m:sty m:val="p"/>
              </m:rPr>
              <w:rPr>
                <w:rFonts w:ascii="Cambria Math" w:eastAsia="Times New Roman" w:hAnsi="Cambria Math" w:cs="Times New Roman"/>
                <w:noProof/>
                <w:sz w:val="24"/>
                <w:szCs w:val="24"/>
                <w:lang w:val="en-GB"/>
              </w:rPr>
              <m:t>1</m:t>
            </m:r>
          </m:sub>
        </m:sSub>
      </m:oMath>
      <w:r w:rsidR="00E71AAB" w:rsidRPr="0074710D">
        <w:rPr>
          <w:rFonts w:ascii="Times New Roman" w:eastAsia="Times New Roman" w:hAnsi="Times New Roman" w:cs="Times New Roman"/>
          <w:sz w:val="24"/>
          <w:szCs w:val="24"/>
          <w:lang w:val="en-GB"/>
        </w:rPr>
        <w:tab/>
        <w:t>: Jumlah nasabah</w:t>
      </w:r>
    </w:p>
    <w:p w:rsidR="00E71AAB" w:rsidRPr="0074710D" w:rsidRDefault="00765357" w:rsidP="00555E25">
      <w:pPr>
        <w:pStyle w:val="ListParagraph"/>
        <w:tabs>
          <w:tab w:val="left" w:pos="2520"/>
        </w:tabs>
        <w:spacing w:line="360" w:lineRule="auto"/>
        <w:ind w:left="1440"/>
        <w:jc w:val="both"/>
        <w:rPr>
          <w:rFonts w:ascii="Times New Roman" w:eastAsia="Times New Roman" w:hAnsi="Times New Roman" w:cs="Times New Roman"/>
          <w:sz w:val="24"/>
          <w:szCs w:val="24"/>
          <w:lang w:val="en-GB"/>
        </w:rPr>
      </w:pPr>
      <m:oMath>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X</m:t>
            </m:r>
          </m:e>
          <m:sub>
            <m:r>
              <m:rPr>
                <m:sty m:val="p"/>
              </m:rPr>
              <w:rPr>
                <w:rFonts w:ascii="Cambria Math" w:eastAsia="Times New Roman" w:hAnsi="Cambria Math" w:cs="Times New Roman"/>
                <w:noProof/>
                <w:sz w:val="24"/>
                <w:szCs w:val="24"/>
                <w:lang w:val="en-GB"/>
              </w:rPr>
              <m:t>2</m:t>
            </m:r>
          </m:sub>
        </m:sSub>
      </m:oMath>
      <w:r w:rsidR="00E71AAB" w:rsidRPr="0074710D">
        <w:rPr>
          <w:rFonts w:ascii="Times New Roman" w:eastAsia="Times New Roman" w:hAnsi="Times New Roman" w:cs="Times New Roman"/>
          <w:sz w:val="24"/>
          <w:szCs w:val="24"/>
          <w:lang w:val="en-GB"/>
        </w:rPr>
        <w:tab/>
        <w:t>: Tingkat sewa modal</w:t>
      </w:r>
    </w:p>
    <w:p w:rsidR="00E71AAB" w:rsidRPr="0074710D" w:rsidRDefault="00765357" w:rsidP="00555E25">
      <w:pPr>
        <w:pStyle w:val="ListParagraph"/>
        <w:tabs>
          <w:tab w:val="left" w:pos="2520"/>
        </w:tabs>
        <w:spacing w:line="360" w:lineRule="auto"/>
        <w:ind w:left="1440"/>
        <w:jc w:val="both"/>
        <w:rPr>
          <w:rFonts w:ascii="Times New Roman" w:eastAsia="Times New Roman" w:hAnsi="Times New Roman" w:cs="Times New Roman"/>
          <w:sz w:val="24"/>
          <w:szCs w:val="24"/>
          <w:lang w:val="en-GB"/>
        </w:rPr>
      </w:pPr>
      <m:oMath>
        <m:sSub>
          <m:sSubPr>
            <m:ctrlPr>
              <w:rPr>
                <w:rFonts w:ascii="Cambria Math" w:eastAsia="Times New Roman" w:hAnsi="Cambria Math" w:cs="Times New Roman"/>
                <w:noProof/>
                <w:sz w:val="24"/>
                <w:szCs w:val="24"/>
                <w:lang w:val="en-GB"/>
              </w:rPr>
            </m:ctrlPr>
          </m:sSubPr>
          <m:e>
            <m:r>
              <m:rPr>
                <m:sty m:val="p"/>
              </m:rPr>
              <w:rPr>
                <w:rFonts w:ascii="Cambria Math" w:eastAsia="Times New Roman" w:hAnsi="Cambria Math" w:cs="Times New Roman"/>
                <w:noProof/>
                <w:sz w:val="24"/>
                <w:szCs w:val="24"/>
                <w:lang w:val="en-GB"/>
              </w:rPr>
              <m:t>X</m:t>
            </m:r>
          </m:e>
          <m:sub>
            <m:r>
              <m:rPr>
                <m:sty m:val="p"/>
              </m:rPr>
              <w:rPr>
                <w:rFonts w:ascii="Cambria Math" w:eastAsia="Times New Roman" w:hAnsi="Cambria Math" w:cs="Times New Roman"/>
                <w:noProof/>
                <w:sz w:val="24"/>
                <w:szCs w:val="24"/>
                <w:lang w:val="en-GB"/>
              </w:rPr>
              <m:t>3</m:t>
            </m:r>
          </m:sub>
        </m:sSub>
      </m:oMath>
      <w:r w:rsidR="00E71AAB" w:rsidRPr="0074710D">
        <w:rPr>
          <w:rFonts w:ascii="Times New Roman" w:eastAsia="Times New Roman" w:hAnsi="Times New Roman" w:cs="Times New Roman"/>
          <w:sz w:val="24"/>
          <w:szCs w:val="24"/>
          <w:lang w:val="en-GB"/>
        </w:rPr>
        <w:tab/>
        <w:t>: Inflasi</w:t>
      </w:r>
    </w:p>
    <w:p w:rsidR="00321DDD" w:rsidRPr="007022FC" w:rsidRDefault="00E71AAB" w:rsidP="007022FC">
      <w:pPr>
        <w:pStyle w:val="ListParagraph"/>
        <w:tabs>
          <w:tab w:val="left" w:pos="2520"/>
        </w:tabs>
        <w:spacing w:line="480" w:lineRule="auto"/>
        <w:ind w:left="1440"/>
        <w:jc w:val="both"/>
        <w:rPr>
          <w:rFonts w:ascii="Times New Roman" w:eastAsia="Times New Roman" w:hAnsi="Times New Roman" w:cs="Times New Roman"/>
          <w:sz w:val="24"/>
          <w:szCs w:val="24"/>
        </w:rPr>
      </w:pPr>
      <m:oMath>
        <m:r>
          <w:rPr>
            <w:rFonts w:ascii="Cambria Math" w:eastAsia="Times New Roman" w:hAnsi="Cambria Math" w:cs="Times New Roman"/>
            <w:sz w:val="24"/>
            <w:szCs w:val="24"/>
            <w:lang w:val="en-GB"/>
          </w:rPr>
          <m:t>e</m:t>
        </m:r>
      </m:oMath>
      <w:r w:rsidRPr="0074710D">
        <w:rPr>
          <w:rFonts w:ascii="Times New Roman" w:eastAsia="Times New Roman" w:hAnsi="Times New Roman" w:cs="Times New Roman"/>
          <w:sz w:val="24"/>
          <w:szCs w:val="24"/>
          <w:lang w:val="en-GB"/>
        </w:rPr>
        <w:tab/>
      </w:r>
      <w:r w:rsidRPr="0074710D">
        <w:rPr>
          <w:rFonts w:ascii="Times New Roman" w:eastAsia="Times New Roman" w:hAnsi="Times New Roman" w:cs="Times New Roman"/>
          <w:sz w:val="24"/>
          <w:szCs w:val="24"/>
        </w:rPr>
        <w:t>: Error</w:t>
      </w:r>
    </w:p>
    <w:p w:rsidR="002A74D8" w:rsidRPr="00102ED8" w:rsidRDefault="002A74D8" w:rsidP="00DE0FA7">
      <w:pPr>
        <w:pStyle w:val="ListParagraph"/>
        <w:numPr>
          <w:ilvl w:val="0"/>
          <w:numId w:val="26"/>
        </w:numPr>
        <w:tabs>
          <w:tab w:val="left" w:pos="2520"/>
        </w:tabs>
        <w:spacing w:line="480" w:lineRule="auto"/>
        <w:jc w:val="both"/>
        <w:rPr>
          <w:rFonts w:ascii="Times New Roman" w:eastAsia="Times New Roman" w:hAnsi="Times New Roman" w:cs="Times New Roman"/>
          <w:b/>
          <w:sz w:val="24"/>
          <w:szCs w:val="24"/>
        </w:rPr>
      </w:pPr>
      <w:r w:rsidRPr="00102ED8">
        <w:rPr>
          <w:rFonts w:ascii="Times New Roman" w:eastAsia="Times New Roman" w:hAnsi="Times New Roman" w:cs="Times New Roman"/>
          <w:b/>
          <w:sz w:val="24"/>
          <w:szCs w:val="24"/>
        </w:rPr>
        <w:lastRenderedPageBreak/>
        <w:t>Uji Hipotesis.</w:t>
      </w:r>
    </w:p>
    <w:p w:rsidR="00777E08" w:rsidRDefault="00E71AAB" w:rsidP="00AC6BEE">
      <w:pPr>
        <w:pStyle w:val="ListParagraph"/>
        <w:numPr>
          <w:ilvl w:val="0"/>
          <w:numId w:val="64"/>
        </w:numPr>
        <w:tabs>
          <w:tab w:val="left" w:pos="2520"/>
        </w:tabs>
        <w:spacing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Uji Signifikansi Simultan (Uji F-test)</w:t>
      </w:r>
    </w:p>
    <w:p w:rsidR="0086468D" w:rsidRPr="00777E08" w:rsidRDefault="004C27D9" w:rsidP="00777E08">
      <w:pPr>
        <w:pStyle w:val="ListParagraph"/>
        <w:tabs>
          <w:tab w:val="left" w:pos="2520"/>
        </w:tabs>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6468D" w:rsidRPr="00777E08">
        <w:rPr>
          <w:rFonts w:ascii="Times New Roman" w:eastAsia="Times New Roman" w:hAnsi="Times New Roman" w:cs="Times New Roman"/>
          <w:sz w:val="24"/>
          <w:szCs w:val="24"/>
        </w:rPr>
        <w:t>Pengujian ini dilakukan untuk menentukan apakah variabel bebas secara serempak memberikan pengaruh yang signifikan terhadap variabel terikat. Selain itu, mereka juga menentukan variabel dependen. Hipotesis diterima atau ditolak berdasarkan kriteria berikut:</w:t>
      </w:r>
    </w:p>
    <w:p w:rsidR="0086468D" w:rsidRPr="0074710D" w:rsidRDefault="0086468D" w:rsidP="00DE0FA7">
      <w:pPr>
        <w:pStyle w:val="ListParagraph"/>
        <w:numPr>
          <w:ilvl w:val="0"/>
          <w:numId w:val="28"/>
        </w:numPr>
        <w:tabs>
          <w:tab w:val="left" w:pos="2520"/>
        </w:tabs>
        <w:spacing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Jika nilai signifikansi t statistik lebih besar dari 0,05  (&gt;0,05), hipotesis ditolak. Ini berarti bahwa penyaluran kredit tidak dipengaruhi oleh jumlah nasabah, tingka</w:t>
      </w:r>
      <w:r w:rsidR="005C0693">
        <w:rPr>
          <w:rFonts w:ascii="Times New Roman" w:eastAsia="Times New Roman" w:hAnsi="Times New Roman" w:cs="Times New Roman"/>
          <w:sz w:val="24"/>
          <w:szCs w:val="24"/>
        </w:rPr>
        <w:t>t sewa modal, tingkat</w:t>
      </w:r>
      <w:r w:rsidRPr="0074710D">
        <w:rPr>
          <w:rFonts w:ascii="Times New Roman" w:eastAsia="Times New Roman" w:hAnsi="Times New Roman" w:cs="Times New Roman"/>
          <w:sz w:val="24"/>
          <w:szCs w:val="24"/>
        </w:rPr>
        <w:t>, atau inflasi.</w:t>
      </w:r>
    </w:p>
    <w:p w:rsidR="00FD78EB" w:rsidRPr="00FE3EED" w:rsidRDefault="0086468D" w:rsidP="00FD78EB">
      <w:pPr>
        <w:pStyle w:val="ListParagraph"/>
        <w:numPr>
          <w:ilvl w:val="0"/>
          <w:numId w:val="28"/>
        </w:numPr>
        <w:tabs>
          <w:tab w:val="left" w:pos="2520"/>
        </w:tabs>
        <w:spacing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Hipotesis diterima jika nilai signifikansi t statistik kurang dari 0,05 (&lt; 0,05) Ini berarti jumlah nasabah, ting</w:t>
      </w:r>
      <w:r w:rsidR="005C0693">
        <w:rPr>
          <w:rFonts w:ascii="Times New Roman" w:eastAsia="Times New Roman" w:hAnsi="Times New Roman" w:cs="Times New Roman"/>
          <w:sz w:val="24"/>
          <w:szCs w:val="24"/>
        </w:rPr>
        <w:t>kat sewa modal</w:t>
      </w:r>
      <w:r w:rsidRPr="0074710D">
        <w:rPr>
          <w:rFonts w:ascii="Times New Roman" w:eastAsia="Times New Roman" w:hAnsi="Times New Roman" w:cs="Times New Roman"/>
          <w:sz w:val="24"/>
          <w:szCs w:val="24"/>
        </w:rPr>
        <w:t>, atau inflasi. bersama-sama mempengaruhi penyaluran kredit.</w:t>
      </w:r>
    </w:p>
    <w:p w:rsidR="00777E08" w:rsidRPr="002A74D8" w:rsidRDefault="0086468D" w:rsidP="00AC6BEE">
      <w:pPr>
        <w:pStyle w:val="ListParagraph"/>
        <w:numPr>
          <w:ilvl w:val="0"/>
          <w:numId w:val="64"/>
        </w:numPr>
        <w:tabs>
          <w:tab w:val="left" w:pos="2520"/>
        </w:tabs>
        <w:spacing w:line="480" w:lineRule="auto"/>
        <w:jc w:val="both"/>
        <w:rPr>
          <w:rFonts w:ascii="Times New Roman" w:eastAsia="Times New Roman" w:hAnsi="Times New Roman" w:cs="Times New Roman"/>
          <w:sz w:val="24"/>
          <w:szCs w:val="24"/>
        </w:rPr>
      </w:pPr>
      <w:r w:rsidRPr="002A74D8">
        <w:rPr>
          <w:rFonts w:ascii="Times New Roman" w:eastAsia="Times New Roman" w:hAnsi="Times New Roman" w:cs="Times New Roman"/>
          <w:sz w:val="24"/>
          <w:szCs w:val="24"/>
        </w:rPr>
        <w:t>Uji Signifikansi Persial ( Uji t )</w:t>
      </w:r>
    </w:p>
    <w:p w:rsidR="00EF7713" w:rsidRPr="00777E08" w:rsidRDefault="004C27D9" w:rsidP="00777E08">
      <w:pPr>
        <w:pStyle w:val="ListParagraph"/>
        <w:tabs>
          <w:tab w:val="left" w:pos="2520"/>
        </w:tabs>
        <w:spacing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F7713" w:rsidRPr="00777E08">
        <w:rPr>
          <w:rFonts w:ascii="Times New Roman" w:eastAsia="Times New Roman" w:hAnsi="Times New Roman" w:cs="Times New Roman"/>
          <w:sz w:val="24"/>
          <w:szCs w:val="24"/>
        </w:rPr>
        <w:t xml:space="preserve">Uji statistik t, menurut </w:t>
      </w:r>
      <w:sdt>
        <w:sdtPr>
          <w:id w:val="1446806018"/>
          <w:citation/>
        </w:sdtPr>
        <w:sdtContent>
          <w:r w:rsidR="00EF7713" w:rsidRPr="00777E08">
            <w:rPr>
              <w:rFonts w:ascii="Times New Roman" w:eastAsia="Times New Roman" w:hAnsi="Times New Roman" w:cs="Times New Roman"/>
              <w:sz w:val="24"/>
              <w:szCs w:val="24"/>
            </w:rPr>
            <w:fldChar w:fldCharType="begin"/>
          </w:r>
          <w:r w:rsidR="00EF7713" w:rsidRPr="00777E08">
            <w:rPr>
              <w:rFonts w:ascii="Times New Roman" w:eastAsia="Times New Roman" w:hAnsi="Times New Roman" w:cs="Times New Roman"/>
              <w:sz w:val="24"/>
              <w:szCs w:val="24"/>
              <w:lang w:val="en-GB"/>
            </w:rPr>
            <w:instrText xml:space="preserve"> CITATION Ima11 \l 2057 </w:instrText>
          </w:r>
          <w:r w:rsidR="00EF7713" w:rsidRPr="00777E08">
            <w:rPr>
              <w:rFonts w:ascii="Times New Roman" w:eastAsia="Times New Roman" w:hAnsi="Times New Roman" w:cs="Times New Roman"/>
              <w:sz w:val="24"/>
              <w:szCs w:val="24"/>
            </w:rPr>
            <w:fldChar w:fldCharType="separate"/>
          </w:r>
          <w:r w:rsidR="00EF7713" w:rsidRPr="00777E08">
            <w:rPr>
              <w:rFonts w:ascii="Times New Roman" w:eastAsia="Times New Roman" w:hAnsi="Times New Roman" w:cs="Times New Roman"/>
              <w:noProof/>
              <w:sz w:val="24"/>
              <w:szCs w:val="24"/>
              <w:lang w:val="en-GB"/>
            </w:rPr>
            <w:t>(Ghozali, 2011)</w:t>
          </w:r>
          <w:r w:rsidR="00EF7713" w:rsidRPr="00777E08">
            <w:rPr>
              <w:rFonts w:ascii="Times New Roman" w:eastAsia="Times New Roman" w:hAnsi="Times New Roman" w:cs="Times New Roman"/>
              <w:sz w:val="24"/>
              <w:szCs w:val="24"/>
            </w:rPr>
            <w:fldChar w:fldCharType="end"/>
          </w:r>
        </w:sdtContent>
      </w:sdt>
      <w:r w:rsidR="00EF7713" w:rsidRPr="00777E08">
        <w:rPr>
          <w:rFonts w:ascii="Times New Roman" w:eastAsia="Times New Roman" w:hAnsi="Times New Roman" w:cs="Times New Roman"/>
          <w:sz w:val="24"/>
          <w:szCs w:val="24"/>
        </w:rPr>
        <w:t xml:space="preserve"> pada dasarnya menunjukkan seberapa jauh pengaruh satu variabel independen terhadap variabel dependen. Hipotesis diterima atau ditolak berdasarkan kriteria berikut:</w:t>
      </w:r>
    </w:p>
    <w:p w:rsidR="00EF7713" w:rsidRPr="0074710D" w:rsidRDefault="00EF7713" w:rsidP="00DE0FA7">
      <w:pPr>
        <w:pStyle w:val="ListParagraph"/>
        <w:numPr>
          <w:ilvl w:val="0"/>
          <w:numId w:val="29"/>
        </w:numPr>
        <w:tabs>
          <w:tab w:val="left" w:pos="2520"/>
        </w:tabs>
        <w:spacing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t>Jika nilai signifikansi t statistik lebih besar dari 0,05 (&gt; 0,05), hipotesis ditolak. Ini berarti bahwa penyaluran kredit tidak dipengaruhi oleh jumlah nasabah, tingkat sewa modal, dan inflasi.</w:t>
      </w:r>
    </w:p>
    <w:p w:rsidR="00E42404" w:rsidRPr="00E42404" w:rsidRDefault="00EF7713" w:rsidP="00DE0FA7">
      <w:pPr>
        <w:pStyle w:val="ListParagraph"/>
        <w:numPr>
          <w:ilvl w:val="0"/>
          <w:numId w:val="29"/>
        </w:numPr>
        <w:tabs>
          <w:tab w:val="left" w:pos="2520"/>
        </w:tabs>
        <w:spacing w:line="480" w:lineRule="auto"/>
        <w:jc w:val="both"/>
        <w:rPr>
          <w:rFonts w:ascii="Times New Roman" w:eastAsia="Times New Roman" w:hAnsi="Times New Roman" w:cs="Times New Roman"/>
          <w:sz w:val="24"/>
          <w:szCs w:val="24"/>
        </w:rPr>
      </w:pPr>
      <w:r w:rsidRPr="0074710D">
        <w:rPr>
          <w:rFonts w:ascii="Times New Roman" w:eastAsia="Times New Roman" w:hAnsi="Times New Roman" w:cs="Times New Roman"/>
          <w:sz w:val="24"/>
          <w:szCs w:val="24"/>
        </w:rPr>
        <w:lastRenderedPageBreak/>
        <w:t>Hipotesis diterima jika nilai signifikansi t statistik kurang dari 0,05 (&lt; 0,05) Ini berarti bahwa penyaluran kredit dipengaruhi oleh jumlah nasabah, tingkat sewa modal, dan inflasi.</w:t>
      </w:r>
    </w:p>
    <w:p w:rsidR="00777E08" w:rsidRPr="002A74D8" w:rsidRDefault="002A74D8" w:rsidP="00AC6BEE">
      <w:pPr>
        <w:pStyle w:val="ListParagraph"/>
        <w:numPr>
          <w:ilvl w:val="0"/>
          <w:numId w:val="64"/>
        </w:numPr>
        <w:tabs>
          <w:tab w:val="left" w:pos="25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Analisis </w:t>
      </w:r>
      <w:r w:rsidR="00EF7713" w:rsidRPr="002A74D8">
        <w:rPr>
          <w:rFonts w:ascii="Times New Roman" w:eastAsia="Times New Roman" w:hAnsi="Times New Roman" w:cs="Times New Roman"/>
          <w:sz w:val="24"/>
          <w:szCs w:val="24"/>
        </w:rPr>
        <w:t>Koefisien Determinasi</w:t>
      </w:r>
    </w:p>
    <w:p w:rsidR="00777E08" w:rsidRDefault="004C27D9" w:rsidP="00777E08">
      <w:pPr>
        <w:pStyle w:val="ListParagraph"/>
        <w:tabs>
          <w:tab w:val="left" w:pos="2520"/>
        </w:tabs>
        <w:spacing w:line="480" w:lineRule="auto"/>
        <w:ind w:left="1440"/>
        <w:jc w:val="both"/>
        <w:rPr>
          <w:rFonts w:ascii="Times New Roman" w:eastAsia="Times New Roman" w:hAnsi="Times New Roman" w:cs="Times New Roman"/>
          <w:noProof/>
          <w:sz w:val="24"/>
          <w:szCs w:val="24"/>
          <w:lang w:val="en-GB"/>
        </w:rPr>
      </w:pPr>
      <w:r>
        <w:rPr>
          <w:rFonts w:ascii="Times New Roman" w:eastAsia="Times New Roman" w:hAnsi="Times New Roman" w:cs="Times New Roman"/>
          <w:sz w:val="24"/>
          <w:szCs w:val="24"/>
        </w:rPr>
        <w:t xml:space="preserve">        </w:t>
      </w:r>
      <w:r w:rsidR="00874772" w:rsidRPr="00777E08">
        <w:rPr>
          <w:rFonts w:ascii="Times New Roman" w:eastAsia="Times New Roman" w:hAnsi="Times New Roman" w:cs="Times New Roman"/>
          <w:sz w:val="24"/>
          <w:szCs w:val="24"/>
        </w:rPr>
        <w:t>Pada da</w:t>
      </w:r>
      <w:r w:rsidR="008C1126" w:rsidRPr="00777E08">
        <w:rPr>
          <w:rFonts w:ascii="Times New Roman" w:eastAsia="Times New Roman" w:hAnsi="Times New Roman" w:cs="Times New Roman"/>
          <w:sz w:val="24"/>
          <w:szCs w:val="24"/>
        </w:rPr>
        <w:t>sarnya, koefisien determinasi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oMath>
      <w:r w:rsidR="00874772" w:rsidRPr="00777E08">
        <w:rPr>
          <w:rFonts w:ascii="Times New Roman" w:eastAsia="Times New Roman" w:hAnsi="Times New Roman" w:cs="Times New Roman"/>
          <w:sz w:val="24"/>
          <w:szCs w:val="24"/>
        </w:rPr>
        <w:t xml:space="preserve">) menunjukkan seberapa jauh kemampuan model untuk menjelaskan variasi variabel independen. Nilai koefisien determinasi menunjukkan seberapa baik model regresi memprediksi variabel dependen. Semakin besar nilai koefisien determinasi, semakin baik kemampuan variabel independen untuk menjelaskan variabel dependen </w:t>
      </w:r>
      <w:r w:rsidR="00777E08">
        <w:rPr>
          <w:rFonts w:ascii="Times New Roman" w:eastAsia="Times New Roman" w:hAnsi="Times New Roman" w:cs="Times New Roman"/>
          <w:noProof/>
          <w:sz w:val="24"/>
          <w:szCs w:val="24"/>
          <w:lang w:val="en-GB"/>
        </w:rPr>
        <w:t>(Ghozali, 2011:54)</w:t>
      </w:r>
    </w:p>
    <w:p w:rsidR="005E571D" w:rsidRPr="00777E08" w:rsidRDefault="008C1126" w:rsidP="00777E08">
      <w:pPr>
        <w:pStyle w:val="ListParagraph"/>
        <w:tabs>
          <w:tab w:val="left" w:pos="2520"/>
        </w:tabs>
        <w:spacing w:line="480" w:lineRule="auto"/>
        <w:ind w:left="1440"/>
        <w:jc w:val="both"/>
        <w:rPr>
          <w:rFonts w:ascii="Times New Roman" w:eastAsia="Times New Roman" w:hAnsi="Times New Roman" w:cs="Times New Roman"/>
          <w:sz w:val="24"/>
          <w:szCs w:val="24"/>
        </w:rPr>
      </w:pPr>
      <w:r w:rsidRPr="00777E08">
        <w:rPr>
          <w:rFonts w:ascii="Times New Roman" w:eastAsia="Times New Roman" w:hAnsi="Times New Roman" w:cs="Times New Roman"/>
          <w:sz w:val="24"/>
          <w:szCs w:val="24"/>
        </w:rPr>
        <w:t>Koefisien determinasi berkisar antara satu dan nol. Nilai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oMath>
      <w:r w:rsidRPr="00777E08">
        <w:rPr>
          <w:rFonts w:ascii="Times New Roman" w:eastAsia="Times New Roman" w:hAnsi="Times New Roman" w:cs="Times New Roman"/>
          <w:sz w:val="24"/>
          <w:szCs w:val="24"/>
        </w:rPr>
        <w:t xml:space="preserve">)  yang kecil menunjukkan bahwa kemampuan variabel independen untuk menjelaskan variasi variabel dependen sangat terbatas. Di sisi lain, nilai yang mendekati satu menunjukkan bahwa variabel variabel independen memberikan hampir semua informasi yang diperlukan untuk memprediksi variasi variabel dependen </w:t>
      </w:r>
      <w:r w:rsidRPr="00777E08">
        <w:rPr>
          <w:rFonts w:ascii="Times New Roman" w:eastAsia="Times New Roman" w:hAnsi="Times New Roman" w:cs="Times New Roman"/>
          <w:noProof/>
          <w:sz w:val="24"/>
          <w:szCs w:val="24"/>
          <w:lang w:val="en-GB"/>
        </w:rPr>
        <w:t>(Ghozali, 2011:54)</w:t>
      </w:r>
    </w:p>
    <w:p w:rsidR="00777E08" w:rsidRDefault="00160333" w:rsidP="006220E7">
      <w:pPr>
        <w:tabs>
          <w:tab w:val="left" w:pos="2520"/>
        </w:tabs>
        <w:spacing w:line="276"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              </w:t>
      </w:r>
      <w:r w:rsidR="00387BD8">
        <w:rPr>
          <w:rFonts w:ascii="Times New Roman" w:eastAsia="Times New Roman" w:hAnsi="Times New Roman" w:cs="Times New Roman"/>
          <w:noProof/>
          <w:sz w:val="24"/>
          <w:szCs w:val="24"/>
          <w:lang w:val="en-GB"/>
        </w:rPr>
        <w:tab/>
      </w:r>
      <w:r w:rsidR="00387BD8">
        <w:rPr>
          <w:rFonts w:ascii="Times New Roman" w:eastAsia="Times New Roman" w:hAnsi="Times New Roman" w:cs="Times New Roman"/>
          <w:noProof/>
          <w:sz w:val="24"/>
          <w:szCs w:val="24"/>
          <w:lang w:val="en-GB"/>
        </w:rPr>
        <w:tab/>
      </w:r>
      <w:r w:rsidR="00387BD8">
        <w:rPr>
          <w:rFonts w:ascii="Times New Roman" w:eastAsia="Times New Roman" w:hAnsi="Times New Roman" w:cs="Times New Roman"/>
          <w:noProof/>
          <w:sz w:val="24"/>
          <w:szCs w:val="24"/>
          <w:lang w:val="en-GB"/>
        </w:rPr>
        <w:tab/>
      </w:r>
      <w:r>
        <w:rPr>
          <w:rFonts w:ascii="Times New Roman" w:eastAsia="Times New Roman" w:hAnsi="Times New Roman" w:cs="Times New Roman"/>
          <w:noProof/>
          <w:sz w:val="24"/>
          <w:szCs w:val="24"/>
          <w:lang w:val="en-GB"/>
        </w:rPr>
        <w:t xml:space="preserve">    </w:t>
      </w:r>
      <w:r w:rsidR="00387BD8" w:rsidRPr="0074710D">
        <w:rPr>
          <w:rFonts w:ascii="Times New Roman" w:eastAsia="Times New Roman" w:hAnsi="Times New Roman" w:cs="Times New Roman"/>
          <w:noProof/>
          <w:sz w:val="24"/>
          <w:szCs w:val="24"/>
          <w:lang w:val="en-GB"/>
        </w:rPr>
        <w:t xml:space="preserve">KD =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oMath>
      <w:r w:rsidR="00387BD8" w:rsidRPr="0074710D">
        <w:rPr>
          <w:rFonts w:ascii="Times New Roman" w:eastAsia="Times New Roman" w:hAnsi="Times New Roman" w:cs="Times New Roman"/>
          <w:noProof/>
          <w:sz w:val="24"/>
          <w:szCs w:val="24"/>
        </w:rPr>
        <w:t xml:space="preserve"> x 100%</w:t>
      </w:r>
    </w:p>
    <w:p w:rsidR="005E571D" w:rsidRPr="00160333" w:rsidRDefault="00777E08" w:rsidP="006220E7">
      <w:pPr>
        <w:tabs>
          <w:tab w:val="left" w:pos="2520"/>
        </w:tabs>
        <w:spacing w:line="276"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                        </w:t>
      </w:r>
      <w:r w:rsidR="005E571D" w:rsidRPr="00160333">
        <w:rPr>
          <w:rFonts w:ascii="Times New Roman" w:eastAsia="Times New Roman" w:hAnsi="Times New Roman" w:cs="Times New Roman"/>
          <w:noProof/>
          <w:sz w:val="24"/>
          <w:szCs w:val="24"/>
          <w:lang w:val="en-GB"/>
        </w:rPr>
        <w:t>Dimana :</w:t>
      </w:r>
    </w:p>
    <w:p w:rsidR="008C1126" w:rsidRPr="00160333" w:rsidRDefault="00160333" w:rsidP="00751DF8">
      <w:pPr>
        <w:tabs>
          <w:tab w:val="left" w:pos="2520"/>
        </w:tabs>
        <w:spacing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                  </w:t>
      </w:r>
      <w:r w:rsidR="00777E08">
        <w:rPr>
          <w:rFonts w:ascii="Times New Roman" w:eastAsia="Times New Roman" w:hAnsi="Times New Roman" w:cs="Times New Roman"/>
          <w:noProof/>
          <w:sz w:val="24"/>
          <w:szCs w:val="24"/>
          <w:lang w:val="en-GB"/>
        </w:rPr>
        <w:t xml:space="preserve">      </w:t>
      </w:r>
      <w:r w:rsidR="008C1126" w:rsidRPr="00160333">
        <w:rPr>
          <w:rFonts w:ascii="Times New Roman" w:eastAsia="Times New Roman" w:hAnsi="Times New Roman" w:cs="Times New Roman"/>
          <w:noProof/>
          <w:sz w:val="24"/>
          <w:szCs w:val="24"/>
          <w:lang w:val="en-GB"/>
        </w:rPr>
        <w:t>KD</w:t>
      </w:r>
      <w:r w:rsidR="005E571D" w:rsidRPr="00160333">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 xml:space="preserve">    </w:t>
      </w:r>
      <w:r w:rsidR="005E571D" w:rsidRPr="00160333">
        <w:rPr>
          <w:rFonts w:ascii="Times New Roman" w:eastAsia="Times New Roman" w:hAnsi="Times New Roman" w:cs="Times New Roman"/>
          <w:noProof/>
          <w:sz w:val="24"/>
          <w:szCs w:val="24"/>
          <w:lang w:val="en-GB"/>
        </w:rPr>
        <w:t xml:space="preserve">   </w:t>
      </w:r>
      <w:r w:rsidR="008C1126" w:rsidRPr="00160333">
        <w:rPr>
          <w:rFonts w:ascii="Times New Roman" w:eastAsia="Times New Roman" w:hAnsi="Times New Roman" w:cs="Times New Roman"/>
          <w:noProof/>
          <w:sz w:val="24"/>
          <w:szCs w:val="24"/>
          <w:lang w:val="en-GB"/>
        </w:rPr>
        <w:t>: Koefisien Determinasi</w:t>
      </w:r>
    </w:p>
    <w:p w:rsidR="008C1126" w:rsidRPr="0074710D" w:rsidRDefault="00160333" w:rsidP="00751DF8">
      <w:pPr>
        <w:tabs>
          <w:tab w:val="left" w:pos="1549"/>
        </w:tabs>
        <w:spacing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              </w:t>
      </w:r>
      <w:r w:rsidR="00777E08">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oMath>
      <w:r w:rsidR="005E571D" w:rsidRPr="0074710D">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r w:rsidR="008C1126" w:rsidRPr="0074710D">
        <w:rPr>
          <w:rFonts w:ascii="Times New Roman" w:eastAsia="Times New Roman" w:hAnsi="Times New Roman" w:cs="Times New Roman"/>
          <w:noProof/>
          <w:sz w:val="24"/>
          <w:szCs w:val="24"/>
        </w:rPr>
        <w:t xml:space="preserve">: Koefisien korelasi yaitu proporsi variabelitas dalam suatu </w:t>
      </w:r>
    </w:p>
    <w:p w:rsidR="006F1DFC" w:rsidRDefault="00160333" w:rsidP="00871683">
      <w:pPr>
        <w:tabs>
          <w:tab w:val="left" w:pos="1549"/>
        </w:tabs>
        <w:spacing w:line="48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b/>
        <w:t xml:space="preserve">   </w:t>
      </w:r>
      <w:r w:rsidR="00777E08">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 xml:space="preserve">      </w:t>
      </w:r>
      <w:r w:rsidR="005E571D" w:rsidRPr="0074710D">
        <w:rPr>
          <w:rFonts w:ascii="Times New Roman" w:eastAsia="Times New Roman" w:hAnsi="Times New Roman" w:cs="Times New Roman"/>
          <w:noProof/>
          <w:sz w:val="24"/>
          <w:szCs w:val="24"/>
          <w:lang w:val="en-GB"/>
        </w:rPr>
        <w:t>data yang dihitung didasarkan pada model statistik.</w:t>
      </w:r>
    </w:p>
    <w:p w:rsidR="00A93D98" w:rsidRPr="00C16D02" w:rsidRDefault="00A93D98" w:rsidP="00A93D98">
      <w:pPr>
        <w:rPr>
          <w:rFonts w:ascii="Times New Roman" w:eastAsia="Times New Roman" w:hAnsi="Times New Roman" w:cs="Times New Roman"/>
          <w:b/>
          <w:noProof/>
          <w:sz w:val="24"/>
          <w:szCs w:val="24"/>
          <w:lang w:val="en-GB"/>
        </w:rPr>
      </w:pPr>
      <w:bookmarkStart w:id="0" w:name="_GoBack"/>
      <w:bookmarkEnd w:id="0"/>
    </w:p>
    <w:sectPr w:rsidR="00A93D98" w:rsidRPr="00C16D02" w:rsidSect="007F4241">
      <w:headerReference w:type="default" r:id="rId18"/>
      <w:footerReference w:type="default" r:id="rId19"/>
      <w:headerReference w:type="first" r:id="rId20"/>
      <w:footerReference w:type="first" r:id="rId21"/>
      <w:pgSz w:w="11907" w:h="16839" w:code="9"/>
      <w:pgMar w:top="2268" w:right="1701" w:bottom="1701" w:left="2268" w:header="720" w:footer="720" w:gutter="0"/>
      <w:pgNumType w:start="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AB7" w:rsidRDefault="00173AB7" w:rsidP="002A7097">
      <w:pPr>
        <w:spacing w:after="0" w:line="240" w:lineRule="auto"/>
      </w:pPr>
      <w:r>
        <w:separator/>
      </w:r>
    </w:p>
  </w:endnote>
  <w:endnote w:type="continuationSeparator" w:id="0">
    <w:p w:rsidR="00173AB7" w:rsidRDefault="00173AB7" w:rsidP="002A7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357" w:rsidRDefault="00765357" w:rsidP="00C86D5A">
    <w:pPr>
      <w:pStyle w:val="Footer"/>
      <w:tabs>
        <w:tab w:val="center" w:pos="3969"/>
        <w:tab w:val="left" w:pos="4620"/>
      </w:tabs>
    </w:pPr>
    <w:r>
      <w:tab/>
    </w:r>
    <w:sdt>
      <w:sdtPr>
        <w:id w:val="1118667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16D02">
          <w:rPr>
            <w:noProof/>
          </w:rPr>
          <w:t>xv</w:t>
        </w:r>
        <w:r>
          <w:rPr>
            <w:noProof/>
          </w:rPr>
          <w:fldChar w:fldCharType="end"/>
        </w:r>
      </w:sdtContent>
    </w:sdt>
    <w:r>
      <w:rPr>
        <w:noProof/>
      </w:rPr>
      <w:tab/>
    </w:r>
  </w:p>
  <w:p w:rsidR="00765357" w:rsidRDefault="007653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357" w:rsidRDefault="00765357" w:rsidP="00AA05C7">
    <w:pPr>
      <w:pStyle w:val="Footer"/>
    </w:pPr>
  </w:p>
  <w:p w:rsidR="00765357" w:rsidRDefault="007653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357" w:rsidRDefault="00765357" w:rsidP="00C86D5A">
    <w:pPr>
      <w:pStyle w:val="Footer"/>
      <w:tabs>
        <w:tab w:val="center" w:pos="3969"/>
        <w:tab w:val="left" w:pos="4620"/>
      </w:tabs>
    </w:pPr>
    <w:r>
      <w:tab/>
    </w:r>
    <w:r>
      <w:rPr>
        <w:noProof/>
      </w:rPr>
      <w:tab/>
    </w:r>
  </w:p>
  <w:p w:rsidR="00765357" w:rsidRDefault="007653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357" w:rsidRDefault="00765357">
    <w:pPr>
      <w:pStyle w:val="Footer"/>
      <w:jc w:val="center"/>
    </w:pPr>
  </w:p>
  <w:p w:rsidR="00765357" w:rsidRDefault="0076535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357" w:rsidRDefault="00765357" w:rsidP="003937B5">
    <w:pPr>
      <w:pStyle w:val="Footer"/>
      <w:tabs>
        <w:tab w:val="clear" w:pos="9360"/>
        <w:tab w:val="center" w:pos="3969"/>
        <w:tab w:val="left" w:pos="4590"/>
        <w:tab w:val="left" w:pos="4620"/>
        <w:tab w:val="left" w:pos="5040"/>
      </w:tabs>
    </w:pPr>
    <w:r>
      <w:tab/>
    </w:r>
    <w:r>
      <w:rPr>
        <w:noProof/>
      </w:rPr>
      <w:tab/>
    </w:r>
    <w:r>
      <w:rPr>
        <w:noProof/>
      </w:rPr>
      <w:tab/>
    </w:r>
    <w:r>
      <w:rPr>
        <w:noProof/>
      </w:rPr>
      <w:tab/>
    </w:r>
  </w:p>
  <w:p w:rsidR="00765357" w:rsidRDefault="0076535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156605"/>
      <w:docPartObj>
        <w:docPartGallery w:val="Page Numbers (Bottom of Page)"/>
        <w:docPartUnique/>
      </w:docPartObj>
    </w:sdtPr>
    <w:sdtEndPr>
      <w:rPr>
        <w:noProof/>
      </w:rPr>
    </w:sdtEndPr>
    <w:sdtContent>
      <w:p w:rsidR="00765357" w:rsidRDefault="00765357" w:rsidP="00AF1209">
        <w:pPr>
          <w:pStyle w:val="Footer"/>
          <w:jc w:val="center"/>
        </w:pPr>
        <w:r>
          <w:t>8</w:t>
        </w:r>
      </w:p>
    </w:sdtContent>
  </w:sdt>
  <w:p w:rsidR="00765357" w:rsidRDefault="007653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AB7" w:rsidRDefault="00173AB7" w:rsidP="002A7097">
      <w:pPr>
        <w:spacing w:after="0" w:line="240" w:lineRule="auto"/>
      </w:pPr>
      <w:r>
        <w:separator/>
      </w:r>
    </w:p>
  </w:footnote>
  <w:footnote w:type="continuationSeparator" w:id="0">
    <w:p w:rsidR="00173AB7" w:rsidRDefault="00173AB7" w:rsidP="002A70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693843"/>
      <w:docPartObj>
        <w:docPartGallery w:val="Page Numbers (Top of Page)"/>
        <w:docPartUnique/>
      </w:docPartObj>
    </w:sdtPr>
    <w:sdtEndPr>
      <w:rPr>
        <w:noProof/>
      </w:rPr>
    </w:sdtEndPr>
    <w:sdtContent>
      <w:p w:rsidR="00765357" w:rsidRDefault="00765357">
        <w:pPr>
          <w:pStyle w:val="Header"/>
          <w:jc w:val="right"/>
        </w:pPr>
        <w:r>
          <w:fldChar w:fldCharType="begin"/>
        </w:r>
        <w:r>
          <w:instrText xml:space="preserve"> PAGE   \* MERGEFORMAT </w:instrText>
        </w:r>
        <w:r>
          <w:fldChar w:fldCharType="separate"/>
        </w:r>
        <w:r w:rsidR="00C16D02">
          <w:rPr>
            <w:noProof/>
          </w:rPr>
          <w:t>9</w:t>
        </w:r>
        <w:r>
          <w:rPr>
            <w:noProof/>
          </w:rPr>
          <w:fldChar w:fldCharType="end"/>
        </w:r>
      </w:p>
    </w:sdtContent>
  </w:sdt>
  <w:p w:rsidR="00765357" w:rsidRDefault="007653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286906"/>
      <w:docPartObj>
        <w:docPartGallery w:val="Page Numbers (Top of Page)"/>
        <w:docPartUnique/>
      </w:docPartObj>
    </w:sdtPr>
    <w:sdtEndPr>
      <w:rPr>
        <w:noProof/>
      </w:rPr>
    </w:sdtEndPr>
    <w:sdtContent>
      <w:p w:rsidR="00765357" w:rsidRDefault="00765357">
        <w:pPr>
          <w:pStyle w:val="Header"/>
          <w:jc w:val="right"/>
        </w:pPr>
        <w:r>
          <w:fldChar w:fldCharType="begin"/>
        </w:r>
        <w:r>
          <w:instrText xml:space="preserve"> PAGE   \* MERGEFORMAT </w:instrText>
        </w:r>
        <w:r>
          <w:fldChar w:fldCharType="separate"/>
        </w:r>
        <w:r w:rsidR="00C16D02">
          <w:rPr>
            <w:noProof/>
          </w:rPr>
          <w:t>1</w:t>
        </w:r>
        <w:r>
          <w:rPr>
            <w:noProof/>
          </w:rPr>
          <w:fldChar w:fldCharType="end"/>
        </w:r>
      </w:p>
    </w:sdtContent>
  </w:sdt>
  <w:p w:rsidR="00765357" w:rsidRDefault="007653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979639"/>
      <w:docPartObj>
        <w:docPartGallery w:val="Page Numbers (Top of Page)"/>
        <w:docPartUnique/>
      </w:docPartObj>
    </w:sdtPr>
    <w:sdtEndPr>
      <w:rPr>
        <w:noProof/>
      </w:rPr>
    </w:sdtEndPr>
    <w:sdtContent>
      <w:p w:rsidR="00765357" w:rsidRDefault="00765357">
        <w:pPr>
          <w:pStyle w:val="Header"/>
          <w:jc w:val="right"/>
        </w:pPr>
        <w:r>
          <w:fldChar w:fldCharType="begin"/>
        </w:r>
        <w:r>
          <w:instrText xml:space="preserve"> PAGE   \* MERGEFORMAT </w:instrText>
        </w:r>
        <w:r>
          <w:fldChar w:fldCharType="separate"/>
        </w:r>
        <w:r w:rsidR="00C16D02">
          <w:rPr>
            <w:noProof/>
          </w:rPr>
          <w:t>58</w:t>
        </w:r>
        <w:r>
          <w:rPr>
            <w:noProof/>
          </w:rPr>
          <w:fldChar w:fldCharType="end"/>
        </w:r>
      </w:p>
    </w:sdtContent>
  </w:sdt>
  <w:p w:rsidR="00765357" w:rsidRDefault="00765357">
    <w:pPr>
      <w:pStyle w:val="Header"/>
    </w:pPr>
  </w:p>
  <w:p w:rsidR="00765357" w:rsidRDefault="0076535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357" w:rsidRDefault="00765357">
    <w:pPr>
      <w:pStyle w:val="Header"/>
      <w:jc w:val="right"/>
    </w:pPr>
  </w:p>
  <w:p w:rsidR="00765357" w:rsidRDefault="007653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5CE5"/>
    <w:multiLevelType w:val="hybridMultilevel"/>
    <w:tmpl w:val="093A3884"/>
    <w:lvl w:ilvl="0" w:tplc="8B522C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868DD"/>
    <w:multiLevelType w:val="hybridMultilevel"/>
    <w:tmpl w:val="C9020A50"/>
    <w:lvl w:ilvl="0" w:tplc="AC0E1C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B701C8"/>
    <w:multiLevelType w:val="hybridMultilevel"/>
    <w:tmpl w:val="518E36FC"/>
    <w:lvl w:ilvl="0" w:tplc="E384BEC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867044"/>
    <w:multiLevelType w:val="hybridMultilevel"/>
    <w:tmpl w:val="F030ECB0"/>
    <w:lvl w:ilvl="0" w:tplc="CF70A83A">
      <w:start w:val="1"/>
      <w:numFmt w:val="decimal"/>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8F2568E"/>
    <w:multiLevelType w:val="hybridMultilevel"/>
    <w:tmpl w:val="3A74E31C"/>
    <w:lvl w:ilvl="0" w:tplc="B3E0494C">
      <w:start w:val="1"/>
      <w:numFmt w:val="decimal"/>
      <w:lvlText w:val="%1."/>
      <w:lvlJc w:val="left"/>
      <w:pPr>
        <w:ind w:left="1080" w:hanging="360"/>
      </w:pPr>
      <w:rPr>
        <w:rFonts w:eastAsiaTheme="minorHAnsi"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2E4447"/>
    <w:multiLevelType w:val="hybridMultilevel"/>
    <w:tmpl w:val="12EAE6C0"/>
    <w:lvl w:ilvl="0" w:tplc="08E0C904">
      <w:start w:val="1"/>
      <w:numFmt w:val="decimal"/>
      <w:lvlText w:val="%1."/>
      <w:lvlJc w:val="left"/>
      <w:pPr>
        <w:ind w:left="1080" w:hanging="360"/>
      </w:pPr>
      <w:rPr>
        <w:rFonts w:hint="default"/>
      </w:rPr>
    </w:lvl>
    <w:lvl w:ilvl="1" w:tplc="D0BC366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4B08D5"/>
    <w:multiLevelType w:val="hybridMultilevel"/>
    <w:tmpl w:val="AE102728"/>
    <w:lvl w:ilvl="0" w:tplc="867CECDE">
      <w:start w:val="1"/>
      <w:numFmt w:val="lowerLetter"/>
      <w:lvlText w:val="%1."/>
      <w:lvlJc w:val="left"/>
      <w:pPr>
        <w:ind w:left="1080" w:hanging="360"/>
      </w:pPr>
      <w:rPr>
        <w:rFonts w:eastAsiaTheme="minorHAns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E933A9"/>
    <w:multiLevelType w:val="hybridMultilevel"/>
    <w:tmpl w:val="C9A098B0"/>
    <w:lvl w:ilvl="0" w:tplc="435A3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41D86"/>
    <w:multiLevelType w:val="hybridMultilevel"/>
    <w:tmpl w:val="6884F894"/>
    <w:lvl w:ilvl="0" w:tplc="5E24E160">
      <w:start w:val="1"/>
      <w:numFmt w:val="decimal"/>
      <w:lvlText w:val="%1."/>
      <w:lvlJc w:val="left"/>
      <w:pPr>
        <w:ind w:left="1080" w:hanging="360"/>
      </w:pPr>
      <w:rPr>
        <w:rFonts w:hint="default"/>
      </w:rPr>
    </w:lvl>
    <w:lvl w:ilvl="1" w:tplc="04090017">
      <w:start w:val="1"/>
      <w:numFmt w:val="lowerLetter"/>
      <w:lvlText w:val="%2)"/>
      <w:lvlJc w:val="left"/>
      <w:pPr>
        <w:ind w:left="1440" w:hanging="360"/>
      </w:pPr>
    </w:lvl>
    <w:lvl w:ilvl="2" w:tplc="0FAC7B58">
      <w:start w:val="1"/>
      <w:numFmt w:val="lowerLetter"/>
      <w:lvlText w:val="%3."/>
      <w:lvlJc w:val="left"/>
      <w:pPr>
        <w:ind w:left="1080" w:hanging="360"/>
      </w:pPr>
      <w:rPr>
        <w:rFonts w:hint="default"/>
        <w:b w:val="0"/>
      </w:rPr>
    </w:lvl>
    <w:lvl w:ilvl="3" w:tplc="F7E48A1A">
      <w:start w:val="1"/>
      <w:numFmt w:val="upperLetter"/>
      <w:lvlText w:val="%4."/>
      <w:lvlJc w:val="left"/>
      <w:pPr>
        <w:ind w:left="36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0182D33"/>
    <w:multiLevelType w:val="hybridMultilevel"/>
    <w:tmpl w:val="801E72C6"/>
    <w:lvl w:ilvl="0" w:tplc="3F2A93F0">
      <w:start w:val="1"/>
      <w:numFmt w:val="lowerLetter"/>
      <w:lvlText w:val="%1."/>
      <w:lvlJc w:val="right"/>
      <w:pPr>
        <w:ind w:left="1350" w:hanging="180"/>
      </w:pPr>
      <w:rPr>
        <w:rFonts w:ascii="Times New Roman" w:eastAsia="Times New Roman" w:hAnsi="Times New Roman" w:cs="Times New Roman"/>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610AE1"/>
    <w:multiLevelType w:val="hybridMultilevel"/>
    <w:tmpl w:val="0A5832AA"/>
    <w:lvl w:ilvl="0" w:tplc="04090015">
      <w:start w:val="1"/>
      <w:numFmt w:val="upperLetter"/>
      <w:lvlText w:val="%1."/>
      <w:lvlJc w:val="left"/>
      <w:pPr>
        <w:ind w:left="720" w:hanging="360"/>
      </w:pPr>
      <w:rPr>
        <w:rFonts w:hint="default"/>
      </w:rPr>
    </w:lvl>
    <w:lvl w:ilvl="1" w:tplc="097AECDC">
      <w:start w:val="1"/>
      <w:numFmt w:val="lowerLetter"/>
      <w:lvlText w:val="%2."/>
      <w:lvlJc w:val="left"/>
      <w:pPr>
        <w:ind w:left="1530" w:hanging="360"/>
      </w:pPr>
      <w:rPr>
        <w:rFonts w:eastAsia="Times New Roman"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FD23C1"/>
    <w:multiLevelType w:val="hybridMultilevel"/>
    <w:tmpl w:val="79B0B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0017B7"/>
    <w:multiLevelType w:val="hybridMultilevel"/>
    <w:tmpl w:val="CDF26888"/>
    <w:lvl w:ilvl="0" w:tplc="F2A6870C">
      <w:start w:val="1"/>
      <w:numFmt w:val="decimal"/>
      <w:lvlText w:val="%1."/>
      <w:lvlJc w:val="left"/>
      <w:pPr>
        <w:ind w:left="1440" w:hanging="360"/>
      </w:pPr>
      <w:rPr>
        <w:rFonts w:hint="default"/>
      </w:rPr>
    </w:lvl>
    <w:lvl w:ilvl="1" w:tplc="04090019">
      <w:start w:val="1"/>
      <w:numFmt w:val="lowerLetter"/>
      <w:lvlText w:val="%2."/>
      <w:lvlJc w:val="left"/>
      <w:pPr>
        <w:ind w:left="1800" w:hanging="360"/>
      </w:pPr>
    </w:lvl>
    <w:lvl w:ilvl="2" w:tplc="8198125A">
      <w:start w:val="1"/>
      <w:numFmt w:val="upperLetter"/>
      <w:lvlText w:val="%3."/>
      <w:lvlJc w:val="left"/>
      <w:pPr>
        <w:ind w:left="720" w:hanging="360"/>
      </w:pPr>
      <w:rPr>
        <w:rFonts w:hint="default"/>
      </w:rPr>
    </w:lvl>
    <w:lvl w:ilvl="3" w:tplc="B202A672">
      <w:start w:val="48"/>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77D4BBB"/>
    <w:multiLevelType w:val="hybridMultilevel"/>
    <w:tmpl w:val="9A289A06"/>
    <w:lvl w:ilvl="0" w:tplc="0409000F">
      <w:start w:val="1"/>
      <w:numFmt w:val="decimal"/>
      <w:lvlText w:val="%1."/>
      <w:lvlJc w:val="left"/>
      <w:pPr>
        <w:ind w:left="720" w:hanging="360"/>
      </w:pPr>
      <w:rPr>
        <w:rFonts w:hint="default"/>
      </w:rPr>
    </w:lvl>
    <w:lvl w:ilvl="1" w:tplc="0C3A8FF2">
      <w:start w:val="1"/>
      <w:numFmt w:val="lowerLetter"/>
      <w:lvlText w:val="%2."/>
      <w:lvlJc w:val="left"/>
      <w:pPr>
        <w:ind w:left="1530" w:hanging="360"/>
      </w:pPr>
      <w:rPr>
        <w:rFonts w:hint="default"/>
      </w:rPr>
    </w:lvl>
    <w:lvl w:ilvl="2" w:tplc="4F1EC452">
      <w:start w:val="1"/>
      <w:numFmt w:val="lowerLetter"/>
      <w:lvlText w:val="%3."/>
      <w:lvlJc w:val="left"/>
      <w:pPr>
        <w:ind w:left="14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AC37FB"/>
    <w:multiLevelType w:val="hybridMultilevel"/>
    <w:tmpl w:val="DEB8EA98"/>
    <w:lvl w:ilvl="0" w:tplc="6E066C0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9D70B3E"/>
    <w:multiLevelType w:val="hybridMultilevel"/>
    <w:tmpl w:val="C9A4403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A8E7461"/>
    <w:multiLevelType w:val="hybridMultilevel"/>
    <w:tmpl w:val="7E4A4850"/>
    <w:lvl w:ilvl="0" w:tplc="B2B2F5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C2F638B"/>
    <w:multiLevelType w:val="hybridMultilevel"/>
    <w:tmpl w:val="C55CEDD8"/>
    <w:lvl w:ilvl="0" w:tplc="058623A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1D41759C"/>
    <w:multiLevelType w:val="hybridMultilevel"/>
    <w:tmpl w:val="FBF6B840"/>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1D476E3C"/>
    <w:multiLevelType w:val="hybridMultilevel"/>
    <w:tmpl w:val="3110BCAA"/>
    <w:lvl w:ilvl="0" w:tplc="F4063F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E107332"/>
    <w:multiLevelType w:val="hybridMultilevel"/>
    <w:tmpl w:val="CC7E927E"/>
    <w:lvl w:ilvl="0" w:tplc="3E92D76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15:restartNumberingAfterBreak="0">
    <w:nsid w:val="1EB00576"/>
    <w:multiLevelType w:val="hybridMultilevel"/>
    <w:tmpl w:val="B6DCBE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06A41F8"/>
    <w:multiLevelType w:val="hybridMultilevel"/>
    <w:tmpl w:val="B12EDAE6"/>
    <w:lvl w:ilvl="0" w:tplc="4F328B1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69F6B6F"/>
    <w:multiLevelType w:val="hybridMultilevel"/>
    <w:tmpl w:val="08145CFE"/>
    <w:lvl w:ilvl="0" w:tplc="0AA26B66">
      <w:start w:val="1"/>
      <w:numFmt w:val="lowerLetter"/>
      <w:lvlText w:val="%1."/>
      <w:lvlJc w:val="left"/>
      <w:pPr>
        <w:ind w:left="1080" w:hanging="360"/>
      </w:pPr>
      <w:rPr>
        <w:rFonts w:ascii="Times New Roman" w:eastAsia="Times New Roman"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7C27E5A"/>
    <w:multiLevelType w:val="hybridMultilevel"/>
    <w:tmpl w:val="78D29D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5B40ADD"/>
    <w:multiLevelType w:val="hybridMultilevel"/>
    <w:tmpl w:val="C5AABC06"/>
    <w:lvl w:ilvl="0" w:tplc="AE2076A6">
      <w:start w:val="1"/>
      <w:numFmt w:val="decimal"/>
      <w:pStyle w:val="TOC1"/>
      <w:lvlText w:val="%1."/>
      <w:lvlJc w:val="left"/>
      <w:pPr>
        <w:ind w:left="720" w:hanging="360"/>
      </w:pPr>
      <w:rPr>
        <w:rFonts w:ascii="Times New Roman" w:eastAsiaTheme="minorHAnsi" w:hAnsi="Times New Roman" w:cs="Times New Roman"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D50DE6"/>
    <w:multiLevelType w:val="hybridMultilevel"/>
    <w:tmpl w:val="35404D3A"/>
    <w:lvl w:ilvl="0" w:tplc="35EE649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9F93992"/>
    <w:multiLevelType w:val="hybridMultilevel"/>
    <w:tmpl w:val="F9FCEEB0"/>
    <w:lvl w:ilvl="0" w:tplc="799CB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72611E"/>
    <w:multiLevelType w:val="hybridMultilevel"/>
    <w:tmpl w:val="11BCA12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3AB01F2F"/>
    <w:multiLevelType w:val="hybridMultilevel"/>
    <w:tmpl w:val="86C80D30"/>
    <w:lvl w:ilvl="0" w:tplc="320EAF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ADB202A"/>
    <w:multiLevelType w:val="hybridMultilevel"/>
    <w:tmpl w:val="9E940C46"/>
    <w:lvl w:ilvl="0" w:tplc="AF1AE99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3B9638D9"/>
    <w:multiLevelType w:val="hybridMultilevel"/>
    <w:tmpl w:val="4530A7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CAC6509"/>
    <w:multiLevelType w:val="hybridMultilevel"/>
    <w:tmpl w:val="EE6AD6E6"/>
    <w:lvl w:ilvl="0" w:tplc="AEC40C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CB6181"/>
    <w:multiLevelType w:val="hybridMultilevel"/>
    <w:tmpl w:val="7F7C28B2"/>
    <w:lvl w:ilvl="0" w:tplc="04090019">
      <w:start w:val="1"/>
      <w:numFmt w:val="lowerLetter"/>
      <w:lvlText w:val="%1."/>
      <w:lvlJc w:val="left"/>
      <w:pPr>
        <w:ind w:left="1800" w:hanging="360"/>
      </w:pPr>
    </w:lvl>
    <w:lvl w:ilvl="1" w:tplc="94EEF7C4">
      <w:start w:val="1"/>
      <w:numFmt w:val="lowerLetter"/>
      <w:lvlText w:val="%2."/>
      <w:lvlJc w:val="left"/>
      <w:pPr>
        <w:ind w:left="1440" w:hanging="360"/>
      </w:pPr>
      <w:rPr>
        <w:b w:val="0"/>
      </w:rPr>
    </w:lvl>
    <w:lvl w:ilvl="2" w:tplc="9AB2255E">
      <w:start w:val="1"/>
      <w:numFmt w:val="decimal"/>
      <w:lvlText w:val="%3."/>
      <w:lvlJc w:val="left"/>
      <w:pPr>
        <w:ind w:left="1080" w:hanging="360"/>
      </w:pPr>
      <w:rPr>
        <w:rFonts w:hint="default"/>
        <w:b w:val="0"/>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F667379"/>
    <w:multiLevelType w:val="hybridMultilevel"/>
    <w:tmpl w:val="0A62A04A"/>
    <w:lvl w:ilvl="0" w:tplc="D632D0C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40BD5A15"/>
    <w:multiLevelType w:val="hybridMultilevel"/>
    <w:tmpl w:val="979005D6"/>
    <w:lvl w:ilvl="0" w:tplc="562C61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269769F"/>
    <w:multiLevelType w:val="hybridMultilevel"/>
    <w:tmpl w:val="95B6F966"/>
    <w:lvl w:ilvl="0" w:tplc="04090011">
      <w:start w:val="1"/>
      <w:numFmt w:val="decimal"/>
      <w:lvlText w:val="%1)"/>
      <w:lvlJc w:val="left"/>
      <w:pPr>
        <w:ind w:left="2160" w:hanging="360"/>
      </w:pPr>
    </w:lvl>
    <w:lvl w:ilvl="1" w:tplc="04090011">
      <w:start w:val="1"/>
      <w:numFmt w:val="decimal"/>
      <w:lvlText w:val="%2)"/>
      <w:lvlJc w:val="left"/>
      <w:pPr>
        <w:ind w:left="1800" w:hanging="360"/>
      </w:pPr>
    </w:lvl>
    <w:lvl w:ilvl="2" w:tplc="6DA6D4B0">
      <w:start w:val="1"/>
      <w:numFmt w:val="decimal"/>
      <w:lvlText w:val="%3."/>
      <w:lvlJc w:val="left"/>
      <w:pPr>
        <w:ind w:left="720" w:hanging="360"/>
      </w:pPr>
      <w:rPr>
        <w:rFonts w:hint="default"/>
        <w:b w:val="0"/>
        <w:sz w:val="24"/>
      </w:r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42F869AC"/>
    <w:multiLevelType w:val="hybridMultilevel"/>
    <w:tmpl w:val="DAC09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7B027D"/>
    <w:multiLevelType w:val="hybridMultilevel"/>
    <w:tmpl w:val="445A9CB8"/>
    <w:lvl w:ilvl="0" w:tplc="AEBABE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AF393F"/>
    <w:multiLevelType w:val="hybridMultilevel"/>
    <w:tmpl w:val="CE0053F4"/>
    <w:lvl w:ilvl="0" w:tplc="3C3A08F8">
      <w:start w:val="1"/>
      <w:numFmt w:val="upperLetter"/>
      <w:lvlText w:val="%1."/>
      <w:lvlJc w:val="left"/>
      <w:pPr>
        <w:ind w:left="1288" w:hanging="360"/>
      </w:pPr>
      <w:rPr>
        <w:rFonts w:ascii="Times New Roman" w:eastAsia="Times New Roman" w:hAnsi="Times New Roman" w:cs="Times New Roman" w:hint="default"/>
        <w:b/>
        <w:bCs/>
        <w:i w:val="0"/>
        <w:iCs w:val="0"/>
        <w:spacing w:val="-1"/>
        <w:w w:val="100"/>
        <w:sz w:val="24"/>
        <w:szCs w:val="24"/>
        <w:lang w:val="id" w:eastAsia="en-US" w:bidi="ar-SA"/>
      </w:rPr>
    </w:lvl>
    <w:lvl w:ilvl="1" w:tplc="5838AEF6">
      <w:start w:val="1"/>
      <w:numFmt w:val="decimal"/>
      <w:lvlText w:val="%2."/>
      <w:lvlJc w:val="left"/>
      <w:pPr>
        <w:ind w:left="1648" w:hanging="360"/>
      </w:pPr>
      <w:rPr>
        <w:rFonts w:hint="default"/>
        <w:spacing w:val="0"/>
        <w:w w:val="100"/>
        <w:lang w:val="id" w:eastAsia="en-US" w:bidi="ar-SA"/>
      </w:rPr>
    </w:lvl>
    <w:lvl w:ilvl="2" w:tplc="C2AAB060">
      <w:start w:val="1"/>
      <w:numFmt w:val="lowerLetter"/>
      <w:lvlText w:val="%3."/>
      <w:lvlJc w:val="left"/>
      <w:pPr>
        <w:ind w:left="2009"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0374BC4E">
      <w:start w:val="1"/>
      <w:numFmt w:val="decimal"/>
      <w:lvlText w:val="%4)"/>
      <w:lvlJc w:val="left"/>
      <w:pPr>
        <w:ind w:left="236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tplc="8054AC3C">
      <w:numFmt w:val="bullet"/>
      <w:lvlText w:val="•"/>
      <w:lvlJc w:val="left"/>
      <w:pPr>
        <w:ind w:left="2000" w:hanging="360"/>
      </w:pPr>
      <w:rPr>
        <w:rFonts w:hint="default"/>
        <w:lang w:val="id" w:eastAsia="en-US" w:bidi="ar-SA"/>
      </w:rPr>
    </w:lvl>
    <w:lvl w:ilvl="5" w:tplc="100E4E9A">
      <w:numFmt w:val="bullet"/>
      <w:lvlText w:val="•"/>
      <w:lvlJc w:val="left"/>
      <w:pPr>
        <w:ind w:left="2100" w:hanging="360"/>
      </w:pPr>
      <w:rPr>
        <w:rFonts w:hint="default"/>
        <w:lang w:val="id" w:eastAsia="en-US" w:bidi="ar-SA"/>
      </w:rPr>
    </w:lvl>
    <w:lvl w:ilvl="6" w:tplc="D9426C86">
      <w:numFmt w:val="bullet"/>
      <w:lvlText w:val="•"/>
      <w:lvlJc w:val="left"/>
      <w:pPr>
        <w:ind w:left="2360" w:hanging="360"/>
      </w:pPr>
      <w:rPr>
        <w:rFonts w:hint="default"/>
        <w:lang w:val="id" w:eastAsia="en-US" w:bidi="ar-SA"/>
      </w:rPr>
    </w:lvl>
    <w:lvl w:ilvl="7" w:tplc="C63C6EEE">
      <w:numFmt w:val="bullet"/>
      <w:lvlText w:val="•"/>
      <w:lvlJc w:val="left"/>
      <w:pPr>
        <w:ind w:left="4144" w:hanging="360"/>
      </w:pPr>
      <w:rPr>
        <w:rFonts w:hint="default"/>
        <w:lang w:val="id" w:eastAsia="en-US" w:bidi="ar-SA"/>
      </w:rPr>
    </w:lvl>
    <w:lvl w:ilvl="8" w:tplc="3DD20582">
      <w:numFmt w:val="bullet"/>
      <w:lvlText w:val="•"/>
      <w:lvlJc w:val="left"/>
      <w:pPr>
        <w:ind w:left="5929" w:hanging="360"/>
      </w:pPr>
      <w:rPr>
        <w:rFonts w:hint="default"/>
        <w:lang w:val="id" w:eastAsia="en-US" w:bidi="ar-SA"/>
      </w:rPr>
    </w:lvl>
  </w:abstractNum>
  <w:abstractNum w:abstractNumId="40" w15:restartNumberingAfterBreak="0">
    <w:nsid w:val="44B63340"/>
    <w:multiLevelType w:val="hybridMultilevel"/>
    <w:tmpl w:val="19A4062E"/>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15:restartNumberingAfterBreak="0">
    <w:nsid w:val="476706DC"/>
    <w:multiLevelType w:val="hybridMultilevel"/>
    <w:tmpl w:val="E72E5924"/>
    <w:lvl w:ilvl="0" w:tplc="B5BED750">
      <w:start w:val="1"/>
      <w:numFmt w:val="decimal"/>
      <w:lvlText w:val="%1."/>
      <w:lvlJc w:val="left"/>
      <w:pPr>
        <w:ind w:left="1080" w:hanging="360"/>
      </w:pPr>
      <w:rPr>
        <w:rFonts w:hint="default"/>
        <w:b/>
      </w:rPr>
    </w:lvl>
    <w:lvl w:ilvl="1" w:tplc="04090017">
      <w:start w:val="1"/>
      <w:numFmt w:val="lowerLetter"/>
      <w:lvlText w:val="%2)"/>
      <w:lvlJc w:val="left"/>
      <w:pPr>
        <w:ind w:left="1440" w:hanging="360"/>
      </w:pPr>
      <w:rPr>
        <w:rFonts w:hint="default"/>
      </w:rPr>
    </w:lvl>
    <w:lvl w:ilvl="2" w:tplc="3F2A93F0">
      <w:start w:val="1"/>
      <w:numFmt w:val="lowerLetter"/>
      <w:lvlText w:val="%3."/>
      <w:lvlJc w:val="right"/>
      <w:pPr>
        <w:ind w:left="1350" w:hanging="180"/>
      </w:pPr>
      <w:rPr>
        <w:rFonts w:ascii="Times New Roman" w:eastAsia="Times New Roman" w:hAnsi="Times New Roman" w:cs="Times New Roman"/>
        <w:b w:val="0"/>
        <w:sz w:val="24"/>
      </w:rPr>
    </w:lvl>
    <w:lvl w:ilvl="3" w:tplc="A66E50E8">
      <w:start w:val="1"/>
      <w:numFmt w:val="upperLetter"/>
      <w:lvlText w:val="%4."/>
      <w:lvlJc w:val="left"/>
      <w:pPr>
        <w:ind w:left="36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76D74D3"/>
    <w:multiLevelType w:val="hybridMultilevel"/>
    <w:tmpl w:val="D2F4655C"/>
    <w:lvl w:ilvl="0" w:tplc="919442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CDB4276"/>
    <w:multiLevelType w:val="hybridMultilevel"/>
    <w:tmpl w:val="B4A6D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98742F"/>
    <w:multiLevelType w:val="hybridMultilevel"/>
    <w:tmpl w:val="64F0BE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09A5764"/>
    <w:multiLevelType w:val="hybridMultilevel"/>
    <w:tmpl w:val="2F14599C"/>
    <w:lvl w:ilvl="0" w:tplc="26D2C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5810A03"/>
    <w:multiLevelType w:val="hybridMultilevel"/>
    <w:tmpl w:val="EBEC7564"/>
    <w:lvl w:ilvl="0" w:tplc="06EA9EC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15:restartNumberingAfterBreak="0">
    <w:nsid w:val="56095BC7"/>
    <w:multiLevelType w:val="hybridMultilevel"/>
    <w:tmpl w:val="2C04F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4979FD"/>
    <w:multiLevelType w:val="multilevel"/>
    <w:tmpl w:val="BE5C8A1E"/>
    <w:lvl w:ilvl="0">
      <w:start w:val="1"/>
      <w:numFmt w:val="decimal"/>
      <w:lvlText w:val="%1"/>
      <w:lvlJc w:val="left"/>
      <w:pPr>
        <w:ind w:left="420" w:hanging="420"/>
      </w:pPr>
      <w:rPr>
        <w:rFonts w:hint="default"/>
        <w:b/>
      </w:rPr>
    </w:lvl>
    <w:lvl w:ilvl="1">
      <w:start w:val="1"/>
      <w:numFmt w:val="decimal"/>
      <w:lvlText w:val="%2."/>
      <w:lvlJc w:val="left"/>
      <w:pPr>
        <w:ind w:left="420" w:hanging="420"/>
      </w:pPr>
      <w:rPr>
        <w:rFonts w:ascii="Times New Roman" w:eastAsiaTheme="minorHAnsi" w:hAnsi="Times New Roman" w:cs="Times New Roman"/>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5BEC2D60"/>
    <w:multiLevelType w:val="hybridMultilevel"/>
    <w:tmpl w:val="1B6A1786"/>
    <w:lvl w:ilvl="0" w:tplc="EAE02134">
      <w:start w:val="1"/>
      <w:numFmt w:val="lowerLetter"/>
      <w:lvlText w:val="%1."/>
      <w:lvlJc w:val="left"/>
      <w:pPr>
        <w:ind w:left="108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0" w15:restartNumberingAfterBreak="0">
    <w:nsid w:val="5EE254AB"/>
    <w:multiLevelType w:val="hybridMultilevel"/>
    <w:tmpl w:val="41BA1246"/>
    <w:lvl w:ilvl="0" w:tplc="E36C602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1" w15:restartNumberingAfterBreak="0">
    <w:nsid w:val="61001000"/>
    <w:multiLevelType w:val="hybridMultilevel"/>
    <w:tmpl w:val="B4CA234E"/>
    <w:lvl w:ilvl="0" w:tplc="15B2A5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4CB03F1"/>
    <w:multiLevelType w:val="hybridMultilevel"/>
    <w:tmpl w:val="E49CB59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4E45906"/>
    <w:multiLevelType w:val="hybridMultilevel"/>
    <w:tmpl w:val="9AB498AC"/>
    <w:lvl w:ilvl="0" w:tplc="AE2076A6">
      <w:start w:val="1"/>
      <w:numFmt w:val="decimal"/>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63968EC"/>
    <w:multiLevelType w:val="hybridMultilevel"/>
    <w:tmpl w:val="E95400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CDB6BED"/>
    <w:multiLevelType w:val="hybridMultilevel"/>
    <w:tmpl w:val="82CC5EF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D3137A5"/>
    <w:multiLevelType w:val="hybridMultilevel"/>
    <w:tmpl w:val="03762468"/>
    <w:lvl w:ilvl="0" w:tplc="A34C07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1035854"/>
    <w:multiLevelType w:val="hybridMultilevel"/>
    <w:tmpl w:val="6D467E1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744840E1"/>
    <w:multiLevelType w:val="hybridMultilevel"/>
    <w:tmpl w:val="75DCE176"/>
    <w:lvl w:ilvl="0" w:tplc="08E8ED9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74E95E6A"/>
    <w:multiLevelType w:val="hybridMultilevel"/>
    <w:tmpl w:val="3A6254D8"/>
    <w:lvl w:ilvl="0" w:tplc="D63C55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8425BC5"/>
    <w:multiLevelType w:val="hybridMultilevel"/>
    <w:tmpl w:val="B6A690F4"/>
    <w:lvl w:ilvl="0" w:tplc="E72645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974289D"/>
    <w:multiLevelType w:val="hybridMultilevel"/>
    <w:tmpl w:val="3AA069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0D63DE"/>
    <w:multiLevelType w:val="hybridMultilevel"/>
    <w:tmpl w:val="7F60FB6C"/>
    <w:lvl w:ilvl="0" w:tplc="3738E2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D3647BE"/>
    <w:multiLevelType w:val="hybridMultilevel"/>
    <w:tmpl w:val="FEB4DB82"/>
    <w:lvl w:ilvl="0" w:tplc="7F5A1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1"/>
  </w:num>
  <w:num w:numId="2">
    <w:abstractNumId w:val="53"/>
  </w:num>
  <w:num w:numId="3">
    <w:abstractNumId w:val="2"/>
  </w:num>
  <w:num w:numId="4">
    <w:abstractNumId w:val="22"/>
  </w:num>
  <w:num w:numId="5">
    <w:abstractNumId w:val="16"/>
  </w:num>
  <w:num w:numId="6">
    <w:abstractNumId w:val="10"/>
  </w:num>
  <w:num w:numId="7">
    <w:abstractNumId w:val="48"/>
  </w:num>
  <w:num w:numId="8">
    <w:abstractNumId w:val="42"/>
  </w:num>
  <w:num w:numId="9">
    <w:abstractNumId w:val="37"/>
  </w:num>
  <w:num w:numId="10">
    <w:abstractNumId w:val="13"/>
  </w:num>
  <w:num w:numId="11">
    <w:abstractNumId w:val="55"/>
  </w:num>
  <w:num w:numId="12">
    <w:abstractNumId w:val="41"/>
  </w:num>
  <w:num w:numId="13">
    <w:abstractNumId w:val="56"/>
  </w:num>
  <w:num w:numId="14">
    <w:abstractNumId w:val="59"/>
  </w:num>
  <w:num w:numId="15">
    <w:abstractNumId w:val="8"/>
  </w:num>
  <w:num w:numId="16">
    <w:abstractNumId w:val="12"/>
  </w:num>
  <w:num w:numId="17">
    <w:abstractNumId w:val="52"/>
  </w:num>
  <w:num w:numId="18">
    <w:abstractNumId w:val="19"/>
  </w:num>
  <w:num w:numId="19">
    <w:abstractNumId w:val="30"/>
  </w:num>
  <w:num w:numId="20">
    <w:abstractNumId w:val="17"/>
  </w:num>
  <w:num w:numId="21">
    <w:abstractNumId w:val="46"/>
  </w:num>
  <w:num w:numId="22">
    <w:abstractNumId w:val="14"/>
  </w:num>
  <w:num w:numId="23">
    <w:abstractNumId w:val="62"/>
  </w:num>
  <w:num w:numId="24">
    <w:abstractNumId w:val="3"/>
  </w:num>
  <w:num w:numId="25">
    <w:abstractNumId w:val="20"/>
  </w:num>
  <w:num w:numId="26">
    <w:abstractNumId w:val="5"/>
  </w:num>
  <w:num w:numId="27">
    <w:abstractNumId w:val="26"/>
  </w:num>
  <w:num w:numId="28">
    <w:abstractNumId w:val="57"/>
  </w:num>
  <w:num w:numId="29">
    <w:abstractNumId w:val="29"/>
  </w:num>
  <w:num w:numId="30">
    <w:abstractNumId w:val="33"/>
  </w:num>
  <w:num w:numId="31">
    <w:abstractNumId w:val="31"/>
  </w:num>
  <w:num w:numId="32">
    <w:abstractNumId w:val="35"/>
  </w:num>
  <w:num w:numId="33">
    <w:abstractNumId w:val="36"/>
  </w:num>
  <w:num w:numId="34">
    <w:abstractNumId w:val="34"/>
  </w:num>
  <w:num w:numId="35">
    <w:abstractNumId w:val="28"/>
  </w:num>
  <w:num w:numId="36">
    <w:abstractNumId w:val="25"/>
  </w:num>
  <w:num w:numId="37">
    <w:abstractNumId w:val="32"/>
  </w:num>
  <w:num w:numId="38">
    <w:abstractNumId w:val="4"/>
  </w:num>
  <w:num w:numId="39">
    <w:abstractNumId w:val="24"/>
  </w:num>
  <w:num w:numId="40">
    <w:abstractNumId w:val="44"/>
  </w:num>
  <w:num w:numId="41">
    <w:abstractNumId w:val="58"/>
  </w:num>
  <w:num w:numId="42">
    <w:abstractNumId w:val="6"/>
  </w:num>
  <w:num w:numId="43">
    <w:abstractNumId w:val="51"/>
  </w:num>
  <w:num w:numId="44">
    <w:abstractNumId w:val="50"/>
  </w:num>
  <w:num w:numId="45">
    <w:abstractNumId w:val="0"/>
  </w:num>
  <w:num w:numId="46">
    <w:abstractNumId w:val="60"/>
  </w:num>
  <w:num w:numId="47">
    <w:abstractNumId w:val="49"/>
  </w:num>
  <w:num w:numId="48">
    <w:abstractNumId w:val="15"/>
  </w:num>
  <w:num w:numId="49">
    <w:abstractNumId w:val="1"/>
  </w:num>
  <w:num w:numId="50">
    <w:abstractNumId w:val="7"/>
  </w:num>
  <w:num w:numId="51">
    <w:abstractNumId w:val="27"/>
  </w:num>
  <w:num w:numId="52">
    <w:abstractNumId w:val="23"/>
  </w:num>
  <w:num w:numId="53">
    <w:abstractNumId w:val="45"/>
  </w:num>
  <w:num w:numId="54">
    <w:abstractNumId w:val="43"/>
  </w:num>
  <w:num w:numId="55">
    <w:abstractNumId w:val="21"/>
  </w:num>
  <w:num w:numId="56">
    <w:abstractNumId w:val="18"/>
  </w:num>
  <w:num w:numId="57">
    <w:abstractNumId w:val="40"/>
  </w:num>
  <w:num w:numId="58">
    <w:abstractNumId w:val="47"/>
  </w:num>
  <w:num w:numId="59">
    <w:abstractNumId w:val="54"/>
  </w:num>
  <w:num w:numId="60">
    <w:abstractNumId w:val="11"/>
  </w:num>
  <w:num w:numId="61">
    <w:abstractNumId w:val="38"/>
  </w:num>
  <w:num w:numId="62">
    <w:abstractNumId w:val="63"/>
  </w:num>
  <w:num w:numId="63">
    <w:abstractNumId w:val="39"/>
  </w:num>
  <w:num w:numId="64">
    <w:abstractNumId w:val="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BC5"/>
    <w:rsid w:val="00005786"/>
    <w:rsid w:val="00006AE0"/>
    <w:rsid w:val="0001348D"/>
    <w:rsid w:val="00015991"/>
    <w:rsid w:val="00015BD0"/>
    <w:rsid w:val="00017373"/>
    <w:rsid w:val="00017939"/>
    <w:rsid w:val="00017DBA"/>
    <w:rsid w:val="00020A20"/>
    <w:rsid w:val="0002314C"/>
    <w:rsid w:val="00023ADE"/>
    <w:rsid w:val="000257C2"/>
    <w:rsid w:val="00026F14"/>
    <w:rsid w:val="00027937"/>
    <w:rsid w:val="00031EAA"/>
    <w:rsid w:val="0003215E"/>
    <w:rsid w:val="000410D6"/>
    <w:rsid w:val="00041829"/>
    <w:rsid w:val="00042853"/>
    <w:rsid w:val="00043055"/>
    <w:rsid w:val="00043321"/>
    <w:rsid w:val="00053CA2"/>
    <w:rsid w:val="000542C3"/>
    <w:rsid w:val="00060943"/>
    <w:rsid w:val="00062865"/>
    <w:rsid w:val="00062D92"/>
    <w:rsid w:val="000649E6"/>
    <w:rsid w:val="000650CF"/>
    <w:rsid w:val="00066970"/>
    <w:rsid w:val="00077FF6"/>
    <w:rsid w:val="00081914"/>
    <w:rsid w:val="000845A9"/>
    <w:rsid w:val="000863B1"/>
    <w:rsid w:val="00086939"/>
    <w:rsid w:val="00087AC0"/>
    <w:rsid w:val="00092606"/>
    <w:rsid w:val="000934FF"/>
    <w:rsid w:val="0009529A"/>
    <w:rsid w:val="000A0C89"/>
    <w:rsid w:val="000A1DD5"/>
    <w:rsid w:val="000A793C"/>
    <w:rsid w:val="000B0580"/>
    <w:rsid w:val="000B3A92"/>
    <w:rsid w:val="000B3DB2"/>
    <w:rsid w:val="000B4C2E"/>
    <w:rsid w:val="000B668D"/>
    <w:rsid w:val="000B6992"/>
    <w:rsid w:val="000D37A9"/>
    <w:rsid w:val="000D4B05"/>
    <w:rsid w:val="000D5ED8"/>
    <w:rsid w:val="000D6CEF"/>
    <w:rsid w:val="000D6DE6"/>
    <w:rsid w:val="000E14D0"/>
    <w:rsid w:val="000F6438"/>
    <w:rsid w:val="000F6936"/>
    <w:rsid w:val="000F6AEF"/>
    <w:rsid w:val="000F6BE1"/>
    <w:rsid w:val="000F73C6"/>
    <w:rsid w:val="00101B87"/>
    <w:rsid w:val="00102ED8"/>
    <w:rsid w:val="00104212"/>
    <w:rsid w:val="00105970"/>
    <w:rsid w:val="0011644B"/>
    <w:rsid w:val="001168BB"/>
    <w:rsid w:val="00116CBB"/>
    <w:rsid w:val="00121B1F"/>
    <w:rsid w:val="00126D91"/>
    <w:rsid w:val="00137767"/>
    <w:rsid w:val="001438AE"/>
    <w:rsid w:val="00146534"/>
    <w:rsid w:val="00146EA8"/>
    <w:rsid w:val="00151024"/>
    <w:rsid w:val="0015537E"/>
    <w:rsid w:val="001565FC"/>
    <w:rsid w:val="001569F3"/>
    <w:rsid w:val="00160333"/>
    <w:rsid w:val="00162481"/>
    <w:rsid w:val="00163CAF"/>
    <w:rsid w:val="00166542"/>
    <w:rsid w:val="00173AB7"/>
    <w:rsid w:val="00177265"/>
    <w:rsid w:val="0018076E"/>
    <w:rsid w:val="00181F0A"/>
    <w:rsid w:val="001873D4"/>
    <w:rsid w:val="001873F1"/>
    <w:rsid w:val="001927DB"/>
    <w:rsid w:val="001A6241"/>
    <w:rsid w:val="001B10A4"/>
    <w:rsid w:val="001B358B"/>
    <w:rsid w:val="001B366F"/>
    <w:rsid w:val="001B560C"/>
    <w:rsid w:val="001B6815"/>
    <w:rsid w:val="001C0824"/>
    <w:rsid w:val="001C1323"/>
    <w:rsid w:val="001C163F"/>
    <w:rsid w:val="001C2CA1"/>
    <w:rsid w:val="001C3A94"/>
    <w:rsid w:val="001C4B0A"/>
    <w:rsid w:val="001D5D89"/>
    <w:rsid w:val="001E0C92"/>
    <w:rsid w:val="001E3ED5"/>
    <w:rsid w:val="001E6B68"/>
    <w:rsid w:val="001E7F76"/>
    <w:rsid w:val="001F1A3B"/>
    <w:rsid w:val="001F42C5"/>
    <w:rsid w:val="001F6703"/>
    <w:rsid w:val="00204226"/>
    <w:rsid w:val="00210CDA"/>
    <w:rsid w:val="00211D32"/>
    <w:rsid w:val="00212B8B"/>
    <w:rsid w:val="00216B41"/>
    <w:rsid w:val="00222926"/>
    <w:rsid w:val="00230AC1"/>
    <w:rsid w:val="00240CF3"/>
    <w:rsid w:val="00242B7A"/>
    <w:rsid w:val="00244B8A"/>
    <w:rsid w:val="002453C9"/>
    <w:rsid w:val="00253CCF"/>
    <w:rsid w:val="002562EC"/>
    <w:rsid w:val="002617E3"/>
    <w:rsid w:val="002631FE"/>
    <w:rsid w:val="00264577"/>
    <w:rsid w:val="002659CF"/>
    <w:rsid w:val="00265B70"/>
    <w:rsid w:val="00265F8B"/>
    <w:rsid w:val="0026621C"/>
    <w:rsid w:val="00267FC5"/>
    <w:rsid w:val="00271DD3"/>
    <w:rsid w:val="00275290"/>
    <w:rsid w:val="00275572"/>
    <w:rsid w:val="002832F0"/>
    <w:rsid w:val="002A25B7"/>
    <w:rsid w:val="002A6C16"/>
    <w:rsid w:val="002A7097"/>
    <w:rsid w:val="002A74D8"/>
    <w:rsid w:val="002B1948"/>
    <w:rsid w:val="002B2356"/>
    <w:rsid w:val="002B361B"/>
    <w:rsid w:val="002C0A78"/>
    <w:rsid w:val="002C17CD"/>
    <w:rsid w:val="002C5A68"/>
    <w:rsid w:val="002D0BD3"/>
    <w:rsid w:val="002D18F0"/>
    <w:rsid w:val="002D26CD"/>
    <w:rsid w:val="002D3113"/>
    <w:rsid w:val="002D510B"/>
    <w:rsid w:val="002E03AE"/>
    <w:rsid w:val="002E18B7"/>
    <w:rsid w:val="002E39A8"/>
    <w:rsid w:val="002E3E33"/>
    <w:rsid w:val="002F269E"/>
    <w:rsid w:val="002F3E45"/>
    <w:rsid w:val="002F63A9"/>
    <w:rsid w:val="002F6D6E"/>
    <w:rsid w:val="002F7D5D"/>
    <w:rsid w:val="00301EEF"/>
    <w:rsid w:val="003047AB"/>
    <w:rsid w:val="00305B51"/>
    <w:rsid w:val="003075F8"/>
    <w:rsid w:val="0031093E"/>
    <w:rsid w:val="00311EFD"/>
    <w:rsid w:val="003120DD"/>
    <w:rsid w:val="00321767"/>
    <w:rsid w:val="00321DDD"/>
    <w:rsid w:val="00322511"/>
    <w:rsid w:val="00324779"/>
    <w:rsid w:val="00324F2E"/>
    <w:rsid w:val="00325843"/>
    <w:rsid w:val="00325CA8"/>
    <w:rsid w:val="003261CE"/>
    <w:rsid w:val="00332CAD"/>
    <w:rsid w:val="00335FDD"/>
    <w:rsid w:val="003404CF"/>
    <w:rsid w:val="00345A9C"/>
    <w:rsid w:val="00345BD7"/>
    <w:rsid w:val="00347050"/>
    <w:rsid w:val="00347921"/>
    <w:rsid w:val="00347AD6"/>
    <w:rsid w:val="00350C4A"/>
    <w:rsid w:val="003547CE"/>
    <w:rsid w:val="00355B5D"/>
    <w:rsid w:val="00355E97"/>
    <w:rsid w:val="00361B57"/>
    <w:rsid w:val="00361B5D"/>
    <w:rsid w:val="00365978"/>
    <w:rsid w:val="003776C3"/>
    <w:rsid w:val="00384891"/>
    <w:rsid w:val="00387809"/>
    <w:rsid w:val="00387BD8"/>
    <w:rsid w:val="003913A5"/>
    <w:rsid w:val="003937B5"/>
    <w:rsid w:val="0039710C"/>
    <w:rsid w:val="003971D7"/>
    <w:rsid w:val="003A29D4"/>
    <w:rsid w:val="003A6F02"/>
    <w:rsid w:val="003B2261"/>
    <w:rsid w:val="003B78DB"/>
    <w:rsid w:val="003C0F18"/>
    <w:rsid w:val="003C3C8E"/>
    <w:rsid w:val="003C432D"/>
    <w:rsid w:val="003C63A0"/>
    <w:rsid w:val="003D1024"/>
    <w:rsid w:val="003D4086"/>
    <w:rsid w:val="003D4223"/>
    <w:rsid w:val="003D4243"/>
    <w:rsid w:val="003E7DF9"/>
    <w:rsid w:val="003E7F90"/>
    <w:rsid w:val="003F409E"/>
    <w:rsid w:val="003F5BFD"/>
    <w:rsid w:val="003F7F20"/>
    <w:rsid w:val="004030E3"/>
    <w:rsid w:val="00412A38"/>
    <w:rsid w:val="004228A1"/>
    <w:rsid w:val="00423577"/>
    <w:rsid w:val="00427F17"/>
    <w:rsid w:val="00436A63"/>
    <w:rsid w:val="004409E0"/>
    <w:rsid w:val="0044179B"/>
    <w:rsid w:val="004458D2"/>
    <w:rsid w:val="00446AE2"/>
    <w:rsid w:val="00451572"/>
    <w:rsid w:val="004522DC"/>
    <w:rsid w:val="00453777"/>
    <w:rsid w:val="00457DF3"/>
    <w:rsid w:val="0046214E"/>
    <w:rsid w:val="00463771"/>
    <w:rsid w:val="00467C1F"/>
    <w:rsid w:val="00470C65"/>
    <w:rsid w:val="004853C0"/>
    <w:rsid w:val="00486A00"/>
    <w:rsid w:val="0049341F"/>
    <w:rsid w:val="00495A1D"/>
    <w:rsid w:val="004A03E4"/>
    <w:rsid w:val="004A18A1"/>
    <w:rsid w:val="004A7919"/>
    <w:rsid w:val="004B1FAF"/>
    <w:rsid w:val="004B4AE1"/>
    <w:rsid w:val="004B7A8B"/>
    <w:rsid w:val="004C064B"/>
    <w:rsid w:val="004C27D9"/>
    <w:rsid w:val="004E3FD1"/>
    <w:rsid w:val="004E429F"/>
    <w:rsid w:val="004E725D"/>
    <w:rsid w:val="004F142D"/>
    <w:rsid w:val="004F5FC4"/>
    <w:rsid w:val="004F7E08"/>
    <w:rsid w:val="0051069A"/>
    <w:rsid w:val="00511500"/>
    <w:rsid w:val="005120D5"/>
    <w:rsid w:val="005155DB"/>
    <w:rsid w:val="00516ECA"/>
    <w:rsid w:val="00520C09"/>
    <w:rsid w:val="0052146B"/>
    <w:rsid w:val="00522705"/>
    <w:rsid w:val="00524110"/>
    <w:rsid w:val="005264D1"/>
    <w:rsid w:val="00531D73"/>
    <w:rsid w:val="00531FCD"/>
    <w:rsid w:val="0053282B"/>
    <w:rsid w:val="005333BA"/>
    <w:rsid w:val="005401ED"/>
    <w:rsid w:val="00542154"/>
    <w:rsid w:val="0054229E"/>
    <w:rsid w:val="005430D2"/>
    <w:rsid w:val="00545110"/>
    <w:rsid w:val="0054785F"/>
    <w:rsid w:val="005505E7"/>
    <w:rsid w:val="0055062D"/>
    <w:rsid w:val="005522BD"/>
    <w:rsid w:val="00555E25"/>
    <w:rsid w:val="00562C71"/>
    <w:rsid w:val="00565A77"/>
    <w:rsid w:val="00565BBF"/>
    <w:rsid w:val="00567885"/>
    <w:rsid w:val="005731BB"/>
    <w:rsid w:val="0057529D"/>
    <w:rsid w:val="005772BC"/>
    <w:rsid w:val="00581E13"/>
    <w:rsid w:val="0058229D"/>
    <w:rsid w:val="00584177"/>
    <w:rsid w:val="005845A4"/>
    <w:rsid w:val="00585B55"/>
    <w:rsid w:val="00587813"/>
    <w:rsid w:val="00587CC1"/>
    <w:rsid w:val="0059054D"/>
    <w:rsid w:val="005A11F6"/>
    <w:rsid w:val="005A4581"/>
    <w:rsid w:val="005A58B8"/>
    <w:rsid w:val="005B1408"/>
    <w:rsid w:val="005C0048"/>
    <w:rsid w:val="005C0693"/>
    <w:rsid w:val="005C0DC4"/>
    <w:rsid w:val="005C7469"/>
    <w:rsid w:val="005D26BF"/>
    <w:rsid w:val="005D4BB7"/>
    <w:rsid w:val="005E0081"/>
    <w:rsid w:val="005E08AD"/>
    <w:rsid w:val="005E10CA"/>
    <w:rsid w:val="005E2A65"/>
    <w:rsid w:val="005E392E"/>
    <w:rsid w:val="005E5002"/>
    <w:rsid w:val="005E571D"/>
    <w:rsid w:val="005E7FAF"/>
    <w:rsid w:val="005F1A2F"/>
    <w:rsid w:val="005F272B"/>
    <w:rsid w:val="005F5EC9"/>
    <w:rsid w:val="005F610F"/>
    <w:rsid w:val="00600BA9"/>
    <w:rsid w:val="00600CAE"/>
    <w:rsid w:val="00603617"/>
    <w:rsid w:val="0060383A"/>
    <w:rsid w:val="00604D12"/>
    <w:rsid w:val="00606436"/>
    <w:rsid w:val="00610AEA"/>
    <w:rsid w:val="00611782"/>
    <w:rsid w:val="0061502F"/>
    <w:rsid w:val="006151FF"/>
    <w:rsid w:val="0062201C"/>
    <w:rsid w:val="006220E7"/>
    <w:rsid w:val="00623BC5"/>
    <w:rsid w:val="00624E2E"/>
    <w:rsid w:val="00625E3F"/>
    <w:rsid w:val="006274A8"/>
    <w:rsid w:val="0063158F"/>
    <w:rsid w:val="006346C2"/>
    <w:rsid w:val="00635875"/>
    <w:rsid w:val="0064098E"/>
    <w:rsid w:val="006413B8"/>
    <w:rsid w:val="00643AEF"/>
    <w:rsid w:val="00643F34"/>
    <w:rsid w:val="00647EF6"/>
    <w:rsid w:val="00652FDC"/>
    <w:rsid w:val="00661C99"/>
    <w:rsid w:val="00662423"/>
    <w:rsid w:val="00662F13"/>
    <w:rsid w:val="00665551"/>
    <w:rsid w:val="006671F2"/>
    <w:rsid w:val="00670318"/>
    <w:rsid w:val="00670558"/>
    <w:rsid w:val="0067281D"/>
    <w:rsid w:val="006801E1"/>
    <w:rsid w:val="0068385A"/>
    <w:rsid w:val="00690717"/>
    <w:rsid w:val="00691CE1"/>
    <w:rsid w:val="006937EA"/>
    <w:rsid w:val="00693FF0"/>
    <w:rsid w:val="0069415E"/>
    <w:rsid w:val="006950BC"/>
    <w:rsid w:val="006A2162"/>
    <w:rsid w:val="006A2F70"/>
    <w:rsid w:val="006A4197"/>
    <w:rsid w:val="006A5936"/>
    <w:rsid w:val="006A640F"/>
    <w:rsid w:val="006A67E8"/>
    <w:rsid w:val="006A7612"/>
    <w:rsid w:val="006B4FE9"/>
    <w:rsid w:val="006C1102"/>
    <w:rsid w:val="006C2552"/>
    <w:rsid w:val="006C4A28"/>
    <w:rsid w:val="006C6464"/>
    <w:rsid w:val="006C698D"/>
    <w:rsid w:val="006D2F62"/>
    <w:rsid w:val="006D394A"/>
    <w:rsid w:val="006E14FD"/>
    <w:rsid w:val="006E236B"/>
    <w:rsid w:val="006E67E0"/>
    <w:rsid w:val="006F1DFC"/>
    <w:rsid w:val="006F6808"/>
    <w:rsid w:val="007022FC"/>
    <w:rsid w:val="007075C3"/>
    <w:rsid w:val="00714756"/>
    <w:rsid w:val="00715BB3"/>
    <w:rsid w:val="00722099"/>
    <w:rsid w:val="007247B7"/>
    <w:rsid w:val="0072618A"/>
    <w:rsid w:val="00727953"/>
    <w:rsid w:val="0073027D"/>
    <w:rsid w:val="007327D4"/>
    <w:rsid w:val="00733765"/>
    <w:rsid w:val="007407A1"/>
    <w:rsid w:val="00741595"/>
    <w:rsid w:val="0074710D"/>
    <w:rsid w:val="00751DF8"/>
    <w:rsid w:val="0075443B"/>
    <w:rsid w:val="00760D18"/>
    <w:rsid w:val="00762D42"/>
    <w:rsid w:val="00763EB4"/>
    <w:rsid w:val="00763F6D"/>
    <w:rsid w:val="00765357"/>
    <w:rsid w:val="00767ED1"/>
    <w:rsid w:val="00770BD1"/>
    <w:rsid w:val="0077169D"/>
    <w:rsid w:val="00771A77"/>
    <w:rsid w:val="007778DD"/>
    <w:rsid w:val="00777E08"/>
    <w:rsid w:val="00781569"/>
    <w:rsid w:val="00784CBE"/>
    <w:rsid w:val="00785E8A"/>
    <w:rsid w:val="0079174B"/>
    <w:rsid w:val="007921A3"/>
    <w:rsid w:val="00793F7E"/>
    <w:rsid w:val="007967AF"/>
    <w:rsid w:val="00797211"/>
    <w:rsid w:val="00797440"/>
    <w:rsid w:val="007A009A"/>
    <w:rsid w:val="007A4A59"/>
    <w:rsid w:val="007A75F1"/>
    <w:rsid w:val="007B0EE3"/>
    <w:rsid w:val="007B2CCA"/>
    <w:rsid w:val="007B3E1B"/>
    <w:rsid w:val="007B73B7"/>
    <w:rsid w:val="007C04EF"/>
    <w:rsid w:val="007C173F"/>
    <w:rsid w:val="007C2F2C"/>
    <w:rsid w:val="007C5C73"/>
    <w:rsid w:val="007C5F6F"/>
    <w:rsid w:val="007C6344"/>
    <w:rsid w:val="007D18AA"/>
    <w:rsid w:val="007D630B"/>
    <w:rsid w:val="007E0933"/>
    <w:rsid w:val="007E7D26"/>
    <w:rsid w:val="007F0D54"/>
    <w:rsid w:val="007F4241"/>
    <w:rsid w:val="007F6AF2"/>
    <w:rsid w:val="00806382"/>
    <w:rsid w:val="00810877"/>
    <w:rsid w:val="00810DB3"/>
    <w:rsid w:val="00812C07"/>
    <w:rsid w:val="008155D1"/>
    <w:rsid w:val="0082152D"/>
    <w:rsid w:val="00823B21"/>
    <w:rsid w:val="00824031"/>
    <w:rsid w:val="00824DAF"/>
    <w:rsid w:val="008319D7"/>
    <w:rsid w:val="00841B70"/>
    <w:rsid w:val="00841D29"/>
    <w:rsid w:val="00841E7A"/>
    <w:rsid w:val="00844DA9"/>
    <w:rsid w:val="00846C70"/>
    <w:rsid w:val="00847161"/>
    <w:rsid w:val="0085097C"/>
    <w:rsid w:val="0085720A"/>
    <w:rsid w:val="00861A9D"/>
    <w:rsid w:val="00862932"/>
    <w:rsid w:val="008642B2"/>
    <w:rsid w:val="0086468D"/>
    <w:rsid w:val="00865537"/>
    <w:rsid w:val="008655CC"/>
    <w:rsid w:val="00870567"/>
    <w:rsid w:val="00871683"/>
    <w:rsid w:val="0087261F"/>
    <w:rsid w:val="00874772"/>
    <w:rsid w:val="00880938"/>
    <w:rsid w:val="00880AC4"/>
    <w:rsid w:val="0088222A"/>
    <w:rsid w:val="00883568"/>
    <w:rsid w:val="00884F45"/>
    <w:rsid w:val="00885B54"/>
    <w:rsid w:val="008A1772"/>
    <w:rsid w:val="008A2BEB"/>
    <w:rsid w:val="008A439C"/>
    <w:rsid w:val="008A6F18"/>
    <w:rsid w:val="008B0FFC"/>
    <w:rsid w:val="008B7F0B"/>
    <w:rsid w:val="008C0B47"/>
    <w:rsid w:val="008C1126"/>
    <w:rsid w:val="008C2C3E"/>
    <w:rsid w:val="008D699A"/>
    <w:rsid w:val="008E707B"/>
    <w:rsid w:val="008F1A9C"/>
    <w:rsid w:val="00903370"/>
    <w:rsid w:val="00913392"/>
    <w:rsid w:val="009143DD"/>
    <w:rsid w:val="009154CB"/>
    <w:rsid w:val="00920305"/>
    <w:rsid w:val="00921EA7"/>
    <w:rsid w:val="00922907"/>
    <w:rsid w:val="0092481F"/>
    <w:rsid w:val="00926DA2"/>
    <w:rsid w:val="00927091"/>
    <w:rsid w:val="00930B10"/>
    <w:rsid w:val="00930FA5"/>
    <w:rsid w:val="00940F3C"/>
    <w:rsid w:val="00940FC0"/>
    <w:rsid w:val="00947366"/>
    <w:rsid w:val="009554F1"/>
    <w:rsid w:val="0095643A"/>
    <w:rsid w:val="00957010"/>
    <w:rsid w:val="009634EE"/>
    <w:rsid w:val="009638B5"/>
    <w:rsid w:val="00965D0E"/>
    <w:rsid w:val="009675D6"/>
    <w:rsid w:val="009737F2"/>
    <w:rsid w:val="00974B1B"/>
    <w:rsid w:val="009753C7"/>
    <w:rsid w:val="009753DD"/>
    <w:rsid w:val="00980A3A"/>
    <w:rsid w:val="00981BE1"/>
    <w:rsid w:val="00991D70"/>
    <w:rsid w:val="009926D3"/>
    <w:rsid w:val="0099498C"/>
    <w:rsid w:val="00994BDB"/>
    <w:rsid w:val="0099752C"/>
    <w:rsid w:val="009A23BF"/>
    <w:rsid w:val="009A3004"/>
    <w:rsid w:val="009B27D3"/>
    <w:rsid w:val="009B2F7E"/>
    <w:rsid w:val="009B34D1"/>
    <w:rsid w:val="009B3790"/>
    <w:rsid w:val="009B4CD4"/>
    <w:rsid w:val="009B6D5E"/>
    <w:rsid w:val="009C2721"/>
    <w:rsid w:val="009C53B3"/>
    <w:rsid w:val="009D132A"/>
    <w:rsid w:val="009D22D2"/>
    <w:rsid w:val="009D23CB"/>
    <w:rsid w:val="009D5334"/>
    <w:rsid w:val="009D54B3"/>
    <w:rsid w:val="009D60C1"/>
    <w:rsid w:val="009D786E"/>
    <w:rsid w:val="009E5826"/>
    <w:rsid w:val="009F04B3"/>
    <w:rsid w:val="009F418D"/>
    <w:rsid w:val="009F5BCE"/>
    <w:rsid w:val="00A00AA9"/>
    <w:rsid w:val="00A05680"/>
    <w:rsid w:val="00A076F3"/>
    <w:rsid w:val="00A1077F"/>
    <w:rsid w:val="00A1629D"/>
    <w:rsid w:val="00A2284E"/>
    <w:rsid w:val="00A31F81"/>
    <w:rsid w:val="00A367CB"/>
    <w:rsid w:val="00A47C74"/>
    <w:rsid w:val="00A526F4"/>
    <w:rsid w:val="00A53954"/>
    <w:rsid w:val="00A543B3"/>
    <w:rsid w:val="00A547D9"/>
    <w:rsid w:val="00A610ED"/>
    <w:rsid w:val="00A652A5"/>
    <w:rsid w:val="00A6667D"/>
    <w:rsid w:val="00A7243D"/>
    <w:rsid w:val="00A7275D"/>
    <w:rsid w:val="00A764DB"/>
    <w:rsid w:val="00A80207"/>
    <w:rsid w:val="00A826F7"/>
    <w:rsid w:val="00A82D17"/>
    <w:rsid w:val="00A91F7B"/>
    <w:rsid w:val="00A939C7"/>
    <w:rsid w:val="00A93D98"/>
    <w:rsid w:val="00AA05C7"/>
    <w:rsid w:val="00AA662A"/>
    <w:rsid w:val="00AB30D9"/>
    <w:rsid w:val="00AB7064"/>
    <w:rsid w:val="00AC1E4D"/>
    <w:rsid w:val="00AC3C60"/>
    <w:rsid w:val="00AC6BEE"/>
    <w:rsid w:val="00AD0EC3"/>
    <w:rsid w:val="00AD19E8"/>
    <w:rsid w:val="00AD71F8"/>
    <w:rsid w:val="00AE60BA"/>
    <w:rsid w:val="00AF1209"/>
    <w:rsid w:val="00AF6A3D"/>
    <w:rsid w:val="00B012F8"/>
    <w:rsid w:val="00B06503"/>
    <w:rsid w:val="00B103BE"/>
    <w:rsid w:val="00B1463E"/>
    <w:rsid w:val="00B151AC"/>
    <w:rsid w:val="00B16B82"/>
    <w:rsid w:val="00B16EC4"/>
    <w:rsid w:val="00B174C9"/>
    <w:rsid w:val="00B277AD"/>
    <w:rsid w:val="00B300D2"/>
    <w:rsid w:val="00B348C9"/>
    <w:rsid w:val="00B349B3"/>
    <w:rsid w:val="00B4066D"/>
    <w:rsid w:val="00B4447F"/>
    <w:rsid w:val="00B44802"/>
    <w:rsid w:val="00B503EF"/>
    <w:rsid w:val="00B574A3"/>
    <w:rsid w:val="00B648B9"/>
    <w:rsid w:val="00B64DA2"/>
    <w:rsid w:val="00B674FD"/>
    <w:rsid w:val="00B70D3F"/>
    <w:rsid w:val="00B73BBE"/>
    <w:rsid w:val="00B74C9F"/>
    <w:rsid w:val="00B74E9E"/>
    <w:rsid w:val="00B84266"/>
    <w:rsid w:val="00B90C61"/>
    <w:rsid w:val="00B93270"/>
    <w:rsid w:val="00BA551A"/>
    <w:rsid w:val="00BB41CF"/>
    <w:rsid w:val="00BB489A"/>
    <w:rsid w:val="00BB6DA0"/>
    <w:rsid w:val="00BC0B5D"/>
    <w:rsid w:val="00BC3C7E"/>
    <w:rsid w:val="00BC70B8"/>
    <w:rsid w:val="00BD2A66"/>
    <w:rsid w:val="00BE0FB0"/>
    <w:rsid w:val="00BE20BA"/>
    <w:rsid w:val="00BE5ECB"/>
    <w:rsid w:val="00BE75EE"/>
    <w:rsid w:val="00BE7BBC"/>
    <w:rsid w:val="00BE7E31"/>
    <w:rsid w:val="00C02D92"/>
    <w:rsid w:val="00C07C16"/>
    <w:rsid w:val="00C12331"/>
    <w:rsid w:val="00C13F9C"/>
    <w:rsid w:val="00C1477C"/>
    <w:rsid w:val="00C16D02"/>
    <w:rsid w:val="00C216D5"/>
    <w:rsid w:val="00C24956"/>
    <w:rsid w:val="00C259D8"/>
    <w:rsid w:val="00C261F7"/>
    <w:rsid w:val="00C264F8"/>
    <w:rsid w:val="00C275E3"/>
    <w:rsid w:val="00C27A40"/>
    <w:rsid w:val="00C27B19"/>
    <w:rsid w:val="00C27C86"/>
    <w:rsid w:val="00C32A49"/>
    <w:rsid w:val="00C37BE3"/>
    <w:rsid w:val="00C37EBB"/>
    <w:rsid w:val="00C429A2"/>
    <w:rsid w:val="00C47F37"/>
    <w:rsid w:val="00C5394C"/>
    <w:rsid w:val="00C55877"/>
    <w:rsid w:val="00C57FFA"/>
    <w:rsid w:val="00C60706"/>
    <w:rsid w:val="00C620A9"/>
    <w:rsid w:val="00C64F56"/>
    <w:rsid w:val="00C65803"/>
    <w:rsid w:val="00C66903"/>
    <w:rsid w:val="00C700F0"/>
    <w:rsid w:val="00C71210"/>
    <w:rsid w:val="00C732A9"/>
    <w:rsid w:val="00C73D32"/>
    <w:rsid w:val="00C73E1F"/>
    <w:rsid w:val="00C77AF3"/>
    <w:rsid w:val="00C803AC"/>
    <w:rsid w:val="00C85557"/>
    <w:rsid w:val="00C86121"/>
    <w:rsid w:val="00C86D5A"/>
    <w:rsid w:val="00C952FF"/>
    <w:rsid w:val="00C958DB"/>
    <w:rsid w:val="00CA47B0"/>
    <w:rsid w:val="00CB72CB"/>
    <w:rsid w:val="00CC3BC1"/>
    <w:rsid w:val="00CC502F"/>
    <w:rsid w:val="00CD53CA"/>
    <w:rsid w:val="00CD7430"/>
    <w:rsid w:val="00CE151F"/>
    <w:rsid w:val="00CE18FF"/>
    <w:rsid w:val="00CE542F"/>
    <w:rsid w:val="00CE5E25"/>
    <w:rsid w:val="00CF7C0D"/>
    <w:rsid w:val="00D032EB"/>
    <w:rsid w:val="00D03D9E"/>
    <w:rsid w:val="00D05B24"/>
    <w:rsid w:val="00D05C5A"/>
    <w:rsid w:val="00D11502"/>
    <w:rsid w:val="00D143B1"/>
    <w:rsid w:val="00D16141"/>
    <w:rsid w:val="00D25E7C"/>
    <w:rsid w:val="00D26E96"/>
    <w:rsid w:val="00D358FB"/>
    <w:rsid w:val="00D35985"/>
    <w:rsid w:val="00D35E08"/>
    <w:rsid w:val="00D3690C"/>
    <w:rsid w:val="00D37F2D"/>
    <w:rsid w:val="00D417B1"/>
    <w:rsid w:val="00D46101"/>
    <w:rsid w:val="00D4645B"/>
    <w:rsid w:val="00D46697"/>
    <w:rsid w:val="00D47A15"/>
    <w:rsid w:val="00D503B1"/>
    <w:rsid w:val="00D50622"/>
    <w:rsid w:val="00D54547"/>
    <w:rsid w:val="00D63BA5"/>
    <w:rsid w:val="00D63FB8"/>
    <w:rsid w:val="00D675D6"/>
    <w:rsid w:val="00D67753"/>
    <w:rsid w:val="00D67D1B"/>
    <w:rsid w:val="00D67FF7"/>
    <w:rsid w:val="00D75092"/>
    <w:rsid w:val="00D76712"/>
    <w:rsid w:val="00D76B25"/>
    <w:rsid w:val="00D81560"/>
    <w:rsid w:val="00D83FC6"/>
    <w:rsid w:val="00D8625E"/>
    <w:rsid w:val="00D871CE"/>
    <w:rsid w:val="00D8792E"/>
    <w:rsid w:val="00D937F7"/>
    <w:rsid w:val="00D96EC7"/>
    <w:rsid w:val="00DA11BD"/>
    <w:rsid w:val="00DA1343"/>
    <w:rsid w:val="00DB137C"/>
    <w:rsid w:val="00DB1E8B"/>
    <w:rsid w:val="00DB5AC4"/>
    <w:rsid w:val="00DB712E"/>
    <w:rsid w:val="00DC0D36"/>
    <w:rsid w:val="00DC24C7"/>
    <w:rsid w:val="00DD314C"/>
    <w:rsid w:val="00DD4841"/>
    <w:rsid w:val="00DD4F4E"/>
    <w:rsid w:val="00DD7BA5"/>
    <w:rsid w:val="00DE037A"/>
    <w:rsid w:val="00DE0FA7"/>
    <w:rsid w:val="00DE537C"/>
    <w:rsid w:val="00DE5DFC"/>
    <w:rsid w:val="00DE7DF9"/>
    <w:rsid w:val="00DF1960"/>
    <w:rsid w:val="00DF2B0B"/>
    <w:rsid w:val="00DF7DAC"/>
    <w:rsid w:val="00E01C5F"/>
    <w:rsid w:val="00E052E6"/>
    <w:rsid w:val="00E100B0"/>
    <w:rsid w:val="00E10F19"/>
    <w:rsid w:val="00E15407"/>
    <w:rsid w:val="00E213B8"/>
    <w:rsid w:val="00E21943"/>
    <w:rsid w:val="00E2289B"/>
    <w:rsid w:val="00E22B75"/>
    <w:rsid w:val="00E3172E"/>
    <w:rsid w:val="00E32403"/>
    <w:rsid w:val="00E3421E"/>
    <w:rsid w:val="00E41B47"/>
    <w:rsid w:val="00E42404"/>
    <w:rsid w:val="00E43D63"/>
    <w:rsid w:val="00E458DC"/>
    <w:rsid w:val="00E467EA"/>
    <w:rsid w:val="00E5056A"/>
    <w:rsid w:val="00E53A4E"/>
    <w:rsid w:val="00E54ACF"/>
    <w:rsid w:val="00E63FC8"/>
    <w:rsid w:val="00E70784"/>
    <w:rsid w:val="00E7165D"/>
    <w:rsid w:val="00E71AAB"/>
    <w:rsid w:val="00E72CF1"/>
    <w:rsid w:val="00E830E4"/>
    <w:rsid w:val="00E8646E"/>
    <w:rsid w:val="00EA244F"/>
    <w:rsid w:val="00EA4482"/>
    <w:rsid w:val="00EA6B9A"/>
    <w:rsid w:val="00EB08EB"/>
    <w:rsid w:val="00EB1A78"/>
    <w:rsid w:val="00EC278D"/>
    <w:rsid w:val="00EC37E0"/>
    <w:rsid w:val="00EC4244"/>
    <w:rsid w:val="00ED3EC7"/>
    <w:rsid w:val="00ED470F"/>
    <w:rsid w:val="00ED764E"/>
    <w:rsid w:val="00EE280F"/>
    <w:rsid w:val="00EE5A35"/>
    <w:rsid w:val="00EE76AA"/>
    <w:rsid w:val="00EF5E6F"/>
    <w:rsid w:val="00EF7713"/>
    <w:rsid w:val="00F041B6"/>
    <w:rsid w:val="00F044FF"/>
    <w:rsid w:val="00F06BE0"/>
    <w:rsid w:val="00F07B68"/>
    <w:rsid w:val="00F13E02"/>
    <w:rsid w:val="00F34599"/>
    <w:rsid w:val="00F35B9B"/>
    <w:rsid w:val="00F365FF"/>
    <w:rsid w:val="00F4122D"/>
    <w:rsid w:val="00F41B24"/>
    <w:rsid w:val="00F4351A"/>
    <w:rsid w:val="00F441A5"/>
    <w:rsid w:val="00F50104"/>
    <w:rsid w:val="00F55243"/>
    <w:rsid w:val="00F55692"/>
    <w:rsid w:val="00F70E26"/>
    <w:rsid w:val="00F7529D"/>
    <w:rsid w:val="00F868F9"/>
    <w:rsid w:val="00F900A9"/>
    <w:rsid w:val="00F94BE6"/>
    <w:rsid w:val="00F96955"/>
    <w:rsid w:val="00FB1C30"/>
    <w:rsid w:val="00FB1D03"/>
    <w:rsid w:val="00FB4E19"/>
    <w:rsid w:val="00FB77CA"/>
    <w:rsid w:val="00FC255E"/>
    <w:rsid w:val="00FD6442"/>
    <w:rsid w:val="00FD78EB"/>
    <w:rsid w:val="00FE1618"/>
    <w:rsid w:val="00FE3EED"/>
    <w:rsid w:val="00FE43E1"/>
    <w:rsid w:val="00FE44BB"/>
    <w:rsid w:val="00FF0121"/>
    <w:rsid w:val="00FF61BB"/>
    <w:rsid w:val="00FF7231"/>
    <w:rsid w:val="00FF7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A18B17-777E-4FE1-B66F-9D6993FAE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7D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76712"/>
    <w:pPr>
      <w:ind w:left="720"/>
      <w:contextualSpacing/>
    </w:pPr>
  </w:style>
  <w:style w:type="table" w:styleId="TableGrid">
    <w:name w:val="Table Grid"/>
    <w:basedOn w:val="TableNormal"/>
    <w:uiPriority w:val="39"/>
    <w:rsid w:val="00031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7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097"/>
  </w:style>
  <w:style w:type="paragraph" w:styleId="Footer">
    <w:name w:val="footer"/>
    <w:basedOn w:val="Normal"/>
    <w:link w:val="FooterChar"/>
    <w:uiPriority w:val="99"/>
    <w:unhideWhenUsed/>
    <w:rsid w:val="002A70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097"/>
  </w:style>
  <w:style w:type="paragraph" w:customStyle="1" w:styleId="Normal1">
    <w:name w:val="Normal1"/>
    <w:basedOn w:val="Normal"/>
    <w:link w:val="normalChar"/>
    <w:qFormat/>
    <w:rsid w:val="005845A4"/>
    <w:pPr>
      <w:spacing w:after="200" w:line="480" w:lineRule="auto"/>
      <w:ind w:left="720"/>
      <w:jc w:val="both"/>
    </w:pPr>
    <w:rPr>
      <w:rFonts w:ascii="Times New Roman" w:eastAsia="Calibri" w:hAnsi="Times New Roman" w:cs="Times New Roman"/>
      <w:sz w:val="24"/>
      <w:szCs w:val="20"/>
      <w:lang w:val="en-ID"/>
    </w:rPr>
  </w:style>
  <w:style w:type="character" w:customStyle="1" w:styleId="normalChar">
    <w:name w:val="normal Char"/>
    <w:link w:val="Normal1"/>
    <w:qFormat/>
    <w:rsid w:val="005845A4"/>
    <w:rPr>
      <w:rFonts w:ascii="Times New Roman" w:eastAsia="Calibri" w:hAnsi="Times New Roman" w:cs="Times New Roman"/>
      <w:sz w:val="24"/>
      <w:szCs w:val="20"/>
      <w:lang w:val="en-ID"/>
    </w:rPr>
  </w:style>
  <w:style w:type="character" w:customStyle="1" w:styleId="Heading1Char">
    <w:name w:val="Heading 1 Char"/>
    <w:basedOn w:val="DefaultParagraphFont"/>
    <w:link w:val="Heading1"/>
    <w:uiPriority w:val="9"/>
    <w:rsid w:val="007E7D26"/>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7E7D26"/>
  </w:style>
  <w:style w:type="character" w:styleId="Emphasis">
    <w:name w:val="Emphasis"/>
    <w:basedOn w:val="DefaultParagraphFont"/>
    <w:uiPriority w:val="20"/>
    <w:qFormat/>
    <w:rsid w:val="00D47A15"/>
    <w:rPr>
      <w:i/>
      <w:iCs/>
    </w:rPr>
  </w:style>
  <w:style w:type="paragraph" w:styleId="TOCHeading">
    <w:name w:val="TOC Heading"/>
    <w:basedOn w:val="Heading1"/>
    <w:next w:val="Normal"/>
    <w:uiPriority w:val="39"/>
    <w:unhideWhenUsed/>
    <w:qFormat/>
    <w:rsid w:val="008B7F0B"/>
    <w:pPr>
      <w:outlineLvl w:val="9"/>
    </w:pPr>
  </w:style>
  <w:style w:type="paragraph" w:styleId="TOC1">
    <w:name w:val="toc 1"/>
    <w:basedOn w:val="Normal"/>
    <w:next w:val="Normal"/>
    <w:autoRedefine/>
    <w:uiPriority w:val="39"/>
    <w:unhideWhenUsed/>
    <w:rsid w:val="00D05B24"/>
    <w:pPr>
      <w:numPr>
        <w:numId w:val="36"/>
      </w:numPr>
      <w:tabs>
        <w:tab w:val="right" w:leader="dot" w:pos="7928"/>
      </w:tabs>
      <w:spacing w:after="100"/>
      <w:jc w:val="both"/>
    </w:pPr>
  </w:style>
  <w:style w:type="character" w:styleId="Hyperlink">
    <w:name w:val="Hyperlink"/>
    <w:basedOn w:val="DefaultParagraphFont"/>
    <w:uiPriority w:val="99"/>
    <w:unhideWhenUsed/>
    <w:rsid w:val="008B7F0B"/>
    <w:rPr>
      <w:color w:val="0563C1" w:themeColor="hyperlink"/>
      <w:u w:val="single"/>
    </w:rPr>
  </w:style>
  <w:style w:type="character" w:styleId="PlaceholderText">
    <w:name w:val="Placeholder Text"/>
    <w:basedOn w:val="DefaultParagraphFont"/>
    <w:uiPriority w:val="99"/>
    <w:semiHidden/>
    <w:rsid w:val="00043321"/>
    <w:rPr>
      <w:color w:val="808080"/>
    </w:rPr>
  </w:style>
  <w:style w:type="paragraph" w:styleId="BalloonText">
    <w:name w:val="Balloon Text"/>
    <w:basedOn w:val="Normal"/>
    <w:link w:val="BalloonTextChar"/>
    <w:uiPriority w:val="99"/>
    <w:semiHidden/>
    <w:unhideWhenUsed/>
    <w:rsid w:val="005227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705"/>
    <w:rPr>
      <w:rFonts w:ascii="Segoe UI" w:hAnsi="Segoe UI" w:cs="Segoe UI"/>
      <w:sz w:val="18"/>
      <w:szCs w:val="18"/>
    </w:rPr>
  </w:style>
  <w:style w:type="paragraph" w:styleId="NormalWeb">
    <w:name w:val="Normal (Web)"/>
    <w:basedOn w:val="Normal"/>
    <w:uiPriority w:val="99"/>
    <w:semiHidden/>
    <w:unhideWhenUsed/>
    <w:rsid w:val="00BE7B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7BBC"/>
    <w:rPr>
      <w:b/>
      <w:bCs/>
    </w:rPr>
  </w:style>
  <w:style w:type="paragraph" w:styleId="BodyText">
    <w:name w:val="Body Text"/>
    <w:basedOn w:val="Normal"/>
    <w:link w:val="BodyTextChar"/>
    <w:uiPriority w:val="1"/>
    <w:qFormat/>
    <w:rsid w:val="00AC6BE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C6BE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AC6BEE"/>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4576">
      <w:bodyDiv w:val="1"/>
      <w:marLeft w:val="0"/>
      <w:marRight w:val="0"/>
      <w:marTop w:val="0"/>
      <w:marBottom w:val="0"/>
      <w:divBdr>
        <w:top w:val="none" w:sz="0" w:space="0" w:color="auto"/>
        <w:left w:val="none" w:sz="0" w:space="0" w:color="auto"/>
        <w:bottom w:val="none" w:sz="0" w:space="0" w:color="auto"/>
        <w:right w:val="none" w:sz="0" w:space="0" w:color="auto"/>
      </w:divBdr>
    </w:div>
    <w:div w:id="9722894">
      <w:bodyDiv w:val="1"/>
      <w:marLeft w:val="0"/>
      <w:marRight w:val="0"/>
      <w:marTop w:val="0"/>
      <w:marBottom w:val="0"/>
      <w:divBdr>
        <w:top w:val="none" w:sz="0" w:space="0" w:color="auto"/>
        <w:left w:val="none" w:sz="0" w:space="0" w:color="auto"/>
        <w:bottom w:val="none" w:sz="0" w:space="0" w:color="auto"/>
        <w:right w:val="none" w:sz="0" w:space="0" w:color="auto"/>
      </w:divBdr>
    </w:div>
    <w:div w:id="19864137">
      <w:bodyDiv w:val="1"/>
      <w:marLeft w:val="0"/>
      <w:marRight w:val="0"/>
      <w:marTop w:val="0"/>
      <w:marBottom w:val="0"/>
      <w:divBdr>
        <w:top w:val="none" w:sz="0" w:space="0" w:color="auto"/>
        <w:left w:val="none" w:sz="0" w:space="0" w:color="auto"/>
        <w:bottom w:val="none" w:sz="0" w:space="0" w:color="auto"/>
        <w:right w:val="none" w:sz="0" w:space="0" w:color="auto"/>
      </w:divBdr>
    </w:div>
    <w:div w:id="23791232">
      <w:bodyDiv w:val="1"/>
      <w:marLeft w:val="0"/>
      <w:marRight w:val="0"/>
      <w:marTop w:val="0"/>
      <w:marBottom w:val="0"/>
      <w:divBdr>
        <w:top w:val="none" w:sz="0" w:space="0" w:color="auto"/>
        <w:left w:val="none" w:sz="0" w:space="0" w:color="auto"/>
        <w:bottom w:val="none" w:sz="0" w:space="0" w:color="auto"/>
        <w:right w:val="none" w:sz="0" w:space="0" w:color="auto"/>
      </w:divBdr>
      <w:divsChild>
        <w:div w:id="1651666524">
          <w:marLeft w:val="0"/>
          <w:marRight w:val="0"/>
          <w:marTop w:val="0"/>
          <w:marBottom w:val="0"/>
          <w:divBdr>
            <w:top w:val="none" w:sz="0" w:space="0" w:color="auto"/>
            <w:left w:val="none" w:sz="0" w:space="0" w:color="auto"/>
            <w:bottom w:val="none" w:sz="0" w:space="0" w:color="auto"/>
            <w:right w:val="none" w:sz="0" w:space="0" w:color="auto"/>
          </w:divBdr>
        </w:div>
        <w:div w:id="2047366539">
          <w:marLeft w:val="0"/>
          <w:marRight w:val="0"/>
          <w:marTop w:val="0"/>
          <w:marBottom w:val="0"/>
          <w:divBdr>
            <w:top w:val="none" w:sz="0" w:space="0" w:color="auto"/>
            <w:left w:val="none" w:sz="0" w:space="0" w:color="auto"/>
            <w:bottom w:val="none" w:sz="0" w:space="0" w:color="auto"/>
            <w:right w:val="none" w:sz="0" w:space="0" w:color="auto"/>
          </w:divBdr>
        </w:div>
        <w:div w:id="1599757725">
          <w:marLeft w:val="0"/>
          <w:marRight w:val="0"/>
          <w:marTop w:val="0"/>
          <w:marBottom w:val="0"/>
          <w:divBdr>
            <w:top w:val="none" w:sz="0" w:space="0" w:color="auto"/>
            <w:left w:val="none" w:sz="0" w:space="0" w:color="auto"/>
            <w:bottom w:val="none" w:sz="0" w:space="0" w:color="auto"/>
            <w:right w:val="none" w:sz="0" w:space="0" w:color="auto"/>
          </w:divBdr>
        </w:div>
      </w:divsChild>
    </w:div>
    <w:div w:id="40978606">
      <w:bodyDiv w:val="1"/>
      <w:marLeft w:val="0"/>
      <w:marRight w:val="0"/>
      <w:marTop w:val="0"/>
      <w:marBottom w:val="0"/>
      <w:divBdr>
        <w:top w:val="none" w:sz="0" w:space="0" w:color="auto"/>
        <w:left w:val="none" w:sz="0" w:space="0" w:color="auto"/>
        <w:bottom w:val="none" w:sz="0" w:space="0" w:color="auto"/>
        <w:right w:val="none" w:sz="0" w:space="0" w:color="auto"/>
      </w:divBdr>
    </w:div>
    <w:div w:id="43481774">
      <w:bodyDiv w:val="1"/>
      <w:marLeft w:val="0"/>
      <w:marRight w:val="0"/>
      <w:marTop w:val="0"/>
      <w:marBottom w:val="0"/>
      <w:divBdr>
        <w:top w:val="none" w:sz="0" w:space="0" w:color="auto"/>
        <w:left w:val="none" w:sz="0" w:space="0" w:color="auto"/>
        <w:bottom w:val="none" w:sz="0" w:space="0" w:color="auto"/>
        <w:right w:val="none" w:sz="0" w:space="0" w:color="auto"/>
      </w:divBdr>
    </w:div>
    <w:div w:id="46103665">
      <w:bodyDiv w:val="1"/>
      <w:marLeft w:val="0"/>
      <w:marRight w:val="0"/>
      <w:marTop w:val="0"/>
      <w:marBottom w:val="0"/>
      <w:divBdr>
        <w:top w:val="none" w:sz="0" w:space="0" w:color="auto"/>
        <w:left w:val="none" w:sz="0" w:space="0" w:color="auto"/>
        <w:bottom w:val="none" w:sz="0" w:space="0" w:color="auto"/>
        <w:right w:val="none" w:sz="0" w:space="0" w:color="auto"/>
      </w:divBdr>
    </w:div>
    <w:div w:id="47655188">
      <w:bodyDiv w:val="1"/>
      <w:marLeft w:val="0"/>
      <w:marRight w:val="0"/>
      <w:marTop w:val="0"/>
      <w:marBottom w:val="0"/>
      <w:divBdr>
        <w:top w:val="none" w:sz="0" w:space="0" w:color="auto"/>
        <w:left w:val="none" w:sz="0" w:space="0" w:color="auto"/>
        <w:bottom w:val="none" w:sz="0" w:space="0" w:color="auto"/>
        <w:right w:val="none" w:sz="0" w:space="0" w:color="auto"/>
      </w:divBdr>
    </w:div>
    <w:div w:id="51127300">
      <w:bodyDiv w:val="1"/>
      <w:marLeft w:val="0"/>
      <w:marRight w:val="0"/>
      <w:marTop w:val="0"/>
      <w:marBottom w:val="0"/>
      <w:divBdr>
        <w:top w:val="none" w:sz="0" w:space="0" w:color="auto"/>
        <w:left w:val="none" w:sz="0" w:space="0" w:color="auto"/>
        <w:bottom w:val="none" w:sz="0" w:space="0" w:color="auto"/>
        <w:right w:val="none" w:sz="0" w:space="0" w:color="auto"/>
      </w:divBdr>
    </w:div>
    <w:div w:id="55059163">
      <w:bodyDiv w:val="1"/>
      <w:marLeft w:val="0"/>
      <w:marRight w:val="0"/>
      <w:marTop w:val="0"/>
      <w:marBottom w:val="0"/>
      <w:divBdr>
        <w:top w:val="none" w:sz="0" w:space="0" w:color="auto"/>
        <w:left w:val="none" w:sz="0" w:space="0" w:color="auto"/>
        <w:bottom w:val="none" w:sz="0" w:space="0" w:color="auto"/>
        <w:right w:val="none" w:sz="0" w:space="0" w:color="auto"/>
      </w:divBdr>
    </w:div>
    <w:div w:id="55587133">
      <w:bodyDiv w:val="1"/>
      <w:marLeft w:val="0"/>
      <w:marRight w:val="0"/>
      <w:marTop w:val="0"/>
      <w:marBottom w:val="0"/>
      <w:divBdr>
        <w:top w:val="none" w:sz="0" w:space="0" w:color="auto"/>
        <w:left w:val="none" w:sz="0" w:space="0" w:color="auto"/>
        <w:bottom w:val="none" w:sz="0" w:space="0" w:color="auto"/>
        <w:right w:val="none" w:sz="0" w:space="0" w:color="auto"/>
      </w:divBdr>
    </w:div>
    <w:div w:id="83186200">
      <w:bodyDiv w:val="1"/>
      <w:marLeft w:val="0"/>
      <w:marRight w:val="0"/>
      <w:marTop w:val="0"/>
      <w:marBottom w:val="0"/>
      <w:divBdr>
        <w:top w:val="none" w:sz="0" w:space="0" w:color="auto"/>
        <w:left w:val="none" w:sz="0" w:space="0" w:color="auto"/>
        <w:bottom w:val="none" w:sz="0" w:space="0" w:color="auto"/>
        <w:right w:val="none" w:sz="0" w:space="0" w:color="auto"/>
      </w:divBdr>
    </w:div>
    <w:div w:id="89129312">
      <w:bodyDiv w:val="1"/>
      <w:marLeft w:val="0"/>
      <w:marRight w:val="0"/>
      <w:marTop w:val="0"/>
      <w:marBottom w:val="0"/>
      <w:divBdr>
        <w:top w:val="none" w:sz="0" w:space="0" w:color="auto"/>
        <w:left w:val="none" w:sz="0" w:space="0" w:color="auto"/>
        <w:bottom w:val="none" w:sz="0" w:space="0" w:color="auto"/>
        <w:right w:val="none" w:sz="0" w:space="0" w:color="auto"/>
      </w:divBdr>
    </w:div>
    <w:div w:id="102923462">
      <w:bodyDiv w:val="1"/>
      <w:marLeft w:val="0"/>
      <w:marRight w:val="0"/>
      <w:marTop w:val="0"/>
      <w:marBottom w:val="0"/>
      <w:divBdr>
        <w:top w:val="none" w:sz="0" w:space="0" w:color="auto"/>
        <w:left w:val="none" w:sz="0" w:space="0" w:color="auto"/>
        <w:bottom w:val="none" w:sz="0" w:space="0" w:color="auto"/>
        <w:right w:val="none" w:sz="0" w:space="0" w:color="auto"/>
      </w:divBdr>
    </w:div>
    <w:div w:id="108820754">
      <w:bodyDiv w:val="1"/>
      <w:marLeft w:val="0"/>
      <w:marRight w:val="0"/>
      <w:marTop w:val="0"/>
      <w:marBottom w:val="0"/>
      <w:divBdr>
        <w:top w:val="none" w:sz="0" w:space="0" w:color="auto"/>
        <w:left w:val="none" w:sz="0" w:space="0" w:color="auto"/>
        <w:bottom w:val="none" w:sz="0" w:space="0" w:color="auto"/>
        <w:right w:val="none" w:sz="0" w:space="0" w:color="auto"/>
      </w:divBdr>
    </w:div>
    <w:div w:id="121310323">
      <w:bodyDiv w:val="1"/>
      <w:marLeft w:val="0"/>
      <w:marRight w:val="0"/>
      <w:marTop w:val="0"/>
      <w:marBottom w:val="0"/>
      <w:divBdr>
        <w:top w:val="none" w:sz="0" w:space="0" w:color="auto"/>
        <w:left w:val="none" w:sz="0" w:space="0" w:color="auto"/>
        <w:bottom w:val="none" w:sz="0" w:space="0" w:color="auto"/>
        <w:right w:val="none" w:sz="0" w:space="0" w:color="auto"/>
      </w:divBdr>
    </w:div>
    <w:div w:id="129322536">
      <w:bodyDiv w:val="1"/>
      <w:marLeft w:val="0"/>
      <w:marRight w:val="0"/>
      <w:marTop w:val="0"/>
      <w:marBottom w:val="0"/>
      <w:divBdr>
        <w:top w:val="none" w:sz="0" w:space="0" w:color="auto"/>
        <w:left w:val="none" w:sz="0" w:space="0" w:color="auto"/>
        <w:bottom w:val="none" w:sz="0" w:space="0" w:color="auto"/>
        <w:right w:val="none" w:sz="0" w:space="0" w:color="auto"/>
      </w:divBdr>
    </w:div>
    <w:div w:id="130096683">
      <w:bodyDiv w:val="1"/>
      <w:marLeft w:val="0"/>
      <w:marRight w:val="0"/>
      <w:marTop w:val="0"/>
      <w:marBottom w:val="0"/>
      <w:divBdr>
        <w:top w:val="none" w:sz="0" w:space="0" w:color="auto"/>
        <w:left w:val="none" w:sz="0" w:space="0" w:color="auto"/>
        <w:bottom w:val="none" w:sz="0" w:space="0" w:color="auto"/>
        <w:right w:val="none" w:sz="0" w:space="0" w:color="auto"/>
      </w:divBdr>
    </w:div>
    <w:div w:id="134565948">
      <w:bodyDiv w:val="1"/>
      <w:marLeft w:val="0"/>
      <w:marRight w:val="0"/>
      <w:marTop w:val="0"/>
      <w:marBottom w:val="0"/>
      <w:divBdr>
        <w:top w:val="none" w:sz="0" w:space="0" w:color="auto"/>
        <w:left w:val="none" w:sz="0" w:space="0" w:color="auto"/>
        <w:bottom w:val="none" w:sz="0" w:space="0" w:color="auto"/>
        <w:right w:val="none" w:sz="0" w:space="0" w:color="auto"/>
      </w:divBdr>
    </w:div>
    <w:div w:id="140313332">
      <w:bodyDiv w:val="1"/>
      <w:marLeft w:val="0"/>
      <w:marRight w:val="0"/>
      <w:marTop w:val="0"/>
      <w:marBottom w:val="0"/>
      <w:divBdr>
        <w:top w:val="none" w:sz="0" w:space="0" w:color="auto"/>
        <w:left w:val="none" w:sz="0" w:space="0" w:color="auto"/>
        <w:bottom w:val="none" w:sz="0" w:space="0" w:color="auto"/>
        <w:right w:val="none" w:sz="0" w:space="0" w:color="auto"/>
      </w:divBdr>
    </w:div>
    <w:div w:id="144250414">
      <w:bodyDiv w:val="1"/>
      <w:marLeft w:val="0"/>
      <w:marRight w:val="0"/>
      <w:marTop w:val="0"/>
      <w:marBottom w:val="0"/>
      <w:divBdr>
        <w:top w:val="none" w:sz="0" w:space="0" w:color="auto"/>
        <w:left w:val="none" w:sz="0" w:space="0" w:color="auto"/>
        <w:bottom w:val="none" w:sz="0" w:space="0" w:color="auto"/>
        <w:right w:val="none" w:sz="0" w:space="0" w:color="auto"/>
      </w:divBdr>
    </w:div>
    <w:div w:id="144513634">
      <w:bodyDiv w:val="1"/>
      <w:marLeft w:val="0"/>
      <w:marRight w:val="0"/>
      <w:marTop w:val="0"/>
      <w:marBottom w:val="0"/>
      <w:divBdr>
        <w:top w:val="none" w:sz="0" w:space="0" w:color="auto"/>
        <w:left w:val="none" w:sz="0" w:space="0" w:color="auto"/>
        <w:bottom w:val="none" w:sz="0" w:space="0" w:color="auto"/>
        <w:right w:val="none" w:sz="0" w:space="0" w:color="auto"/>
      </w:divBdr>
    </w:div>
    <w:div w:id="152110780">
      <w:bodyDiv w:val="1"/>
      <w:marLeft w:val="0"/>
      <w:marRight w:val="0"/>
      <w:marTop w:val="0"/>
      <w:marBottom w:val="0"/>
      <w:divBdr>
        <w:top w:val="none" w:sz="0" w:space="0" w:color="auto"/>
        <w:left w:val="none" w:sz="0" w:space="0" w:color="auto"/>
        <w:bottom w:val="none" w:sz="0" w:space="0" w:color="auto"/>
        <w:right w:val="none" w:sz="0" w:space="0" w:color="auto"/>
      </w:divBdr>
    </w:div>
    <w:div w:id="164252134">
      <w:bodyDiv w:val="1"/>
      <w:marLeft w:val="0"/>
      <w:marRight w:val="0"/>
      <w:marTop w:val="0"/>
      <w:marBottom w:val="0"/>
      <w:divBdr>
        <w:top w:val="none" w:sz="0" w:space="0" w:color="auto"/>
        <w:left w:val="none" w:sz="0" w:space="0" w:color="auto"/>
        <w:bottom w:val="none" w:sz="0" w:space="0" w:color="auto"/>
        <w:right w:val="none" w:sz="0" w:space="0" w:color="auto"/>
      </w:divBdr>
    </w:div>
    <w:div w:id="172645878">
      <w:bodyDiv w:val="1"/>
      <w:marLeft w:val="0"/>
      <w:marRight w:val="0"/>
      <w:marTop w:val="0"/>
      <w:marBottom w:val="0"/>
      <w:divBdr>
        <w:top w:val="none" w:sz="0" w:space="0" w:color="auto"/>
        <w:left w:val="none" w:sz="0" w:space="0" w:color="auto"/>
        <w:bottom w:val="none" w:sz="0" w:space="0" w:color="auto"/>
        <w:right w:val="none" w:sz="0" w:space="0" w:color="auto"/>
      </w:divBdr>
    </w:div>
    <w:div w:id="172961009">
      <w:bodyDiv w:val="1"/>
      <w:marLeft w:val="0"/>
      <w:marRight w:val="0"/>
      <w:marTop w:val="0"/>
      <w:marBottom w:val="0"/>
      <w:divBdr>
        <w:top w:val="none" w:sz="0" w:space="0" w:color="auto"/>
        <w:left w:val="none" w:sz="0" w:space="0" w:color="auto"/>
        <w:bottom w:val="none" w:sz="0" w:space="0" w:color="auto"/>
        <w:right w:val="none" w:sz="0" w:space="0" w:color="auto"/>
      </w:divBdr>
    </w:div>
    <w:div w:id="181863849">
      <w:bodyDiv w:val="1"/>
      <w:marLeft w:val="0"/>
      <w:marRight w:val="0"/>
      <w:marTop w:val="0"/>
      <w:marBottom w:val="0"/>
      <w:divBdr>
        <w:top w:val="none" w:sz="0" w:space="0" w:color="auto"/>
        <w:left w:val="none" w:sz="0" w:space="0" w:color="auto"/>
        <w:bottom w:val="none" w:sz="0" w:space="0" w:color="auto"/>
        <w:right w:val="none" w:sz="0" w:space="0" w:color="auto"/>
      </w:divBdr>
    </w:div>
    <w:div w:id="182940157">
      <w:bodyDiv w:val="1"/>
      <w:marLeft w:val="0"/>
      <w:marRight w:val="0"/>
      <w:marTop w:val="0"/>
      <w:marBottom w:val="0"/>
      <w:divBdr>
        <w:top w:val="none" w:sz="0" w:space="0" w:color="auto"/>
        <w:left w:val="none" w:sz="0" w:space="0" w:color="auto"/>
        <w:bottom w:val="none" w:sz="0" w:space="0" w:color="auto"/>
        <w:right w:val="none" w:sz="0" w:space="0" w:color="auto"/>
      </w:divBdr>
    </w:div>
    <w:div w:id="184908424">
      <w:bodyDiv w:val="1"/>
      <w:marLeft w:val="0"/>
      <w:marRight w:val="0"/>
      <w:marTop w:val="0"/>
      <w:marBottom w:val="0"/>
      <w:divBdr>
        <w:top w:val="none" w:sz="0" w:space="0" w:color="auto"/>
        <w:left w:val="none" w:sz="0" w:space="0" w:color="auto"/>
        <w:bottom w:val="none" w:sz="0" w:space="0" w:color="auto"/>
        <w:right w:val="none" w:sz="0" w:space="0" w:color="auto"/>
      </w:divBdr>
    </w:div>
    <w:div w:id="204175829">
      <w:bodyDiv w:val="1"/>
      <w:marLeft w:val="0"/>
      <w:marRight w:val="0"/>
      <w:marTop w:val="0"/>
      <w:marBottom w:val="0"/>
      <w:divBdr>
        <w:top w:val="none" w:sz="0" w:space="0" w:color="auto"/>
        <w:left w:val="none" w:sz="0" w:space="0" w:color="auto"/>
        <w:bottom w:val="none" w:sz="0" w:space="0" w:color="auto"/>
        <w:right w:val="none" w:sz="0" w:space="0" w:color="auto"/>
      </w:divBdr>
    </w:div>
    <w:div w:id="208423208">
      <w:bodyDiv w:val="1"/>
      <w:marLeft w:val="0"/>
      <w:marRight w:val="0"/>
      <w:marTop w:val="0"/>
      <w:marBottom w:val="0"/>
      <w:divBdr>
        <w:top w:val="none" w:sz="0" w:space="0" w:color="auto"/>
        <w:left w:val="none" w:sz="0" w:space="0" w:color="auto"/>
        <w:bottom w:val="none" w:sz="0" w:space="0" w:color="auto"/>
        <w:right w:val="none" w:sz="0" w:space="0" w:color="auto"/>
      </w:divBdr>
    </w:div>
    <w:div w:id="208928805">
      <w:bodyDiv w:val="1"/>
      <w:marLeft w:val="0"/>
      <w:marRight w:val="0"/>
      <w:marTop w:val="0"/>
      <w:marBottom w:val="0"/>
      <w:divBdr>
        <w:top w:val="none" w:sz="0" w:space="0" w:color="auto"/>
        <w:left w:val="none" w:sz="0" w:space="0" w:color="auto"/>
        <w:bottom w:val="none" w:sz="0" w:space="0" w:color="auto"/>
        <w:right w:val="none" w:sz="0" w:space="0" w:color="auto"/>
      </w:divBdr>
    </w:div>
    <w:div w:id="211577355">
      <w:bodyDiv w:val="1"/>
      <w:marLeft w:val="0"/>
      <w:marRight w:val="0"/>
      <w:marTop w:val="0"/>
      <w:marBottom w:val="0"/>
      <w:divBdr>
        <w:top w:val="none" w:sz="0" w:space="0" w:color="auto"/>
        <w:left w:val="none" w:sz="0" w:space="0" w:color="auto"/>
        <w:bottom w:val="none" w:sz="0" w:space="0" w:color="auto"/>
        <w:right w:val="none" w:sz="0" w:space="0" w:color="auto"/>
      </w:divBdr>
    </w:div>
    <w:div w:id="217212101">
      <w:bodyDiv w:val="1"/>
      <w:marLeft w:val="0"/>
      <w:marRight w:val="0"/>
      <w:marTop w:val="0"/>
      <w:marBottom w:val="0"/>
      <w:divBdr>
        <w:top w:val="none" w:sz="0" w:space="0" w:color="auto"/>
        <w:left w:val="none" w:sz="0" w:space="0" w:color="auto"/>
        <w:bottom w:val="none" w:sz="0" w:space="0" w:color="auto"/>
        <w:right w:val="none" w:sz="0" w:space="0" w:color="auto"/>
      </w:divBdr>
    </w:div>
    <w:div w:id="218325764">
      <w:bodyDiv w:val="1"/>
      <w:marLeft w:val="0"/>
      <w:marRight w:val="0"/>
      <w:marTop w:val="0"/>
      <w:marBottom w:val="0"/>
      <w:divBdr>
        <w:top w:val="none" w:sz="0" w:space="0" w:color="auto"/>
        <w:left w:val="none" w:sz="0" w:space="0" w:color="auto"/>
        <w:bottom w:val="none" w:sz="0" w:space="0" w:color="auto"/>
        <w:right w:val="none" w:sz="0" w:space="0" w:color="auto"/>
      </w:divBdr>
    </w:div>
    <w:div w:id="218521153">
      <w:bodyDiv w:val="1"/>
      <w:marLeft w:val="0"/>
      <w:marRight w:val="0"/>
      <w:marTop w:val="0"/>
      <w:marBottom w:val="0"/>
      <w:divBdr>
        <w:top w:val="none" w:sz="0" w:space="0" w:color="auto"/>
        <w:left w:val="none" w:sz="0" w:space="0" w:color="auto"/>
        <w:bottom w:val="none" w:sz="0" w:space="0" w:color="auto"/>
        <w:right w:val="none" w:sz="0" w:space="0" w:color="auto"/>
      </w:divBdr>
    </w:div>
    <w:div w:id="222065610">
      <w:bodyDiv w:val="1"/>
      <w:marLeft w:val="0"/>
      <w:marRight w:val="0"/>
      <w:marTop w:val="0"/>
      <w:marBottom w:val="0"/>
      <w:divBdr>
        <w:top w:val="none" w:sz="0" w:space="0" w:color="auto"/>
        <w:left w:val="none" w:sz="0" w:space="0" w:color="auto"/>
        <w:bottom w:val="none" w:sz="0" w:space="0" w:color="auto"/>
        <w:right w:val="none" w:sz="0" w:space="0" w:color="auto"/>
      </w:divBdr>
    </w:div>
    <w:div w:id="223611087">
      <w:bodyDiv w:val="1"/>
      <w:marLeft w:val="0"/>
      <w:marRight w:val="0"/>
      <w:marTop w:val="0"/>
      <w:marBottom w:val="0"/>
      <w:divBdr>
        <w:top w:val="none" w:sz="0" w:space="0" w:color="auto"/>
        <w:left w:val="none" w:sz="0" w:space="0" w:color="auto"/>
        <w:bottom w:val="none" w:sz="0" w:space="0" w:color="auto"/>
        <w:right w:val="none" w:sz="0" w:space="0" w:color="auto"/>
      </w:divBdr>
    </w:div>
    <w:div w:id="224335785">
      <w:bodyDiv w:val="1"/>
      <w:marLeft w:val="0"/>
      <w:marRight w:val="0"/>
      <w:marTop w:val="0"/>
      <w:marBottom w:val="0"/>
      <w:divBdr>
        <w:top w:val="none" w:sz="0" w:space="0" w:color="auto"/>
        <w:left w:val="none" w:sz="0" w:space="0" w:color="auto"/>
        <w:bottom w:val="none" w:sz="0" w:space="0" w:color="auto"/>
        <w:right w:val="none" w:sz="0" w:space="0" w:color="auto"/>
      </w:divBdr>
    </w:div>
    <w:div w:id="241258853">
      <w:bodyDiv w:val="1"/>
      <w:marLeft w:val="0"/>
      <w:marRight w:val="0"/>
      <w:marTop w:val="0"/>
      <w:marBottom w:val="0"/>
      <w:divBdr>
        <w:top w:val="none" w:sz="0" w:space="0" w:color="auto"/>
        <w:left w:val="none" w:sz="0" w:space="0" w:color="auto"/>
        <w:bottom w:val="none" w:sz="0" w:space="0" w:color="auto"/>
        <w:right w:val="none" w:sz="0" w:space="0" w:color="auto"/>
      </w:divBdr>
    </w:div>
    <w:div w:id="254363384">
      <w:bodyDiv w:val="1"/>
      <w:marLeft w:val="0"/>
      <w:marRight w:val="0"/>
      <w:marTop w:val="0"/>
      <w:marBottom w:val="0"/>
      <w:divBdr>
        <w:top w:val="none" w:sz="0" w:space="0" w:color="auto"/>
        <w:left w:val="none" w:sz="0" w:space="0" w:color="auto"/>
        <w:bottom w:val="none" w:sz="0" w:space="0" w:color="auto"/>
        <w:right w:val="none" w:sz="0" w:space="0" w:color="auto"/>
      </w:divBdr>
    </w:div>
    <w:div w:id="265425912">
      <w:bodyDiv w:val="1"/>
      <w:marLeft w:val="0"/>
      <w:marRight w:val="0"/>
      <w:marTop w:val="0"/>
      <w:marBottom w:val="0"/>
      <w:divBdr>
        <w:top w:val="none" w:sz="0" w:space="0" w:color="auto"/>
        <w:left w:val="none" w:sz="0" w:space="0" w:color="auto"/>
        <w:bottom w:val="none" w:sz="0" w:space="0" w:color="auto"/>
        <w:right w:val="none" w:sz="0" w:space="0" w:color="auto"/>
      </w:divBdr>
    </w:div>
    <w:div w:id="283735001">
      <w:bodyDiv w:val="1"/>
      <w:marLeft w:val="0"/>
      <w:marRight w:val="0"/>
      <w:marTop w:val="0"/>
      <w:marBottom w:val="0"/>
      <w:divBdr>
        <w:top w:val="none" w:sz="0" w:space="0" w:color="auto"/>
        <w:left w:val="none" w:sz="0" w:space="0" w:color="auto"/>
        <w:bottom w:val="none" w:sz="0" w:space="0" w:color="auto"/>
        <w:right w:val="none" w:sz="0" w:space="0" w:color="auto"/>
      </w:divBdr>
    </w:div>
    <w:div w:id="285896513">
      <w:bodyDiv w:val="1"/>
      <w:marLeft w:val="0"/>
      <w:marRight w:val="0"/>
      <w:marTop w:val="0"/>
      <w:marBottom w:val="0"/>
      <w:divBdr>
        <w:top w:val="none" w:sz="0" w:space="0" w:color="auto"/>
        <w:left w:val="none" w:sz="0" w:space="0" w:color="auto"/>
        <w:bottom w:val="none" w:sz="0" w:space="0" w:color="auto"/>
        <w:right w:val="none" w:sz="0" w:space="0" w:color="auto"/>
      </w:divBdr>
    </w:div>
    <w:div w:id="286736279">
      <w:bodyDiv w:val="1"/>
      <w:marLeft w:val="0"/>
      <w:marRight w:val="0"/>
      <w:marTop w:val="0"/>
      <w:marBottom w:val="0"/>
      <w:divBdr>
        <w:top w:val="none" w:sz="0" w:space="0" w:color="auto"/>
        <w:left w:val="none" w:sz="0" w:space="0" w:color="auto"/>
        <w:bottom w:val="none" w:sz="0" w:space="0" w:color="auto"/>
        <w:right w:val="none" w:sz="0" w:space="0" w:color="auto"/>
      </w:divBdr>
    </w:div>
    <w:div w:id="293483690">
      <w:bodyDiv w:val="1"/>
      <w:marLeft w:val="0"/>
      <w:marRight w:val="0"/>
      <w:marTop w:val="0"/>
      <w:marBottom w:val="0"/>
      <w:divBdr>
        <w:top w:val="none" w:sz="0" w:space="0" w:color="auto"/>
        <w:left w:val="none" w:sz="0" w:space="0" w:color="auto"/>
        <w:bottom w:val="none" w:sz="0" w:space="0" w:color="auto"/>
        <w:right w:val="none" w:sz="0" w:space="0" w:color="auto"/>
      </w:divBdr>
    </w:div>
    <w:div w:id="293949992">
      <w:bodyDiv w:val="1"/>
      <w:marLeft w:val="0"/>
      <w:marRight w:val="0"/>
      <w:marTop w:val="0"/>
      <w:marBottom w:val="0"/>
      <w:divBdr>
        <w:top w:val="none" w:sz="0" w:space="0" w:color="auto"/>
        <w:left w:val="none" w:sz="0" w:space="0" w:color="auto"/>
        <w:bottom w:val="none" w:sz="0" w:space="0" w:color="auto"/>
        <w:right w:val="none" w:sz="0" w:space="0" w:color="auto"/>
      </w:divBdr>
    </w:div>
    <w:div w:id="310254200">
      <w:bodyDiv w:val="1"/>
      <w:marLeft w:val="0"/>
      <w:marRight w:val="0"/>
      <w:marTop w:val="0"/>
      <w:marBottom w:val="0"/>
      <w:divBdr>
        <w:top w:val="none" w:sz="0" w:space="0" w:color="auto"/>
        <w:left w:val="none" w:sz="0" w:space="0" w:color="auto"/>
        <w:bottom w:val="none" w:sz="0" w:space="0" w:color="auto"/>
        <w:right w:val="none" w:sz="0" w:space="0" w:color="auto"/>
      </w:divBdr>
    </w:div>
    <w:div w:id="318963783">
      <w:bodyDiv w:val="1"/>
      <w:marLeft w:val="0"/>
      <w:marRight w:val="0"/>
      <w:marTop w:val="0"/>
      <w:marBottom w:val="0"/>
      <w:divBdr>
        <w:top w:val="none" w:sz="0" w:space="0" w:color="auto"/>
        <w:left w:val="none" w:sz="0" w:space="0" w:color="auto"/>
        <w:bottom w:val="none" w:sz="0" w:space="0" w:color="auto"/>
        <w:right w:val="none" w:sz="0" w:space="0" w:color="auto"/>
      </w:divBdr>
    </w:div>
    <w:div w:id="321353077">
      <w:bodyDiv w:val="1"/>
      <w:marLeft w:val="0"/>
      <w:marRight w:val="0"/>
      <w:marTop w:val="0"/>
      <w:marBottom w:val="0"/>
      <w:divBdr>
        <w:top w:val="none" w:sz="0" w:space="0" w:color="auto"/>
        <w:left w:val="none" w:sz="0" w:space="0" w:color="auto"/>
        <w:bottom w:val="none" w:sz="0" w:space="0" w:color="auto"/>
        <w:right w:val="none" w:sz="0" w:space="0" w:color="auto"/>
      </w:divBdr>
    </w:div>
    <w:div w:id="332492533">
      <w:bodyDiv w:val="1"/>
      <w:marLeft w:val="0"/>
      <w:marRight w:val="0"/>
      <w:marTop w:val="0"/>
      <w:marBottom w:val="0"/>
      <w:divBdr>
        <w:top w:val="none" w:sz="0" w:space="0" w:color="auto"/>
        <w:left w:val="none" w:sz="0" w:space="0" w:color="auto"/>
        <w:bottom w:val="none" w:sz="0" w:space="0" w:color="auto"/>
        <w:right w:val="none" w:sz="0" w:space="0" w:color="auto"/>
      </w:divBdr>
    </w:div>
    <w:div w:id="353923283">
      <w:bodyDiv w:val="1"/>
      <w:marLeft w:val="0"/>
      <w:marRight w:val="0"/>
      <w:marTop w:val="0"/>
      <w:marBottom w:val="0"/>
      <w:divBdr>
        <w:top w:val="none" w:sz="0" w:space="0" w:color="auto"/>
        <w:left w:val="none" w:sz="0" w:space="0" w:color="auto"/>
        <w:bottom w:val="none" w:sz="0" w:space="0" w:color="auto"/>
        <w:right w:val="none" w:sz="0" w:space="0" w:color="auto"/>
      </w:divBdr>
    </w:div>
    <w:div w:id="361707531">
      <w:bodyDiv w:val="1"/>
      <w:marLeft w:val="0"/>
      <w:marRight w:val="0"/>
      <w:marTop w:val="0"/>
      <w:marBottom w:val="0"/>
      <w:divBdr>
        <w:top w:val="none" w:sz="0" w:space="0" w:color="auto"/>
        <w:left w:val="none" w:sz="0" w:space="0" w:color="auto"/>
        <w:bottom w:val="none" w:sz="0" w:space="0" w:color="auto"/>
        <w:right w:val="none" w:sz="0" w:space="0" w:color="auto"/>
      </w:divBdr>
    </w:div>
    <w:div w:id="363753352">
      <w:bodyDiv w:val="1"/>
      <w:marLeft w:val="0"/>
      <w:marRight w:val="0"/>
      <w:marTop w:val="0"/>
      <w:marBottom w:val="0"/>
      <w:divBdr>
        <w:top w:val="none" w:sz="0" w:space="0" w:color="auto"/>
        <w:left w:val="none" w:sz="0" w:space="0" w:color="auto"/>
        <w:bottom w:val="none" w:sz="0" w:space="0" w:color="auto"/>
        <w:right w:val="none" w:sz="0" w:space="0" w:color="auto"/>
      </w:divBdr>
    </w:div>
    <w:div w:id="366032402">
      <w:bodyDiv w:val="1"/>
      <w:marLeft w:val="0"/>
      <w:marRight w:val="0"/>
      <w:marTop w:val="0"/>
      <w:marBottom w:val="0"/>
      <w:divBdr>
        <w:top w:val="none" w:sz="0" w:space="0" w:color="auto"/>
        <w:left w:val="none" w:sz="0" w:space="0" w:color="auto"/>
        <w:bottom w:val="none" w:sz="0" w:space="0" w:color="auto"/>
        <w:right w:val="none" w:sz="0" w:space="0" w:color="auto"/>
      </w:divBdr>
    </w:div>
    <w:div w:id="367536924">
      <w:bodyDiv w:val="1"/>
      <w:marLeft w:val="0"/>
      <w:marRight w:val="0"/>
      <w:marTop w:val="0"/>
      <w:marBottom w:val="0"/>
      <w:divBdr>
        <w:top w:val="none" w:sz="0" w:space="0" w:color="auto"/>
        <w:left w:val="none" w:sz="0" w:space="0" w:color="auto"/>
        <w:bottom w:val="none" w:sz="0" w:space="0" w:color="auto"/>
        <w:right w:val="none" w:sz="0" w:space="0" w:color="auto"/>
      </w:divBdr>
    </w:div>
    <w:div w:id="372772699">
      <w:bodyDiv w:val="1"/>
      <w:marLeft w:val="0"/>
      <w:marRight w:val="0"/>
      <w:marTop w:val="0"/>
      <w:marBottom w:val="0"/>
      <w:divBdr>
        <w:top w:val="none" w:sz="0" w:space="0" w:color="auto"/>
        <w:left w:val="none" w:sz="0" w:space="0" w:color="auto"/>
        <w:bottom w:val="none" w:sz="0" w:space="0" w:color="auto"/>
        <w:right w:val="none" w:sz="0" w:space="0" w:color="auto"/>
      </w:divBdr>
    </w:div>
    <w:div w:id="382874670">
      <w:bodyDiv w:val="1"/>
      <w:marLeft w:val="0"/>
      <w:marRight w:val="0"/>
      <w:marTop w:val="0"/>
      <w:marBottom w:val="0"/>
      <w:divBdr>
        <w:top w:val="none" w:sz="0" w:space="0" w:color="auto"/>
        <w:left w:val="none" w:sz="0" w:space="0" w:color="auto"/>
        <w:bottom w:val="none" w:sz="0" w:space="0" w:color="auto"/>
        <w:right w:val="none" w:sz="0" w:space="0" w:color="auto"/>
      </w:divBdr>
    </w:div>
    <w:div w:id="388844147">
      <w:bodyDiv w:val="1"/>
      <w:marLeft w:val="0"/>
      <w:marRight w:val="0"/>
      <w:marTop w:val="0"/>
      <w:marBottom w:val="0"/>
      <w:divBdr>
        <w:top w:val="none" w:sz="0" w:space="0" w:color="auto"/>
        <w:left w:val="none" w:sz="0" w:space="0" w:color="auto"/>
        <w:bottom w:val="none" w:sz="0" w:space="0" w:color="auto"/>
        <w:right w:val="none" w:sz="0" w:space="0" w:color="auto"/>
      </w:divBdr>
    </w:div>
    <w:div w:id="391390998">
      <w:bodyDiv w:val="1"/>
      <w:marLeft w:val="0"/>
      <w:marRight w:val="0"/>
      <w:marTop w:val="0"/>
      <w:marBottom w:val="0"/>
      <w:divBdr>
        <w:top w:val="none" w:sz="0" w:space="0" w:color="auto"/>
        <w:left w:val="none" w:sz="0" w:space="0" w:color="auto"/>
        <w:bottom w:val="none" w:sz="0" w:space="0" w:color="auto"/>
        <w:right w:val="none" w:sz="0" w:space="0" w:color="auto"/>
      </w:divBdr>
    </w:div>
    <w:div w:id="406920745">
      <w:bodyDiv w:val="1"/>
      <w:marLeft w:val="0"/>
      <w:marRight w:val="0"/>
      <w:marTop w:val="0"/>
      <w:marBottom w:val="0"/>
      <w:divBdr>
        <w:top w:val="none" w:sz="0" w:space="0" w:color="auto"/>
        <w:left w:val="none" w:sz="0" w:space="0" w:color="auto"/>
        <w:bottom w:val="none" w:sz="0" w:space="0" w:color="auto"/>
        <w:right w:val="none" w:sz="0" w:space="0" w:color="auto"/>
      </w:divBdr>
    </w:div>
    <w:div w:id="409933902">
      <w:bodyDiv w:val="1"/>
      <w:marLeft w:val="0"/>
      <w:marRight w:val="0"/>
      <w:marTop w:val="0"/>
      <w:marBottom w:val="0"/>
      <w:divBdr>
        <w:top w:val="none" w:sz="0" w:space="0" w:color="auto"/>
        <w:left w:val="none" w:sz="0" w:space="0" w:color="auto"/>
        <w:bottom w:val="none" w:sz="0" w:space="0" w:color="auto"/>
        <w:right w:val="none" w:sz="0" w:space="0" w:color="auto"/>
      </w:divBdr>
    </w:div>
    <w:div w:id="410278369">
      <w:bodyDiv w:val="1"/>
      <w:marLeft w:val="0"/>
      <w:marRight w:val="0"/>
      <w:marTop w:val="0"/>
      <w:marBottom w:val="0"/>
      <w:divBdr>
        <w:top w:val="none" w:sz="0" w:space="0" w:color="auto"/>
        <w:left w:val="none" w:sz="0" w:space="0" w:color="auto"/>
        <w:bottom w:val="none" w:sz="0" w:space="0" w:color="auto"/>
        <w:right w:val="none" w:sz="0" w:space="0" w:color="auto"/>
      </w:divBdr>
    </w:div>
    <w:div w:id="420494578">
      <w:bodyDiv w:val="1"/>
      <w:marLeft w:val="0"/>
      <w:marRight w:val="0"/>
      <w:marTop w:val="0"/>
      <w:marBottom w:val="0"/>
      <w:divBdr>
        <w:top w:val="none" w:sz="0" w:space="0" w:color="auto"/>
        <w:left w:val="none" w:sz="0" w:space="0" w:color="auto"/>
        <w:bottom w:val="none" w:sz="0" w:space="0" w:color="auto"/>
        <w:right w:val="none" w:sz="0" w:space="0" w:color="auto"/>
      </w:divBdr>
    </w:div>
    <w:div w:id="428938897">
      <w:bodyDiv w:val="1"/>
      <w:marLeft w:val="0"/>
      <w:marRight w:val="0"/>
      <w:marTop w:val="0"/>
      <w:marBottom w:val="0"/>
      <w:divBdr>
        <w:top w:val="none" w:sz="0" w:space="0" w:color="auto"/>
        <w:left w:val="none" w:sz="0" w:space="0" w:color="auto"/>
        <w:bottom w:val="none" w:sz="0" w:space="0" w:color="auto"/>
        <w:right w:val="none" w:sz="0" w:space="0" w:color="auto"/>
      </w:divBdr>
    </w:div>
    <w:div w:id="431705559">
      <w:bodyDiv w:val="1"/>
      <w:marLeft w:val="0"/>
      <w:marRight w:val="0"/>
      <w:marTop w:val="0"/>
      <w:marBottom w:val="0"/>
      <w:divBdr>
        <w:top w:val="none" w:sz="0" w:space="0" w:color="auto"/>
        <w:left w:val="none" w:sz="0" w:space="0" w:color="auto"/>
        <w:bottom w:val="none" w:sz="0" w:space="0" w:color="auto"/>
        <w:right w:val="none" w:sz="0" w:space="0" w:color="auto"/>
      </w:divBdr>
    </w:div>
    <w:div w:id="432483188">
      <w:bodyDiv w:val="1"/>
      <w:marLeft w:val="0"/>
      <w:marRight w:val="0"/>
      <w:marTop w:val="0"/>
      <w:marBottom w:val="0"/>
      <w:divBdr>
        <w:top w:val="none" w:sz="0" w:space="0" w:color="auto"/>
        <w:left w:val="none" w:sz="0" w:space="0" w:color="auto"/>
        <w:bottom w:val="none" w:sz="0" w:space="0" w:color="auto"/>
        <w:right w:val="none" w:sz="0" w:space="0" w:color="auto"/>
      </w:divBdr>
    </w:div>
    <w:div w:id="432941453">
      <w:bodyDiv w:val="1"/>
      <w:marLeft w:val="0"/>
      <w:marRight w:val="0"/>
      <w:marTop w:val="0"/>
      <w:marBottom w:val="0"/>
      <w:divBdr>
        <w:top w:val="none" w:sz="0" w:space="0" w:color="auto"/>
        <w:left w:val="none" w:sz="0" w:space="0" w:color="auto"/>
        <w:bottom w:val="none" w:sz="0" w:space="0" w:color="auto"/>
        <w:right w:val="none" w:sz="0" w:space="0" w:color="auto"/>
      </w:divBdr>
    </w:div>
    <w:div w:id="447967753">
      <w:bodyDiv w:val="1"/>
      <w:marLeft w:val="0"/>
      <w:marRight w:val="0"/>
      <w:marTop w:val="0"/>
      <w:marBottom w:val="0"/>
      <w:divBdr>
        <w:top w:val="none" w:sz="0" w:space="0" w:color="auto"/>
        <w:left w:val="none" w:sz="0" w:space="0" w:color="auto"/>
        <w:bottom w:val="none" w:sz="0" w:space="0" w:color="auto"/>
        <w:right w:val="none" w:sz="0" w:space="0" w:color="auto"/>
      </w:divBdr>
    </w:div>
    <w:div w:id="450632067">
      <w:bodyDiv w:val="1"/>
      <w:marLeft w:val="0"/>
      <w:marRight w:val="0"/>
      <w:marTop w:val="0"/>
      <w:marBottom w:val="0"/>
      <w:divBdr>
        <w:top w:val="none" w:sz="0" w:space="0" w:color="auto"/>
        <w:left w:val="none" w:sz="0" w:space="0" w:color="auto"/>
        <w:bottom w:val="none" w:sz="0" w:space="0" w:color="auto"/>
        <w:right w:val="none" w:sz="0" w:space="0" w:color="auto"/>
      </w:divBdr>
    </w:div>
    <w:div w:id="455637620">
      <w:bodyDiv w:val="1"/>
      <w:marLeft w:val="0"/>
      <w:marRight w:val="0"/>
      <w:marTop w:val="0"/>
      <w:marBottom w:val="0"/>
      <w:divBdr>
        <w:top w:val="none" w:sz="0" w:space="0" w:color="auto"/>
        <w:left w:val="none" w:sz="0" w:space="0" w:color="auto"/>
        <w:bottom w:val="none" w:sz="0" w:space="0" w:color="auto"/>
        <w:right w:val="none" w:sz="0" w:space="0" w:color="auto"/>
      </w:divBdr>
    </w:div>
    <w:div w:id="472258089">
      <w:bodyDiv w:val="1"/>
      <w:marLeft w:val="0"/>
      <w:marRight w:val="0"/>
      <w:marTop w:val="0"/>
      <w:marBottom w:val="0"/>
      <w:divBdr>
        <w:top w:val="none" w:sz="0" w:space="0" w:color="auto"/>
        <w:left w:val="none" w:sz="0" w:space="0" w:color="auto"/>
        <w:bottom w:val="none" w:sz="0" w:space="0" w:color="auto"/>
        <w:right w:val="none" w:sz="0" w:space="0" w:color="auto"/>
      </w:divBdr>
    </w:div>
    <w:div w:id="474680524">
      <w:bodyDiv w:val="1"/>
      <w:marLeft w:val="0"/>
      <w:marRight w:val="0"/>
      <w:marTop w:val="0"/>
      <w:marBottom w:val="0"/>
      <w:divBdr>
        <w:top w:val="none" w:sz="0" w:space="0" w:color="auto"/>
        <w:left w:val="none" w:sz="0" w:space="0" w:color="auto"/>
        <w:bottom w:val="none" w:sz="0" w:space="0" w:color="auto"/>
        <w:right w:val="none" w:sz="0" w:space="0" w:color="auto"/>
      </w:divBdr>
    </w:div>
    <w:div w:id="475606635">
      <w:bodyDiv w:val="1"/>
      <w:marLeft w:val="0"/>
      <w:marRight w:val="0"/>
      <w:marTop w:val="0"/>
      <w:marBottom w:val="0"/>
      <w:divBdr>
        <w:top w:val="none" w:sz="0" w:space="0" w:color="auto"/>
        <w:left w:val="none" w:sz="0" w:space="0" w:color="auto"/>
        <w:bottom w:val="none" w:sz="0" w:space="0" w:color="auto"/>
        <w:right w:val="none" w:sz="0" w:space="0" w:color="auto"/>
      </w:divBdr>
    </w:div>
    <w:div w:id="478351919">
      <w:bodyDiv w:val="1"/>
      <w:marLeft w:val="0"/>
      <w:marRight w:val="0"/>
      <w:marTop w:val="0"/>
      <w:marBottom w:val="0"/>
      <w:divBdr>
        <w:top w:val="none" w:sz="0" w:space="0" w:color="auto"/>
        <w:left w:val="none" w:sz="0" w:space="0" w:color="auto"/>
        <w:bottom w:val="none" w:sz="0" w:space="0" w:color="auto"/>
        <w:right w:val="none" w:sz="0" w:space="0" w:color="auto"/>
      </w:divBdr>
    </w:div>
    <w:div w:id="478763148">
      <w:bodyDiv w:val="1"/>
      <w:marLeft w:val="0"/>
      <w:marRight w:val="0"/>
      <w:marTop w:val="0"/>
      <w:marBottom w:val="0"/>
      <w:divBdr>
        <w:top w:val="none" w:sz="0" w:space="0" w:color="auto"/>
        <w:left w:val="none" w:sz="0" w:space="0" w:color="auto"/>
        <w:bottom w:val="none" w:sz="0" w:space="0" w:color="auto"/>
        <w:right w:val="none" w:sz="0" w:space="0" w:color="auto"/>
      </w:divBdr>
    </w:div>
    <w:div w:id="480856153">
      <w:bodyDiv w:val="1"/>
      <w:marLeft w:val="0"/>
      <w:marRight w:val="0"/>
      <w:marTop w:val="0"/>
      <w:marBottom w:val="0"/>
      <w:divBdr>
        <w:top w:val="none" w:sz="0" w:space="0" w:color="auto"/>
        <w:left w:val="none" w:sz="0" w:space="0" w:color="auto"/>
        <w:bottom w:val="none" w:sz="0" w:space="0" w:color="auto"/>
        <w:right w:val="none" w:sz="0" w:space="0" w:color="auto"/>
      </w:divBdr>
    </w:div>
    <w:div w:id="486017730">
      <w:bodyDiv w:val="1"/>
      <w:marLeft w:val="0"/>
      <w:marRight w:val="0"/>
      <w:marTop w:val="0"/>
      <w:marBottom w:val="0"/>
      <w:divBdr>
        <w:top w:val="none" w:sz="0" w:space="0" w:color="auto"/>
        <w:left w:val="none" w:sz="0" w:space="0" w:color="auto"/>
        <w:bottom w:val="none" w:sz="0" w:space="0" w:color="auto"/>
        <w:right w:val="none" w:sz="0" w:space="0" w:color="auto"/>
      </w:divBdr>
    </w:div>
    <w:div w:id="486364838">
      <w:bodyDiv w:val="1"/>
      <w:marLeft w:val="0"/>
      <w:marRight w:val="0"/>
      <w:marTop w:val="0"/>
      <w:marBottom w:val="0"/>
      <w:divBdr>
        <w:top w:val="none" w:sz="0" w:space="0" w:color="auto"/>
        <w:left w:val="none" w:sz="0" w:space="0" w:color="auto"/>
        <w:bottom w:val="none" w:sz="0" w:space="0" w:color="auto"/>
        <w:right w:val="none" w:sz="0" w:space="0" w:color="auto"/>
      </w:divBdr>
    </w:div>
    <w:div w:id="487089284">
      <w:bodyDiv w:val="1"/>
      <w:marLeft w:val="0"/>
      <w:marRight w:val="0"/>
      <w:marTop w:val="0"/>
      <w:marBottom w:val="0"/>
      <w:divBdr>
        <w:top w:val="none" w:sz="0" w:space="0" w:color="auto"/>
        <w:left w:val="none" w:sz="0" w:space="0" w:color="auto"/>
        <w:bottom w:val="none" w:sz="0" w:space="0" w:color="auto"/>
        <w:right w:val="none" w:sz="0" w:space="0" w:color="auto"/>
      </w:divBdr>
    </w:div>
    <w:div w:id="496307059">
      <w:bodyDiv w:val="1"/>
      <w:marLeft w:val="0"/>
      <w:marRight w:val="0"/>
      <w:marTop w:val="0"/>
      <w:marBottom w:val="0"/>
      <w:divBdr>
        <w:top w:val="none" w:sz="0" w:space="0" w:color="auto"/>
        <w:left w:val="none" w:sz="0" w:space="0" w:color="auto"/>
        <w:bottom w:val="none" w:sz="0" w:space="0" w:color="auto"/>
        <w:right w:val="none" w:sz="0" w:space="0" w:color="auto"/>
      </w:divBdr>
    </w:div>
    <w:div w:id="499348523">
      <w:bodyDiv w:val="1"/>
      <w:marLeft w:val="0"/>
      <w:marRight w:val="0"/>
      <w:marTop w:val="0"/>
      <w:marBottom w:val="0"/>
      <w:divBdr>
        <w:top w:val="none" w:sz="0" w:space="0" w:color="auto"/>
        <w:left w:val="none" w:sz="0" w:space="0" w:color="auto"/>
        <w:bottom w:val="none" w:sz="0" w:space="0" w:color="auto"/>
        <w:right w:val="none" w:sz="0" w:space="0" w:color="auto"/>
      </w:divBdr>
    </w:div>
    <w:div w:id="510023462">
      <w:bodyDiv w:val="1"/>
      <w:marLeft w:val="0"/>
      <w:marRight w:val="0"/>
      <w:marTop w:val="0"/>
      <w:marBottom w:val="0"/>
      <w:divBdr>
        <w:top w:val="none" w:sz="0" w:space="0" w:color="auto"/>
        <w:left w:val="none" w:sz="0" w:space="0" w:color="auto"/>
        <w:bottom w:val="none" w:sz="0" w:space="0" w:color="auto"/>
        <w:right w:val="none" w:sz="0" w:space="0" w:color="auto"/>
      </w:divBdr>
    </w:div>
    <w:div w:id="510339748">
      <w:bodyDiv w:val="1"/>
      <w:marLeft w:val="0"/>
      <w:marRight w:val="0"/>
      <w:marTop w:val="0"/>
      <w:marBottom w:val="0"/>
      <w:divBdr>
        <w:top w:val="none" w:sz="0" w:space="0" w:color="auto"/>
        <w:left w:val="none" w:sz="0" w:space="0" w:color="auto"/>
        <w:bottom w:val="none" w:sz="0" w:space="0" w:color="auto"/>
        <w:right w:val="none" w:sz="0" w:space="0" w:color="auto"/>
      </w:divBdr>
    </w:div>
    <w:div w:id="513807380">
      <w:bodyDiv w:val="1"/>
      <w:marLeft w:val="0"/>
      <w:marRight w:val="0"/>
      <w:marTop w:val="0"/>
      <w:marBottom w:val="0"/>
      <w:divBdr>
        <w:top w:val="none" w:sz="0" w:space="0" w:color="auto"/>
        <w:left w:val="none" w:sz="0" w:space="0" w:color="auto"/>
        <w:bottom w:val="none" w:sz="0" w:space="0" w:color="auto"/>
        <w:right w:val="none" w:sz="0" w:space="0" w:color="auto"/>
      </w:divBdr>
    </w:div>
    <w:div w:id="519007500">
      <w:bodyDiv w:val="1"/>
      <w:marLeft w:val="0"/>
      <w:marRight w:val="0"/>
      <w:marTop w:val="0"/>
      <w:marBottom w:val="0"/>
      <w:divBdr>
        <w:top w:val="none" w:sz="0" w:space="0" w:color="auto"/>
        <w:left w:val="none" w:sz="0" w:space="0" w:color="auto"/>
        <w:bottom w:val="none" w:sz="0" w:space="0" w:color="auto"/>
        <w:right w:val="none" w:sz="0" w:space="0" w:color="auto"/>
      </w:divBdr>
    </w:div>
    <w:div w:id="519976989">
      <w:bodyDiv w:val="1"/>
      <w:marLeft w:val="0"/>
      <w:marRight w:val="0"/>
      <w:marTop w:val="0"/>
      <w:marBottom w:val="0"/>
      <w:divBdr>
        <w:top w:val="none" w:sz="0" w:space="0" w:color="auto"/>
        <w:left w:val="none" w:sz="0" w:space="0" w:color="auto"/>
        <w:bottom w:val="none" w:sz="0" w:space="0" w:color="auto"/>
        <w:right w:val="none" w:sz="0" w:space="0" w:color="auto"/>
      </w:divBdr>
    </w:div>
    <w:div w:id="521283640">
      <w:bodyDiv w:val="1"/>
      <w:marLeft w:val="0"/>
      <w:marRight w:val="0"/>
      <w:marTop w:val="0"/>
      <w:marBottom w:val="0"/>
      <w:divBdr>
        <w:top w:val="none" w:sz="0" w:space="0" w:color="auto"/>
        <w:left w:val="none" w:sz="0" w:space="0" w:color="auto"/>
        <w:bottom w:val="none" w:sz="0" w:space="0" w:color="auto"/>
        <w:right w:val="none" w:sz="0" w:space="0" w:color="auto"/>
      </w:divBdr>
    </w:div>
    <w:div w:id="527914323">
      <w:bodyDiv w:val="1"/>
      <w:marLeft w:val="0"/>
      <w:marRight w:val="0"/>
      <w:marTop w:val="0"/>
      <w:marBottom w:val="0"/>
      <w:divBdr>
        <w:top w:val="none" w:sz="0" w:space="0" w:color="auto"/>
        <w:left w:val="none" w:sz="0" w:space="0" w:color="auto"/>
        <w:bottom w:val="none" w:sz="0" w:space="0" w:color="auto"/>
        <w:right w:val="none" w:sz="0" w:space="0" w:color="auto"/>
      </w:divBdr>
    </w:div>
    <w:div w:id="536628104">
      <w:bodyDiv w:val="1"/>
      <w:marLeft w:val="0"/>
      <w:marRight w:val="0"/>
      <w:marTop w:val="0"/>
      <w:marBottom w:val="0"/>
      <w:divBdr>
        <w:top w:val="none" w:sz="0" w:space="0" w:color="auto"/>
        <w:left w:val="none" w:sz="0" w:space="0" w:color="auto"/>
        <w:bottom w:val="none" w:sz="0" w:space="0" w:color="auto"/>
        <w:right w:val="none" w:sz="0" w:space="0" w:color="auto"/>
      </w:divBdr>
    </w:div>
    <w:div w:id="549075755">
      <w:bodyDiv w:val="1"/>
      <w:marLeft w:val="0"/>
      <w:marRight w:val="0"/>
      <w:marTop w:val="0"/>
      <w:marBottom w:val="0"/>
      <w:divBdr>
        <w:top w:val="none" w:sz="0" w:space="0" w:color="auto"/>
        <w:left w:val="none" w:sz="0" w:space="0" w:color="auto"/>
        <w:bottom w:val="none" w:sz="0" w:space="0" w:color="auto"/>
        <w:right w:val="none" w:sz="0" w:space="0" w:color="auto"/>
      </w:divBdr>
    </w:div>
    <w:div w:id="549346663">
      <w:bodyDiv w:val="1"/>
      <w:marLeft w:val="0"/>
      <w:marRight w:val="0"/>
      <w:marTop w:val="0"/>
      <w:marBottom w:val="0"/>
      <w:divBdr>
        <w:top w:val="none" w:sz="0" w:space="0" w:color="auto"/>
        <w:left w:val="none" w:sz="0" w:space="0" w:color="auto"/>
        <w:bottom w:val="none" w:sz="0" w:space="0" w:color="auto"/>
        <w:right w:val="none" w:sz="0" w:space="0" w:color="auto"/>
      </w:divBdr>
    </w:div>
    <w:div w:id="552497041">
      <w:bodyDiv w:val="1"/>
      <w:marLeft w:val="0"/>
      <w:marRight w:val="0"/>
      <w:marTop w:val="0"/>
      <w:marBottom w:val="0"/>
      <w:divBdr>
        <w:top w:val="none" w:sz="0" w:space="0" w:color="auto"/>
        <w:left w:val="none" w:sz="0" w:space="0" w:color="auto"/>
        <w:bottom w:val="none" w:sz="0" w:space="0" w:color="auto"/>
        <w:right w:val="none" w:sz="0" w:space="0" w:color="auto"/>
      </w:divBdr>
    </w:div>
    <w:div w:id="556359248">
      <w:bodyDiv w:val="1"/>
      <w:marLeft w:val="0"/>
      <w:marRight w:val="0"/>
      <w:marTop w:val="0"/>
      <w:marBottom w:val="0"/>
      <w:divBdr>
        <w:top w:val="none" w:sz="0" w:space="0" w:color="auto"/>
        <w:left w:val="none" w:sz="0" w:space="0" w:color="auto"/>
        <w:bottom w:val="none" w:sz="0" w:space="0" w:color="auto"/>
        <w:right w:val="none" w:sz="0" w:space="0" w:color="auto"/>
      </w:divBdr>
    </w:div>
    <w:div w:id="560755654">
      <w:bodyDiv w:val="1"/>
      <w:marLeft w:val="0"/>
      <w:marRight w:val="0"/>
      <w:marTop w:val="0"/>
      <w:marBottom w:val="0"/>
      <w:divBdr>
        <w:top w:val="none" w:sz="0" w:space="0" w:color="auto"/>
        <w:left w:val="none" w:sz="0" w:space="0" w:color="auto"/>
        <w:bottom w:val="none" w:sz="0" w:space="0" w:color="auto"/>
        <w:right w:val="none" w:sz="0" w:space="0" w:color="auto"/>
      </w:divBdr>
    </w:div>
    <w:div w:id="567496555">
      <w:bodyDiv w:val="1"/>
      <w:marLeft w:val="0"/>
      <w:marRight w:val="0"/>
      <w:marTop w:val="0"/>
      <w:marBottom w:val="0"/>
      <w:divBdr>
        <w:top w:val="none" w:sz="0" w:space="0" w:color="auto"/>
        <w:left w:val="none" w:sz="0" w:space="0" w:color="auto"/>
        <w:bottom w:val="none" w:sz="0" w:space="0" w:color="auto"/>
        <w:right w:val="none" w:sz="0" w:space="0" w:color="auto"/>
      </w:divBdr>
    </w:div>
    <w:div w:id="589891913">
      <w:bodyDiv w:val="1"/>
      <w:marLeft w:val="0"/>
      <w:marRight w:val="0"/>
      <w:marTop w:val="0"/>
      <w:marBottom w:val="0"/>
      <w:divBdr>
        <w:top w:val="none" w:sz="0" w:space="0" w:color="auto"/>
        <w:left w:val="none" w:sz="0" w:space="0" w:color="auto"/>
        <w:bottom w:val="none" w:sz="0" w:space="0" w:color="auto"/>
        <w:right w:val="none" w:sz="0" w:space="0" w:color="auto"/>
      </w:divBdr>
    </w:div>
    <w:div w:id="591934545">
      <w:bodyDiv w:val="1"/>
      <w:marLeft w:val="0"/>
      <w:marRight w:val="0"/>
      <w:marTop w:val="0"/>
      <w:marBottom w:val="0"/>
      <w:divBdr>
        <w:top w:val="none" w:sz="0" w:space="0" w:color="auto"/>
        <w:left w:val="none" w:sz="0" w:space="0" w:color="auto"/>
        <w:bottom w:val="none" w:sz="0" w:space="0" w:color="auto"/>
        <w:right w:val="none" w:sz="0" w:space="0" w:color="auto"/>
      </w:divBdr>
    </w:div>
    <w:div w:id="594435602">
      <w:bodyDiv w:val="1"/>
      <w:marLeft w:val="0"/>
      <w:marRight w:val="0"/>
      <w:marTop w:val="0"/>
      <w:marBottom w:val="0"/>
      <w:divBdr>
        <w:top w:val="none" w:sz="0" w:space="0" w:color="auto"/>
        <w:left w:val="none" w:sz="0" w:space="0" w:color="auto"/>
        <w:bottom w:val="none" w:sz="0" w:space="0" w:color="auto"/>
        <w:right w:val="none" w:sz="0" w:space="0" w:color="auto"/>
      </w:divBdr>
    </w:div>
    <w:div w:id="594558373">
      <w:bodyDiv w:val="1"/>
      <w:marLeft w:val="0"/>
      <w:marRight w:val="0"/>
      <w:marTop w:val="0"/>
      <w:marBottom w:val="0"/>
      <w:divBdr>
        <w:top w:val="none" w:sz="0" w:space="0" w:color="auto"/>
        <w:left w:val="none" w:sz="0" w:space="0" w:color="auto"/>
        <w:bottom w:val="none" w:sz="0" w:space="0" w:color="auto"/>
        <w:right w:val="none" w:sz="0" w:space="0" w:color="auto"/>
      </w:divBdr>
    </w:div>
    <w:div w:id="596333339">
      <w:bodyDiv w:val="1"/>
      <w:marLeft w:val="0"/>
      <w:marRight w:val="0"/>
      <w:marTop w:val="0"/>
      <w:marBottom w:val="0"/>
      <w:divBdr>
        <w:top w:val="none" w:sz="0" w:space="0" w:color="auto"/>
        <w:left w:val="none" w:sz="0" w:space="0" w:color="auto"/>
        <w:bottom w:val="none" w:sz="0" w:space="0" w:color="auto"/>
        <w:right w:val="none" w:sz="0" w:space="0" w:color="auto"/>
      </w:divBdr>
    </w:div>
    <w:div w:id="596712764">
      <w:bodyDiv w:val="1"/>
      <w:marLeft w:val="0"/>
      <w:marRight w:val="0"/>
      <w:marTop w:val="0"/>
      <w:marBottom w:val="0"/>
      <w:divBdr>
        <w:top w:val="none" w:sz="0" w:space="0" w:color="auto"/>
        <w:left w:val="none" w:sz="0" w:space="0" w:color="auto"/>
        <w:bottom w:val="none" w:sz="0" w:space="0" w:color="auto"/>
        <w:right w:val="none" w:sz="0" w:space="0" w:color="auto"/>
      </w:divBdr>
    </w:div>
    <w:div w:id="606887905">
      <w:bodyDiv w:val="1"/>
      <w:marLeft w:val="0"/>
      <w:marRight w:val="0"/>
      <w:marTop w:val="0"/>
      <w:marBottom w:val="0"/>
      <w:divBdr>
        <w:top w:val="none" w:sz="0" w:space="0" w:color="auto"/>
        <w:left w:val="none" w:sz="0" w:space="0" w:color="auto"/>
        <w:bottom w:val="none" w:sz="0" w:space="0" w:color="auto"/>
        <w:right w:val="none" w:sz="0" w:space="0" w:color="auto"/>
      </w:divBdr>
    </w:div>
    <w:div w:id="610356108">
      <w:bodyDiv w:val="1"/>
      <w:marLeft w:val="0"/>
      <w:marRight w:val="0"/>
      <w:marTop w:val="0"/>
      <w:marBottom w:val="0"/>
      <w:divBdr>
        <w:top w:val="none" w:sz="0" w:space="0" w:color="auto"/>
        <w:left w:val="none" w:sz="0" w:space="0" w:color="auto"/>
        <w:bottom w:val="none" w:sz="0" w:space="0" w:color="auto"/>
        <w:right w:val="none" w:sz="0" w:space="0" w:color="auto"/>
      </w:divBdr>
    </w:div>
    <w:div w:id="617873605">
      <w:bodyDiv w:val="1"/>
      <w:marLeft w:val="0"/>
      <w:marRight w:val="0"/>
      <w:marTop w:val="0"/>
      <w:marBottom w:val="0"/>
      <w:divBdr>
        <w:top w:val="none" w:sz="0" w:space="0" w:color="auto"/>
        <w:left w:val="none" w:sz="0" w:space="0" w:color="auto"/>
        <w:bottom w:val="none" w:sz="0" w:space="0" w:color="auto"/>
        <w:right w:val="none" w:sz="0" w:space="0" w:color="auto"/>
      </w:divBdr>
    </w:div>
    <w:div w:id="620917363">
      <w:bodyDiv w:val="1"/>
      <w:marLeft w:val="0"/>
      <w:marRight w:val="0"/>
      <w:marTop w:val="0"/>
      <w:marBottom w:val="0"/>
      <w:divBdr>
        <w:top w:val="none" w:sz="0" w:space="0" w:color="auto"/>
        <w:left w:val="none" w:sz="0" w:space="0" w:color="auto"/>
        <w:bottom w:val="none" w:sz="0" w:space="0" w:color="auto"/>
        <w:right w:val="none" w:sz="0" w:space="0" w:color="auto"/>
      </w:divBdr>
    </w:div>
    <w:div w:id="624192008">
      <w:bodyDiv w:val="1"/>
      <w:marLeft w:val="0"/>
      <w:marRight w:val="0"/>
      <w:marTop w:val="0"/>
      <w:marBottom w:val="0"/>
      <w:divBdr>
        <w:top w:val="none" w:sz="0" w:space="0" w:color="auto"/>
        <w:left w:val="none" w:sz="0" w:space="0" w:color="auto"/>
        <w:bottom w:val="none" w:sz="0" w:space="0" w:color="auto"/>
        <w:right w:val="none" w:sz="0" w:space="0" w:color="auto"/>
      </w:divBdr>
    </w:div>
    <w:div w:id="626812974">
      <w:bodyDiv w:val="1"/>
      <w:marLeft w:val="0"/>
      <w:marRight w:val="0"/>
      <w:marTop w:val="0"/>
      <w:marBottom w:val="0"/>
      <w:divBdr>
        <w:top w:val="none" w:sz="0" w:space="0" w:color="auto"/>
        <w:left w:val="none" w:sz="0" w:space="0" w:color="auto"/>
        <w:bottom w:val="none" w:sz="0" w:space="0" w:color="auto"/>
        <w:right w:val="none" w:sz="0" w:space="0" w:color="auto"/>
      </w:divBdr>
    </w:div>
    <w:div w:id="631251513">
      <w:bodyDiv w:val="1"/>
      <w:marLeft w:val="0"/>
      <w:marRight w:val="0"/>
      <w:marTop w:val="0"/>
      <w:marBottom w:val="0"/>
      <w:divBdr>
        <w:top w:val="none" w:sz="0" w:space="0" w:color="auto"/>
        <w:left w:val="none" w:sz="0" w:space="0" w:color="auto"/>
        <w:bottom w:val="none" w:sz="0" w:space="0" w:color="auto"/>
        <w:right w:val="none" w:sz="0" w:space="0" w:color="auto"/>
      </w:divBdr>
    </w:div>
    <w:div w:id="634526232">
      <w:bodyDiv w:val="1"/>
      <w:marLeft w:val="0"/>
      <w:marRight w:val="0"/>
      <w:marTop w:val="0"/>
      <w:marBottom w:val="0"/>
      <w:divBdr>
        <w:top w:val="none" w:sz="0" w:space="0" w:color="auto"/>
        <w:left w:val="none" w:sz="0" w:space="0" w:color="auto"/>
        <w:bottom w:val="none" w:sz="0" w:space="0" w:color="auto"/>
        <w:right w:val="none" w:sz="0" w:space="0" w:color="auto"/>
      </w:divBdr>
    </w:div>
    <w:div w:id="638195861">
      <w:bodyDiv w:val="1"/>
      <w:marLeft w:val="0"/>
      <w:marRight w:val="0"/>
      <w:marTop w:val="0"/>
      <w:marBottom w:val="0"/>
      <w:divBdr>
        <w:top w:val="none" w:sz="0" w:space="0" w:color="auto"/>
        <w:left w:val="none" w:sz="0" w:space="0" w:color="auto"/>
        <w:bottom w:val="none" w:sz="0" w:space="0" w:color="auto"/>
        <w:right w:val="none" w:sz="0" w:space="0" w:color="auto"/>
      </w:divBdr>
    </w:div>
    <w:div w:id="639580152">
      <w:bodyDiv w:val="1"/>
      <w:marLeft w:val="0"/>
      <w:marRight w:val="0"/>
      <w:marTop w:val="0"/>
      <w:marBottom w:val="0"/>
      <w:divBdr>
        <w:top w:val="none" w:sz="0" w:space="0" w:color="auto"/>
        <w:left w:val="none" w:sz="0" w:space="0" w:color="auto"/>
        <w:bottom w:val="none" w:sz="0" w:space="0" w:color="auto"/>
        <w:right w:val="none" w:sz="0" w:space="0" w:color="auto"/>
      </w:divBdr>
    </w:div>
    <w:div w:id="642085069">
      <w:bodyDiv w:val="1"/>
      <w:marLeft w:val="0"/>
      <w:marRight w:val="0"/>
      <w:marTop w:val="0"/>
      <w:marBottom w:val="0"/>
      <w:divBdr>
        <w:top w:val="none" w:sz="0" w:space="0" w:color="auto"/>
        <w:left w:val="none" w:sz="0" w:space="0" w:color="auto"/>
        <w:bottom w:val="none" w:sz="0" w:space="0" w:color="auto"/>
        <w:right w:val="none" w:sz="0" w:space="0" w:color="auto"/>
      </w:divBdr>
    </w:div>
    <w:div w:id="644969653">
      <w:bodyDiv w:val="1"/>
      <w:marLeft w:val="0"/>
      <w:marRight w:val="0"/>
      <w:marTop w:val="0"/>
      <w:marBottom w:val="0"/>
      <w:divBdr>
        <w:top w:val="none" w:sz="0" w:space="0" w:color="auto"/>
        <w:left w:val="none" w:sz="0" w:space="0" w:color="auto"/>
        <w:bottom w:val="none" w:sz="0" w:space="0" w:color="auto"/>
        <w:right w:val="none" w:sz="0" w:space="0" w:color="auto"/>
      </w:divBdr>
    </w:div>
    <w:div w:id="652872571">
      <w:bodyDiv w:val="1"/>
      <w:marLeft w:val="0"/>
      <w:marRight w:val="0"/>
      <w:marTop w:val="0"/>
      <w:marBottom w:val="0"/>
      <w:divBdr>
        <w:top w:val="none" w:sz="0" w:space="0" w:color="auto"/>
        <w:left w:val="none" w:sz="0" w:space="0" w:color="auto"/>
        <w:bottom w:val="none" w:sz="0" w:space="0" w:color="auto"/>
        <w:right w:val="none" w:sz="0" w:space="0" w:color="auto"/>
      </w:divBdr>
    </w:div>
    <w:div w:id="674915344">
      <w:bodyDiv w:val="1"/>
      <w:marLeft w:val="0"/>
      <w:marRight w:val="0"/>
      <w:marTop w:val="0"/>
      <w:marBottom w:val="0"/>
      <w:divBdr>
        <w:top w:val="none" w:sz="0" w:space="0" w:color="auto"/>
        <w:left w:val="none" w:sz="0" w:space="0" w:color="auto"/>
        <w:bottom w:val="none" w:sz="0" w:space="0" w:color="auto"/>
        <w:right w:val="none" w:sz="0" w:space="0" w:color="auto"/>
      </w:divBdr>
    </w:div>
    <w:div w:id="679548106">
      <w:bodyDiv w:val="1"/>
      <w:marLeft w:val="0"/>
      <w:marRight w:val="0"/>
      <w:marTop w:val="0"/>
      <w:marBottom w:val="0"/>
      <w:divBdr>
        <w:top w:val="none" w:sz="0" w:space="0" w:color="auto"/>
        <w:left w:val="none" w:sz="0" w:space="0" w:color="auto"/>
        <w:bottom w:val="none" w:sz="0" w:space="0" w:color="auto"/>
        <w:right w:val="none" w:sz="0" w:space="0" w:color="auto"/>
      </w:divBdr>
    </w:div>
    <w:div w:id="691758453">
      <w:bodyDiv w:val="1"/>
      <w:marLeft w:val="0"/>
      <w:marRight w:val="0"/>
      <w:marTop w:val="0"/>
      <w:marBottom w:val="0"/>
      <w:divBdr>
        <w:top w:val="none" w:sz="0" w:space="0" w:color="auto"/>
        <w:left w:val="none" w:sz="0" w:space="0" w:color="auto"/>
        <w:bottom w:val="none" w:sz="0" w:space="0" w:color="auto"/>
        <w:right w:val="none" w:sz="0" w:space="0" w:color="auto"/>
      </w:divBdr>
    </w:div>
    <w:div w:id="696154431">
      <w:bodyDiv w:val="1"/>
      <w:marLeft w:val="0"/>
      <w:marRight w:val="0"/>
      <w:marTop w:val="0"/>
      <w:marBottom w:val="0"/>
      <w:divBdr>
        <w:top w:val="none" w:sz="0" w:space="0" w:color="auto"/>
        <w:left w:val="none" w:sz="0" w:space="0" w:color="auto"/>
        <w:bottom w:val="none" w:sz="0" w:space="0" w:color="auto"/>
        <w:right w:val="none" w:sz="0" w:space="0" w:color="auto"/>
      </w:divBdr>
    </w:div>
    <w:div w:id="700739131">
      <w:bodyDiv w:val="1"/>
      <w:marLeft w:val="0"/>
      <w:marRight w:val="0"/>
      <w:marTop w:val="0"/>
      <w:marBottom w:val="0"/>
      <w:divBdr>
        <w:top w:val="none" w:sz="0" w:space="0" w:color="auto"/>
        <w:left w:val="none" w:sz="0" w:space="0" w:color="auto"/>
        <w:bottom w:val="none" w:sz="0" w:space="0" w:color="auto"/>
        <w:right w:val="none" w:sz="0" w:space="0" w:color="auto"/>
      </w:divBdr>
    </w:div>
    <w:div w:id="704133221">
      <w:bodyDiv w:val="1"/>
      <w:marLeft w:val="0"/>
      <w:marRight w:val="0"/>
      <w:marTop w:val="0"/>
      <w:marBottom w:val="0"/>
      <w:divBdr>
        <w:top w:val="none" w:sz="0" w:space="0" w:color="auto"/>
        <w:left w:val="none" w:sz="0" w:space="0" w:color="auto"/>
        <w:bottom w:val="none" w:sz="0" w:space="0" w:color="auto"/>
        <w:right w:val="none" w:sz="0" w:space="0" w:color="auto"/>
      </w:divBdr>
    </w:div>
    <w:div w:id="717630354">
      <w:bodyDiv w:val="1"/>
      <w:marLeft w:val="0"/>
      <w:marRight w:val="0"/>
      <w:marTop w:val="0"/>
      <w:marBottom w:val="0"/>
      <w:divBdr>
        <w:top w:val="none" w:sz="0" w:space="0" w:color="auto"/>
        <w:left w:val="none" w:sz="0" w:space="0" w:color="auto"/>
        <w:bottom w:val="none" w:sz="0" w:space="0" w:color="auto"/>
        <w:right w:val="none" w:sz="0" w:space="0" w:color="auto"/>
      </w:divBdr>
    </w:div>
    <w:div w:id="717752361">
      <w:bodyDiv w:val="1"/>
      <w:marLeft w:val="0"/>
      <w:marRight w:val="0"/>
      <w:marTop w:val="0"/>
      <w:marBottom w:val="0"/>
      <w:divBdr>
        <w:top w:val="none" w:sz="0" w:space="0" w:color="auto"/>
        <w:left w:val="none" w:sz="0" w:space="0" w:color="auto"/>
        <w:bottom w:val="none" w:sz="0" w:space="0" w:color="auto"/>
        <w:right w:val="none" w:sz="0" w:space="0" w:color="auto"/>
      </w:divBdr>
    </w:div>
    <w:div w:id="727413207">
      <w:bodyDiv w:val="1"/>
      <w:marLeft w:val="0"/>
      <w:marRight w:val="0"/>
      <w:marTop w:val="0"/>
      <w:marBottom w:val="0"/>
      <w:divBdr>
        <w:top w:val="none" w:sz="0" w:space="0" w:color="auto"/>
        <w:left w:val="none" w:sz="0" w:space="0" w:color="auto"/>
        <w:bottom w:val="none" w:sz="0" w:space="0" w:color="auto"/>
        <w:right w:val="none" w:sz="0" w:space="0" w:color="auto"/>
      </w:divBdr>
    </w:div>
    <w:div w:id="732779091">
      <w:bodyDiv w:val="1"/>
      <w:marLeft w:val="0"/>
      <w:marRight w:val="0"/>
      <w:marTop w:val="0"/>
      <w:marBottom w:val="0"/>
      <w:divBdr>
        <w:top w:val="none" w:sz="0" w:space="0" w:color="auto"/>
        <w:left w:val="none" w:sz="0" w:space="0" w:color="auto"/>
        <w:bottom w:val="none" w:sz="0" w:space="0" w:color="auto"/>
        <w:right w:val="none" w:sz="0" w:space="0" w:color="auto"/>
      </w:divBdr>
    </w:div>
    <w:div w:id="746928115">
      <w:bodyDiv w:val="1"/>
      <w:marLeft w:val="0"/>
      <w:marRight w:val="0"/>
      <w:marTop w:val="0"/>
      <w:marBottom w:val="0"/>
      <w:divBdr>
        <w:top w:val="none" w:sz="0" w:space="0" w:color="auto"/>
        <w:left w:val="none" w:sz="0" w:space="0" w:color="auto"/>
        <w:bottom w:val="none" w:sz="0" w:space="0" w:color="auto"/>
        <w:right w:val="none" w:sz="0" w:space="0" w:color="auto"/>
      </w:divBdr>
    </w:div>
    <w:div w:id="747120859">
      <w:bodyDiv w:val="1"/>
      <w:marLeft w:val="0"/>
      <w:marRight w:val="0"/>
      <w:marTop w:val="0"/>
      <w:marBottom w:val="0"/>
      <w:divBdr>
        <w:top w:val="none" w:sz="0" w:space="0" w:color="auto"/>
        <w:left w:val="none" w:sz="0" w:space="0" w:color="auto"/>
        <w:bottom w:val="none" w:sz="0" w:space="0" w:color="auto"/>
        <w:right w:val="none" w:sz="0" w:space="0" w:color="auto"/>
      </w:divBdr>
    </w:div>
    <w:div w:id="750735670">
      <w:bodyDiv w:val="1"/>
      <w:marLeft w:val="0"/>
      <w:marRight w:val="0"/>
      <w:marTop w:val="0"/>
      <w:marBottom w:val="0"/>
      <w:divBdr>
        <w:top w:val="none" w:sz="0" w:space="0" w:color="auto"/>
        <w:left w:val="none" w:sz="0" w:space="0" w:color="auto"/>
        <w:bottom w:val="none" w:sz="0" w:space="0" w:color="auto"/>
        <w:right w:val="none" w:sz="0" w:space="0" w:color="auto"/>
      </w:divBdr>
    </w:div>
    <w:div w:id="755518921">
      <w:bodyDiv w:val="1"/>
      <w:marLeft w:val="0"/>
      <w:marRight w:val="0"/>
      <w:marTop w:val="0"/>
      <w:marBottom w:val="0"/>
      <w:divBdr>
        <w:top w:val="none" w:sz="0" w:space="0" w:color="auto"/>
        <w:left w:val="none" w:sz="0" w:space="0" w:color="auto"/>
        <w:bottom w:val="none" w:sz="0" w:space="0" w:color="auto"/>
        <w:right w:val="none" w:sz="0" w:space="0" w:color="auto"/>
      </w:divBdr>
    </w:div>
    <w:div w:id="758871729">
      <w:bodyDiv w:val="1"/>
      <w:marLeft w:val="0"/>
      <w:marRight w:val="0"/>
      <w:marTop w:val="0"/>
      <w:marBottom w:val="0"/>
      <w:divBdr>
        <w:top w:val="none" w:sz="0" w:space="0" w:color="auto"/>
        <w:left w:val="none" w:sz="0" w:space="0" w:color="auto"/>
        <w:bottom w:val="none" w:sz="0" w:space="0" w:color="auto"/>
        <w:right w:val="none" w:sz="0" w:space="0" w:color="auto"/>
      </w:divBdr>
    </w:div>
    <w:div w:id="761533297">
      <w:bodyDiv w:val="1"/>
      <w:marLeft w:val="0"/>
      <w:marRight w:val="0"/>
      <w:marTop w:val="0"/>
      <w:marBottom w:val="0"/>
      <w:divBdr>
        <w:top w:val="none" w:sz="0" w:space="0" w:color="auto"/>
        <w:left w:val="none" w:sz="0" w:space="0" w:color="auto"/>
        <w:bottom w:val="none" w:sz="0" w:space="0" w:color="auto"/>
        <w:right w:val="none" w:sz="0" w:space="0" w:color="auto"/>
      </w:divBdr>
    </w:div>
    <w:div w:id="765923237">
      <w:bodyDiv w:val="1"/>
      <w:marLeft w:val="0"/>
      <w:marRight w:val="0"/>
      <w:marTop w:val="0"/>
      <w:marBottom w:val="0"/>
      <w:divBdr>
        <w:top w:val="none" w:sz="0" w:space="0" w:color="auto"/>
        <w:left w:val="none" w:sz="0" w:space="0" w:color="auto"/>
        <w:bottom w:val="none" w:sz="0" w:space="0" w:color="auto"/>
        <w:right w:val="none" w:sz="0" w:space="0" w:color="auto"/>
      </w:divBdr>
    </w:div>
    <w:div w:id="768041171">
      <w:bodyDiv w:val="1"/>
      <w:marLeft w:val="0"/>
      <w:marRight w:val="0"/>
      <w:marTop w:val="0"/>
      <w:marBottom w:val="0"/>
      <w:divBdr>
        <w:top w:val="none" w:sz="0" w:space="0" w:color="auto"/>
        <w:left w:val="none" w:sz="0" w:space="0" w:color="auto"/>
        <w:bottom w:val="none" w:sz="0" w:space="0" w:color="auto"/>
        <w:right w:val="none" w:sz="0" w:space="0" w:color="auto"/>
      </w:divBdr>
    </w:div>
    <w:div w:id="768501640">
      <w:bodyDiv w:val="1"/>
      <w:marLeft w:val="0"/>
      <w:marRight w:val="0"/>
      <w:marTop w:val="0"/>
      <w:marBottom w:val="0"/>
      <w:divBdr>
        <w:top w:val="none" w:sz="0" w:space="0" w:color="auto"/>
        <w:left w:val="none" w:sz="0" w:space="0" w:color="auto"/>
        <w:bottom w:val="none" w:sz="0" w:space="0" w:color="auto"/>
        <w:right w:val="none" w:sz="0" w:space="0" w:color="auto"/>
      </w:divBdr>
    </w:div>
    <w:div w:id="769855757">
      <w:bodyDiv w:val="1"/>
      <w:marLeft w:val="0"/>
      <w:marRight w:val="0"/>
      <w:marTop w:val="0"/>
      <w:marBottom w:val="0"/>
      <w:divBdr>
        <w:top w:val="none" w:sz="0" w:space="0" w:color="auto"/>
        <w:left w:val="none" w:sz="0" w:space="0" w:color="auto"/>
        <w:bottom w:val="none" w:sz="0" w:space="0" w:color="auto"/>
        <w:right w:val="none" w:sz="0" w:space="0" w:color="auto"/>
      </w:divBdr>
    </w:div>
    <w:div w:id="769858088">
      <w:bodyDiv w:val="1"/>
      <w:marLeft w:val="0"/>
      <w:marRight w:val="0"/>
      <w:marTop w:val="0"/>
      <w:marBottom w:val="0"/>
      <w:divBdr>
        <w:top w:val="none" w:sz="0" w:space="0" w:color="auto"/>
        <w:left w:val="none" w:sz="0" w:space="0" w:color="auto"/>
        <w:bottom w:val="none" w:sz="0" w:space="0" w:color="auto"/>
        <w:right w:val="none" w:sz="0" w:space="0" w:color="auto"/>
      </w:divBdr>
    </w:div>
    <w:div w:id="770049487">
      <w:bodyDiv w:val="1"/>
      <w:marLeft w:val="0"/>
      <w:marRight w:val="0"/>
      <w:marTop w:val="0"/>
      <w:marBottom w:val="0"/>
      <w:divBdr>
        <w:top w:val="none" w:sz="0" w:space="0" w:color="auto"/>
        <w:left w:val="none" w:sz="0" w:space="0" w:color="auto"/>
        <w:bottom w:val="none" w:sz="0" w:space="0" w:color="auto"/>
        <w:right w:val="none" w:sz="0" w:space="0" w:color="auto"/>
      </w:divBdr>
    </w:div>
    <w:div w:id="773479005">
      <w:bodyDiv w:val="1"/>
      <w:marLeft w:val="0"/>
      <w:marRight w:val="0"/>
      <w:marTop w:val="0"/>
      <w:marBottom w:val="0"/>
      <w:divBdr>
        <w:top w:val="none" w:sz="0" w:space="0" w:color="auto"/>
        <w:left w:val="none" w:sz="0" w:space="0" w:color="auto"/>
        <w:bottom w:val="none" w:sz="0" w:space="0" w:color="auto"/>
        <w:right w:val="none" w:sz="0" w:space="0" w:color="auto"/>
      </w:divBdr>
    </w:div>
    <w:div w:id="773789858">
      <w:bodyDiv w:val="1"/>
      <w:marLeft w:val="0"/>
      <w:marRight w:val="0"/>
      <w:marTop w:val="0"/>
      <w:marBottom w:val="0"/>
      <w:divBdr>
        <w:top w:val="none" w:sz="0" w:space="0" w:color="auto"/>
        <w:left w:val="none" w:sz="0" w:space="0" w:color="auto"/>
        <w:bottom w:val="none" w:sz="0" w:space="0" w:color="auto"/>
        <w:right w:val="none" w:sz="0" w:space="0" w:color="auto"/>
      </w:divBdr>
    </w:div>
    <w:div w:id="783882739">
      <w:bodyDiv w:val="1"/>
      <w:marLeft w:val="0"/>
      <w:marRight w:val="0"/>
      <w:marTop w:val="0"/>
      <w:marBottom w:val="0"/>
      <w:divBdr>
        <w:top w:val="none" w:sz="0" w:space="0" w:color="auto"/>
        <w:left w:val="none" w:sz="0" w:space="0" w:color="auto"/>
        <w:bottom w:val="none" w:sz="0" w:space="0" w:color="auto"/>
        <w:right w:val="none" w:sz="0" w:space="0" w:color="auto"/>
      </w:divBdr>
    </w:div>
    <w:div w:id="788398281">
      <w:bodyDiv w:val="1"/>
      <w:marLeft w:val="0"/>
      <w:marRight w:val="0"/>
      <w:marTop w:val="0"/>
      <w:marBottom w:val="0"/>
      <w:divBdr>
        <w:top w:val="none" w:sz="0" w:space="0" w:color="auto"/>
        <w:left w:val="none" w:sz="0" w:space="0" w:color="auto"/>
        <w:bottom w:val="none" w:sz="0" w:space="0" w:color="auto"/>
        <w:right w:val="none" w:sz="0" w:space="0" w:color="auto"/>
      </w:divBdr>
    </w:div>
    <w:div w:id="788470962">
      <w:bodyDiv w:val="1"/>
      <w:marLeft w:val="0"/>
      <w:marRight w:val="0"/>
      <w:marTop w:val="0"/>
      <w:marBottom w:val="0"/>
      <w:divBdr>
        <w:top w:val="none" w:sz="0" w:space="0" w:color="auto"/>
        <w:left w:val="none" w:sz="0" w:space="0" w:color="auto"/>
        <w:bottom w:val="none" w:sz="0" w:space="0" w:color="auto"/>
        <w:right w:val="none" w:sz="0" w:space="0" w:color="auto"/>
      </w:divBdr>
    </w:div>
    <w:div w:id="795755434">
      <w:bodyDiv w:val="1"/>
      <w:marLeft w:val="0"/>
      <w:marRight w:val="0"/>
      <w:marTop w:val="0"/>
      <w:marBottom w:val="0"/>
      <w:divBdr>
        <w:top w:val="none" w:sz="0" w:space="0" w:color="auto"/>
        <w:left w:val="none" w:sz="0" w:space="0" w:color="auto"/>
        <w:bottom w:val="none" w:sz="0" w:space="0" w:color="auto"/>
        <w:right w:val="none" w:sz="0" w:space="0" w:color="auto"/>
      </w:divBdr>
    </w:div>
    <w:div w:id="799495307">
      <w:bodyDiv w:val="1"/>
      <w:marLeft w:val="0"/>
      <w:marRight w:val="0"/>
      <w:marTop w:val="0"/>
      <w:marBottom w:val="0"/>
      <w:divBdr>
        <w:top w:val="none" w:sz="0" w:space="0" w:color="auto"/>
        <w:left w:val="none" w:sz="0" w:space="0" w:color="auto"/>
        <w:bottom w:val="none" w:sz="0" w:space="0" w:color="auto"/>
        <w:right w:val="none" w:sz="0" w:space="0" w:color="auto"/>
      </w:divBdr>
    </w:div>
    <w:div w:id="805663833">
      <w:bodyDiv w:val="1"/>
      <w:marLeft w:val="0"/>
      <w:marRight w:val="0"/>
      <w:marTop w:val="0"/>
      <w:marBottom w:val="0"/>
      <w:divBdr>
        <w:top w:val="none" w:sz="0" w:space="0" w:color="auto"/>
        <w:left w:val="none" w:sz="0" w:space="0" w:color="auto"/>
        <w:bottom w:val="none" w:sz="0" w:space="0" w:color="auto"/>
        <w:right w:val="none" w:sz="0" w:space="0" w:color="auto"/>
      </w:divBdr>
    </w:div>
    <w:div w:id="807631978">
      <w:bodyDiv w:val="1"/>
      <w:marLeft w:val="0"/>
      <w:marRight w:val="0"/>
      <w:marTop w:val="0"/>
      <w:marBottom w:val="0"/>
      <w:divBdr>
        <w:top w:val="none" w:sz="0" w:space="0" w:color="auto"/>
        <w:left w:val="none" w:sz="0" w:space="0" w:color="auto"/>
        <w:bottom w:val="none" w:sz="0" w:space="0" w:color="auto"/>
        <w:right w:val="none" w:sz="0" w:space="0" w:color="auto"/>
      </w:divBdr>
    </w:div>
    <w:div w:id="817916175">
      <w:bodyDiv w:val="1"/>
      <w:marLeft w:val="0"/>
      <w:marRight w:val="0"/>
      <w:marTop w:val="0"/>
      <w:marBottom w:val="0"/>
      <w:divBdr>
        <w:top w:val="none" w:sz="0" w:space="0" w:color="auto"/>
        <w:left w:val="none" w:sz="0" w:space="0" w:color="auto"/>
        <w:bottom w:val="none" w:sz="0" w:space="0" w:color="auto"/>
        <w:right w:val="none" w:sz="0" w:space="0" w:color="auto"/>
      </w:divBdr>
    </w:div>
    <w:div w:id="822816897">
      <w:bodyDiv w:val="1"/>
      <w:marLeft w:val="0"/>
      <w:marRight w:val="0"/>
      <w:marTop w:val="0"/>
      <w:marBottom w:val="0"/>
      <w:divBdr>
        <w:top w:val="none" w:sz="0" w:space="0" w:color="auto"/>
        <w:left w:val="none" w:sz="0" w:space="0" w:color="auto"/>
        <w:bottom w:val="none" w:sz="0" w:space="0" w:color="auto"/>
        <w:right w:val="none" w:sz="0" w:space="0" w:color="auto"/>
      </w:divBdr>
    </w:div>
    <w:div w:id="823738359">
      <w:bodyDiv w:val="1"/>
      <w:marLeft w:val="0"/>
      <w:marRight w:val="0"/>
      <w:marTop w:val="0"/>
      <w:marBottom w:val="0"/>
      <w:divBdr>
        <w:top w:val="none" w:sz="0" w:space="0" w:color="auto"/>
        <w:left w:val="none" w:sz="0" w:space="0" w:color="auto"/>
        <w:bottom w:val="none" w:sz="0" w:space="0" w:color="auto"/>
        <w:right w:val="none" w:sz="0" w:space="0" w:color="auto"/>
      </w:divBdr>
    </w:div>
    <w:div w:id="843252394">
      <w:bodyDiv w:val="1"/>
      <w:marLeft w:val="0"/>
      <w:marRight w:val="0"/>
      <w:marTop w:val="0"/>
      <w:marBottom w:val="0"/>
      <w:divBdr>
        <w:top w:val="none" w:sz="0" w:space="0" w:color="auto"/>
        <w:left w:val="none" w:sz="0" w:space="0" w:color="auto"/>
        <w:bottom w:val="none" w:sz="0" w:space="0" w:color="auto"/>
        <w:right w:val="none" w:sz="0" w:space="0" w:color="auto"/>
      </w:divBdr>
    </w:div>
    <w:div w:id="846556445">
      <w:bodyDiv w:val="1"/>
      <w:marLeft w:val="0"/>
      <w:marRight w:val="0"/>
      <w:marTop w:val="0"/>
      <w:marBottom w:val="0"/>
      <w:divBdr>
        <w:top w:val="none" w:sz="0" w:space="0" w:color="auto"/>
        <w:left w:val="none" w:sz="0" w:space="0" w:color="auto"/>
        <w:bottom w:val="none" w:sz="0" w:space="0" w:color="auto"/>
        <w:right w:val="none" w:sz="0" w:space="0" w:color="auto"/>
      </w:divBdr>
    </w:div>
    <w:div w:id="853417578">
      <w:bodyDiv w:val="1"/>
      <w:marLeft w:val="0"/>
      <w:marRight w:val="0"/>
      <w:marTop w:val="0"/>
      <w:marBottom w:val="0"/>
      <w:divBdr>
        <w:top w:val="none" w:sz="0" w:space="0" w:color="auto"/>
        <w:left w:val="none" w:sz="0" w:space="0" w:color="auto"/>
        <w:bottom w:val="none" w:sz="0" w:space="0" w:color="auto"/>
        <w:right w:val="none" w:sz="0" w:space="0" w:color="auto"/>
      </w:divBdr>
    </w:div>
    <w:div w:id="863859256">
      <w:bodyDiv w:val="1"/>
      <w:marLeft w:val="0"/>
      <w:marRight w:val="0"/>
      <w:marTop w:val="0"/>
      <w:marBottom w:val="0"/>
      <w:divBdr>
        <w:top w:val="none" w:sz="0" w:space="0" w:color="auto"/>
        <w:left w:val="none" w:sz="0" w:space="0" w:color="auto"/>
        <w:bottom w:val="none" w:sz="0" w:space="0" w:color="auto"/>
        <w:right w:val="none" w:sz="0" w:space="0" w:color="auto"/>
      </w:divBdr>
    </w:div>
    <w:div w:id="868758307">
      <w:bodyDiv w:val="1"/>
      <w:marLeft w:val="0"/>
      <w:marRight w:val="0"/>
      <w:marTop w:val="0"/>
      <w:marBottom w:val="0"/>
      <w:divBdr>
        <w:top w:val="none" w:sz="0" w:space="0" w:color="auto"/>
        <w:left w:val="none" w:sz="0" w:space="0" w:color="auto"/>
        <w:bottom w:val="none" w:sz="0" w:space="0" w:color="auto"/>
        <w:right w:val="none" w:sz="0" w:space="0" w:color="auto"/>
      </w:divBdr>
    </w:div>
    <w:div w:id="869421077">
      <w:bodyDiv w:val="1"/>
      <w:marLeft w:val="0"/>
      <w:marRight w:val="0"/>
      <w:marTop w:val="0"/>
      <w:marBottom w:val="0"/>
      <w:divBdr>
        <w:top w:val="none" w:sz="0" w:space="0" w:color="auto"/>
        <w:left w:val="none" w:sz="0" w:space="0" w:color="auto"/>
        <w:bottom w:val="none" w:sz="0" w:space="0" w:color="auto"/>
        <w:right w:val="none" w:sz="0" w:space="0" w:color="auto"/>
      </w:divBdr>
    </w:div>
    <w:div w:id="869951982">
      <w:bodyDiv w:val="1"/>
      <w:marLeft w:val="0"/>
      <w:marRight w:val="0"/>
      <w:marTop w:val="0"/>
      <w:marBottom w:val="0"/>
      <w:divBdr>
        <w:top w:val="none" w:sz="0" w:space="0" w:color="auto"/>
        <w:left w:val="none" w:sz="0" w:space="0" w:color="auto"/>
        <w:bottom w:val="none" w:sz="0" w:space="0" w:color="auto"/>
        <w:right w:val="none" w:sz="0" w:space="0" w:color="auto"/>
      </w:divBdr>
    </w:div>
    <w:div w:id="876311430">
      <w:bodyDiv w:val="1"/>
      <w:marLeft w:val="0"/>
      <w:marRight w:val="0"/>
      <w:marTop w:val="0"/>
      <w:marBottom w:val="0"/>
      <w:divBdr>
        <w:top w:val="none" w:sz="0" w:space="0" w:color="auto"/>
        <w:left w:val="none" w:sz="0" w:space="0" w:color="auto"/>
        <w:bottom w:val="none" w:sz="0" w:space="0" w:color="auto"/>
        <w:right w:val="none" w:sz="0" w:space="0" w:color="auto"/>
      </w:divBdr>
    </w:div>
    <w:div w:id="888419857">
      <w:bodyDiv w:val="1"/>
      <w:marLeft w:val="0"/>
      <w:marRight w:val="0"/>
      <w:marTop w:val="0"/>
      <w:marBottom w:val="0"/>
      <w:divBdr>
        <w:top w:val="none" w:sz="0" w:space="0" w:color="auto"/>
        <w:left w:val="none" w:sz="0" w:space="0" w:color="auto"/>
        <w:bottom w:val="none" w:sz="0" w:space="0" w:color="auto"/>
        <w:right w:val="none" w:sz="0" w:space="0" w:color="auto"/>
      </w:divBdr>
    </w:div>
    <w:div w:id="891306485">
      <w:bodyDiv w:val="1"/>
      <w:marLeft w:val="0"/>
      <w:marRight w:val="0"/>
      <w:marTop w:val="0"/>
      <w:marBottom w:val="0"/>
      <w:divBdr>
        <w:top w:val="none" w:sz="0" w:space="0" w:color="auto"/>
        <w:left w:val="none" w:sz="0" w:space="0" w:color="auto"/>
        <w:bottom w:val="none" w:sz="0" w:space="0" w:color="auto"/>
        <w:right w:val="none" w:sz="0" w:space="0" w:color="auto"/>
      </w:divBdr>
    </w:div>
    <w:div w:id="895967207">
      <w:bodyDiv w:val="1"/>
      <w:marLeft w:val="0"/>
      <w:marRight w:val="0"/>
      <w:marTop w:val="0"/>
      <w:marBottom w:val="0"/>
      <w:divBdr>
        <w:top w:val="none" w:sz="0" w:space="0" w:color="auto"/>
        <w:left w:val="none" w:sz="0" w:space="0" w:color="auto"/>
        <w:bottom w:val="none" w:sz="0" w:space="0" w:color="auto"/>
        <w:right w:val="none" w:sz="0" w:space="0" w:color="auto"/>
      </w:divBdr>
    </w:div>
    <w:div w:id="897714401">
      <w:bodyDiv w:val="1"/>
      <w:marLeft w:val="0"/>
      <w:marRight w:val="0"/>
      <w:marTop w:val="0"/>
      <w:marBottom w:val="0"/>
      <w:divBdr>
        <w:top w:val="none" w:sz="0" w:space="0" w:color="auto"/>
        <w:left w:val="none" w:sz="0" w:space="0" w:color="auto"/>
        <w:bottom w:val="none" w:sz="0" w:space="0" w:color="auto"/>
        <w:right w:val="none" w:sz="0" w:space="0" w:color="auto"/>
      </w:divBdr>
    </w:div>
    <w:div w:id="898443394">
      <w:bodyDiv w:val="1"/>
      <w:marLeft w:val="0"/>
      <w:marRight w:val="0"/>
      <w:marTop w:val="0"/>
      <w:marBottom w:val="0"/>
      <w:divBdr>
        <w:top w:val="none" w:sz="0" w:space="0" w:color="auto"/>
        <w:left w:val="none" w:sz="0" w:space="0" w:color="auto"/>
        <w:bottom w:val="none" w:sz="0" w:space="0" w:color="auto"/>
        <w:right w:val="none" w:sz="0" w:space="0" w:color="auto"/>
      </w:divBdr>
    </w:div>
    <w:div w:id="901720810">
      <w:bodyDiv w:val="1"/>
      <w:marLeft w:val="0"/>
      <w:marRight w:val="0"/>
      <w:marTop w:val="0"/>
      <w:marBottom w:val="0"/>
      <w:divBdr>
        <w:top w:val="none" w:sz="0" w:space="0" w:color="auto"/>
        <w:left w:val="none" w:sz="0" w:space="0" w:color="auto"/>
        <w:bottom w:val="none" w:sz="0" w:space="0" w:color="auto"/>
        <w:right w:val="none" w:sz="0" w:space="0" w:color="auto"/>
      </w:divBdr>
    </w:div>
    <w:div w:id="906111706">
      <w:bodyDiv w:val="1"/>
      <w:marLeft w:val="0"/>
      <w:marRight w:val="0"/>
      <w:marTop w:val="0"/>
      <w:marBottom w:val="0"/>
      <w:divBdr>
        <w:top w:val="none" w:sz="0" w:space="0" w:color="auto"/>
        <w:left w:val="none" w:sz="0" w:space="0" w:color="auto"/>
        <w:bottom w:val="none" w:sz="0" w:space="0" w:color="auto"/>
        <w:right w:val="none" w:sz="0" w:space="0" w:color="auto"/>
      </w:divBdr>
    </w:div>
    <w:div w:id="909583528">
      <w:bodyDiv w:val="1"/>
      <w:marLeft w:val="0"/>
      <w:marRight w:val="0"/>
      <w:marTop w:val="0"/>
      <w:marBottom w:val="0"/>
      <w:divBdr>
        <w:top w:val="none" w:sz="0" w:space="0" w:color="auto"/>
        <w:left w:val="none" w:sz="0" w:space="0" w:color="auto"/>
        <w:bottom w:val="none" w:sz="0" w:space="0" w:color="auto"/>
        <w:right w:val="none" w:sz="0" w:space="0" w:color="auto"/>
      </w:divBdr>
    </w:div>
    <w:div w:id="911890993">
      <w:bodyDiv w:val="1"/>
      <w:marLeft w:val="0"/>
      <w:marRight w:val="0"/>
      <w:marTop w:val="0"/>
      <w:marBottom w:val="0"/>
      <w:divBdr>
        <w:top w:val="none" w:sz="0" w:space="0" w:color="auto"/>
        <w:left w:val="none" w:sz="0" w:space="0" w:color="auto"/>
        <w:bottom w:val="none" w:sz="0" w:space="0" w:color="auto"/>
        <w:right w:val="none" w:sz="0" w:space="0" w:color="auto"/>
      </w:divBdr>
    </w:div>
    <w:div w:id="916094508">
      <w:bodyDiv w:val="1"/>
      <w:marLeft w:val="0"/>
      <w:marRight w:val="0"/>
      <w:marTop w:val="0"/>
      <w:marBottom w:val="0"/>
      <w:divBdr>
        <w:top w:val="none" w:sz="0" w:space="0" w:color="auto"/>
        <w:left w:val="none" w:sz="0" w:space="0" w:color="auto"/>
        <w:bottom w:val="none" w:sz="0" w:space="0" w:color="auto"/>
        <w:right w:val="none" w:sz="0" w:space="0" w:color="auto"/>
      </w:divBdr>
    </w:div>
    <w:div w:id="918371937">
      <w:bodyDiv w:val="1"/>
      <w:marLeft w:val="0"/>
      <w:marRight w:val="0"/>
      <w:marTop w:val="0"/>
      <w:marBottom w:val="0"/>
      <w:divBdr>
        <w:top w:val="none" w:sz="0" w:space="0" w:color="auto"/>
        <w:left w:val="none" w:sz="0" w:space="0" w:color="auto"/>
        <w:bottom w:val="none" w:sz="0" w:space="0" w:color="auto"/>
        <w:right w:val="none" w:sz="0" w:space="0" w:color="auto"/>
      </w:divBdr>
    </w:div>
    <w:div w:id="921372784">
      <w:bodyDiv w:val="1"/>
      <w:marLeft w:val="0"/>
      <w:marRight w:val="0"/>
      <w:marTop w:val="0"/>
      <w:marBottom w:val="0"/>
      <w:divBdr>
        <w:top w:val="none" w:sz="0" w:space="0" w:color="auto"/>
        <w:left w:val="none" w:sz="0" w:space="0" w:color="auto"/>
        <w:bottom w:val="none" w:sz="0" w:space="0" w:color="auto"/>
        <w:right w:val="none" w:sz="0" w:space="0" w:color="auto"/>
      </w:divBdr>
    </w:div>
    <w:div w:id="927738931">
      <w:bodyDiv w:val="1"/>
      <w:marLeft w:val="0"/>
      <w:marRight w:val="0"/>
      <w:marTop w:val="0"/>
      <w:marBottom w:val="0"/>
      <w:divBdr>
        <w:top w:val="none" w:sz="0" w:space="0" w:color="auto"/>
        <w:left w:val="none" w:sz="0" w:space="0" w:color="auto"/>
        <w:bottom w:val="none" w:sz="0" w:space="0" w:color="auto"/>
        <w:right w:val="none" w:sz="0" w:space="0" w:color="auto"/>
      </w:divBdr>
    </w:div>
    <w:div w:id="939798181">
      <w:bodyDiv w:val="1"/>
      <w:marLeft w:val="0"/>
      <w:marRight w:val="0"/>
      <w:marTop w:val="0"/>
      <w:marBottom w:val="0"/>
      <w:divBdr>
        <w:top w:val="none" w:sz="0" w:space="0" w:color="auto"/>
        <w:left w:val="none" w:sz="0" w:space="0" w:color="auto"/>
        <w:bottom w:val="none" w:sz="0" w:space="0" w:color="auto"/>
        <w:right w:val="none" w:sz="0" w:space="0" w:color="auto"/>
      </w:divBdr>
    </w:div>
    <w:div w:id="942347097">
      <w:bodyDiv w:val="1"/>
      <w:marLeft w:val="0"/>
      <w:marRight w:val="0"/>
      <w:marTop w:val="0"/>
      <w:marBottom w:val="0"/>
      <w:divBdr>
        <w:top w:val="none" w:sz="0" w:space="0" w:color="auto"/>
        <w:left w:val="none" w:sz="0" w:space="0" w:color="auto"/>
        <w:bottom w:val="none" w:sz="0" w:space="0" w:color="auto"/>
        <w:right w:val="none" w:sz="0" w:space="0" w:color="auto"/>
      </w:divBdr>
    </w:div>
    <w:div w:id="944308789">
      <w:bodyDiv w:val="1"/>
      <w:marLeft w:val="0"/>
      <w:marRight w:val="0"/>
      <w:marTop w:val="0"/>
      <w:marBottom w:val="0"/>
      <w:divBdr>
        <w:top w:val="none" w:sz="0" w:space="0" w:color="auto"/>
        <w:left w:val="none" w:sz="0" w:space="0" w:color="auto"/>
        <w:bottom w:val="none" w:sz="0" w:space="0" w:color="auto"/>
        <w:right w:val="none" w:sz="0" w:space="0" w:color="auto"/>
      </w:divBdr>
    </w:div>
    <w:div w:id="944386147">
      <w:bodyDiv w:val="1"/>
      <w:marLeft w:val="0"/>
      <w:marRight w:val="0"/>
      <w:marTop w:val="0"/>
      <w:marBottom w:val="0"/>
      <w:divBdr>
        <w:top w:val="none" w:sz="0" w:space="0" w:color="auto"/>
        <w:left w:val="none" w:sz="0" w:space="0" w:color="auto"/>
        <w:bottom w:val="none" w:sz="0" w:space="0" w:color="auto"/>
        <w:right w:val="none" w:sz="0" w:space="0" w:color="auto"/>
      </w:divBdr>
    </w:div>
    <w:div w:id="968704837">
      <w:bodyDiv w:val="1"/>
      <w:marLeft w:val="0"/>
      <w:marRight w:val="0"/>
      <w:marTop w:val="0"/>
      <w:marBottom w:val="0"/>
      <w:divBdr>
        <w:top w:val="none" w:sz="0" w:space="0" w:color="auto"/>
        <w:left w:val="none" w:sz="0" w:space="0" w:color="auto"/>
        <w:bottom w:val="none" w:sz="0" w:space="0" w:color="auto"/>
        <w:right w:val="none" w:sz="0" w:space="0" w:color="auto"/>
      </w:divBdr>
    </w:div>
    <w:div w:id="970866813">
      <w:bodyDiv w:val="1"/>
      <w:marLeft w:val="0"/>
      <w:marRight w:val="0"/>
      <w:marTop w:val="0"/>
      <w:marBottom w:val="0"/>
      <w:divBdr>
        <w:top w:val="none" w:sz="0" w:space="0" w:color="auto"/>
        <w:left w:val="none" w:sz="0" w:space="0" w:color="auto"/>
        <w:bottom w:val="none" w:sz="0" w:space="0" w:color="auto"/>
        <w:right w:val="none" w:sz="0" w:space="0" w:color="auto"/>
      </w:divBdr>
    </w:div>
    <w:div w:id="971515514">
      <w:bodyDiv w:val="1"/>
      <w:marLeft w:val="0"/>
      <w:marRight w:val="0"/>
      <w:marTop w:val="0"/>
      <w:marBottom w:val="0"/>
      <w:divBdr>
        <w:top w:val="none" w:sz="0" w:space="0" w:color="auto"/>
        <w:left w:val="none" w:sz="0" w:space="0" w:color="auto"/>
        <w:bottom w:val="none" w:sz="0" w:space="0" w:color="auto"/>
        <w:right w:val="none" w:sz="0" w:space="0" w:color="auto"/>
      </w:divBdr>
    </w:div>
    <w:div w:id="989138148">
      <w:bodyDiv w:val="1"/>
      <w:marLeft w:val="0"/>
      <w:marRight w:val="0"/>
      <w:marTop w:val="0"/>
      <w:marBottom w:val="0"/>
      <w:divBdr>
        <w:top w:val="none" w:sz="0" w:space="0" w:color="auto"/>
        <w:left w:val="none" w:sz="0" w:space="0" w:color="auto"/>
        <w:bottom w:val="none" w:sz="0" w:space="0" w:color="auto"/>
        <w:right w:val="none" w:sz="0" w:space="0" w:color="auto"/>
      </w:divBdr>
    </w:div>
    <w:div w:id="995383185">
      <w:bodyDiv w:val="1"/>
      <w:marLeft w:val="0"/>
      <w:marRight w:val="0"/>
      <w:marTop w:val="0"/>
      <w:marBottom w:val="0"/>
      <w:divBdr>
        <w:top w:val="none" w:sz="0" w:space="0" w:color="auto"/>
        <w:left w:val="none" w:sz="0" w:space="0" w:color="auto"/>
        <w:bottom w:val="none" w:sz="0" w:space="0" w:color="auto"/>
        <w:right w:val="none" w:sz="0" w:space="0" w:color="auto"/>
      </w:divBdr>
    </w:div>
    <w:div w:id="1011293839">
      <w:bodyDiv w:val="1"/>
      <w:marLeft w:val="0"/>
      <w:marRight w:val="0"/>
      <w:marTop w:val="0"/>
      <w:marBottom w:val="0"/>
      <w:divBdr>
        <w:top w:val="none" w:sz="0" w:space="0" w:color="auto"/>
        <w:left w:val="none" w:sz="0" w:space="0" w:color="auto"/>
        <w:bottom w:val="none" w:sz="0" w:space="0" w:color="auto"/>
        <w:right w:val="none" w:sz="0" w:space="0" w:color="auto"/>
      </w:divBdr>
    </w:div>
    <w:div w:id="1020736243">
      <w:bodyDiv w:val="1"/>
      <w:marLeft w:val="0"/>
      <w:marRight w:val="0"/>
      <w:marTop w:val="0"/>
      <w:marBottom w:val="0"/>
      <w:divBdr>
        <w:top w:val="none" w:sz="0" w:space="0" w:color="auto"/>
        <w:left w:val="none" w:sz="0" w:space="0" w:color="auto"/>
        <w:bottom w:val="none" w:sz="0" w:space="0" w:color="auto"/>
        <w:right w:val="none" w:sz="0" w:space="0" w:color="auto"/>
      </w:divBdr>
    </w:div>
    <w:div w:id="1020745431">
      <w:bodyDiv w:val="1"/>
      <w:marLeft w:val="0"/>
      <w:marRight w:val="0"/>
      <w:marTop w:val="0"/>
      <w:marBottom w:val="0"/>
      <w:divBdr>
        <w:top w:val="none" w:sz="0" w:space="0" w:color="auto"/>
        <w:left w:val="none" w:sz="0" w:space="0" w:color="auto"/>
        <w:bottom w:val="none" w:sz="0" w:space="0" w:color="auto"/>
        <w:right w:val="none" w:sz="0" w:space="0" w:color="auto"/>
      </w:divBdr>
    </w:div>
    <w:div w:id="1026325297">
      <w:bodyDiv w:val="1"/>
      <w:marLeft w:val="0"/>
      <w:marRight w:val="0"/>
      <w:marTop w:val="0"/>
      <w:marBottom w:val="0"/>
      <w:divBdr>
        <w:top w:val="none" w:sz="0" w:space="0" w:color="auto"/>
        <w:left w:val="none" w:sz="0" w:space="0" w:color="auto"/>
        <w:bottom w:val="none" w:sz="0" w:space="0" w:color="auto"/>
        <w:right w:val="none" w:sz="0" w:space="0" w:color="auto"/>
      </w:divBdr>
    </w:div>
    <w:div w:id="1027289155">
      <w:bodyDiv w:val="1"/>
      <w:marLeft w:val="0"/>
      <w:marRight w:val="0"/>
      <w:marTop w:val="0"/>
      <w:marBottom w:val="0"/>
      <w:divBdr>
        <w:top w:val="none" w:sz="0" w:space="0" w:color="auto"/>
        <w:left w:val="none" w:sz="0" w:space="0" w:color="auto"/>
        <w:bottom w:val="none" w:sz="0" w:space="0" w:color="auto"/>
        <w:right w:val="none" w:sz="0" w:space="0" w:color="auto"/>
      </w:divBdr>
    </w:div>
    <w:div w:id="1030422650">
      <w:bodyDiv w:val="1"/>
      <w:marLeft w:val="0"/>
      <w:marRight w:val="0"/>
      <w:marTop w:val="0"/>
      <w:marBottom w:val="0"/>
      <w:divBdr>
        <w:top w:val="none" w:sz="0" w:space="0" w:color="auto"/>
        <w:left w:val="none" w:sz="0" w:space="0" w:color="auto"/>
        <w:bottom w:val="none" w:sz="0" w:space="0" w:color="auto"/>
        <w:right w:val="none" w:sz="0" w:space="0" w:color="auto"/>
      </w:divBdr>
    </w:div>
    <w:div w:id="1040278483">
      <w:bodyDiv w:val="1"/>
      <w:marLeft w:val="0"/>
      <w:marRight w:val="0"/>
      <w:marTop w:val="0"/>
      <w:marBottom w:val="0"/>
      <w:divBdr>
        <w:top w:val="none" w:sz="0" w:space="0" w:color="auto"/>
        <w:left w:val="none" w:sz="0" w:space="0" w:color="auto"/>
        <w:bottom w:val="none" w:sz="0" w:space="0" w:color="auto"/>
        <w:right w:val="none" w:sz="0" w:space="0" w:color="auto"/>
      </w:divBdr>
    </w:div>
    <w:div w:id="1043947488">
      <w:bodyDiv w:val="1"/>
      <w:marLeft w:val="0"/>
      <w:marRight w:val="0"/>
      <w:marTop w:val="0"/>
      <w:marBottom w:val="0"/>
      <w:divBdr>
        <w:top w:val="none" w:sz="0" w:space="0" w:color="auto"/>
        <w:left w:val="none" w:sz="0" w:space="0" w:color="auto"/>
        <w:bottom w:val="none" w:sz="0" w:space="0" w:color="auto"/>
        <w:right w:val="none" w:sz="0" w:space="0" w:color="auto"/>
      </w:divBdr>
    </w:div>
    <w:div w:id="1045060315">
      <w:bodyDiv w:val="1"/>
      <w:marLeft w:val="0"/>
      <w:marRight w:val="0"/>
      <w:marTop w:val="0"/>
      <w:marBottom w:val="0"/>
      <w:divBdr>
        <w:top w:val="none" w:sz="0" w:space="0" w:color="auto"/>
        <w:left w:val="none" w:sz="0" w:space="0" w:color="auto"/>
        <w:bottom w:val="none" w:sz="0" w:space="0" w:color="auto"/>
        <w:right w:val="none" w:sz="0" w:space="0" w:color="auto"/>
      </w:divBdr>
    </w:div>
    <w:div w:id="1050808242">
      <w:bodyDiv w:val="1"/>
      <w:marLeft w:val="0"/>
      <w:marRight w:val="0"/>
      <w:marTop w:val="0"/>
      <w:marBottom w:val="0"/>
      <w:divBdr>
        <w:top w:val="none" w:sz="0" w:space="0" w:color="auto"/>
        <w:left w:val="none" w:sz="0" w:space="0" w:color="auto"/>
        <w:bottom w:val="none" w:sz="0" w:space="0" w:color="auto"/>
        <w:right w:val="none" w:sz="0" w:space="0" w:color="auto"/>
      </w:divBdr>
    </w:div>
    <w:div w:id="1051345074">
      <w:bodyDiv w:val="1"/>
      <w:marLeft w:val="0"/>
      <w:marRight w:val="0"/>
      <w:marTop w:val="0"/>
      <w:marBottom w:val="0"/>
      <w:divBdr>
        <w:top w:val="none" w:sz="0" w:space="0" w:color="auto"/>
        <w:left w:val="none" w:sz="0" w:space="0" w:color="auto"/>
        <w:bottom w:val="none" w:sz="0" w:space="0" w:color="auto"/>
        <w:right w:val="none" w:sz="0" w:space="0" w:color="auto"/>
      </w:divBdr>
    </w:div>
    <w:div w:id="1054084021">
      <w:bodyDiv w:val="1"/>
      <w:marLeft w:val="0"/>
      <w:marRight w:val="0"/>
      <w:marTop w:val="0"/>
      <w:marBottom w:val="0"/>
      <w:divBdr>
        <w:top w:val="none" w:sz="0" w:space="0" w:color="auto"/>
        <w:left w:val="none" w:sz="0" w:space="0" w:color="auto"/>
        <w:bottom w:val="none" w:sz="0" w:space="0" w:color="auto"/>
        <w:right w:val="none" w:sz="0" w:space="0" w:color="auto"/>
      </w:divBdr>
    </w:div>
    <w:div w:id="1061097567">
      <w:bodyDiv w:val="1"/>
      <w:marLeft w:val="0"/>
      <w:marRight w:val="0"/>
      <w:marTop w:val="0"/>
      <w:marBottom w:val="0"/>
      <w:divBdr>
        <w:top w:val="none" w:sz="0" w:space="0" w:color="auto"/>
        <w:left w:val="none" w:sz="0" w:space="0" w:color="auto"/>
        <w:bottom w:val="none" w:sz="0" w:space="0" w:color="auto"/>
        <w:right w:val="none" w:sz="0" w:space="0" w:color="auto"/>
      </w:divBdr>
    </w:div>
    <w:div w:id="1062677918">
      <w:bodyDiv w:val="1"/>
      <w:marLeft w:val="0"/>
      <w:marRight w:val="0"/>
      <w:marTop w:val="0"/>
      <w:marBottom w:val="0"/>
      <w:divBdr>
        <w:top w:val="none" w:sz="0" w:space="0" w:color="auto"/>
        <w:left w:val="none" w:sz="0" w:space="0" w:color="auto"/>
        <w:bottom w:val="none" w:sz="0" w:space="0" w:color="auto"/>
        <w:right w:val="none" w:sz="0" w:space="0" w:color="auto"/>
      </w:divBdr>
    </w:div>
    <w:div w:id="1070612872">
      <w:bodyDiv w:val="1"/>
      <w:marLeft w:val="0"/>
      <w:marRight w:val="0"/>
      <w:marTop w:val="0"/>
      <w:marBottom w:val="0"/>
      <w:divBdr>
        <w:top w:val="none" w:sz="0" w:space="0" w:color="auto"/>
        <w:left w:val="none" w:sz="0" w:space="0" w:color="auto"/>
        <w:bottom w:val="none" w:sz="0" w:space="0" w:color="auto"/>
        <w:right w:val="none" w:sz="0" w:space="0" w:color="auto"/>
      </w:divBdr>
    </w:div>
    <w:div w:id="1081296228">
      <w:bodyDiv w:val="1"/>
      <w:marLeft w:val="0"/>
      <w:marRight w:val="0"/>
      <w:marTop w:val="0"/>
      <w:marBottom w:val="0"/>
      <w:divBdr>
        <w:top w:val="none" w:sz="0" w:space="0" w:color="auto"/>
        <w:left w:val="none" w:sz="0" w:space="0" w:color="auto"/>
        <w:bottom w:val="none" w:sz="0" w:space="0" w:color="auto"/>
        <w:right w:val="none" w:sz="0" w:space="0" w:color="auto"/>
      </w:divBdr>
    </w:div>
    <w:div w:id="1088381521">
      <w:bodyDiv w:val="1"/>
      <w:marLeft w:val="0"/>
      <w:marRight w:val="0"/>
      <w:marTop w:val="0"/>
      <w:marBottom w:val="0"/>
      <w:divBdr>
        <w:top w:val="none" w:sz="0" w:space="0" w:color="auto"/>
        <w:left w:val="none" w:sz="0" w:space="0" w:color="auto"/>
        <w:bottom w:val="none" w:sz="0" w:space="0" w:color="auto"/>
        <w:right w:val="none" w:sz="0" w:space="0" w:color="auto"/>
      </w:divBdr>
    </w:div>
    <w:div w:id="1091467593">
      <w:bodyDiv w:val="1"/>
      <w:marLeft w:val="0"/>
      <w:marRight w:val="0"/>
      <w:marTop w:val="0"/>
      <w:marBottom w:val="0"/>
      <w:divBdr>
        <w:top w:val="none" w:sz="0" w:space="0" w:color="auto"/>
        <w:left w:val="none" w:sz="0" w:space="0" w:color="auto"/>
        <w:bottom w:val="none" w:sz="0" w:space="0" w:color="auto"/>
        <w:right w:val="none" w:sz="0" w:space="0" w:color="auto"/>
      </w:divBdr>
    </w:div>
    <w:div w:id="1093084109">
      <w:bodyDiv w:val="1"/>
      <w:marLeft w:val="0"/>
      <w:marRight w:val="0"/>
      <w:marTop w:val="0"/>
      <w:marBottom w:val="0"/>
      <w:divBdr>
        <w:top w:val="none" w:sz="0" w:space="0" w:color="auto"/>
        <w:left w:val="none" w:sz="0" w:space="0" w:color="auto"/>
        <w:bottom w:val="none" w:sz="0" w:space="0" w:color="auto"/>
        <w:right w:val="none" w:sz="0" w:space="0" w:color="auto"/>
      </w:divBdr>
    </w:div>
    <w:div w:id="1095706340">
      <w:bodyDiv w:val="1"/>
      <w:marLeft w:val="0"/>
      <w:marRight w:val="0"/>
      <w:marTop w:val="0"/>
      <w:marBottom w:val="0"/>
      <w:divBdr>
        <w:top w:val="none" w:sz="0" w:space="0" w:color="auto"/>
        <w:left w:val="none" w:sz="0" w:space="0" w:color="auto"/>
        <w:bottom w:val="none" w:sz="0" w:space="0" w:color="auto"/>
        <w:right w:val="none" w:sz="0" w:space="0" w:color="auto"/>
      </w:divBdr>
    </w:div>
    <w:div w:id="1095907763">
      <w:bodyDiv w:val="1"/>
      <w:marLeft w:val="0"/>
      <w:marRight w:val="0"/>
      <w:marTop w:val="0"/>
      <w:marBottom w:val="0"/>
      <w:divBdr>
        <w:top w:val="none" w:sz="0" w:space="0" w:color="auto"/>
        <w:left w:val="none" w:sz="0" w:space="0" w:color="auto"/>
        <w:bottom w:val="none" w:sz="0" w:space="0" w:color="auto"/>
        <w:right w:val="none" w:sz="0" w:space="0" w:color="auto"/>
      </w:divBdr>
    </w:div>
    <w:div w:id="1100174367">
      <w:bodyDiv w:val="1"/>
      <w:marLeft w:val="0"/>
      <w:marRight w:val="0"/>
      <w:marTop w:val="0"/>
      <w:marBottom w:val="0"/>
      <w:divBdr>
        <w:top w:val="none" w:sz="0" w:space="0" w:color="auto"/>
        <w:left w:val="none" w:sz="0" w:space="0" w:color="auto"/>
        <w:bottom w:val="none" w:sz="0" w:space="0" w:color="auto"/>
        <w:right w:val="none" w:sz="0" w:space="0" w:color="auto"/>
      </w:divBdr>
    </w:div>
    <w:div w:id="1102803589">
      <w:bodyDiv w:val="1"/>
      <w:marLeft w:val="0"/>
      <w:marRight w:val="0"/>
      <w:marTop w:val="0"/>
      <w:marBottom w:val="0"/>
      <w:divBdr>
        <w:top w:val="none" w:sz="0" w:space="0" w:color="auto"/>
        <w:left w:val="none" w:sz="0" w:space="0" w:color="auto"/>
        <w:bottom w:val="none" w:sz="0" w:space="0" w:color="auto"/>
        <w:right w:val="none" w:sz="0" w:space="0" w:color="auto"/>
      </w:divBdr>
    </w:div>
    <w:div w:id="1105729359">
      <w:bodyDiv w:val="1"/>
      <w:marLeft w:val="0"/>
      <w:marRight w:val="0"/>
      <w:marTop w:val="0"/>
      <w:marBottom w:val="0"/>
      <w:divBdr>
        <w:top w:val="none" w:sz="0" w:space="0" w:color="auto"/>
        <w:left w:val="none" w:sz="0" w:space="0" w:color="auto"/>
        <w:bottom w:val="none" w:sz="0" w:space="0" w:color="auto"/>
        <w:right w:val="none" w:sz="0" w:space="0" w:color="auto"/>
      </w:divBdr>
    </w:div>
    <w:div w:id="1109086574">
      <w:bodyDiv w:val="1"/>
      <w:marLeft w:val="0"/>
      <w:marRight w:val="0"/>
      <w:marTop w:val="0"/>
      <w:marBottom w:val="0"/>
      <w:divBdr>
        <w:top w:val="none" w:sz="0" w:space="0" w:color="auto"/>
        <w:left w:val="none" w:sz="0" w:space="0" w:color="auto"/>
        <w:bottom w:val="none" w:sz="0" w:space="0" w:color="auto"/>
        <w:right w:val="none" w:sz="0" w:space="0" w:color="auto"/>
      </w:divBdr>
    </w:div>
    <w:div w:id="1118986548">
      <w:bodyDiv w:val="1"/>
      <w:marLeft w:val="0"/>
      <w:marRight w:val="0"/>
      <w:marTop w:val="0"/>
      <w:marBottom w:val="0"/>
      <w:divBdr>
        <w:top w:val="none" w:sz="0" w:space="0" w:color="auto"/>
        <w:left w:val="none" w:sz="0" w:space="0" w:color="auto"/>
        <w:bottom w:val="none" w:sz="0" w:space="0" w:color="auto"/>
        <w:right w:val="none" w:sz="0" w:space="0" w:color="auto"/>
      </w:divBdr>
    </w:div>
    <w:div w:id="1121998488">
      <w:bodyDiv w:val="1"/>
      <w:marLeft w:val="0"/>
      <w:marRight w:val="0"/>
      <w:marTop w:val="0"/>
      <w:marBottom w:val="0"/>
      <w:divBdr>
        <w:top w:val="none" w:sz="0" w:space="0" w:color="auto"/>
        <w:left w:val="none" w:sz="0" w:space="0" w:color="auto"/>
        <w:bottom w:val="none" w:sz="0" w:space="0" w:color="auto"/>
        <w:right w:val="none" w:sz="0" w:space="0" w:color="auto"/>
      </w:divBdr>
    </w:div>
    <w:div w:id="1134326617">
      <w:bodyDiv w:val="1"/>
      <w:marLeft w:val="0"/>
      <w:marRight w:val="0"/>
      <w:marTop w:val="0"/>
      <w:marBottom w:val="0"/>
      <w:divBdr>
        <w:top w:val="none" w:sz="0" w:space="0" w:color="auto"/>
        <w:left w:val="none" w:sz="0" w:space="0" w:color="auto"/>
        <w:bottom w:val="none" w:sz="0" w:space="0" w:color="auto"/>
        <w:right w:val="none" w:sz="0" w:space="0" w:color="auto"/>
      </w:divBdr>
    </w:div>
    <w:div w:id="1134836355">
      <w:bodyDiv w:val="1"/>
      <w:marLeft w:val="0"/>
      <w:marRight w:val="0"/>
      <w:marTop w:val="0"/>
      <w:marBottom w:val="0"/>
      <w:divBdr>
        <w:top w:val="none" w:sz="0" w:space="0" w:color="auto"/>
        <w:left w:val="none" w:sz="0" w:space="0" w:color="auto"/>
        <w:bottom w:val="none" w:sz="0" w:space="0" w:color="auto"/>
        <w:right w:val="none" w:sz="0" w:space="0" w:color="auto"/>
      </w:divBdr>
    </w:div>
    <w:div w:id="1151140642">
      <w:bodyDiv w:val="1"/>
      <w:marLeft w:val="0"/>
      <w:marRight w:val="0"/>
      <w:marTop w:val="0"/>
      <w:marBottom w:val="0"/>
      <w:divBdr>
        <w:top w:val="none" w:sz="0" w:space="0" w:color="auto"/>
        <w:left w:val="none" w:sz="0" w:space="0" w:color="auto"/>
        <w:bottom w:val="none" w:sz="0" w:space="0" w:color="auto"/>
        <w:right w:val="none" w:sz="0" w:space="0" w:color="auto"/>
      </w:divBdr>
    </w:div>
    <w:div w:id="1152722149">
      <w:bodyDiv w:val="1"/>
      <w:marLeft w:val="0"/>
      <w:marRight w:val="0"/>
      <w:marTop w:val="0"/>
      <w:marBottom w:val="0"/>
      <w:divBdr>
        <w:top w:val="none" w:sz="0" w:space="0" w:color="auto"/>
        <w:left w:val="none" w:sz="0" w:space="0" w:color="auto"/>
        <w:bottom w:val="none" w:sz="0" w:space="0" w:color="auto"/>
        <w:right w:val="none" w:sz="0" w:space="0" w:color="auto"/>
      </w:divBdr>
    </w:div>
    <w:div w:id="1175726806">
      <w:bodyDiv w:val="1"/>
      <w:marLeft w:val="0"/>
      <w:marRight w:val="0"/>
      <w:marTop w:val="0"/>
      <w:marBottom w:val="0"/>
      <w:divBdr>
        <w:top w:val="none" w:sz="0" w:space="0" w:color="auto"/>
        <w:left w:val="none" w:sz="0" w:space="0" w:color="auto"/>
        <w:bottom w:val="none" w:sz="0" w:space="0" w:color="auto"/>
        <w:right w:val="none" w:sz="0" w:space="0" w:color="auto"/>
      </w:divBdr>
    </w:div>
    <w:div w:id="1191333795">
      <w:bodyDiv w:val="1"/>
      <w:marLeft w:val="0"/>
      <w:marRight w:val="0"/>
      <w:marTop w:val="0"/>
      <w:marBottom w:val="0"/>
      <w:divBdr>
        <w:top w:val="none" w:sz="0" w:space="0" w:color="auto"/>
        <w:left w:val="none" w:sz="0" w:space="0" w:color="auto"/>
        <w:bottom w:val="none" w:sz="0" w:space="0" w:color="auto"/>
        <w:right w:val="none" w:sz="0" w:space="0" w:color="auto"/>
      </w:divBdr>
    </w:div>
    <w:div w:id="1193417284">
      <w:bodyDiv w:val="1"/>
      <w:marLeft w:val="0"/>
      <w:marRight w:val="0"/>
      <w:marTop w:val="0"/>
      <w:marBottom w:val="0"/>
      <w:divBdr>
        <w:top w:val="none" w:sz="0" w:space="0" w:color="auto"/>
        <w:left w:val="none" w:sz="0" w:space="0" w:color="auto"/>
        <w:bottom w:val="none" w:sz="0" w:space="0" w:color="auto"/>
        <w:right w:val="none" w:sz="0" w:space="0" w:color="auto"/>
      </w:divBdr>
    </w:div>
    <w:div w:id="1197499927">
      <w:bodyDiv w:val="1"/>
      <w:marLeft w:val="0"/>
      <w:marRight w:val="0"/>
      <w:marTop w:val="0"/>
      <w:marBottom w:val="0"/>
      <w:divBdr>
        <w:top w:val="none" w:sz="0" w:space="0" w:color="auto"/>
        <w:left w:val="none" w:sz="0" w:space="0" w:color="auto"/>
        <w:bottom w:val="none" w:sz="0" w:space="0" w:color="auto"/>
        <w:right w:val="none" w:sz="0" w:space="0" w:color="auto"/>
      </w:divBdr>
    </w:div>
    <w:div w:id="1198157000">
      <w:bodyDiv w:val="1"/>
      <w:marLeft w:val="0"/>
      <w:marRight w:val="0"/>
      <w:marTop w:val="0"/>
      <w:marBottom w:val="0"/>
      <w:divBdr>
        <w:top w:val="none" w:sz="0" w:space="0" w:color="auto"/>
        <w:left w:val="none" w:sz="0" w:space="0" w:color="auto"/>
        <w:bottom w:val="none" w:sz="0" w:space="0" w:color="auto"/>
        <w:right w:val="none" w:sz="0" w:space="0" w:color="auto"/>
      </w:divBdr>
    </w:div>
    <w:div w:id="1206018614">
      <w:bodyDiv w:val="1"/>
      <w:marLeft w:val="0"/>
      <w:marRight w:val="0"/>
      <w:marTop w:val="0"/>
      <w:marBottom w:val="0"/>
      <w:divBdr>
        <w:top w:val="none" w:sz="0" w:space="0" w:color="auto"/>
        <w:left w:val="none" w:sz="0" w:space="0" w:color="auto"/>
        <w:bottom w:val="none" w:sz="0" w:space="0" w:color="auto"/>
        <w:right w:val="none" w:sz="0" w:space="0" w:color="auto"/>
      </w:divBdr>
    </w:div>
    <w:div w:id="1210188595">
      <w:bodyDiv w:val="1"/>
      <w:marLeft w:val="0"/>
      <w:marRight w:val="0"/>
      <w:marTop w:val="0"/>
      <w:marBottom w:val="0"/>
      <w:divBdr>
        <w:top w:val="none" w:sz="0" w:space="0" w:color="auto"/>
        <w:left w:val="none" w:sz="0" w:space="0" w:color="auto"/>
        <w:bottom w:val="none" w:sz="0" w:space="0" w:color="auto"/>
        <w:right w:val="none" w:sz="0" w:space="0" w:color="auto"/>
      </w:divBdr>
    </w:div>
    <w:div w:id="1214848684">
      <w:bodyDiv w:val="1"/>
      <w:marLeft w:val="0"/>
      <w:marRight w:val="0"/>
      <w:marTop w:val="0"/>
      <w:marBottom w:val="0"/>
      <w:divBdr>
        <w:top w:val="none" w:sz="0" w:space="0" w:color="auto"/>
        <w:left w:val="none" w:sz="0" w:space="0" w:color="auto"/>
        <w:bottom w:val="none" w:sz="0" w:space="0" w:color="auto"/>
        <w:right w:val="none" w:sz="0" w:space="0" w:color="auto"/>
      </w:divBdr>
    </w:div>
    <w:div w:id="1222517642">
      <w:bodyDiv w:val="1"/>
      <w:marLeft w:val="0"/>
      <w:marRight w:val="0"/>
      <w:marTop w:val="0"/>
      <w:marBottom w:val="0"/>
      <w:divBdr>
        <w:top w:val="none" w:sz="0" w:space="0" w:color="auto"/>
        <w:left w:val="none" w:sz="0" w:space="0" w:color="auto"/>
        <w:bottom w:val="none" w:sz="0" w:space="0" w:color="auto"/>
        <w:right w:val="none" w:sz="0" w:space="0" w:color="auto"/>
      </w:divBdr>
    </w:div>
    <w:div w:id="1224099231">
      <w:bodyDiv w:val="1"/>
      <w:marLeft w:val="0"/>
      <w:marRight w:val="0"/>
      <w:marTop w:val="0"/>
      <w:marBottom w:val="0"/>
      <w:divBdr>
        <w:top w:val="none" w:sz="0" w:space="0" w:color="auto"/>
        <w:left w:val="none" w:sz="0" w:space="0" w:color="auto"/>
        <w:bottom w:val="none" w:sz="0" w:space="0" w:color="auto"/>
        <w:right w:val="none" w:sz="0" w:space="0" w:color="auto"/>
      </w:divBdr>
    </w:div>
    <w:div w:id="1232077098">
      <w:bodyDiv w:val="1"/>
      <w:marLeft w:val="0"/>
      <w:marRight w:val="0"/>
      <w:marTop w:val="0"/>
      <w:marBottom w:val="0"/>
      <w:divBdr>
        <w:top w:val="none" w:sz="0" w:space="0" w:color="auto"/>
        <w:left w:val="none" w:sz="0" w:space="0" w:color="auto"/>
        <w:bottom w:val="none" w:sz="0" w:space="0" w:color="auto"/>
        <w:right w:val="none" w:sz="0" w:space="0" w:color="auto"/>
      </w:divBdr>
    </w:div>
    <w:div w:id="1236010863">
      <w:bodyDiv w:val="1"/>
      <w:marLeft w:val="0"/>
      <w:marRight w:val="0"/>
      <w:marTop w:val="0"/>
      <w:marBottom w:val="0"/>
      <w:divBdr>
        <w:top w:val="none" w:sz="0" w:space="0" w:color="auto"/>
        <w:left w:val="none" w:sz="0" w:space="0" w:color="auto"/>
        <w:bottom w:val="none" w:sz="0" w:space="0" w:color="auto"/>
        <w:right w:val="none" w:sz="0" w:space="0" w:color="auto"/>
      </w:divBdr>
    </w:div>
    <w:div w:id="1244950416">
      <w:bodyDiv w:val="1"/>
      <w:marLeft w:val="0"/>
      <w:marRight w:val="0"/>
      <w:marTop w:val="0"/>
      <w:marBottom w:val="0"/>
      <w:divBdr>
        <w:top w:val="none" w:sz="0" w:space="0" w:color="auto"/>
        <w:left w:val="none" w:sz="0" w:space="0" w:color="auto"/>
        <w:bottom w:val="none" w:sz="0" w:space="0" w:color="auto"/>
        <w:right w:val="none" w:sz="0" w:space="0" w:color="auto"/>
      </w:divBdr>
    </w:div>
    <w:div w:id="1245339413">
      <w:bodyDiv w:val="1"/>
      <w:marLeft w:val="0"/>
      <w:marRight w:val="0"/>
      <w:marTop w:val="0"/>
      <w:marBottom w:val="0"/>
      <w:divBdr>
        <w:top w:val="none" w:sz="0" w:space="0" w:color="auto"/>
        <w:left w:val="none" w:sz="0" w:space="0" w:color="auto"/>
        <w:bottom w:val="none" w:sz="0" w:space="0" w:color="auto"/>
        <w:right w:val="none" w:sz="0" w:space="0" w:color="auto"/>
      </w:divBdr>
    </w:div>
    <w:div w:id="1254318427">
      <w:bodyDiv w:val="1"/>
      <w:marLeft w:val="0"/>
      <w:marRight w:val="0"/>
      <w:marTop w:val="0"/>
      <w:marBottom w:val="0"/>
      <w:divBdr>
        <w:top w:val="none" w:sz="0" w:space="0" w:color="auto"/>
        <w:left w:val="none" w:sz="0" w:space="0" w:color="auto"/>
        <w:bottom w:val="none" w:sz="0" w:space="0" w:color="auto"/>
        <w:right w:val="none" w:sz="0" w:space="0" w:color="auto"/>
      </w:divBdr>
    </w:div>
    <w:div w:id="1255020193">
      <w:bodyDiv w:val="1"/>
      <w:marLeft w:val="0"/>
      <w:marRight w:val="0"/>
      <w:marTop w:val="0"/>
      <w:marBottom w:val="0"/>
      <w:divBdr>
        <w:top w:val="none" w:sz="0" w:space="0" w:color="auto"/>
        <w:left w:val="none" w:sz="0" w:space="0" w:color="auto"/>
        <w:bottom w:val="none" w:sz="0" w:space="0" w:color="auto"/>
        <w:right w:val="none" w:sz="0" w:space="0" w:color="auto"/>
      </w:divBdr>
    </w:div>
    <w:div w:id="1284075306">
      <w:bodyDiv w:val="1"/>
      <w:marLeft w:val="0"/>
      <w:marRight w:val="0"/>
      <w:marTop w:val="0"/>
      <w:marBottom w:val="0"/>
      <w:divBdr>
        <w:top w:val="none" w:sz="0" w:space="0" w:color="auto"/>
        <w:left w:val="none" w:sz="0" w:space="0" w:color="auto"/>
        <w:bottom w:val="none" w:sz="0" w:space="0" w:color="auto"/>
        <w:right w:val="none" w:sz="0" w:space="0" w:color="auto"/>
      </w:divBdr>
    </w:div>
    <w:div w:id="1286619324">
      <w:bodyDiv w:val="1"/>
      <w:marLeft w:val="0"/>
      <w:marRight w:val="0"/>
      <w:marTop w:val="0"/>
      <w:marBottom w:val="0"/>
      <w:divBdr>
        <w:top w:val="none" w:sz="0" w:space="0" w:color="auto"/>
        <w:left w:val="none" w:sz="0" w:space="0" w:color="auto"/>
        <w:bottom w:val="none" w:sz="0" w:space="0" w:color="auto"/>
        <w:right w:val="none" w:sz="0" w:space="0" w:color="auto"/>
      </w:divBdr>
    </w:div>
    <w:div w:id="1297225061">
      <w:bodyDiv w:val="1"/>
      <w:marLeft w:val="0"/>
      <w:marRight w:val="0"/>
      <w:marTop w:val="0"/>
      <w:marBottom w:val="0"/>
      <w:divBdr>
        <w:top w:val="none" w:sz="0" w:space="0" w:color="auto"/>
        <w:left w:val="none" w:sz="0" w:space="0" w:color="auto"/>
        <w:bottom w:val="none" w:sz="0" w:space="0" w:color="auto"/>
        <w:right w:val="none" w:sz="0" w:space="0" w:color="auto"/>
      </w:divBdr>
    </w:div>
    <w:div w:id="1306814102">
      <w:bodyDiv w:val="1"/>
      <w:marLeft w:val="0"/>
      <w:marRight w:val="0"/>
      <w:marTop w:val="0"/>
      <w:marBottom w:val="0"/>
      <w:divBdr>
        <w:top w:val="none" w:sz="0" w:space="0" w:color="auto"/>
        <w:left w:val="none" w:sz="0" w:space="0" w:color="auto"/>
        <w:bottom w:val="none" w:sz="0" w:space="0" w:color="auto"/>
        <w:right w:val="none" w:sz="0" w:space="0" w:color="auto"/>
      </w:divBdr>
    </w:div>
    <w:div w:id="1312639879">
      <w:bodyDiv w:val="1"/>
      <w:marLeft w:val="0"/>
      <w:marRight w:val="0"/>
      <w:marTop w:val="0"/>
      <w:marBottom w:val="0"/>
      <w:divBdr>
        <w:top w:val="none" w:sz="0" w:space="0" w:color="auto"/>
        <w:left w:val="none" w:sz="0" w:space="0" w:color="auto"/>
        <w:bottom w:val="none" w:sz="0" w:space="0" w:color="auto"/>
        <w:right w:val="none" w:sz="0" w:space="0" w:color="auto"/>
      </w:divBdr>
    </w:div>
    <w:div w:id="1315990707">
      <w:bodyDiv w:val="1"/>
      <w:marLeft w:val="0"/>
      <w:marRight w:val="0"/>
      <w:marTop w:val="0"/>
      <w:marBottom w:val="0"/>
      <w:divBdr>
        <w:top w:val="none" w:sz="0" w:space="0" w:color="auto"/>
        <w:left w:val="none" w:sz="0" w:space="0" w:color="auto"/>
        <w:bottom w:val="none" w:sz="0" w:space="0" w:color="auto"/>
        <w:right w:val="none" w:sz="0" w:space="0" w:color="auto"/>
      </w:divBdr>
    </w:div>
    <w:div w:id="1322463081">
      <w:bodyDiv w:val="1"/>
      <w:marLeft w:val="0"/>
      <w:marRight w:val="0"/>
      <w:marTop w:val="0"/>
      <w:marBottom w:val="0"/>
      <w:divBdr>
        <w:top w:val="none" w:sz="0" w:space="0" w:color="auto"/>
        <w:left w:val="none" w:sz="0" w:space="0" w:color="auto"/>
        <w:bottom w:val="none" w:sz="0" w:space="0" w:color="auto"/>
        <w:right w:val="none" w:sz="0" w:space="0" w:color="auto"/>
      </w:divBdr>
    </w:div>
    <w:div w:id="1323894860">
      <w:bodyDiv w:val="1"/>
      <w:marLeft w:val="0"/>
      <w:marRight w:val="0"/>
      <w:marTop w:val="0"/>
      <w:marBottom w:val="0"/>
      <w:divBdr>
        <w:top w:val="none" w:sz="0" w:space="0" w:color="auto"/>
        <w:left w:val="none" w:sz="0" w:space="0" w:color="auto"/>
        <w:bottom w:val="none" w:sz="0" w:space="0" w:color="auto"/>
        <w:right w:val="none" w:sz="0" w:space="0" w:color="auto"/>
      </w:divBdr>
    </w:div>
    <w:div w:id="1326133722">
      <w:bodyDiv w:val="1"/>
      <w:marLeft w:val="0"/>
      <w:marRight w:val="0"/>
      <w:marTop w:val="0"/>
      <w:marBottom w:val="0"/>
      <w:divBdr>
        <w:top w:val="none" w:sz="0" w:space="0" w:color="auto"/>
        <w:left w:val="none" w:sz="0" w:space="0" w:color="auto"/>
        <w:bottom w:val="none" w:sz="0" w:space="0" w:color="auto"/>
        <w:right w:val="none" w:sz="0" w:space="0" w:color="auto"/>
      </w:divBdr>
    </w:div>
    <w:div w:id="1334452127">
      <w:bodyDiv w:val="1"/>
      <w:marLeft w:val="0"/>
      <w:marRight w:val="0"/>
      <w:marTop w:val="0"/>
      <w:marBottom w:val="0"/>
      <w:divBdr>
        <w:top w:val="none" w:sz="0" w:space="0" w:color="auto"/>
        <w:left w:val="none" w:sz="0" w:space="0" w:color="auto"/>
        <w:bottom w:val="none" w:sz="0" w:space="0" w:color="auto"/>
        <w:right w:val="none" w:sz="0" w:space="0" w:color="auto"/>
      </w:divBdr>
    </w:div>
    <w:div w:id="1337532921">
      <w:bodyDiv w:val="1"/>
      <w:marLeft w:val="0"/>
      <w:marRight w:val="0"/>
      <w:marTop w:val="0"/>
      <w:marBottom w:val="0"/>
      <w:divBdr>
        <w:top w:val="none" w:sz="0" w:space="0" w:color="auto"/>
        <w:left w:val="none" w:sz="0" w:space="0" w:color="auto"/>
        <w:bottom w:val="none" w:sz="0" w:space="0" w:color="auto"/>
        <w:right w:val="none" w:sz="0" w:space="0" w:color="auto"/>
      </w:divBdr>
    </w:div>
    <w:div w:id="1340548687">
      <w:bodyDiv w:val="1"/>
      <w:marLeft w:val="0"/>
      <w:marRight w:val="0"/>
      <w:marTop w:val="0"/>
      <w:marBottom w:val="0"/>
      <w:divBdr>
        <w:top w:val="none" w:sz="0" w:space="0" w:color="auto"/>
        <w:left w:val="none" w:sz="0" w:space="0" w:color="auto"/>
        <w:bottom w:val="none" w:sz="0" w:space="0" w:color="auto"/>
        <w:right w:val="none" w:sz="0" w:space="0" w:color="auto"/>
      </w:divBdr>
    </w:div>
    <w:div w:id="1340815084">
      <w:bodyDiv w:val="1"/>
      <w:marLeft w:val="0"/>
      <w:marRight w:val="0"/>
      <w:marTop w:val="0"/>
      <w:marBottom w:val="0"/>
      <w:divBdr>
        <w:top w:val="none" w:sz="0" w:space="0" w:color="auto"/>
        <w:left w:val="none" w:sz="0" w:space="0" w:color="auto"/>
        <w:bottom w:val="none" w:sz="0" w:space="0" w:color="auto"/>
        <w:right w:val="none" w:sz="0" w:space="0" w:color="auto"/>
      </w:divBdr>
    </w:div>
    <w:div w:id="1345932750">
      <w:bodyDiv w:val="1"/>
      <w:marLeft w:val="0"/>
      <w:marRight w:val="0"/>
      <w:marTop w:val="0"/>
      <w:marBottom w:val="0"/>
      <w:divBdr>
        <w:top w:val="none" w:sz="0" w:space="0" w:color="auto"/>
        <w:left w:val="none" w:sz="0" w:space="0" w:color="auto"/>
        <w:bottom w:val="none" w:sz="0" w:space="0" w:color="auto"/>
        <w:right w:val="none" w:sz="0" w:space="0" w:color="auto"/>
      </w:divBdr>
    </w:div>
    <w:div w:id="1352991256">
      <w:bodyDiv w:val="1"/>
      <w:marLeft w:val="0"/>
      <w:marRight w:val="0"/>
      <w:marTop w:val="0"/>
      <w:marBottom w:val="0"/>
      <w:divBdr>
        <w:top w:val="none" w:sz="0" w:space="0" w:color="auto"/>
        <w:left w:val="none" w:sz="0" w:space="0" w:color="auto"/>
        <w:bottom w:val="none" w:sz="0" w:space="0" w:color="auto"/>
        <w:right w:val="none" w:sz="0" w:space="0" w:color="auto"/>
      </w:divBdr>
    </w:div>
    <w:div w:id="1374382864">
      <w:bodyDiv w:val="1"/>
      <w:marLeft w:val="0"/>
      <w:marRight w:val="0"/>
      <w:marTop w:val="0"/>
      <w:marBottom w:val="0"/>
      <w:divBdr>
        <w:top w:val="none" w:sz="0" w:space="0" w:color="auto"/>
        <w:left w:val="none" w:sz="0" w:space="0" w:color="auto"/>
        <w:bottom w:val="none" w:sz="0" w:space="0" w:color="auto"/>
        <w:right w:val="none" w:sz="0" w:space="0" w:color="auto"/>
      </w:divBdr>
    </w:div>
    <w:div w:id="1382630789">
      <w:bodyDiv w:val="1"/>
      <w:marLeft w:val="0"/>
      <w:marRight w:val="0"/>
      <w:marTop w:val="0"/>
      <w:marBottom w:val="0"/>
      <w:divBdr>
        <w:top w:val="none" w:sz="0" w:space="0" w:color="auto"/>
        <w:left w:val="none" w:sz="0" w:space="0" w:color="auto"/>
        <w:bottom w:val="none" w:sz="0" w:space="0" w:color="auto"/>
        <w:right w:val="none" w:sz="0" w:space="0" w:color="auto"/>
      </w:divBdr>
    </w:div>
    <w:div w:id="1391539485">
      <w:bodyDiv w:val="1"/>
      <w:marLeft w:val="0"/>
      <w:marRight w:val="0"/>
      <w:marTop w:val="0"/>
      <w:marBottom w:val="0"/>
      <w:divBdr>
        <w:top w:val="none" w:sz="0" w:space="0" w:color="auto"/>
        <w:left w:val="none" w:sz="0" w:space="0" w:color="auto"/>
        <w:bottom w:val="none" w:sz="0" w:space="0" w:color="auto"/>
        <w:right w:val="none" w:sz="0" w:space="0" w:color="auto"/>
      </w:divBdr>
    </w:div>
    <w:div w:id="1391923198">
      <w:bodyDiv w:val="1"/>
      <w:marLeft w:val="0"/>
      <w:marRight w:val="0"/>
      <w:marTop w:val="0"/>
      <w:marBottom w:val="0"/>
      <w:divBdr>
        <w:top w:val="none" w:sz="0" w:space="0" w:color="auto"/>
        <w:left w:val="none" w:sz="0" w:space="0" w:color="auto"/>
        <w:bottom w:val="none" w:sz="0" w:space="0" w:color="auto"/>
        <w:right w:val="none" w:sz="0" w:space="0" w:color="auto"/>
      </w:divBdr>
    </w:div>
    <w:div w:id="1392000124">
      <w:bodyDiv w:val="1"/>
      <w:marLeft w:val="0"/>
      <w:marRight w:val="0"/>
      <w:marTop w:val="0"/>
      <w:marBottom w:val="0"/>
      <w:divBdr>
        <w:top w:val="none" w:sz="0" w:space="0" w:color="auto"/>
        <w:left w:val="none" w:sz="0" w:space="0" w:color="auto"/>
        <w:bottom w:val="none" w:sz="0" w:space="0" w:color="auto"/>
        <w:right w:val="none" w:sz="0" w:space="0" w:color="auto"/>
      </w:divBdr>
    </w:div>
    <w:div w:id="1392922460">
      <w:bodyDiv w:val="1"/>
      <w:marLeft w:val="0"/>
      <w:marRight w:val="0"/>
      <w:marTop w:val="0"/>
      <w:marBottom w:val="0"/>
      <w:divBdr>
        <w:top w:val="none" w:sz="0" w:space="0" w:color="auto"/>
        <w:left w:val="none" w:sz="0" w:space="0" w:color="auto"/>
        <w:bottom w:val="none" w:sz="0" w:space="0" w:color="auto"/>
        <w:right w:val="none" w:sz="0" w:space="0" w:color="auto"/>
      </w:divBdr>
    </w:div>
    <w:div w:id="1404832880">
      <w:bodyDiv w:val="1"/>
      <w:marLeft w:val="0"/>
      <w:marRight w:val="0"/>
      <w:marTop w:val="0"/>
      <w:marBottom w:val="0"/>
      <w:divBdr>
        <w:top w:val="none" w:sz="0" w:space="0" w:color="auto"/>
        <w:left w:val="none" w:sz="0" w:space="0" w:color="auto"/>
        <w:bottom w:val="none" w:sz="0" w:space="0" w:color="auto"/>
        <w:right w:val="none" w:sz="0" w:space="0" w:color="auto"/>
      </w:divBdr>
    </w:div>
    <w:div w:id="1405299199">
      <w:bodyDiv w:val="1"/>
      <w:marLeft w:val="0"/>
      <w:marRight w:val="0"/>
      <w:marTop w:val="0"/>
      <w:marBottom w:val="0"/>
      <w:divBdr>
        <w:top w:val="none" w:sz="0" w:space="0" w:color="auto"/>
        <w:left w:val="none" w:sz="0" w:space="0" w:color="auto"/>
        <w:bottom w:val="none" w:sz="0" w:space="0" w:color="auto"/>
        <w:right w:val="none" w:sz="0" w:space="0" w:color="auto"/>
      </w:divBdr>
    </w:div>
    <w:div w:id="1408727659">
      <w:bodyDiv w:val="1"/>
      <w:marLeft w:val="0"/>
      <w:marRight w:val="0"/>
      <w:marTop w:val="0"/>
      <w:marBottom w:val="0"/>
      <w:divBdr>
        <w:top w:val="none" w:sz="0" w:space="0" w:color="auto"/>
        <w:left w:val="none" w:sz="0" w:space="0" w:color="auto"/>
        <w:bottom w:val="none" w:sz="0" w:space="0" w:color="auto"/>
        <w:right w:val="none" w:sz="0" w:space="0" w:color="auto"/>
      </w:divBdr>
    </w:div>
    <w:div w:id="1411122703">
      <w:bodyDiv w:val="1"/>
      <w:marLeft w:val="0"/>
      <w:marRight w:val="0"/>
      <w:marTop w:val="0"/>
      <w:marBottom w:val="0"/>
      <w:divBdr>
        <w:top w:val="none" w:sz="0" w:space="0" w:color="auto"/>
        <w:left w:val="none" w:sz="0" w:space="0" w:color="auto"/>
        <w:bottom w:val="none" w:sz="0" w:space="0" w:color="auto"/>
        <w:right w:val="none" w:sz="0" w:space="0" w:color="auto"/>
      </w:divBdr>
    </w:div>
    <w:div w:id="1411345456">
      <w:bodyDiv w:val="1"/>
      <w:marLeft w:val="0"/>
      <w:marRight w:val="0"/>
      <w:marTop w:val="0"/>
      <w:marBottom w:val="0"/>
      <w:divBdr>
        <w:top w:val="none" w:sz="0" w:space="0" w:color="auto"/>
        <w:left w:val="none" w:sz="0" w:space="0" w:color="auto"/>
        <w:bottom w:val="none" w:sz="0" w:space="0" w:color="auto"/>
        <w:right w:val="none" w:sz="0" w:space="0" w:color="auto"/>
      </w:divBdr>
    </w:div>
    <w:div w:id="1412504561">
      <w:bodyDiv w:val="1"/>
      <w:marLeft w:val="0"/>
      <w:marRight w:val="0"/>
      <w:marTop w:val="0"/>
      <w:marBottom w:val="0"/>
      <w:divBdr>
        <w:top w:val="none" w:sz="0" w:space="0" w:color="auto"/>
        <w:left w:val="none" w:sz="0" w:space="0" w:color="auto"/>
        <w:bottom w:val="none" w:sz="0" w:space="0" w:color="auto"/>
        <w:right w:val="none" w:sz="0" w:space="0" w:color="auto"/>
      </w:divBdr>
    </w:div>
    <w:div w:id="1418593546">
      <w:bodyDiv w:val="1"/>
      <w:marLeft w:val="0"/>
      <w:marRight w:val="0"/>
      <w:marTop w:val="0"/>
      <w:marBottom w:val="0"/>
      <w:divBdr>
        <w:top w:val="none" w:sz="0" w:space="0" w:color="auto"/>
        <w:left w:val="none" w:sz="0" w:space="0" w:color="auto"/>
        <w:bottom w:val="none" w:sz="0" w:space="0" w:color="auto"/>
        <w:right w:val="none" w:sz="0" w:space="0" w:color="auto"/>
      </w:divBdr>
    </w:div>
    <w:div w:id="1421482857">
      <w:bodyDiv w:val="1"/>
      <w:marLeft w:val="0"/>
      <w:marRight w:val="0"/>
      <w:marTop w:val="0"/>
      <w:marBottom w:val="0"/>
      <w:divBdr>
        <w:top w:val="none" w:sz="0" w:space="0" w:color="auto"/>
        <w:left w:val="none" w:sz="0" w:space="0" w:color="auto"/>
        <w:bottom w:val="none" w:sz="0" w:space="0" w:color="auto"/>
        <w:right w:val="none" w:sz="0" w:space="0" w:color="auto"/>
      </w:divBdr>
    </w:div>
    <w:div w:id="1421680424">
      <w:bodyDiv w:val="1"/>
      <w:marLeft w:val="0"/>
      <w:marRight w:val="0"/>
      <w:marTop w:val="0"/>
      <w:marBottom w:val="0"/>
      <w:divBdr>
        <w:top w:val="none" w:sz="0" w:space="0" w:color="auto"/>
        <w:left w:val="none" w:sz="0" w:space="0" w:color="auto"/>
        <w:bottom w:val="none" w:sz="0" w:space="0" w:color="auto"/>
        <w:right w:val="none" w:sz="0" w:space="0" w:color="auto"/>
      </w:divBdr>
    </w:div>
    <w:div w:id="1431317189">
      <w:bodyDiv w:val="1"/>
      <w:marLeft w:val="0"/>
      <w:marRight w:val="0"/>
      <w:marTop w:val="0"/>
      <w:marBottom w:val="0"/>
      <w:divBdr>
        <w:top w:val="none" w:sz="0" w:space="0" w:color="auto"/>
        <w:left w:val="none" w:sz="0" w:space="0" w:color="auto"/>
        <w:bottom w:val="none" w:sz="0" w:space="0" w:color="auto"/>
        <w:right w:val="none" w:sz="0" w:space="0" w:color="auto"/>
      </w:divBdr>
    </w:div>
    <w:div w:id="1435860038">
      <w:bodyDiv w:val="1"/>
      <w:marLeft w:val="0"/>
      <w:marRight w:val="0"/>
      <w:marTop w:val="0"/>
      <w:marBottom w:val="0"/>
      <w:divBdr>
        <w:top w:val="none" w:sz="0" w:space="0" w:color="auto"/>
        <w:left w:val="none" w:sz="0" w:space="0" w:color="auto"/>
        <w:bottom w:val="none" w:sz="0" w:space="0" w:color="auto"/>
        <w:right w:val="none" w:sz="0" w:space="0" w:color="auto"/>
      </w:divBdr>
    </w:div>
    <w:div w:id="1440023910">
      <w:bodyDiv w:val="1"/>
      <w:marLeft w:val="0"/>
      <w:marRight w:val="0"/>
      <w:marTop w:val="0"/>
      <w:marBottom w:val="0"/>
      <w:divBdr>
        <w:top w:val="none" w:sz="0" w:space="0" w:color="auto"/>
        <w:left w:val="none" w:sz="0" w:space="0" w:color="auto"/>
        <w:bottom w:val="none" w:sz="0" w:space="0" w:color="auto"/>
        <w:right w:val="none" w:sz="0" w:space="0" w:color="auto"/>
      </w:divBdr>
    </w:div>
    <w:div w:id="1440416331">
      <w:bodyDiv w:val="1"/>
      <w:marLeft w:val="0"/>
      <w:marRight w:val="0"/>
      <w:marTop w:val="0"/>
      <w:marBottom w:val="0"/>
      <w:divBdr>
        <w:top w:val="none" w:sz="0" w:space="0" w:color="auto"/>
        <w:left w:val="none" w:sz="0" w:space="0" w:color="auto"/>
        <w:bottom w:val="none" w:sz="0" w:space="0" w:color="auto"/>
        <w:right w:val="none" w:sz="0" w:space="0" w:color="auto"/>
      </w:divBdr>
    </w:div>
    <w:div w:id="1445924970">
      <w:bodyDiv w:val="1"/>
      <w:marLeft w:val="0"/>
      <w:marRight w:val="0"/>
      <w:marTop w:val="0"/>
      <w:marBottom w:val="0"/>
      <w:divBdr>
        <w:top w:val="none" w:sz="0" w:space="0" w:color="auto"/>
        <w:left w:val="none" w:sz="0" w:space="0" w:color="auto"/>
        <w:bottom w:val="none" w:sz="0" w:space="0" w:color="auto"/>
        <w:right w:val="none" w:sz="0" w:space="0" w:color="auto"/>
      </w:divBdr>
    </w:div>
    <w:div w:id="1450272570">
      <w:bodyDiv w:val="1"/>
      <w:marLeft w:val="0"/>
      <w:marRight w:val="0"/>
      <w:marTop w:val="0"/>
      <w:marBottom w:val="0"/>
      <w:divBdr>
        <w:top w:val="none" w:sz="0" w:space="0" w:color="auto"/>
        <w:left w:val="none" w:sz="0" w:space="0" w:color="auto"/>
        <w:bottom w:val="none" w:sz="0" w:space="0" w:color="auto"/>
        <w:right w:val="none" w:sz="0" w:space="0" w:color="auto"/>
      </w:divBdr>
    </w:div>
    <w:div w:id="1450856465">
      <w:bodyDiv w:val="1"/>
      <w:marLeft w:val="0"/>
      <w:marRight w:val="0"/>
      <w:marTop w:val="0"/>
      <w:marBottom w:val="0"/>
      <w:divBdr>
        <w:top w:val="none" w:sz="0" w:space="0" w:color="auto"/>
        <w:left w:val="none" w:sz="0" w:space="0" w:color="auto"/>
        <w:bottom w:val="none" w:sz="0" w:space="0" w:color="auto"/>
        <w:right w:val="none" w:sz="0" w:space="0" w:color="auto"/>
      </w:divBdr>
    </w:div>
    <w:div w:id="1451587136">
      <w:bodyDiv w:val="1"/>
      <w:marLeft w:val="0"/>
      <w:marRight w:val="0"/>
      <w:marTop w:val="0"/>
      <w:marBottom w:val="0"/>
      <w:divBdr>
        <w:top w:val="none" w:sz="0" w:space="0" w:color="auto"/>
        <w:left w:val="none" w:sz="0" w:space="0" w:color="auto"/>
        <w:bottom w:val="none" w:sz="0" w:space="0" w:color="auto"/>
        <w:right w:val="none" w:sz="0" w:space="0" w:color="auto"/>
      </w:divBdr>
    </w:div>
    <w:div w:id="1473281156">
      <w:bodyDiv w:val="1"/>
      <w:marLeft w:val="0"/>
      <w:marRight w:val="0"/>
      <w:marTop w:val="0"/>
      <w:marBottom w:val="0"/>
      <w:divBdr>
        <w:top w:val="none" w:sz="0" w:space="0" w:color="auto"/>
        <w:left w:val="none" w:sz="0" w:space="0" w:color="auto"/>
        <w:bottom w:val="none" w:sz="0" w:space="0" w:color="auto"/>
        <w:right w:val="none" w:sz="0" w:space="0" w:color="auto"/>
      </w:divBdr>
    </w:div>
    <w:div w:id="1473475383">
      <w:bodyDiv w:val="1"/>
      <w:marLeft w:val="0"/>
      <w:marRight w:val="0"/>
      <w:marTop w:val="0"/>
      <w:marBottom w:val="0"/>
      <w:divBdr>
        <w:top w:val="none" w:sz="0" w:space="0" w:color="auto"/>
        <w:left w:val="none" w:sz="0" w:space="0" w:color="auto"/>
        <w:bottom w:val="none" w:sz="0" w:space="0" w:color="auto"/>
        <w:right w:val="none" w:sz="0" w:space="0" w:color="auto"/>
      </w:divBdr>
    </w:div>
    <w:div w:id="1474637513">
      <w:bodyDiv w:val="1"/>
      <w:marLeft w:val="0"/>
      <w:marRight w:val="0"/>
      <w:marTop w:val="0"/>
      <w:marBottom w:val="0"/>
      <w:divBdr>
        <w:top w:val="none" w:sz="0" w:space="0" w:color="auto"/>
        <w:left w:val="none" w:sz="0" w:space="0" w:color="auto"/>
        <w:bottom w:val="none" w:sz="0" w:space="0" w:color="auto"/>
        <w:right w:val="none" w:sz="0" w:space="0" w:color="auto"/>
      </w:divBdr>
    </w:div>
    <w:div w:id="1477449186">
      <w:bodyDiv w:val="1"/>
      <w:marLeft w:val="0"/>
      <w:marRight w:val="0"/>
      <w:marTop w:val="0"/>
      <w:marBottom w:val="0"/>
      <w:divBdr>
        <w:top w:val="none" w:sz="0" w:space="0" w:color="auto"/>
        <w:left w:val="none" w:sz="0" w:space="0" w:color="auto"/>
        <w:bottom w:val="none" w:sz="0" w:space="0" w:color="auto"/>
        <w:right w:val="none" w:sz="0" w:space="0" w:color="auto"/>
      </w:divBdr>
    </w:div>
    <w:div w:id="1481071151">
      <w:bodyDiv w:val="1"/>
      <w:marLeft w:val="0"/>
      <w:marRight w:val="0"/>
      <w:marTop w:val="0"/>
      <w:marBottom w:val="0"/>
      <w:divBdr>
        <w:top w:val="none" w:sz="0" w:space="0" w:color="auto"/>
        <w:left w:val="none" w:sz="0" w:space="0" w:color="auto"/>
        <w:bottom w:val="none" w:sz="0" w:space="0" w:color="auto"/>
        <w:right w:val="none" w:sz="0" w:space="0" w:color="auto"/>
      </w:divBdr>
    </w:div>
    <w:div w:id="1488521700">
      <w:bodyDiv w:val="1"/>
      <w:marLeft w:val="0"/>
      <w:marRight w:val="0"/>
      <w:marTop w:val="0"/>
      <w:marBottom w:val="0"/>
      <w:divBdr>
        <w:top w:val="none" w:sz="0" w:space="0" w:color="auto"/>
        <w:left w:val="none" w:sz="0" w:space="0" w:color="auto"/>
        <w:bottom w:val="none" w:sz="0" w:space="0" w:color="auto"/>
        <w:right w:val="none" w:sz="0" w:space="0" w:color="auto"/>
      </w:divBdr>
    </w:div>
    <w:div w:id="1504784052">
      <w:bodyDiv w:val="1"/>
      <w:marLeft w:val="0"/>
      <w:marRight w:val="0"/>
      <w:marTop w:val="0"/>
      <w:marBottom w:val="0"/>
      <w:divBdr>
        <w:top w:val="none" w:sz="0" w:space="0" w:color="auto"/>
        <w:left w:val="none" w:sz="0" w:space="0" w:color="auto"/>
        <w:bottom w:val="none" w:sz="0" w:space="0" w:color="auto"/>
        <w:right w:val="none" w:sz="0" w:space="0" w:color="auto"/>
      </w:divBdr>
    </w:div>
    <w:div w:id="1505238473">
      <w:bodyDiv w:val="1"/>
      <w:marLeft w:val="0"/>
      <w:marRight w:val="0"/>
      <w:marTop w:val="0"/>
      <w:marBottom w:val="0"/>
      <w:divBdr>
        <w:top w:val="none" w:sz="0" w:space="0" w:color="auto"/>
        <w:left w:val="none" w:sz="0" w:space="0" w:color="auto"/>
        <w:bottom w:val="none" w:sz="0" w:space="0" w:color="auto"/>
        <w:right w:val="none" w:sz="0" w:space="0" w:color="auto"/>
      </w:divBdr>
    </w:div>
    <w:div w:id="1509902657">
      <w:bodyDiv w:val="1"/>
      <w:marLeft w:val="0"/>
      <w:marRight w:val="0"/>
      <w:marTop w:val="0"/>
      <w:marBottom w:val="0"/>
      <w:divBdr>
        <w:top w:val="none" w:sz="0" w:space="0" w:color="auto"/>
        <w:left w:val="none" w:sz="0" w:space="0" w:color="auto"/>
        <w:bottom w:val="none" w:sz="0" w:space="0" w:color="auto"/>
        <w:right w:val="none" w:sz="0" w:space="0" w:color="auto"/>
      </w:divBdr>
    </w:div>
    <w:div w:id="1516110820">
      <w:bodyDiv w:val="1"/>
      <w:marLeft w:val="0"/>
      <w:marRight w:val="0"/>
      <w:marTop w:val="0"/>
      <w:marBottom w:val="0"/>
      <w:divBdr>
        <w:top w:val="none" w:sz="0" w:space="0" w:color="auto"/>
        <w:left w:val="none" w:sz="0" w:space="0" w:color="auto"/>
        <w:bottom w:val="none" w:sz="0" w:space="0" w:color="auto"/>
        <w:right w:val="none" w:sz="0" w:space="0" w:color="auto"/>
      </w:divBdr>
    </w:div>
    <w:div w:id="1517233938">
      <w:bodyDiv w:val="1"/>
      <w:marLeft w:val="0"/>
      <w:marRight w:val="0"/>
      <w:marTop w:val="0"/>
      <w:marBottom w:val="0"/>
      <w:divBdr>
        <w:top w:val="none" w:sz="0" w:space="0" w:color="auto"/>
        <w:left w:val="none" w:sz="0" w:space="0" w:color="auto"/>
        <w:bottom w:val="none" w:sz="0" w:space="0" w:color="auto"/>
        <w:right w:val="none" w:sz="0" w:space="0" w:color="auto"/>
      </w:divBdr>
    </w:div>
    <w:div w:id="1523547267">
      <w:bodyDiv w:val="1"/>
      <w:marLeft w:val="0"/>
      <w:marRight w:val="0"/>
      <w:marTop w:val="0"/>
      <w:marBottom w:val="0"/>
      <w:divBdr>
        <w:top w:val="none" w:sz="0" w:space="0" w:color="auto"/>
        <w:left w:val="none" w:sz="0" w:space="0" w:color="auto"/>
        <w:bottom w:val="none" w:sz="0" w:space="0" w:color="auto"/>
        <w:right w:val="none" w:sz="0" w:space="0" w:color="auto"/>
      </w:divBdr>
    </w:div>
    <w:div w:id="1525901603">
      <w:bodyDiv w:val="1"/>
      <w:marLeft w:val="0"/>
      <w:marRight w:val="0"/>
      <w:marTop w:val="0"/>
      <w:marBottom w:val="0"/>
      <w:divBdr>
        <w:top w:val="none" w:sz="0" w:space="0" w:color="auto"/>
        <w:left w:val="none" w:sz="0" w:space="0" w:color="auto"/>
        <w:bottom w:val="none" w:sz="0" w:space="0" w:color="auto"/>
        <w:right w:val="none" w:sz="0" w:space="0" w:color="auto"/>
      </w:divBdr>
    </w:div>
    <w:div w:id="1526401922">
      <w:bodyDiv w:val="1"/>
      <w:marLeft w:val="0"/>
      <w:marRight w:val="0"/>
      <w:marTop w:val="0"/>
      <w:marBottom w:val="0"/>
      <w:divBdr>
        <w:top w:val="none" w:sz="0" w:space="0" w:color="auto"/>
        <w:left w:val="none" w:sz="0" w:space="0" w:color="auto"/>
        <w:bottom w:val="none" w:sz="0" w:space="0" w:color="auto"/>
        <w:right w:val="none" w:sz="0" w:space="0" w:color="auto"/>
      </w:divBdr>
    </w:div>
    <w:div w:id="1530071774">
      <w:bodyDiv w:val="1"/>
      <w:marLeft w:val="0"/>
      <w:marRight w:val="0"/>
      <w:marTop w:val="0"/>
      <w:marBottom w:val="0"/>
      <w:divBdr>
        <w:top w:val="none" w:sz="0" w:space="0" w:color="auto"/>
        <w:left w:val="none" w:sz="0" w:space="0" w:color="auto"/>
        <w:bottom w:val="none" w:sz="0" w:space="0" w:color="auto"/>
        <w:right w:val="none" w:sz="0" w:space="0" w:color="auto"/>
      </w:divBdr>
    </w:div>
    <w:div w:id="1530560110">
      <w:bodyDiv w:val="1"/>
      <w:marLeft w:val="0"/>
      <w:marRight w:val="0"/>
      <w:marTop w:val="0"/>
      <w:marBottom w:val="0"/>
      <w:divBdr>
        <w:top w:val="none" w:sz="0" w:space="0" w:color="auto"/>
        <w:left w:val="none" w:sz="0" w:space="0" w:color="auto"/>
        <w:bottom w:val="none" w:sz="0" w:space="0" w:color="auto"/>
        <w:right w:val="none" w:sz="0" w:space="0" w:color="auto"/>
      </w:divBdr>
    </w:div>
    <w:div w:id="1532260848">
      <w:bodyDiv w:val="1"/>
      <w:marLeft w:val="0"/>
      <w:marRight w:val="0"/>
      <w:marTop w:val="0"/>
      <w:marBottom w:val="0"/>
      <w:divBdr>
        <w:top w:val="none" w:sz="0" w:space="0" w:color="auto"/>
        <w:left w:val="none" w:sz="0" w:space="0" w:color="auto"/>
        <w:bottom w:val="none" w:sz="0" w:space="0" w:color="auto"/>
        <w:right w:val="none" w:sz="0" w:space="0" w:color="auto"/>
      </w:divBdr>
    </w:div>
    <w:div w:id="1552839045">
      <w:bodyDiv w:val="1"/>
      <w:marLeft w:val="0"/>
      <w:marRight w:val="0"/>
      <w:marTop w:val="0"/>
      <w:marBottom w:val="0"/>
      <w:divBdr>
        <w:top w:val="none" w:sz="0" w:space="0" w:color="auto"/>
        <w:left w:val="none" w:sz="0" w:space="0" w:color="auto"/>
        <w:bottom w:val="none" w:sz="0" w:space="0" w:color="auto"/>
        <w:right w:val="none" w:sz="0" w:space="0" w:color="auto"/>
      </w:divBdr>
    </w:div>
    <w:div w:id="1555652593">
      <w:bodyDiv w:val="1"/>
      <w:marLeft w:val="0"/>
      <w:marRight w:val="0"/>
      <w:marTop w:val="0"/>
      <w:marBottom w:val="0"/>
      <w:divBdr>
        <w:top w:val="none" w:sz="0" w:space="0" w:color="auto"/>
        <w:left w:val="none" w:sz="0" w:space="0" w:color="auto"/>
        <w:bottom w:val="none" w:sz="0" w:space="0" w:color="auto"/>
        <w:right w:val="none" w:sz="0" w:space="0" w:color="auto"/>
      </w:divBdr>
    </w:div>
    <w:div w:id="1556968388">
      <w:bodyDiv w:val="1"/>
      <w:marLeft w:val="0"/>
      <w:marRight w:val="0"/>
      <w:marTop w:val="0"/>
      <w:marBottom w:val="0"/>
      <w:divBdr>
        <w:top w:val="none" w:sz="0" w:space="0" w:color="auto"/>
        <w:left w:val="none" w:sz="0" w:space="0" w:color="auto"/>
        <w:bottom w:val="none" w:sz="0" w:space="0" w:color="auto"/>
        <w:right w:val="none" w:sz="0" w:space="0" w:color="auto"/>
      </w:divBdr>
    </w:div>
    <w:div w:id="1564943882">
      <w:bodyDiv w:val="1"/>
      <w:marLeft w:val="0"/>
      <w:marRight w:val="0"/>
      <w:marTop w:val="0"/>
      <w:marBottom w:val="0"/>
      <w:divBdr>
        <w:top w:val="none" w:sz="0" w:space="0" w:color="auto"/>
        <w:left w:val="none" w:sz="0" w:space="0" w:color="auto"/>
        <w:bottom w:val="none" w:sz="0" w:space="0" w:color="auto"/>
        <w:right w:val="none" w:sz="0" w:space="0" w:color="auto"/>
      </w:divBdr>
    </w:div>
    <w:div w:id="1566914791">
      <w:bodyDiv w:val="1"/>
      <w:marLeft w:val="0"/>
      <w:marRight w:val="0"/>
      <w:marTop w:val="0"/>
      <w:marBottom w:val="0"/>
      <w:divBdr>
        <w:top w:val="none" w:sz="0" w:space="0" w:color="auto"/>
        <w:left w:val="none" w:sz="0" w:space="0" w:color="auto"/>
        <w:bottom w:val="none" w:sz="0" w:space="0" w:color="auto"/>
        <w:right w:val="none" w:sz="0" w:space="0" w:color="auto"/>
      </w:divBdr>
    </w:div>
    <w:div w:id="1572689187">
      <w:bodyDiv w:val="1"/>
      <w:marLeft w:val="0"/>
      <w:marRight w:val="0"/>
      <w:marTop w:val="0"/>
      <w:marBottom w:val="0"/>
      <w:divBdr>
        <w:top w:val="none" w:sz="0" w:space="0" w:color="auto"/>
        <w:left w:val="none" w:sz="0" w:space="0" w:color="auto"/>
        <w:bottom w:val="none" w:sz="0" w:space="0" w:color="auto"/>
        <w:right w:val="none" w:sz="0" w:space="0" w:color="auto"/>
      </w:divBdr>
    </w:div>
    <w:div w:id="1576625860">
      <w:bodyDiv w:val="1"/>
      <w:marLeft w:val="0"/>
      <w:marRight w:val="0"/>
      <w:marTop w:val="0"/>
      <w:marBottom w:val="0"/>
      <w:divBdr>
        <w:top w:val="none" w:sz="0" w:space="0" w:color="auto"/>
        <w:left w:val="none" w:sz="0" w:space="0" w:color="auto"/>
        <w:bottom w:val="none" w:sz="0" w:space="0" w:color="auto"/>
        <w:right w:val="none" w:sz="0" w:space="0" w:color="auto"/>
      </w:divBdr>
    </w:div>
    <w:div w:id="1579746627">
      <w:bodyDiv w:val="1"/>
      <w:marLeft w:val="0"/>
      <w:marRight w:val="0"/>
      <w:marTop w:val="0"/>
      <w:marBottom w:val="0"/>
      <w:divBdr>
        <w:top w:val="none" w:sz="0" w:space="0" w:color="auto"/>
        <w:left w:val="none" w:sz="0" w:space="0" w:color="auto"/>
        <w:bottom w:val="none" w:sz="0" w:space="0" w:color="auto"/>
        <w:right w:val="none" w:sz="0" w:space="0" w:color="auto"/>
      </w:divBdr>
    </w:div>
    <w:div w:id="1581982461">
      <w:bodyDiv w:val="1"/>
      <w:marLeft w:val="0"/>
      <w:marRight w:val="0"/>
      <w:marTop w:val="0"/>
      <w:marBottom w:val="0"/>
      <w:divBdr>
        <w:top w:val="none" w:sz="0" w:space="0" w:color="auto"/>
        <w:left w:val="none" w:sz="0" w:space="0" w:color="auto"/>
        <w:bottom w:val="none" w:sz="0" w:space="0" w:color="auto"/>
        <w:right w:val="none" w:sz="0" w:space="0" w:color="auto"/>
      </w:divBdr>
    </w:div>
    <w:div w:id="1590235741">
      <w:bodyDiv w:val="1"/>
      <w:marLeft w:val="0"/>
      <w:marRight w:val="0"/>
      <w:marTop w:val="0"/>
      <w:marBottom w:val="0"/>
      <w:divBdr>
        <w:top w:val="none" w:sz="0" w:space="0" w:color="auto"/>
        <w:left w:val="none" w:sz="0" w:space="0" w:color="auto"/>
        <w:bottom w:val="none" w:sz="0" w:space="0" w:color="auto"/>
        <w:right w:val="none" w:sz="0" w:space="0" w:color="auto"/>
      </w:divBdr>
    </w:div>
    <w:div w:id="1611544362">
      <w:bodyDiv w:val="1"/>
      <w:marLeft w:val="0"/>
      <w:marRight w:val="0"/>
      <w:marTop w:val="0"/>
      <w:marBottom w:val="0"/>
      <w:divBdr>
        <w:top w:val="none" w:sz="0" w:space="0" w:color="auto"/>
        <w:left w:val="none" w:sz="0" w:space="0" w:color="auto"/>
        <w:bottom w:val="none" w:sz="0" w:space="0" w:color="auto"/>
        <w:right w:val="none" w:sz="0" w:space="0" w:color="auto"/>
      </w:divBdr>
    </w:div>
    <w:div w:id="1613130544">
      <w:bodyDiv w:val="1"/>
      <w:marLeft w:val="0"/>
      <w:marRight w:val="0"/>
      <w:marTop w:val="0"/>
      <w:marBottom w:val="0"/>
      <w:divBdr>
        <w:top w:val="none" w:sz="0" w:space="0" w:color="auto"/>
        <w:left w:val="none" w:sz="0" w:space="0" w:color="auto"/>
        <w:bottom w:val="none" w:sz="0" w:space="0" w:color="auto"/>
        <w:right w:val="none" w:sz="0" w:space="0" w:color="auto"/>
      </w:divBdr>
    </w:div>
    <w:div w:id="1617641311">
      <w:bodyDiv w:val="1"/>
      <w:marLeft w:val="0"/>
      <w:marRight w:val="0"/>
      <w:marTop w:val="0"/>
      <w:marBottom w:val="0"/>
      <w:divBdr>
        <w:top w:val="none" w:sz="0" w:space="0" w:color="auto"/>
        <w:left w:val="none" w:sz="0" w:space="0" w:color="auto"/>
        <w:bottom w:val="none" w:sz="0" w:space="0" w:color="auto"/>
        <w:right w:val="none" w:sz="0" w:space="0" w:color="auto"/>
      </w:divBdr>
    </w:div>
    <w:div w:id="1618608703">
      <w:bodyDiv w:val="1"/>
      <w:marLeft w:val="0"/>
      <w:marRight w:val="0"/>
      <w:marTop w:val="0"/>
      <w:marBottom w:val="0"/>
      <w:divBdr>
        <w:top w:val="none" w:sz="0" w:space="0" w:color="auto"/>
        <w:left w:val="none" w:sz="0" w:space="0" w:color="auto"/>
        <w:bottom w:val="none" w:sz="0" w:space="0" w:color="auto"/>
        <w:right w:val="none" w:sz="0" w:space="0" w:color="auto"/>
      </w:divBdr>
    </w:div>
    <w:div w:id="1626694886">
      <w:bodyDiv w:val="1"/>
      <w:marLeft w:val="0"/>
      <w:marRight w:val="0"/>
      <w:marTop w:val="0"/>
      <w:marBottom w:val="0"/>
      <w:divBdr>
        <w:top w:val="none" w:sz="0" w:space="0" w:color="auto"/>
        <w:left w:val="none" w:sz="0" w:space="0" w:color="auto"/>
        <w:bottom w:val="none" w:sz="0" w:space="0" w:color="auto"/>
        <w:right w:val="none" w:sz="0" w:space="0" w:color="auto"/>
      </w:divBdr>
    </w:div>
    <w:div w:id="1631395068">
      <w:bodyDiv w:val="1"/>
      <w:marLeft w:val="0"/>
      <w:marRight w:val="0"/>
      <w:marTop w:val="0"/>
      <w:marBottom w:val="0"/>
      <w:divBdr>
        <w:top w:val="none" w:sz="0" w:space="0" w:color="auto"/>
        <w:left w:val="none" w:sz="0" w:space="0" w:color="auto"/>
        <w:bottom w:val="none" w:sz="0" w:space="0" w:color="auto"/>
        <w:right w:val="none" w:sz="0" w:space="0" w:color="auto"/>
      </w:divBdr>
    </w:div>
    <w:div w:id="1637566564">
      <w:bodyDiv w:val="1"/>
      <w:marLeft w:val="0"/>
      <w:marRight w:val="0"/>
      <w:marTop w:val="0"/>
      <w:marBottom w:val="0"/>
      <w:divBdr>
        <w:top w:val="none" w:sz="0" w:space="0" w:color="auto"/>
        <w:left w:val="none" w:sz="0" w:space="0" w:color="auto"/>
        <w:bottom w:val="none" w:sz="0" w:space="0" w:color="auto"/>
        <w:right w:val="none" w:sz="0" w:space="0" w:color="auto"/>
      </w:divBdr>
    </w:div>
    <w:div w:id="1641886886">
      <w:bodyDiv w:val="1"/>
      <w:marLeft w:val="0"/>
      <w:marRight w:val="0"/>
      <w:marTop w:val="0"/>
      <w:marBottom w:val="0"/>
      <w:divBdr>
        <w:top w:val="none" w:sz="0" w:space="0" w:color="auto"/>
        <w:left w:val="none" w:sz="0" w:space="0" w:color="auto"/>
        <w:bottom w:val="none" w:sz="0" w:space="0" w:color="auto"/>
        <w:right w:val="none" w:sz="0" w:space="0" w:color="auto"/>
      </w:divBdr>
    </w:div>
    <w:div w:id="1646204565">
      <w:bodyDiv w:val="1"/>
      <w:marLeft w:val="0"/>
      <w:marRight w:val="0"/>
      <w:marTop w:val="0"/>
      <w:marBottom w:val="0"/>
      <w:divBdr>
        <w:top w:val="none" w:sz="0" w:space="0" w:color="auto"/>
        <w:left w:val="none" w:sz="0" w:space="0" w:color="auto"/>
        <w:bottom w:val="none" w:sz="0" w:space="0" w:color="auto"/>
        <w:right w:val="none" w:sz="0" w:space="0" w:color="auto"/>
      </w:divBdr>
    </w:div>
    <w:div w:id="1652058659">
      <w:bodyDiv w:val="1"/>
      <w:marLeft w:val="0"/>
      <w:marRight w:val="0"/>
      <w:marTop w:val="0"/>
      <w:marBottom w:val="0"/>
      <w:divBdr>
        <w:top w:val="none" w:sz="0" w:space="0" w:color="auto"/>
        <w:left w:val="none" w:sz="0" w:space="0" w:color="auto"/>
        <w:bottom w:val="none" w:sz="0" w:space="0" w:color="auto"/>
        <w:right w:val="none" w:sz="0" w:space="0" w:color="auto"/>
      </w:divBdr>
    </w:div>
    <w:div w:id="1662007125">
      <w:bodyDiv w:val="1"/>
      <w:marLeft w:val="0"/>
      <w:marRight w:val="0"/>
      <w:marTop w:val="0"/>
      <w:marBottom w:val="0"/>
      <w:divBdr>
        <w:top w:val="none" w:sz="0" w:space="0" w:color="auto"/>
        <w:left w:val="none" w:sz="0" w:space="0" w:color="auto"/>
        <w:bottom w:val="none" w:sz="0" w:space="0" w:color="auto"/>
        <w:right w:val="none" w:sz="0" w:space="0" w:color="auto"/>
      </w:divBdr>
    </w:div>
    <w:div w:id="1667904787">
      <w:bodyDiv w:val="1"/>
      <w:marLeft w:val="0"/>
      <w:marRight w:val="0"/>
      <w:marTop w:val="0"/>
      <w:marBottom w:val="0"/>
      <w:divBdr>
        <w:top w:val="none" w:sz="0" w:space="0" w:color="auto"/>
        <w:left w:val="none" w:sz="0" w:space="0" w:color="auto"/>
        <w:bottom w:val="none" w:sz="0" w:space="0" w:color="auto"/>
        <w:right w:val="none" w:sz="0" w:space="0" w:color="auto"/>
      </w:divBdr>
    </w:div>
    <w:div w:id="1674919876">
      <w:bodyDiv w:val="1"/>
      <w:marLeft w:val="0"/>
      <w:marRight w:val="0"/>
      <w:marTop w:val="0"/>
      <w:marBottom w:val="0"/>
      <w:divBdr>
        <w:top w:val="none" w:sz="0" w:space="0" w:color="auto"/>
        <w:left w:val="none" w:sz="0" w:space="0" w:color="auto"/>
        <w:bottom w:val="none" w:sz="0" w:space="0" w:color="auto"/>
        <w:right w:val="none" w:sz="0" w:space="0" w:color="auto"/>
      </w:divBdr>
    </w:div>
    <w:div w:id="1675380488">
      <w:bodyDiv w:val="1"/>
      <w:marLeft w:val="0"/>
      <w:marRight w:val="0"/>
      <w:marTop w:val="0"/>
      <w:marBottom w:val="0"/>
      <w:divBdr>
        <w:top w:val="none" w:sz="0" w:space="0" w:color="auto"/>
        <w:left w:val="none" w:sz="0" w:space="0" w:color="auto"/>
        <w:bottom w:val="none" w:sz="0" w:space="0" w:color="auto"/>
        <w:right w:val="none" w:sz="0" w:space="0" w:color="auto"/>
      </w:divBdr>
    </w:div>
    <w:div w:id="1680085481">
      <w:bodyDiv w:val="1"/>
      <w:marLeft w:val="0"/>
      <w:marRight w:val="0"/>
      <w:marTop w:val="0"/>
      <w:marBottom w:val="0"/>
      <w:divBdr>
        <w:top w:val="none" w:sz="0" w:space="0" w:color="auto"/>
        <w:left w:val="none" w:sz="0" w:space="0" w:color="auto"/>
        <w:bottom w:val="none" w:sz="0" w:space="0" w:color="auto"/>
        <w:right w:val="none" w:sz="0" w:space="0" w:color="auto"/>
      </w:divBdr>
    </w:div>
    <w:div w:id="1685551753">
      <w:bodyDiv w:val="1"/>
      <w:marLeft w:val="0"/>
      <w:marRight w:val="0"/>
      <w:marTop w:val="0"/>
      <w:marBottom w:val="0"/>
      <w:divBdr>
        <w:top w:val="none" w:sz="0" w:space="0" w:color="auto"/>
        <w:left w:val="none" w:sz="0" w:space="0" w:color="auto"/>
        <w:bottom w:val="none" w:sz="0" w:space="0" w:color="auto"/>
        <w:right w:val="none" w:sz="0" w:space="0" w:color="auto"/>
      </w:divBdr>
    </w:div>
    <w:div w:id="1693649232">
      <w:bodyDiv w:val="1"/>
      <w:marLeft w:val="0"/>
      <w:marRight w:val="0"/>
      <w:marTop w:val="0"/>
      <w:marBottom w:val="0"/>
      <w:divBdr>
        <w:top w:val="none" w:sz="0" w:space="0" w:color="auto"/>
        <w:left w:val="none" w:sz="0" w:space="0" w:color="auto"/>
        <w:bottom w:val="none" w:sz="0" w:space="0" w:color="auto"/>
        <w:right w:val="none" w:sz="0" w:space="0" w:color="auto"/>
      </w:divBdr>
    </w:div>
    <w:div w:id="1703168797">
      <w:bodyDiv w:val="1"/>
      <w:marLeft w:val="0"/>
      <w:marRight w:val="0"/>
      <w:marTop w:val="0"/>
      <w:marBottom w:val="0"/>
      <w:divBdr>
        <w:top w:val="none" w:sz="0" w:space="0" w:color="auto"/>
        <w:left w:val="none" w:sz="0" w:space="0" w:color="auto"/>
        <w:bottom w:val="none" w:sz="0" w:space="0" w:color="auto"/>
        <w:right w:val="none" w:sz="0" w:space="0" w:color="auto"/>
      </w:divBdr>
    </w:div>
    <w:div w:id="1707023928">
      <w:bodyDiv w:val="1"/>
      <w:marLeft w:val="0"/>
      <w:marRight w:val="0"/>
      <w:marTop w:val="0"/>
      <w:marBottom w:val="0"/>
      <w:divBdr>
        <w:top w:val="none" w:sz="0" w:space="0" w:color="auto"/>
        <w:left w:val="none" w:sz="0" w:space="0" w:color="auto"/>
        <w:bottom w:val="none" w:sz="0" w:space="0" w:color="auto"/>
        <w:right w:val="none" w:sz="0" w:space="0" w:color="auto"/>
      </w:divBdr>
    </w:div>
    <w:div w:id="1709063544">
      <w:bodyDiv w:val="1"/>
      <w:marLeft w:val="0"/>
      <w:marRight w:val="0"/>
      <w:marTop w:val="0"/>
      <w:marBottom w:val="0"/>
      <w:divBdr>
        <w:top w:val="none" w:sz="0" w:space="0" w:color="auto"/>
        <w:left w:val="none" w:sz="0" w:space="0" w:color="auto"/>
        <w:bottom w:val="none" w:sz="0" w:space="0" w:color="auto"/>
        <w:right w:val="none" w:sz="0" w:space="0" w:color="auto"/>
      </w:divBdr>
    </w:div>
    <w:div w:id="1722557569">
      <w:bodyDiv w:val="1"/>
      <w:marLeft w:val="0"/>
      <w:marRight w:val="0"/>
      <w:marTop w:val="0"/>
      <w:marBottom w:val="0"/>
      <w:divBdr>
        <w:top w:val="none" w:sz="0" w:space="0" w:color="auto"/>
        <w:left w:val="none" w:sz="0" w:space="0" w:color="auto"/>
        <w:bottom w:val="none" w:sz="0" w:space="0" w:color="auto"/>
        <w:right w:val="none" w:sz="0" w:space="0" w:color="auto"/>
      </w:divBdr>
    </w:div>
    <w:div w:id="1726638428">
      <w:bodyDiv w:val="1"/>
      <w:marLeft w:val="0"/>
      <w:marRight w:val="0"/>
      <w:marTop w:val="0"/>
      <w:marBottom w:val="0"/>
      <w:divBdr>
        <w:top w:val="none" w:sz="0" w:space="0" w:color="auto"/>
        <w:left w:val="none" w:sz="0" w:space="0" w:color="auto"/>
        <w:bottom w:val="none" w:sz="0" w:space="0" w:color="auto"/>
        <w:right w:val="none" w:sz="0" w:space="0" w:color="auto"/>
      </w:divBdr>
    </w:div>
    <w:div w:id="1727292109">
      <w:bodyDiv w:val="1"/>
      <w:marLeft w:val="0"/>
      <w:marRight w:val="0"/>
      <w:marTop w:val="0"/>
      <w:marBottom w:val="0"/>
      <w:divBdr>
        <w:top w:val="none" w:sz="0" w:space="0" w:color="auto"/>
        <w:left w:val="none" w:sz="0" w:space="0" w:color="auto"/>
        <w:bottom w:val="none" w:sz="0" w:space="0" w:color="auto"/>
        <w:right w:val="none" w:sz="0" w:space="0" w:color="auto"/>
      </w:divBdr>
    </w:div>
    <w:div w:id="1728871679">
      <w:bodyDiv w:val="1"/>
      <w:marLeft w:val="0"/>
      <w:marRight w:val="0"/>
      <w:marTop w:val="0"/>
      <w:marBottom w:val="0"/>
      <w:divBdr>
        <w:top w:val="none" w:sz="0" w:space="0" w:color="auto"/>
        <w:left w:val="none" w:sz="0" w:space="0" w:color="auto"/>
        <w:bottom w:val="none" w:sz="0" w:space="0" w:color="auto"/>
        <w:right w:val="none" w:sz="0" w:space="0" w:color="auto"/>
      </w:divBdr>
    </w:div>
    <w:div w:id="1730417681">
      <w:bodyDiv w:val="1"/>
      <w:marLeft w:val="0"/>
      <w:marRight w:val="0"/>
      <w:marTop w:val="0"/>
      <w:marBottom w:val="0"/>
      <w:divBdr>
        <w:top w:val="none" w:sz="0" w:space="0" w:color="auto"/>
        <w:left w:val="none" w:sz="0" w:space="0" w:color="auto"/>
        <w:bottom w:val="none" w:sz="0" w:space="0" w:color="auto"/>
        <w:right w:val="none" w:sz="0" w:space="0" w:color="auto"/>
      </w:divBdr>
    </w:div>
    <w:div w:id="1735815330">
      <w:bodyDiv w:val="1"/>
      <w:marLeft w:val="0"/>
      <w:marRight w:val="0"/>
      <w:marTop w:val="0"/>
      <w:marBottom w:val="0"/>
      <w:divBdr>
        <w:top w:val="none" w:sz="0" w:space="0" w:color="auto"/>
        <w:left w:val="none" w:sz="0" w:space="0" w:color="auto"/>
        <w:bottom w:val="none" w:sz="0" w:space="0" w:color="auto"/>
        <w:right w:val="none" w:sz="0" w:space="0" w:color="auto"/>
      </w:divBdr>
    </w:div>
    <w:div w:id="1745682502">
      <w:bodyDiv w:val="1"/>
      <w:marLeft w:val="0"/>
      <w:marRight w:val="0"/>
      <w:marTop w:val="0"/>
      <w:marBottom w:val="0"/>
      <w:divBdr>
        <w:top w:val="none" w:sz="0" w:space="0" w:color="auto"/>
        <w:left w:val="none" w:sz="0" w:space="0" w:color="auto"/>
        <w:bottom w:val="none" w:sz="0" w:space="0" w:color="auto"/>
        <w:right w:val="none" w:sz="0" w:space="0" w:color="auto"/>
      </w:divBdr>
    </w:div>
    <w:div w:id="1746800915">
      <w:bodyDiv w:val="1"/>
      <w:marLeft w:val="0"/>
      <w:marRight w:val="0"/>
      <w:marTop w:val="0"/>
      <w:marBottom w:val="0"/>
      <w:divBdr>
        <w:top w:val="none" w:sz="0" w:space="0" w:color="auto"/>
        <w:left w:val="none" w:sz="0" w:space="0" w:color="auto"/>
        <w:bottom w:val="none" w:sz="0" w:space="0" w:color="auto"/>
        <w:right w:val="none" w:sz="0" w:space="0" w:color="auto"/>
      </w:divBdr>
    </w:div>
    <w:div w:id="1747338517">
      <w:bodyDiv w:val="1"/>
      <w:marLeft w:val="0"/>
      <w:marRight w:val="0"/>
      <w:marTop w:val="0"/>
      <w:marBottom w:val="0"/>
      <w:divBdr>
        <w:top w:val="none" w:sz="0" w:space="0" w:color="auto"/>
        <w:left w:val="none" w:sz="0" w:space="0" w:color="auto"/>
        <w:bottom w:val="none" w:sz="0" w:space="0" w:color="auto"/>
        <w:right w:val="none" w:sz="0" w:space="0" w:color="auto"/>
      </w:divBdr>
    </w:div>
    <w:div w:id="1751151259">
      <w:bodyDiv w:val="1"/>
      <w:marLeft w:val="0"/>
      <w:marRight w:val="0"/>
      <w:marTop w:val="0"/>
      <w:marBottom w:val="0"/>
      <w:divBdr>
        <w:top w:val="none" w:sz="0" w:space="0" w:color="auto"/>
        <w:left w:val="none" w:sz="0" w:space="0" w:color="auto"/>
        <w:bottom w:val="none" w:sz="0" w:space="0" w:color="auto"/>
        <w:right w:val="none" w:sz="0" w:space="0" w:color="auto"/>
      </w:divBdr>
    </w:div>
    <w:div w:id="1752001682">
      <w:bodyDiv w:val="1"/>
      <w:marLeft w:val="0"/>
      <w:marRight w:val="0"/>
      <w:marTop w:val="0"/>
      <w:marBottom w:val="0"/>
      <w:divBdr>
        <w:top w:val="none" w:sz="0" w:space="0" w:color="auto"/>
        <w:left w:val="none" w:sz="0" w:space="0" w:color="auto"/>
        <w:bottom w:val="none" w:sz="0" w:space="0" w:color="auto"/>
        <w:right w:val="none" w:sz="0" w:space="0" w:color="auto"/>
      </w:divBdr>
    </w:div>
    <w:div w:id="1754862214">
      <w:bodyDiv w:val="1"/>
      <w:marLeft w:val="0"/>
      <w:marRight w:val="0"/>
      <w:marTop w:val="0"/>
      <w:marBottom w:val="0"/>
      <w:divBdr>
        <w:top w:val="none" w:sz="0" w:space="0" w:color="auto"/>
        <w:left w:val="none" w:sz="0" w:space="0" w:color="auto"/>
        <w:bottom w:val="none" w:sz="0" w:space="0" w:color="auto"/>
        <w:right w:val="none" w:sz="0" w:space="0" w:color="auto"/>
      </w:divBdr>
    </w:div>
    <w:div w:id="1759324840">
      <w:bodyDiv w:val="1"/>
      <w:marLeft w:val="0"/>
      <w:marRight w:val="0"/>
      <w:marTop w:val="0"/>
      <w:marBottom w:val="0"/>
      <w:divBdr>
        <w:top w:val="none" w:sz="0" w:space="0" w:color="auto"/>
        <w:left w:val="none" w:sz="0" w:space="0" w:color="auto"/>
        <w:bottom w:val="none" w:sz="0" w:space="0" w:color="auto"/>
        <w:right w:val="none" w:sz="0" w:space="0" w:color="auto"/>
      </w:divBdr>
    </w:div>
    <w:div w:id="1762406530">
      <w:bodyDiv w:val="1"/>
      <w:marLeft w:val="0"/>
      <w:marRight w:val="0"/>
      <w:marTop w:val="0"/>
      <w:marBottom w:val="0"/>
      <w:divBdr>
        <w:top w:val="none" w:sz="0" w:space="0" w:color="auto"/>
        <w:left w:val="none" w:sz="0" w:space="0" w:color="auto"/>
        <w:bottom w:val="none" w:sz="0" w:space="0" w:color="auto"/>
        <w:right w:val="none" w:sz="0" w:space="0" w:color="auto"/>
      </w:divBdr>
    </w:div>
    <w:div w:id="1771312284">
      <w:bodyDiv w:val="1"/>
      <w:marLeft w:val="0"/>
      <w:marRight w:val="0"/>
      <w:marTop w:val="0"/>
      <w:marBottom w:val="0"/>
      <w:divBdr>
        <w:top w:val="none" w:sz="0" w:space="0" w:color="auto"/>
        <w:left w:val="none" w:sz="0" w:space="0" w:color="auto"/>
        <w:bottom w:val="none" w:sz="0" w:space="0" w:color="auto"/>
        <w:right w:val="none" w:sz="0" w:space="0" w:color="auto"/>
      </w:divBdr>
    </w:div>
    <w:div w:id="1775199558">
      <w:bodyDiv w:val="1"/>
      <w:marLeft w:val="0"/>
      <w:marRight w:val="0"/>
      <w:marTop w:val="0"/>
      <w:marBottom w:val="0"/>
      <w:divBdr>
        <w:top w:val="none" w:sz="0" w:space="0" w:color="auto"/>
        <w:left w:val="none" w:sz="0" w:space="0" w:color="auto"/>
        <w:bottom w:val="none" w:sz="0" w:space="0" w:color="auto"/>
        <w:right w:val="none" w:sz="0" w:space="0" w:color="auto"/>
      </w:divBdr>
    </w:div>
    <w:div w:id="1776361049">
      <w:bodyDiv w:val="1"/>
      <w:marLeft w:val="0"/>
      <w:marRight w:val="0"/>
      <w:marTop w:val="0"/>
      <w:marBottom w:val="0"/>
      <w:divBdr>
        <w:top w:val="none" w:sz="0" w:space="0" w:color="auto"/>
        <w:left w:val="none" w:sz="0" w:space="0" w:color="auto"/>
        <w:bottom w:val="none" w:sz="0" w:space="0" w:color="auto"/>
        <w:right w:val="none" w:sz="0" w:space="0" w:color="auto"/>
      </w:divBdr>
    </w:div>
    <w:div w:id="1800878915">
      <w:bodyDiv w:val="1"/>
      <w:marLeft w:val="0"/>
      <w:marRight w:val="0"/>
      <w:marTop w:val="0"/>
      <w:marBottom w:val="0"/>
      <w:divBdr>
        <w:top w:val="none" w:sz="0" w:space="0" w:color="auto"/>
        <w:left w:val="none" w:sz="0" w:space="0" w:color="auto"/>
        <w:bottom w:val="none" w:sz="0" w:space="0" w:color="auto"/>
        <w:right w:val="none" w:sz="0" w:space="0" w:color="auto"/>
      </w:divBdr>
    </w:div>
    <w:div w:id="1802114329">
      <w:bodyDiv w:val="1"/>
      <w:marLeft w:val="0"/>
      <w:marRight w:val="0"/>
      <w:marTop w:val="0"/>
      <w:marBottom w:val="0"/>
      <w:divBdr>
        <w:top w:val="none" w:sz="0" w:space="0" w:color="auto"/>
        <w:left w:val="none" w:sz="0" w:space="0" w:color="auto"/>
        <w:bottom w:val="none" w:sz="0" w:space="0" w:color="auto"/>
        <w:right w:val="none" w:sz="0" w:space="0" w:color="auto"/>
      </w:divBdr>
    </w:div>
    <w:div w:id="1802722248">
      <w:bodyDiv w:val="1"/>
      <w:marLeft w:val="0"/>
      <w:marRight w:val="0"/>
      <w:marTop w:val="0"/>
      <w:marBottom w:val="0"/>
      <w:divBdr>
        <w:top w:val="none" w:sz="0" w:space="0" w:color="auto"/>
        <w:left w:val="none" w:sz="0" w:space="0" w:color="auto"/>
        <w:bottom w:val="none" w:sz="0" w:space="0" w:color="auto"/>
        <w:right w:val="none" w:sz="0" w:space="0" w:color="auto"/>
      </w:divBdr>
    </w:div>
    <w:div w:id="1803888659">
      <w:bodyDiv w:val="1"/>
      <w:marLeft w:val="0"/>
      <w:marRight w:val="0"/>
      <w:marTop w:val="0"/>
      <w:marBottom w:val="0"/>
      <w:divBdr>
        <w:top w:val="none" w:sz="0" w:space="0" w:color="auto"/>
        <w:left w:val="none" w:sz="0" w:space="0" w:color="auto"/>
        <w:bottom w:val="none" w:sz="0" w:space="0" w:color="auto"/>
        <w:right w:val="none" w:sz="0" w:space="0" w:color="auto"/>
      </w:divBdr>
    </w:div>
    <w:div w:id="1803960649">
      <w:bodyDiv w:val="1"/>
      <w:marLeft w:val="0"/>
      <w:marRight w:val="0"/>
      <w:marTop w:val="0"/>
      <w:marBottom w:val="0"/>
      <w:divBdr>
        <w:top w:val="none" w:sz="0" w:space="0" w:color="auto"/>
        <w:left w:val="none" w:sz="0" w:space="0" w:color="auto"/>
        <w:bottom w:val="none" w:sz="0" w:space="0" w:color="auto"/>
        <w:right w:val="none" w:sz="0" w:space="0" w:color="auto"/>
      </w:divBdr>
    </w:div>
    <w:div w:id="1815440967">
      <w:bodyDiv w:val="1"/>
      <w:marLeft w:val="0"/>
      <w:marRight w:val="0"/>
      <w:marTop w:val="0"/>
      <w:marBottom w:val="0"/>
      <w:divBdr>
        <w:top w:val="none" w:sz="0" w:space="0" w:color="auto"/>
        <w:left w:val="none" w:sz="0" w:space="0" w:color="auto"/>
        <w:bottom w:val="none" w:sz="0" w:space="0" w:color="auto"/>
        <w:right w:val="none" w:sz="0" w:space="0" w:color="auto"/>
      </w:divBdr>
    </w:div>
    <w:div w:id="1815562039">
      <w:bodyDiv w:val="1"/>
      <w:marLeft w:val="0"/>
      <w:marRight w:val="0"/>
      <w:marTop w:val="0"/>
      <w:marBottom w:val="0"/>
      <w:divBdr>
        <w:top w:val="none" w:sz="0" w:space="0" w:color="auto"/>
        <w:left w:val="none" w:sz="0" w:space="0" w:color="auto"/>
        <w:bottom w:val="none" w:sz="0" w:space="0" w:color="auto"/>
        <w:right w:val="none" w:sz="0" w:space="0" w:color="auto"/>
      </w:divBdr>
    </w:div>
    <w:div w:id="1815684006">
      <w:bodyDiv w:val="1"/>
      <w:marLeft w:val="0"/>
      <w:marRight w:val="0"/>
      <w:marTop w:val="0"/>
      <w:marBottom w:val="0"/>
      <w:divBdr>
        <w:top w:val="none" w:sz="0" w:space="0" w:color="auto"/>
        <w:left w:val="none" w:sz="0" w:space="0" w:color="auto"/>
        <w:bottom w:val="none" w:sz="0" w:space="0" w:color="auto"/>
        <w:right w:val="none" w:sz="0" w:space="0" w:color="auto"/>
      </w:divBdr>
    </w:div>
    <w:div w:id="1819423094">
      <w:bodyDiv w:val="1"/>
      <w:marLeft w:val="0"/>
      <w:marRight w:val="0"/>
      <w:marTop w:val="0"/>
      <w:marBottom w:val="0"/>
      <w:divBdr>
        <w:top w:val="none" w:sz="0" w:space="0" w:color="auto"/>
        <w:left w:val="none" w:sz="0" w:space="0" w:color="auto"/>
        <w:bottom w:val="none" w:sz="0" w:space="0" w:color="auto"/>
        <w:right w:val="none" w:sz="0" w:space="0" w:color="auto"/>
      </w:divBdr>
    </w:div>
    <w:div w:id="1819684405">
      <w:bodyDiv w:val="1"/>
      <w:marLeft w:val="0"/>
      <w:marRight w:val="0"/>
      <w:marTop w:val="0"/>
      <w:marBottom w:val="0"/>
      <w:divBdr>
        <w:top w:val="none" w:sz="0" w:space="0" w:color="auto"/>
        <w:left w:val="none" w:sz="0" w:space="0" w:color="auto"/>
        <w:bottom w:val="none" w:sz="0" w:space="0" w:color="auto"/>
        <w:right w:val="none" w:sz="0" w:space="0" w:color="auto"/>
      </w:divBdr>
    </w:div>
    <w:div w:id="1822035462">
      <w:bodyDiv w:val="1"/>
      <w:marLeft w:val="0"/>
      <w:marRight w:val="0"/>
      <w:marTop w:val="0"/>
      <w:marBottom w:val="0"/>
      <w:divBdr>
        <w:top w:val="none" w:sz="0" w:space="0" w:color="auto"/>
        <w:left w:val="none" w:sz="0" w:space="0" w:color="auto"/>
        <w:bottom w:val="none" w:sz="0" w:space="0" w:color="auto"/>
        <w:right w:val="none" w:sz="0" w:space="0" w:color="auto"/>
      </w:divBdr>
    </w:div>
    <w:div w:id="1845629780">
      <w:bodyDiv w:val="1"/>
      <w:marLeft w:val="0"/>
      <w:marRight w:val="0"/>
      <w:marTop w:val="0"/>
      <w:marBottom w:val="0"/>
      <w:divBdr>
        <w:top w:val="none" w:sz="0" w:space="0" w:color="auto"/>
        <w:left w:val="none" w:sz="0" w:space="0" w:color="auto"/>
        <w:bottom w:val="none" w:sz="0" w:space="0" w:color="auto"/>
        <w:right w:val="none" w:sz="0" w:space="0" w:color="auto"/>
      </w:divBdr>
    </w:div>
    <w:div w:id="1852404653">
      <w:bodyDiv w:val="1"/>
      <w:marLeft w:val="0"/>
      <w:marRight w:val="0"/>
      <w:marTop w:val="0"/>
      <w:marBottom w:val="0"/>
      <w:divBdr>
        <w:top w:val="none" w:sz="0" w:space="0" w:color="auto"/>
        <w:left w:val="none" w:sz="0" w:space="0" w:color="auto"/>
        <w:bottom w:val="none" w:sz="0" w:space="0" w:color="auto"/>
        <w:right w:val="none" w:sz="0" w:space="0" w:color="auto"/>
      </w:divBdr>
    </w:div>
    <w:div w:id="1852842075">
      <w:bodyDiv w:val="1"/>
      <w:marLeft w:val="0"/>
      <w:marRight w:val="0"/>
      <w:marTop w:val="0"/>
      <w:marBottom w:val="0"/>
      <w:divBdr>
        <w:top w:val="none" w:sz="0" w:space="0" w:color="auto"/>
        <w:left w:val="none" w:sz="0" w:space="0" w:color="auto"/>
        <w:bottom w:val="none" w:sz="0" w:space="0" w:color="auto"/>
        <w:right w:val="none" w:sz="0" w:space="0" w:color="auto"/>
      </w:divBdr>
    </w:div>
    <w:div w:id="1866749129">
      <w:bodyDiv w:val="1"/>
      <w:marLeft w:val="0"/>
      <w:marRight w:val="0"/>
      <w:marTop w:val="0"/>
      <w:marBottom w:val="0"/>
      <w:divBdr>
        <w:top w:val="none" w:sz="0" w:space="0" w:color="auto"/>
        <w:left w:val="none" w:sz="0" w:space="0" w:color="auto"/>
        <w:bottom w:val="none" w:sz="0" w:space="0" w:color="auto"/>
        <w:right w:val="none" w:sz="0" w:space="0" w:color="auto"/>
      </w:divBdr>
    </w:div>
    <w:div w:id="1885748117">
      <w:bodyDiv w:val="1"/>
      <w:marLeft w:val="0"/>
      <w:marRight w:val="0"/>
      <w:marTop w:val="0"/>
      <w:marBottom w:val="0"/>
      <w:divBdr>
        <w:top w:val="none" w:sz="0" w:space="0" w:color="auto"/>
        <w:left w:val="none" w:sz="0" w:space="0" w:color="auto"/>
        <w:bottom w:val="none" w:sz="0" w:space="0" w:color="auto"/>
        <w:right w:val="none" w:sz="0" w:space="0" w:color="auto"/>
      </w:divBdr>
    </w:div>
    <w:div w:id="1888836230">
      <w:bodyDiv w:val="1"/>
      <w:marLeft w:val="0"/>
      <w:marRight w:val="0"/>
      <w:marTop w:val="0"/>
      <w:marBottom w:val="0"/>
      <w:divBdr>
        <w:top w:val="none" w:sz="0" w:space="0" w:color="auto"/>
        <w:left w:val="none" w:sz="0" w:space="0" w:color="auto"/>
        <w:bottom w:val="none" w:sz="0" w:space="0" w:color="auto"/>
        <w:right w:val="none" w:sz="0" w:space="0" w:color="auto"/>
      </w:divBdr>
    </w:div>
    <w:div w:id="1896505393">
      <w:bodyDiv w:val="1"/>
      <w:marLeft w:val="0"/>
      <w:marRight w:val="0"/>
      <w:marTop w:val="0"/>
      <w:marBottom w:val="0"/>
      <w:divBdr>
        <w:top w:val="none" w:sz="0" w:space="0" w:color="auto"/>
        <w:left w:val="none" w:sz="0" w:space="0" w:color="auto"/>
        <w:bottom w:val="none" w:sz="0" w:space="0" w:color="auto"/>
        <w:right w:val="none" w:sz="0" w:space="0" w:color="auto"/>
      </w:divBdr>
    </w:div>
    <w:div w:id="1897009034">
      <w:bodyDiv w:val="1"/>
      <w:marLeft w:val="0"/>
      <w:marRight w:val="0"/>
      <w:marTop w:val="0"/>
      <w:marBottom w:val="0"/>
      <w:divBdr>
        <w:top w:val="none" w:sz="0" w:space="0" w:color="auto"/>
        <w:left w:val="none" w:sz="0" w:space="0" w:color="auto"/>
        <w:bottom w:val="none" w:sz="0" w:space="0" w:color="auto"/>
        <w:right w:val="none" w:sz="0" w:space="0" w:color="auto"/>
      </w:divBdr>
    </w:div>
    <w:div w:id="1900285925">
      <w:bodyDiv w:val="1"/>
      <w:marLeft w:val="0"/>
      <w:marRight w:val="0"/>
      <w:marTop w:val="0"/>
      <w:marBottom w:val="0"/>
      <w:divBdr>
        <w:top w:val="none" w:sz="0" w:space="0" w:color="auto"/>
        <w:left w:val="none" w:sz="0" w:space="0" w:color="auto"/>
        <w:bottom w:val="none" w:sz="0" w:space="0" w:color="auto"/>
        <w:right w:val="none" w:sz="0" w:space="0" w:color="auto"/>
      </w:divBdr>
      <w:divsChild>
        <w:div w:id="798690051">
          <w:marLeft w:val="0"/>
          <w:marRight w:val="0"/>
          <w:marTop w:val="0"/>
          <w:marBottom w:val="0"/>
          <w:divBdr>
            <w:top w:val="none" w:sz="0" w:space="0" w:color="auto"/>
            <w:left w:val="none" w:sz="0" w:space="0" w:color="auto"/>
            <w:bottom w:val="none" w:sz="0" w:space="0" w:color="auto"/>
            <w:right w:val="none" w:sz="0" w:space="0" w:color="auto"/>
          </w:divBdr>
        </w:div>
      </w:divsChild>
    </w:div>
    <w:div w:id="1913464491">
      <w:bodyDiv w:val="1"/>
      <w:marLeft w:val="0"/>
      <w:marRight w:val="0"/>
      <w:marTop w:val="0"/>
      <w:marBottom w:val="0"/>
      <w:divBdr>
        <w:top w:val="none" w:sz="0" w:space="0" w:color="auto"/>
        <w:left w:val="none" w:sz="0" w:space="0" w:color="auto"/>
        <w:bottom w:val="none" w:sz="0" w:space="0" w:color="auto"/>
        <w:right w:val="none" w:sz="0" w:space="0" w:color="auto"/>
      </w:divBdr>
    </w:div>
    <w:div w:id="1914391232">
      <w:bodyDiv w:val="1"/>
      <w:marLeft w:val="0"/>
      <w:marRight w:val="0"/>
      <w:marTop w:val="0"/>
      <w:marBottom w:val="0"/>
      <w:divBdr>
        <w:top w:val="none" w:sz="0" w:space="0" w:color="auto"/>
        <w:left w:val="none" w:sz="0" w:space="0" w:color="auto"/>
        <w:bottom w:val="none" w:sz="0" w:space="0" w:color="auto"/>
        <w:right w:val="none" w:sz="0" w:space="0" w:color="auto"/>
      </w:divBdr>
    </w:div>
    <w:div w:id="1915700334">
      <w:bodyDiv w:val="1"/>
      <w:marLeft w:val="0"/>
      <w:marRight w:val="0"/>
      <w:marTop w:val="0"/>
      <w:marBottom w:val="0"/>
      <w:divBdr>
        <w:top w:val="none" w:sz="0" w:space="0" w:color="auto"/>
        <w:left w:val="none" w:sz="0" w:space="0" w:color="auto"/>
        <w:bottom w:val="none" w:sz="0" w:space="0" w:color="auto"/>
        <w:right w:val="none" w:sz="0" w:space="0" w:color="auto"/>
      </w:divBdr>
    </w:div>
    <w:div w:id="1927759961">
      <w:bodyDiv w:val="1"/>
      <w:marLeft w:val="0"/>
      <w:marRight w:val="0"/>
      <w:marTop w:val="0"/>
      <w:marBottom w:val="0"/>
      <w:divBdr>
        <w:top w:val="none" w:sz="0" w:space="0" w:color="auto"/>
        <w:left w:val="none" w:sz="0" w:space="0" w:color="auto"/>
        <w:bottom w:val="none" w:sz="0" w:space="0" w:color="auto"/>
        <w:right w:val="none" w:sz="0" w:space="0" w:color="auto"/>
      </w:divBdr>
    </w:div>
    <w:div w:id="1928341861">
      <w:bodyDiv w:val="1"/>
      <w:marLeft w:val="0"/>
      <w:marRight w:val="0"/>
      <w:marTop w:val="0"/>
      <w:marBottom w:val="0"/>
      <w:divBdr>
        <w:top w:val="none" w:sz="0" w:space="0" w:color="auto"/>
        <w:left w:val="none" w:sz="0" w:space="0" w:color="auto"/>
        <w:bottom w:val="none" w:sz="0" w:space="0" w:color="auto"/>
        <w:right w:val="none" w:sz="0" w:space="0" w:color="auto"/>
      </w:divBdr>
    </w:div>
    <w:div w:id="1931162714">
      <w:bodyDiv w:val="1"/>
      <w:marLeft w:val="0"/>
      <w:marRight w:val="0"/>
      <w:marTop w:val="0"/>
      <w:marBottom w:val="0"/>
      <w:divBdr>
        <w:top w:val="none" w:sz="0" w:space="0" w:color="auto"/>
        <w:left w:val="none" w:sz="0" w:space="0" w:color="auto"/>
        <w:bottom w:val="none" w:sz="0" w:space="0" w:color="auto"/>
        <w:right w:val="none" w:sz="0" w:space="0" w:color="auto"/>
      </w:divBdr>
    </w:div>
    <w:div w:id="1933664950">
      <w:bodyDiv w:val="1"/>
      <w:marLeft w:val="0"/>
      <w:marRight w:val="0"/>
      <w:marTop w:val="0"/>
      <w:marBottom w:val="0"/>
      <w:divBdr>
        <w:top w:val="none" w:sz="0" w:space="0" w:color="auto"/>
        <w:left w:val="none" w:sz="0" w:space="0" w:color="auto"/>
        <w:bottom w:val="none" w:sz="0" w:space="0" w:color="auto"/>
        <w:right w:val="none" w:sz="0" w:space="0" w:color="auto"/>
      </w:divBdr>
    </w:div>
    <w:div w:id="1934893061">
      <w:bodyDiv w:val="1"/>
      <w:marLeft w:val="0"/>
      <w:marRight w:val="0"/>
      <w:marTop w:val="0"/>
      <w:marBottom w:val="0"/>
      <w:divBdr>
        <w:top w:val="none" w:sz="0" w:space="0" w:color="auto"/>
        <w:left w:val="none" w:sz="0" w:space="0" w:color="auto"/>
        <w:bottom w:val="none" w:sz="0" w:space="0" w:color="auto"/>
        <w:right w:val="none" w:sz="0" w:space="0" w:color="auto"/>
      </w:divBdr>
    </w:div>
    <w:div w:id="1940329848">
      <w:bodyDiv w:val="1"/>
      <w:marLeft w:val="0"/>
      <w:marRight w:val="0"/>
      <w:marTop w:val="0"/>
      <w:marBottom w:val="0"/>
      <w:divBdr>
        <w:top w:val="none" w:sz="0" w:space="0" w:color="auto"/>
        <w:left w:val="none" w:sz="0" w:space="0" w:color="auto"/>
        <w:bottom w:val="none" w:sz="0" w:space="0" w:color="auto"/>
        <w:right w:val="none" w:sz="0" w:space="0" w:color="auto"/>
      </w:divBdr>
    </w:div>
    <w:div w:id="1941639630">
      <w:bodyDiv w:val="1"/>
      <w:marLeft w:val="0"/>
      <w:marRight w:val="0"/>
      <w:marTop w:val="0"/>
      <w:marBottom w:val="0"/>
      <w:divBdr>
        <w:top w:val="none" w:sz="0" w:space="0" w:color="auto"/>
        <w:left w:val="none" w:sz="0" w:space="0" w:color="auto"/>
        <w:bottom w:val="none" w:sz="0" w:space="0" w:color="auto"/>
        <w:right w:val="none" w:sz="0" w:space="0" w:color="auto"/>
      </w:divBdr>
    </w:div>
    <w:div w:id="1944603883">
      <w:bodyDiv w:val="1"/>
      <w:marLeft w:val="0"/>
      <w:marRight w:val="0"/>
      <w:marTop w:val="0"/>
      <w:marBottom w:val="0"/>
      <w:divBdr>
        <w:top w:val="none" w:sz="0" w:space="0" w:color="auto"/>
        <w:left w:val="none" w:sz="0" w:space="0" w:color="auto"/>
        <w:bottom w:val="none" w:sz="0" w:space="0" w:color="auto"/>
        <w:right w:val="none" w:sz="0" w:space="0" w:color="auto"/>
      </w:divBdr>
    </w:div>
    <w:div w:id="1945650212">
      <w:bodyDiv w:val="1"/>
      <w:marLeft w:val="0"/>
      <w:marRight w:val="0"/>
      <w:marTop w:val="0"/>
      <w:marBottom w:val="0"/>
      <w:divBdr>
        <w:top w:val="none" w:sz="0" w:space="0" w:color="auto"/>
        <w:left w:val="none" w:sz="0" w:space="0" w:color="auto"/>
        <w:bottom w:val="none" w:sz="0" w:space="0" w:color="auto"/>
        <w:right w:val="none" w:sz="0" w:space="0" w:color="auto"/>
      </w:divBdr>
    </w:div>
    <w:div w:id="1945838619">
      <w:bodyDiv w:val="1"/>
      <w:marLeft w:val="0"/>
      <w:marRight w:val="0"/>
      <w:marTop w:val="0"/>
      <w:marBottom w:val="0"/>
      <w:divBdr>
        <w:top w:val="none" w:sz="0" w:space="0" w:color="auto"/>
        <w:left w:val="none" w:sz="0" w:space="0" w:color="auto"/>
        <w:bottom w:val="none" w:sz="0" w:space="0" w:color="auto"/>
        <w:right w:val="none" w:sz="0" w:space="0" w:color="auto"/>
      </w:divBdr>
    </w:div>
    <w:div w:id="1950504056">
      <w:bodyDiv w:val="1"/>
      <w:marLeft w:val="0"/>
      <w:marRight w:val="0"/>
      <w:marTop w:val="0"/>
      <w:marBottom w:val="0"/>
      <w:divBdr>
        <w:top w:val="none" w:sz="0" w:space="0" w:color="auto"/>
        <w:left w:val="none" w:sz="0" w:space="0" w:color="auto"/>
        <w:bottom w:val="none" w:sz="0" w:space="0" w:color="auto"/>
        <w:right w:val="none" w:sz="0" w:space="0" w:color="auto"/>
      </w:divBdr>
    </w:div>
    <w:div w:id="1966153411">
      <w:bodyDiv w:val="1"/>
      <w:marLeft w:val="0"/>
      <w:marRight w:val="0"/>
      <w:marTop w:val="0"/>
      <w:marBottom w:val="0"/>
      <w:divBdr>
        <w:top w:val="none" w:sz="0" w:space="0" w:color="auto"/>
        <w:left w:val="none" w:sz="0" w:space="0" w:color="auto"/>
        <w:bottom w:val="none" w:sz="0" w:space="0" w:color="auto"/>
        <w:right w:val="none" w:sz="0" w:space="0" w:color="auto"/>
      </w:divBdr>
    </w:div>
    <w:div w:id="1967084142">
      <w:bodyDiv w:val="1"/>
      <w:marLeft w:val="0"/>
      <w:marRight w:val="0"/>
      <w:marTop w:val="0"/>
      <w:marBottom w:val="0"/>
      <w:divBdr>
        <w:top w:val="none" w:sz="0" w:space="0" w:color="auto"/>
        <w:left w:val="none" w:sz="0" w:space="0" w:color="auto"/>
        <w:bottom w:val="none" w:sz="0" w:space="0" w:color="auto"/>
        <w:right w:val="none" w:sz="0" w:space="0" w:color="auto"/>
      </w:divBdr>
    </w:div>
    <w:div w:id="1982615763">
      <w:bodyDiv w:val="1"/>
      <w:marLeft w:val="0"/>
      <w:marRight w:val="0"/>
      <w:marTop w:val="0"/>
      <w:marBottom w:val="0"/>
      <w:divBdr>
        <w:top w:val="none" w:sz="0" w:space="0" w:color="auto"/>
        <w:left w:val="none" w:sz="0" w:space="0" w:color="auto"/>
        <w:bottom w:val="none" w:sz="0" w:space="0" w:color="auto"/>
        <w:right w:val="none" w:sz="0" w:space="0" w:color="auto"/>
      </w:divBdr>
    </w:div>
    <w:div w:id="1984457791">
      <w:bodyDiv w:val="1"/>
      <w:marLeft w:val="0"/>
      <w:marRight w:val="0"/>
      <w:marTop w:val="0"/>
      <w:marBottom w:val="0"/>
      <w:divBdr>
        <w:top w:val="none" w:sz="0" w:space="0" w:color="auto"/>
        <w:left w:val="none" w:sz="0" w:space="0" w:color="auto"/>
        <w:bottom w:val="none" w:sz="0" w:space="0" w:color="auto"/>
        <w:right w:val="none" w:sz="0" w:space="0" w:color="auto"/>
      </w:divBdr>
    </w:div>
    <w:div w:id="1987707374">
      <w:bodyDiv w:val="1"/>
      <w:marLeft w:val="0"/>
      <w:marRight w:val="0"/>
      <w:marTop w:val="0"/>
      <w:marBottom w:val="0"/>
      <w:divBdr>
        <w:top w:val="none" w:sz="0" w:space="0" w:color="auto"/>
        <w:left w:val="none" w:sz="0" w:space="0" w:color="auto"/>
        <w:bottom w:val="none" w:sz="0" w:space="0" w:color="auto"/>
        <w:right w:val="none" w:sz="0" w:space="0" w:color="auto"/>
      </w:divBdr>
    </w:div>
    <w:div w:id="1988390052">
      <w:bodyDiv w:val="1"/>
      <w:marLeft w:val="0"/>
      <w:marRight w:val="0"/>
      <w:marTop w:val="0"/>
      <w:marBottom w:val="0"/>
      <w:divBdr>
        <w:top w:val="none" w:sz="0" w:space="0" w:color="auto"/>
        <w:left w:val="none" w:sz="0" w:space="0" w:color="auto"/>
        <w:bottom w:val="none" w:sz="0" w:space="0" w:color="auto"/>
        <w:right w:val="none" w:sz="0" w:space="0" w:color="auto"/>
      </w:divBdr>
    </w:div>
    <w:div w:id="1989355814">
      <w:bodyDiv w:val="1"/>
      <w:marLeft w:val="0"/>
      <w:marRight w:val="0"/>
      <w:marTop w:val="0"/>
      <w:marBottom w:val="0"/>
      <w:divBdr>
        <w:top w:val="none" w:sz="0" w:space="0" w:color="auto"/>
        <w:left w:val="none" w:sz="0" w:space="0" w:color="auto"/>
        <w:bottom w:val="none" w:sz="0" w:space="0" w:color="auto"/>
        <w:right w:val="none" w:sz="0" w:space="0" w:color="auto"/>
      </w:divBdr>
    </w:div>
    <w:div w:id="1990012008">
      <w:bodyDiv w:val="1"/>
      <w:marLeft w:val="0"/>
      <w:marRight w:val="0"/>
      <w:marTop w:val="0"/>
      <w:marBottom w:val="0"/>
      <w:divBdr>
        <w:top w:val="none" w:sz="0" w:space="0" w:color="auto"/>
        <w:left w:val="none" w:sz="0" w:space="0" w:color="auto"/>
        <w:bottom w:val="none" w:sz="0" w:space="0" w:color="auto"/>
        <w:right w:val="none" w:sz="0" w:space="0" w:color="auto"/>
      </w:divBdr>
    </w:div>
    <w:div w:id="1997293245">
      <w:bodyDiv w:val="1"/>
      <w:marLeft w:val="0"/>
      <w:marRight w:val="0"/>
      <w:marTop w:val="0"/>
      <w:marBottom w:val="0"/>
      <w:divBdr>
        <w:top w:val="none" w:sz="0" w:space="0" w:color="auto"/>
        <w:left w:val="none" w:sz="0" w:space="0" w:color="auto"/>
        <w:bottom w:val="none" w:sz="0" w:space="0" w:color="auto"/>
        <w:right w:val="none" w:sz="0" w:space="0" w:color="auto"/>
      </w:divBdr>
    </w:div>
    <w:div w:id="2003503728">
      <w:bodyDiv w:val="1"/>
      <w:marLeft w:val="0"/>
      <w:marRight w:val="0"/>
      <w:marTop w:val="0"/>
      <w:marBottom w:val="0"/>
      <w:divBdr>
        <w:top w:val="none" w:sz="0" w:space="0" w:color="auto"/>
        <w:left w:val="none" w:sz="0" w:space="0" w:color="auto"/>
        <w:bottom w:val="none" w:sz="0" w:space="0" w:color="auto"/>
        <w:right w:val="none" w:sz="0" w:space="0" w:color="auto"/>
      </w:divBdr>
    </w:div>
    <w:div w:id="2011834445">
      <w:bodyDiv w:val="1"/>
      <w:marLeft w:val="0"/>
      <w:marRight w:val="0"/>
      <w:marTop w:val="0"/>
      <w:marBottom w:val="0"/>
      <w:divBdr>
        <w:top w:val="none" w:sz="0" w:space="0" w:color="auto"/>
        <w:left w:val="none" w:sz="0" w:space="0" w:color="auto"/>
        <w:bottom w:val="none" w:sz="0" w:space="0" w:color="auto"/>
        <w:right w:val="none" w:sz="0" w:space="0" w:color="auto"/>
      </w:divBdr>
    </w:div>
    <w:div w:id="2021808904">
      <w:bodyDiv w:val="1"/>
      <w:marLeft w:val="0"/>
      <w:marRight w:val="0"/>
      <w:marTop w:val="0"/>
      <w:marBottom w:val="0"/>
      <w:divBdr>
        <w:top w:val="none" w:sz="0" w:space="0" w:color="auto"/>
        <w:left w:val="none" w:sz="0" w:space="0" w:color="auto"/>
        <w:bottom w:val="none" w:sz="0" w:space="0" w:color="auto"/>
        <w:right w:val="none" w:sz="0" w:space="0" w:color="auto"/>
      </w:divBdr>
    </w:div>
    <w:div w:id="2024474823">
      <w:bodyDiv w:val="1"/>
      <w:marLeft w:val="0"/>
      <w:marRight w:val="0"/>
      <w:marTop w:val="0"/>
      <w:marBottom w:val="0"/>
      <w:divBdr>
        <w:top w:val="none" w:sz="0" w:space="0" w:color="auto"/>
        <w:left w:val="none" w:sz="0" w:space="0" w:color="auto"/>
        <w:bottom w:val="none" w:sz="0" w:space="0" w:color="auto"/>
        <w:right w:val="none" w:sz="0" w:space="0" w:color="auto"/>
      </w:divBdr>
    </w:div>
    <w:div w:id="2026204402">
      <w:bodyDiv w:val="1"/>
      <w:marLeft w:val="0"/>
      <w:marRight w:val="0"/>
      <w:marTop w:val="0"/>
      <w:marBottom w:val="0"/>
      <w:divBdr>
        <w:top w:val="none" w:sz="0" w:space="0" w:color="auto"/>
        <w:left w:val="none" w:sz="0" w:space="0" w:color="auto"/>
        <w:bottom w:val="none" w:sz="0" w:space="0" w:color="auto"/>
        <w:right w:val="none" w:sz="0" w:space="0" w:color="auto"/>
      </w:divBdr>
    </w:div>
    <w:div w:id="2034186299">
      <w:bodyDiv w:val="1"/>
      <w:marLeft w:val="0"/>
      <w:marRight w:val="0"/>
      <w:marTop w:val="0"/>
      <w:marBottom w:val="0"/>
      <w:divBdr>
        <w:top w:val="none" w:sz="0" w:space="0" w:color="auto"/>
        <w:left w:val="none" w:sz="0" w:space="0" w:color="auto"/>
        <w:bottom w:val="none" w:sz="0" w:space="0" w:color="auto"/>
        <w:right w:val="none" w:sz="0" w:space="0" w:color="auto"/>
      </w:divBdr>
    </w:div>
    <w:div w:id="2040619978">
      <w:bodyDiv w:val="1"/>
      <w:marLeft w:val="0"/>
      <w:marRight w:val="0"/>
      <w:marTop w:val="0"/>
      <w:marBottom w:val="0"/>
      <w:divBdr>
        <w:top w:val="none" w:sz="0" w:space="0" w:color="auto"/>
        <w:left w:val="none" w:sz="0" w:space="0" w:color="auto"/>
        <w:bottom w:val="none" w:sz="0" w:space="0" w:color="auto"/>
        <w:right w:val="none" w:sz="0" w:space="0" w:color="auto"/>
      </w:divBdr>
    </w:div>
    <w:div w:id="2045128111">
      <w:bodyDiv w:val="1"/>
      <w:marLeft w:val="0"/>
      <w:marRight w:val="0"/>
      <w:marTop w:val="0"/>
      <w:marBottom w:val="0"/>
      <w:divBdr>
        <w:top w:val="none" w:sz="0" w:space="0" w:color="auto"/>
        <w:left w:val="none" w:sz="0" w:space="0" w:color="auto"/>
        <w:bottom w:val="none" w:sz="0" w:space="0" w:color="auto"/>
        <w:right w:val="none" w:sz="0" w:space="0" w:color="auto"/>
      </w:divBdr>
    </w:div>
    <w:div w:id="2054499236">
      <w:bodyDiv w:val="1"/>
      <w:marLeft w:val="0"/>
      <w:marRight w:val="0"/>
      <w:marTop w:val="0"/>
      <w:marBottom w:val="0"/>
      <w:divBdr>
        <w:top w:val="none" w:sz="0" w:space="0" w:color="auto"/>
        <w:left w:val="none" w:sz="0" w:space="0" w:color="auto"/>
        <w:bottom w:val="none" w:sz="0" w:space="0" w:color="auto"/>
        <w:right w:val="none" w:sz="0" w:space="0" w:color="auto"/>
      </w:divBdr>
    </w:div>
    <w:div w:id="2055739228">
      <w:bodyDiv w:val="1"/>
      <w:marLeft w:val="0"/>
      <w:marRight w:val="0"/>
      <w:marTop w:val="0"/>
      <w:marBottom w:val="0"/>
      <w:divBdr>
        <w:top w:val="none" w:sz="0" w:space="0" w:color="auto"/>
        <w:left w:val="none" w:sz="0" w:space="0" w:color="auto"/>
        <w:bottom w:val="none" w:sz="0" w:space="0" w:color="auto"/>
        <w:right w:val="none" w:sz="0" w:space="0" w:color="auto"/>
      </w:divBdr>
    </w:div>
    <w:div w:id="2079591445">
      <w:bodyDiv w:val="1"/>
      <w:marLeft w:val="0"/>
      <w:marRight w:val="0"/>
      <w:marTop w:val="0"/>
      <w:marBottom w:val="0"/>
      <w:divBdr>
        <w:top w:val="none" w:sz="0" w:space="0" w:color="auto"/>
        <w:left w:val="none" w:sz="0" w:space="0" w:color="auto"/>
        <w:bottom w:val="none" w:sz="0" w:space="0" w:color="auto"/>
        <w:right w:val="none" w:sz="0" w:space="0" w:color="auto"/>
      </w:divBdr>
    </w:div>
    <w:div w:id="2081250733">
      <w:bodyDiv w:val="1"/>
      <w:marLeft w:val="0"/>
      <w:marRight w:val="0"/>
      <w:marTop w:val="0"/>
      <w:marBottom w:val="0"/>
      <w:divBdr>
        <w:top w:val="none" w:sz="0" w:space="0" w:color="auto"/>
        <w:left w:val="none" w:sz="0" w:space="0" w:color="auto"/>
        <w:bottom w:val="none" w:sz="0" w:space="0" w:color="auto"/>
        <w:right w:val="none" w:sz="0" w:space="0" w:color="auto"/>
      </w:divBdr>
    </w:div>
    <w:div w:id="2081369513">
      <w:bodyDiv w:val="1"/>
      <w:marLeft w:val="0"/>
      <w:marRight w:val="0"/>
      <w:marTop w:val="0"/>
      <w:marBottom w:val="0"/>
      <w:divBdr>
        <w:top w:val="none" w:sz="0" w:space="0" w:color="auto"/>
        <w:left w:val="none" w:sz="0" w:space="0" w:color="auto"/>
        <w:bottom w:val="none" w:sz="0" w:space="0" w:color="auto"/>
        <w:right w:val="none" w:sz="0" w:space="0" w:color="auto"/>
      </w:divBdr>
    </w:div>
    <w:div w:id="2081905713">
      <w:bodyDiv w:val="1"/>
      <w:marLeft w:val="0"/>
      <w:marRight w:val="0"/>
      <w:marTop w:val="0"/>
      <w:marBottom w:val="0"/>
      <w:divBdr>
        <w:top w:val="none" w:sz="0" w:space="0" w:color="auto"/>
        <w:left w:val="none" w:sz="0" w:space="0" w:color="auto"/>
        <w:bottom w:val="none" w:sz="0" w:space="0" w:color="auto"/>
        <w:right w:val="none" w:sz="0" w:space="0" w:color="auto"/>
      </w:divBdr>
    </w:div>
    <w:div w:id="2089299969">
      <w:bodyDiv w:val="1"/>
      <w:marLeft w:val="0"/>
      <w:marRight w:val="0"/>
      <w:marTop w:val="0"/>
      <w:marBottom w:val="0"/>
      <w:divBdr>
        <w:top w:val="none" w:sz="0" w:space="0" w:color="auto"/>
        <w:left w:val="none" w:sz="0" w:space="0" w:color="auto"/>
        <w:bottom w:val="none" w:sz="0" w:space="0" w:color="auto"/>
        <w:right w:val="none" w:sz="0" w:space="0" w:color="auto"/>
      </w:divBdr>
    </w:div>
    <w:div w:id="2092923198">
      <w:bodyDiv w:val="1"/>
      <w:marLeft w:val="0"/>
      <w:marRight w:val="0"/>
      <w:marTop w:val="0"/>
      <w:marBottom w:val="0"/>
      <w:divBdr>
        <w:top w:val="none" w:sz="0" w:space="0" w:color="auto"/>
        <w:left w:val="none" w:sz="0" w:space="0" w:color="auto"/>
        <w:bottom w:val="none" w:sz="0" w:space="0" w:color="auto"/>
        <w:right w:val="none" w:sz="0" w:space="0" w:color="auto"/>
      </w:divBdr>
    </w:div>
    <w:div w:id="2096196670">
      <w:bodyDiv w:val="1"/>
      <w:marLeft w:val="0"/>
      <w:marRight w:val="0"/>
      <w:marTop w:val="0"/>
      <w:marBottom w:val="0"/>
      <w:divBdr>
        <w:top w:val="none" w:sz="0" w:space="0" w:color="auto"/>
        <w:left w:val="none" w:sz="0" w:space="0" w:color="auto"/>
        <w:bottom w:val="none" w:sz="0" w:space="0" w:color="auto"/>
        <w:right w:val="none" w:sz="0" w:space="0" w:color="auto"/>
      </w:divBdr>
    </w:div>
    <w:div w:id="2098935177">
      <w:bodyDiv w:val="1"/>
      <w:marLeft w:val="0"/>
      <w:marRight w:val="0"/>
      <w:marTop w:val="0"/>
      <w:marBottom w:val="0"/>
      <w:divBdr>
        <w:top w:val="none" w:sz="0" w:space="0" w:color="auto"/>
        <w:left w:val="none" w:sz="0" w:space="0" w:color="auto"/>
        <w:bottom w:val="none" w:sz="0" w:space="0" w:color="auto"/>
        <w:right w:val="none" w:sz="0" w:space="0" w:color="auto"/>
      </w:divBdr>
    </w:div>
    <w:div w:id="2121995940">
      <w:bodyDiv w:val="1"/>
      <w:marLeft w:val="0"/>
      <w:marRight w:val="0"/>
      <w:marTop w:val="0"/>
      <w:marBottom w:val="0"/>
      <w:divBdr>
        <w:top w:val="none" w:sz="0" w:space="0" w:color="auto"/>
        <w:left w:val="none" w:sz="0" w:space="0" w:color="auto"/>
        <w:bottom w:val="none" w:sz="0" w:space="0" w:color="auto"/>
        <w:right w:val="none" w:sz="0" w:space="0" w:color="auto"/>
      </w:divBdr>
    </w:div>
    <w:div w:id="2146047691">
      <w:bodyDiv w:val="1"/>
      <w:marLeft w:val="0"/>
      <w:marRight w:val="0"/>
      <w:marTop w:val="0"/>
      <w:marBottom w:val="0"/>
      <w:divBdr>
        <w:top w:val="none" w:sz="0" w:space="0" w:color="auto"/>
        <w:left w:val="none" w:sz="0" w:space="0" w:color="auto"/>
        <w:bottom w:val="none" w:sz="0" w:space="0" w:color="auto"/>
        <w:right w:val="none" w:sz="0" w:space="0" w:color="auto"/>
      </w:divBdr>
      <w:divsChild>
        <w:div w:id="427966974">
          <w:marLeft w:val="0"/>
          <w:marRight w:val="0"/>
          <w:marTop w:val="0"/>
          <w:marBottom w:val="0"/>
          <w:divBdr>
            <w:top w:val="none" w:sz="0" w:space="0" w:color="auto"/>
            <w:left w:val="none" w:sz="0" w:space="0" w:color="auto"/>
            <w:bottom w:val="none" w:sz="0" w:space="0" w:color="auto"/>
            <w:right w:val="none" w:sz="0" w:space="0" w:color="auto"/>
          </w:divBdr>
        </w:div>
        <w:div w:id="1133597846">
          <w:marLeft w:val="0"/>
          <w:marRight w:val="0"/>
          <w:marTop w:val="0"/>
          <w:marBottom w:val="0"/>
          <w:divBdr>
            <w:top w:val="none" w:sz="0" w:space="0" w:color="auto"/>
            <w:left w:val="none" w:sz="0" w:space="0" w:color="auto"/>
            <w:bottom w:val="none" w:sz="0" w:space="0" w:color="auto"/>
            <w:right w:val="none" w:sz="0" w:space="0" w:color="auto"/>
          </w:divBdr>
        </w:div>
        <w:div w:id="481165869">
          <w:marLeft w:val="0"/>
          <w:marRight w:val="0"/>
          <w:marTop w:val="0"/>
          <w:marBottom w:val="0"/>
          <w:divBdr>
            <w:top w:val="none" w:sz="0" w:space="0" w:color="auto"/>
            <w:left w:val="none" w:sz="0" w:space="0" w:color="auto"/>
            <w:bottom w:val="none" w:sz="0" w:space="0" w:color="auto"/>
            <w:right w:val="none" w:sz="0" w:space="0" w:color="auto"/>
          </w:divBdr>
        </w:div>
        <w:div w:id="63454400">
          <w:marLeft w:val="0"/>
          <w:marRight w:val="0"/>
          <w:marTop w:val="0"/>
          <w:marBottom w:val="0"/>
          <w:divBdr>
            <w:top w:val="none" w:sz="0" w:space="0" w:color="auto"/>
            <w:left w:val="none" w:sz="0" w:space="0" w:color="auto"/>
            <w:bottom w:val="none" w:sz="0" w:space="0" w:color="auto"/>
            <w:right w:val="none" w:sz="0" w:space="0" w:color="auto"/>
          </w:divBdr>
        </w:div>
        <w:div w:id="642466558">
          <w:marLeft w:val="0"/>
          <w:marRight w:val="0"/>
          <w:marTop w:val="0"/>
          <w:marBottom w:val="0"/>
          <w:divBdr>
            <w:top w:val="none" w:sz="0" w:space="0" w:color="auto"/>
            <w:left w:val="none" w:sz="0" w:space="0" w:color="auto"/>
            <w:bottom w:val="none" w:sz="0" w:space="0" w:color="auto"/>
            <w:right w:val="none" w:sz="0" w:space="0" w:color="auto"/>
          </w:divBdr>
        </w:div>
        <w:div w:id="848494703">
          <w:marLeft w:val="0"/>
          <w:marRight w:val="0"/>
          <w:marTop w:val="0"/>
          <w:marBottom w:val="0"/>
          <w:divBdr>
            <w:top w:val="none" w:sz="0" w:space="0" w:color="auto"/>
            <w:left w:val="none" w:sz="0" w:space="0" w:color="auto"/>
            <w:bottom w:val="none" w:sz="0" w:space="0" w:color="auto"/>
            <w:right w:val="none" w:sz="0" w:space="0" w:color="auto"/>
          </w:divBdr>
        </w:div>
        <w:div w:id="915826502">
          <w:marLeft w:val="0"/>
          <w:marRight w:val="0"/>
          <w:marTop w:val="0"/>
          <w:marBottom w:val="0"/>
          <w:divBdr>
            <w:top w:val="none" w:sz="0" w:space="0" w:color="auto"/>
            <w:left w:val="none" w:sz="0" w:space="0" w:color="auto"/>
            <w:bottom w:val="none" w:sz="0" w:space="0" w:color="auto"/>
            <w:right w:val="none" w:sz="0" w:space="0" w:color="auto"/>
          </w:divBdr>
        </w:div>
        <w:div w:id="20012896">
          <w:marLeft w:val="0"/>
          <w:marRight w:val="0"/>
          <w:marTop w:val="0"/>
          <w:marBottom w:val="0"/>
          <w:divBdr>
            <w:top w:val="none" w:sz="0" w:space="0" w:color="auto"/>
            <w:left w:val="none" w:sz="0" w:space="0" w:color="auto"/>
            <w:bottom w:val="none" w:sz="0" w:space="0" w:color="auto"/>
            <w:right w:val="none" w:sz="0" w:space="0" w:color="auto"/>
          </w:divBdr>
        </w:div>
        <w:div w:id="2064912903">
          <w:marLeft w:val="0"/>
          <w:marRight w:val="0"/>
          <w:marTop w:val="0"/>
          <w:marBottom w:val="0"/>
          <w:divBdr>
            <w:top w:val="none" w:sz="0" w:space="0" w:color="auto"/>
            <w:left w:val="none" w:sz="0" w:space="0" w:color="auto"/>
            <w:bottom w:val="none" w:sz="0" w:space="0" w:color="auto"/>
            <w:right w:val="none" w:sz="0" w:space="0" w:color="auto"/>
          </w:divBdr>
        </w:div>
        <w:div w:id="478960179">
          <w:marLeft w:val="0"/>
          <w:marRight w:val="0"/>
          <w:marTop w:val="0"/>
          <w:marBottom w:val="0"/>
          <w:divBdr>
            <w:top w:val="none" w:sz="0" w:space="0" w:color="auto"/>
            <w:left w:val="none" w:sz="0" w:space="0" w:color="auto"/>
            <w:bottom w:val="none" w:sz="0" w:space="0" w:color="auto"/>
            <w:right w:val="none" w:sz="0" w:space="0" w:color="auto"/>
          </w:divBdr>
        </w:div>
        <w:div w:id="36588805">
          <w:marLeft w:val="0"/>
          <w:marRight w:val="0"/>
          <w:marTop w:val="0"/>
          <w:marBottom w:val="0"/>
          <w:divBdr>
            <w:top w:val="none" w:sz="0" w:space="0" w:color="auto"/>
            <w:left w:val="none" w:sz="0" w:space="0" w:color="auto"/>
            <w:bottom w:val="none" w:sz="0" w:space="0" w:color="auto"/>
            <w:right w:val="none" w:sz="0" w:space="0" w:color="auto"/>
          </w:divBdr>
        </w:div>
        <w:div w:id="1578401411">
          <w:marLeft w:val="0"/>
          <w:marRight w:val="0"/>
          <w:marTop w:val="0"/>
          <w:marBottom w:val="0"/>
          <w:divBdr>
            <w:top w:val="none" w:sz="0" w:space="0" w:color="auto"/>
            <w:left w:val="none" w:sz="0" w:space="0" w:color="auto"/>
            <w:bottom w:val="none" w:sz="0" w:space="0" w:color="auto"/>
            <w:right w:val="none" w:sz="0" w:space="0" w:color="auto"/>
          </w:divBdr>
        </w:div>
        <w:div w:id="625236433">
          <w:marLeft w:val="0"/>
          <w:marRight w:val="0"/>
          <w:marTop w:val="0"/>
          <w:marBottom w:val="0"/>
          <w:divBdr>
            <w:top w:val="none" w:sz="0" w:space="0" w:color="auto"/>
            <w:left w:val="none" w:sz="0" w:space="0" w:color="auto"/>
            <w:bottom w:val="none" w:sz="0" w:space="0" w:color="auto"/>
            <w:right w:val="none" w:sz="0" w:space="0" w:color="auto"/>
          </w:divBdr>
        </w:div>
        <w:div w:id="919219427">
          <w:marLeft w:val="0"/>
          <w:marRight w:val="0"/>
          <w:marTop w:val="0"/>
          <w:marBottom w:val="0"/>
          <w:divBdr>
            <w:top w:val="none" w:sz="0" w:space="0" w:color="auto"/>
            <w:left w:val="none" w:sz="0" w:space="0" w:color="auto"/>
            <w:bottom w:val="none" w:sz="0" w:space="0" w:color="auto"/>
            <w:right w:val="none" w:sz="0" w:space="0" w:color="auto"/>
          </w:divBdr>
        </w:div>
        <w:div w:id="396320015">
          <w:marLeft w:val="0"/>
          <w:marRight w:val="0"/>
          <w:marTop w:val="0"/>
          <w:marBottom w:val="0"/>
          <w:divBdr>
            <w:top w:val="none" w:sz="0" w:space="0" w:color="auto"/>
            <w:left w:val="none" w:sz="0" w:space="0" w:color="auto"/>
            <w:bottom w:val="none" w:sz="0" w:space="0" w:color="auto"/>
            <w:right w:val="none" w:sz="0" w:space="0" w:color="auto"/>
          </w:divBdr>
        </w:div>
        <w:div w:id="878278395">
          <w:marLeft w:val="0"/>
          <w:marRight w:val="0"/>
          <w:marTop w:val="0"/>
          <w:marBottom w:val="0"/>
          <w:divBdr>
            <w:top w:val="none" w:sz="0" w:space="0" w:color="auto"/>
            <w:left w:val="none" w:sz="0" w:space="0" w:color="auto"/>
            <w:bottom w:val="none" w:sz="0" w:space="0" w:color="auto"/>
            <w:right w:val="none" w:sz="0" w:space="0" w:color="auto"/>
          </w:divBdr>
        </w:div>
        <w:div w:id="70020975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Git19</b:Tag>
    <b:SourceType>JournalArticle</b:SourceType>
    <b:Guid>{2EF8701D-4202-4BE1-B20F-BFFB31C68B1A}</b:Guid>
    <b:Title>PENGARUH TINGKAT INFLASI, DAN PENDAPATAN PEGADAIAN</b:Title>
    <b:Year>2019</b:Year>
    <b:Author>
      <b:Author>
        <b:NameList>
          <b:Person>
            <b:Last>Gita</b:Last>
          </b:Person>
        </b:NameList>
      </b:Author>
    </b:Author>
    <b:Pages>2</b:Pages>
    <b:RefOrder>32</b:RefOrder>
  </b:Source>
  <b:Source>
    <b:Tag>Git191</b:Tag>
    <b:SourceType>JournalArticle</b:SourceType>
    <b:Guid>{F5005DCA-F93F-44CF-A619-12A8CF15876F}</b:Guid>
    <b:Author>
      <b:Author>
        <b:NameList>
          <b:Person>
            <b:Last>Lestari</b:Last>
            <b:First>Gita</b:First>
            <b:Middle>Ayu</b:Middle>
          </b:Person>
        </b:NameList>
      </b:Author>
    </b:Author>
    <b:Title>PENGARUH TINGKAT INFLASI, DAN PENDAPATAN PEGADAIAN,</b:Title>
    <b:Year>2019</b:Year>
    <b:Pages>2</b:Pages>
    <b:RefOrder>33</b:RefOrder>
  </b:Source>
  <b:Source>
    <b:Tag>Mar10</b:Tag>
    <b:SourceType>Book</b:SourceType>
    <b:Guid>{D747E0A9-9573-4FA6-816D-EF85D7BC0A71}</b:Guid>
    <b:Author>
      <b:Author>
        <b:NameList>
          <b:Person>
            <b:Last>Martono</b:Last>
          </b:Person>
        </b:NameList>
      </b:Author>
    </b:Author>
    <b:Title>Bank dan Lembaga Keuangan Lainnya.</b:Title>
    <b:Year>2010</b:Year>
    <b:Publisher>Yogyakarta</b:Publisher>
    <b:RefOrder>26</b:RefOrder>
  </b:Source>
  <b:Source>
    <b:Tag>Fan20</b:Tag>
    <b:SourceType>JournalArticle</b:SourceType>
    <b:Guid>{D2910B08-1B1A-46C5-B7A6-3C58F9603784}</b:Guid>
    <b:Title>ANALISIS PENGARUH PENDAPATAN, JUMLAH NASABAH, DAN </b:Title>
    <b:Year> 2020</b:Year>
    <b:Author>
      <b:Author>
        <b:NameList>
          <b:Person>
            <b:Last>Setyawan</b:Last>
            <b:First>Fandi</b:First>
            <b:Middle>Adi</b:Middle>
          </b:Person>
        </b:NameList>
      </b:Author>
    </b:Author>
    <b:Pages>1</b:Pages>
    <b:RefOrder>34</b:RefOrder>
  </b:Source>
  <b:Source>
    <b:Tag>Bad91</b:Tag>
    <b:SourceType>Book</b:SourceType>
    <b:Guid>{8D4BC86F-58F6-4B59-8F38-ABE2CEDA1561}</b:Guid>
    <b:Title>Perjanjian Kredit Bank</b:Title>
    <b:Year>1991</b:Year>
    <b:Author>
      <b:Author>
        <b:NameList>
          <b:Person>
            <b:Last>Badrul Zaman</b:Last>
            <b:First>1991)</b:First>
          </b:Person>
        </b:NameList>
      </b:Author>
    </b:Author>
    <b:Publisher>Bandung</b:Publisher>
    <b:RefOrder>1</b:RefOrder>
  </b:Source>
  <b:Source>
    <b:Tag>Tot06</b:Tag>
    <b:SourceType>Book</b:SourceType>
    <b:Guid>{8AAED9DE-4209-4815-A2F1-1D14278D3D72}</b:Guid>
    <b:Author>
      <b:Author>
        <b:NameList>
          <b:Person>
            <b:Last>Triandaru</b:Last>
            <b:First>Totok</b:First>
            <b:Middle>Budisantoso dan Sigit</b:Middle>
          </b:Person>
        </b:NameList>
      </b:Author>
    </b:Author>
    <b:Title>Bank dan Lembaga Keuangan Lain</b:Title>
    <b:Year>2006</b:Year>
    <b:Publisher>Jakarta</b:Publisher>
    <b:RefOrder>27</b:RefOrder>
  </b:Source>
  <b:Source>
    <b:Tag>Dwi16</b:Tag>
    <b:SourceType>JournalArticle</b:SourceType>
    <b:Guid>{18097594-CE91-4BC1-8137-5C304EB78AA2}</b:Guid>
    <b:Title>Pengaruh Jumlah Nasabah, Tingkat Suku Bunga</b:Title>
    <b:Year>2016</b:Year>
    <b:Author>
      <b:Author>
        <b:NameList>
          <b:Person>
            <b:Last>Septevany</b:Last>
            <b:First>Dwi</b:First>
            <b:Middle>Ade</b:Middle>
          </b:Person>
        </b:NameList>
      </b:Author>
    </b:Author>
    <b:JournalName>Jurnal Ekonomi dan keuangan</b:JournalName>
    <b:Pages>2</b:Pages>
    <b:RefOrder>4</b:RefOrder>
  </b:Source>
  <b:Source>
    <b:Tag>Azi13</b:Tag>
    <b:SourceType>JournalArticle</b:SourceType>
    <b:Guid>{67C26B99-2ADD-40C9-8070-B8D199968563}</b:Guid>
    <b:Author>
      <b:Author>
        <b:NameList>
          <b:Person>
            <b:Last>Aziz</b:Last>
          </b:Person>
        </b:NameList>
      </b:Author>
    </b:Author>
    <b:Title>Analisis Pengaruh Tingkat Sewa Modal, Tingkat Inflasi Terhadap Penyaluran Kredit Gadai Golongan C ( Studi Kasus Pada Pt.Pegadaian cabang Prubolinggo )</b:Title>
    <b:JournalName>jurnal Ekonomi </b:JournalName>
    <b:Year>2013</b:Year>
    <b:RefOrder>3</b:RefOrder>
  </b:Source>
  <b:Source>
    <b:Tag>DrK14</b:Tag>
    <b:SourceType>Book</b:SourceType>
    <b:Guid>{1D74290D-321D-49F4-99DF-276B0EC70ABB}</b:Guid>
    <b:Title>Bank Dan Lembaga Keuangan Lainnya</b:Title>
    <b:Year>2014</b:Year>
    <b:Author>
      <b:Author>
        <b:NameList>
          <b:Person>
            <b:Last>Kasmir</b:Last>
            <b:First>Dr.</b:First>
          </b:Person>
        </b:NameList>
      </b:Author>
    </b:Author>
    <b:City>Jakarta</b:City>
    <b:RefOrder>35</b:RefOrder>
  </b:Source>
  <b:Source>
    <b:Tag>DrK141</b:Tag>
    <b:SourceType>Book</b:SourceType>
    <b:Guid>{A7C818A3-2201-493F-B51F-2BB67B1E1F80}</b:Guid>
    <b:Title>Bank dan Lembaga Keuangan Lainnya </b:Title>
    <b:Year>2014</b:Year>
    <b:City>Jakarta</b:City>
    <b:Author>
      <b:Author>
        <b:NameList>
          <b:Person>
            <b:Last>Kasmir</b:Last>
            <b:First>Dr.</b:First>
          </b:Person>
        </b:NameList>
      </b:Author>
    </b:Author>
    <b:NumberVolumes>339</b:NumberVolumes>
    <b:Pages>85-86</b:Pages>
    <b:RefOrder>36</b:RefOrder>
  </b:Source>
  <b:Source>
    <b:Tag>DrK142</b:Tag>
    <b:SourceType>BookSection</b:SourceType>
    <b:Guid>{D91D9A0B-13B5-4E1E-AEE6-1CFA17BC8A23}</b:Guid>
    <b:Title>Bank Dan Lembaga Keuangan Lainnya</b:Title>
    <b:Year>2014</b:Year>
    <b:City>Jakarta</b:City>
    <b:Pages>85-86</b:Pages>
    <b:Author>
      <b:Author>
        <b:NameList>
          <b:Person>
            <b:Last>Dr.Kasmir</b:Last>
          </b:Person>
        </b:NameList>
      </b:Author>
      <b:BookAuthor>
        <b:NameList>
          <b:Person>
            <b:Last>Dr.Kasmir</b:Last>
          </b:Person>
        </b:NameList>
      </b:BookAuthor>
    </b:Author>
    <b:BookTitle>Bank Dan Lembaga Keuangan Lainnya</b:BookTitle>
    <b:RefOrder>2</b:RefOrder>
  </b:Source>
  <b:Source xmlns:b="http://schemas.openxmlformats.org/officeDocument/2006/bibliography">
    <b:Tag>Kas16</b:Tag>
    <b:SourceType>Book</b:SourceType>
    <b:Guid>{D69F79FE-F95C-4043-A875-122A47802590}</b:Guid>
    <b:Title>Bank Dan Lembaga Keuangan Lainnya</b:Title>
    <b:Year>2016</b:Year>
    <b:City>Jakarta</b:City>
    <b:Author>
      <b:Author>
        <b:NameList>
          <b:Person>
            <b:Last>Kasmir</b:Last>
          </b:Person>
        </b:NameList>
      </b:Author>
    </b:Author>
    <b:Volume>231</b:Volume>
    <b:NumberVolumes>452</b:NumberVolumes>
    <b:RefOrder>24</b:RefOrder>
  </b:Source>
  <b:Source>
    <b:Tag>peg23</b:Tag>
    <b:SourceType>InternetSite</b:SourceType>
    <b:Guid>{4AF4CC7A-1B28-4326-837B-A0F8F5842840}</b:Guid>
    <b:Author>
      <b:Author>
        <b:NameList>
          <b:Person>
            <b:Last>pegadain</b:Last>
            <b:First>sahabat</b:First>
          </b:Person>
        </b:NameList>
      </b:Author>
    </b:Author>
    <b:Title>Pengertian Gadai: Hukum, Sistem, dan Hal yang Perlu Diperhatikan</b:Title>
    <b:Year>2023</b:Year>
    <b:Month>november</b:Month>
    <b:Day>17</b:Day>
    <b:URL>https://sahabat.pegadaian.co.id/artikel/inspirasi/pengertian-gadai-sistem-dan-aturannya</b:URL>
    <b:InternetSiteTitle>sahabat.pegadaian.co.id</b:InternetSiteTitle>
    <b:RefOrder>37</b:RefOrder>
  </b:Source>
  <b:Source>
    <b:Tag>Rat19</b:Tag>
    <b:SourceType>JournalArticle</b:SourceType>
    <b:Guid>{C3CE7B40-4213-4F48-9E21-C5B4BF4D80FF}</b:Guid>
    <b:Author>
      <b:Author>
        <b:NameList>
          <b:Person>
            <b:Last>Rachmawati</b:Last>
            <b:First>Ratih</b:First>
          </b:Person>
        </b:NameList>
      </b:Author>
    </b:Author>
    <b:Title>engaruh jumlah nasabah, pendapatan dan  tingkat  suku  bunga    terhadap  penyaluran  Kredit  PT  Pegadaian  Cabang Kabupaten  periode  2013-2017</b:Title>
    <b:Year>2019</b:Year>
    <b:Pages>151-174</b:Pages>
    <b:RefOrder>5</b:RefOrder>
  </b:Source>
  <b:Source>
    <b:Tag>Muk13</b:Tag>
    <b:SourceType>JournalArticle</b:SourceType>
    <b:Guid>{E9CB2FC2-9293-48B5-9CD7-E9DFD1CA47E5}</b:Guid>
    <b:Title>ANALISIS PENGARUH TINGKAT SEWA MODAL, JUMLAH NASABAH, HARGA EMAS DAN TINGKAT INFLASI TERHADAP PENYALURAN KREDIT GADAI GOLONGAN C (STUDI PADA PT PEGADAIAN CABANG PROBOLINGGO)</b:Title>
    <b:Year>2013</b:Year>
    <b:Author>
      <b:Author>
        <b:NameList>
          <b:Person>
            <b:Last>Aziz</b:Last>
            <b:First>Mukhliz</b:First>
            <b:Middle>Arifin</b:Middle>
          </b:Person>
        </b:NameList>
      </b:Author>
    </b:Author>
    <b:JournalName>JURNAL ILMIAH</b:JournalName>
    <b:RefOrder>12</b:RefOrder>
  </b:Source>
  <b:Source>
    <b:Tag>Ade16</b:Tag>
    <b:SourceType>JournalArticle</b:SourceType>
    <b:Guid>{5C7A1DFE-1142-4173-8349-FCB9D227DA18}</b:Guid>
    <b:Author>
      <b:Author>
        <b:NameList>
          <b:Person>
            <b:Last>Dewi</b:Last>
            <b:First>Ade</b:First>
            <b:Middle>Septevany</b:Middle>
          </b:Person>
        </b:NameList>
      </b:Author>
    </b:Author>
    <b:Title>PENGARUH JUMLAH NASABAH, TINGKAT SUKU BUNGA DAN </b:Title>
    <b:Year>2016</b:Year>
    <b:Pages>2</b:Pages>
    <b:RefOrder>15</b:RefOrder>
  </b:Source>
  <b:Source>
    <b:Tag>Yub19</b:Tag>
    <b:SourceType>JournalArticle</b:SourceType>
    <b:Guid>{B687EA66-B6CB-4C0E-AA40-AEDB6456EC7A}</b:Guid>
    <b:Author>
      <b:Author>
        <b:NameList>
          <b:Person>
            <b:Last>Yubiharto</b:Last>
            <b:First>Bayu</b:First>
            <b:Middle>Lestari</b:Middle>
          </b:Person>
        </b:NameList>
      </b:Author>
    </b:Author>
    <b:Title>PENGARUH PENDAPATAN, JUMLAH NASABAH, HARGA EMAS DAN TINGKAT INFLASI TERHADAP PENYALURAN KREDIT CEPAT AMAN (KCA) DI PEGADAIAN INDONESIA TAHUN 2009-2017</b:Title>
    <b:JournalName>article</b:JournalName>
    <b:Year>2019</b:Year>
    <b:Volume>19</b:Volume>
    <b:RefOrder>17</b:RefOrder>
  </b:Source>
  <b:Source>
    <b:Tag>Set20</b:Tag>
    <b:SourceType>JournalArticle</b:SourceType>
    <b:Guid>{99D8DD0E-E658-41AF-A964-CFB2EA3943A9}</b:Guid>
    <b:Title>ANALISIS PENGARUH PENDAPATAN, JUMLAH NASABAH, DAN PANDEMI COVID-19 TERHADAP PENYALURAN KREDIT KCA PADA PT. PEGADAIAN (PERSERO) UPC SECANG</b:Title>
    <b:Year>2020</b:Year>
    <b:Author>
      <b:Author>
        <b:NameList>
          <b:Person>
            <b:Last>Setyawan</b:Last>
            <b:First>Fandi</b:First>
            <b:Middle>Adi</b:Middle>
          </b:Person>
        </b:NameList>
      </b:Author>
    </b:Author>
    <b:JournalName>EKONOMI MANAJEMEN DAN BISNIS</b:JournalName>
    <b:Pages>78-86</b:Pages>
    <b:RefOrder>18</b:RefOrder>
  </b:Source>
  <b:Source>
    <b:Tag>Wid21</b:Tag>
    <b:SourceType>JournalArticle</b:SourceType>
    <b:Guid>{078DD0E6-1B5E-4AFC-B212-F0EE2E8D4DD4}</b:Guid>
    <b:Author>
      <b:Author>
        <b:NameList>
          <b:Person>
            <b:Last>Pertiwi</b:Last>
            <b:First>Widya</b:First>
          </b:Person>
        </b:NameList>
      </b:Author>
    </b:Author>
    <b:Title>PENGARUH HARGA EMAS, INFLASI, SUKU BUNGA,DAN PENDAPATAN PEGADAIAN TERHADAP PENYALURAN KREDIT GADAI PT PEGADAIAN INDONESIA TAHUN 2011-2020</b:Title>
    <b:JournalName>jurnal ilmiah</b:JournalName>
    <b:Year>2021</b:Year>
    <b:RefOrder>19</b:RefOrder>
  </b:Source>
  <b:Source>
    <b:Tag>Rai081</b:Tag>
    <b:SourceType>Book</b:SourceType>
    <b:Guid>{450AD915-8038-43EE-AA37-B8B531FA57B2}</b:Guid>
    <b:Author>
      <b:Author>
        <b:NameList>
          <b:Person>
            <b:Last>Rais</b:Last>
            <b:First>Sasli</b:First>
          </b:Person>
        </b:NameList>
      </b:Author>
    </b:Author>
    <b:Title>Pegadaian Syariah: Konsep dan Sistem Operasional (Suatu Kajian Temporer)</b:Title>
    <b:Year>2008</b:Year>
    <b:City>jakarta</b:City>
    <b:Pages>150-151</b:Pages>
    <b:RefOrder>38</b:RefOrder>
  </b:Source>
  <b:Source>
    <b:Tag>Riv07</b:Tag>
    <b:SourceType>Book</b:SourceType>
    <b:Guid>{32DDC69E-97EB-472A-AB85-703F905927C1}</b:Guid>
    <b:Author>
      <b:Author>
        <b:NameList>
          <b:Person>
            <b:Last>Rivai</b:Last>
          </b:Person>
        </b:NameList>
      </b:Author>
    </b:Author>
    <b:Title>Credit Menegement Handbook. PT Raja Grafindo Persada.</b:Title>
    <b:Year>2007</b:Year>
    <b:RefOrder>6</b:RefOrder>
  </b:Source>
  <b:Source>
    <b:Tag>Pro00</b:Tag>
    <b:SourceType>Book</b:SourceType>
    <b:Guid>{3EBD9235-BB47-401E-ACA4-A585ACD22F09}</b:Guid>
    <b:Author>
      <b:Author>
        <b:NameList>
          <b:Person>
            <b:Last>Prodjodikoro</b:Last>
          </b:Person>
        </b:NameList>
      </b:Author>
    </b:Author>
    <b:Title>asas-asas hukum perjanjian</b:Title>
    <b:Year>2000</b:Year>
    <b:Pages>1-8</b:Pages>
    <b:RefOrder>7</b:RefOrder>
  </b:Source>
  <b:Source>
    <b:Tag>Kas11</b:Tag>
    <b:SourceType>Book</b:SourceType>
    <b:Guid>{274C88FC-E40B-4496-B445-597A66390FF8}</b:Guid>
    <b:Author>
      <b:Author>
        <b:NameList>
          <b:Person>
            <b:Last>Kasmir</b:Last>
          </b:Person>
        </b:NameList>
      </b:Author>
    </b:Author>
    <b:Title>pengantar manajemen keuangan</b:Title>
    <b:Year>2011</b:Year>
    <b:Publisher>Kencana Prenada Media</b:Publisher>
    <b:RefOrder>25</b:RefOrder>
  </b:Source>
  <b:Source>
    <b:Tag>Tit13</b:Tag>
    <b:SourceType>JournalArticle</b:SourceType>
    <b:Guid>{3D37D775-1482-47FF-84A8-930ADC883CF9}</b:Guid>
    <b:Title>Pengaruh Pendapatan,Jumlah Nasabah, dan Inflasi Terhadap Penyaluran Kredit Pada Perum Pegadaian Cabang Batam Periode 2008-2012”</b:Title>
    <b:Year>2013</b:Year>
    <b:Author>
      <b:Author>
        <b:NameList>
          <b:Person>
            <b:Last>Sinarti</b:Last>
            <b:First>Titi</b:First>
            <b:Middle>Widiarti dan</b:Middle>
          </b:Person>
        </b:NameList>
      </b:Author>
    </b:Author>
    <b:RefOrder>13</b:RefOrder>
  </b:Source>
  <b:Source>
    <b:Tag>Ich13</b:Tag>
    <b:SourceType>JournalArticle</b:SourceType>
    <b:Guid>{C9257A7D-A426-413B-B46C-09FFC703B620}</b:Guid>
    <b:Author>
      <b:Author>
        <b:NameList>
          <b:Person>
            <b:Last>Rahayu</b:Last>
            <b:First>Icha</b:First>
            <b:Middle>Puspita Desriani dan Sri</b:Middle>
          </b:Person>
        </b:NameList>
      </b:Author>
    </b:Author>
    <b:Title>Analisis Pengaruh Pendapatan, Harga Emas, dan Inflasi Terhadap Penyaluran Kredit (Studi kasus pada PERUM Pegadaian Cabang Jombang, periode Maret 2009-September 2011</b:Title>
    <b:Year>2013</b:Year>
    <b:RefOrder>14</b:RefOrder>
  </b:Source>
  <b:Source>
    <b:Tag>Eco22</b:Tag>
    <b:SourceType>JournalArticle</b:SourceType>
    <b:Guid>{E35F1B3C-3EC8-4A87-BA23-233E011373B8}</b:Guid>
    <b:Author>
      <b:Author>
        <b:NameList>
          <b:Person>
            <b:Last>Eco Irwansyah</b:Last>
            <b:First>Rusiadi,</b:First>
            <b:Middle>dan Bakhtiar Efendi</b:Middle>
          </b:Person>
        </b:NameList>
      </b:Author>
    </b:Author>
    <b:Title>Kajian analisis jaminan nasabah dan inflasi terhadap penyaluran pembiayaan PT Pegadaian (persero) Kanwil Medan.  </b:Title>
    <b:Year>2022</b:Year>
    <b:RefOrder>20</b:RefOrder>
  </b:Source>
  <b:Source>
    <b:Tag>Muh18</b:Tag>
    <b:SourceType>JournalArticle</b:SourceType>
    <b:Guid>{01DB5686-4186-41FB-B886-885C3BD84164}</b:Guid>
    <b:Author>
      <b:Author>
        <b:NameList>
          <b:Person>
            <b:Last>Muhammad Ali Murtadho</b:Last>
            <b:First>Jeni</b:First>
            <b:Middle>Susyanti, A. Agus Priyono</b:Middle>
          </b:Person>
        </b:NameList>
      </b:Author>
    </b:Author>
    <b:Title>pengaruh tingkat inflasi, pendapatan, pegadaian, harga emas, dan pajak penghasilan terhadap penyaluran kredit PT.Pegadaian (persero) Indonesia (tahun 2009-2016)</b:Title>
    <b:Year>2018</b:Year>
    <b:RefOrder>16</b:RefOrder>
  </b:Source>
  <b:Source>
    <b:Tag>Yen17</b:Tag>
    <b:SourceType>JournalArticle</b:SourceType>
    <b:Guid>{144C3E30-B19D-4450-962C-0064E742272A}</b:Guid>
    <b:Author>
      <b:Author>
        <b:NameList>
          <b:Person>
            <b:Last>Yenni Del Rosa</b:Last>
            <b:First>Erdasti</b:First>
            <b:Middle>Husni dan Idwar</b:Middle>
          </b:Person>
        </b:NameList>
      </b:Author>
    </b:Author>
    <b:Title>PENGARUH TINGKAT INFLASI DAN PENDAPATAN PEGADAIANTERHADAP PENYALURAN KREDIT RAHN PADA PEGADAIANSYARIAHDIINDONESIA TAHUN 2007 – 2015</b:Title>
    <b:Year>2017</b:Year>
    <b:RefOrder>21</b:RefOrder>
  </b:Source>
  <b:Source>
    <b:Tag>Drs</b:Tag>
    <b:SourceType>Book</b:SourceType>
    <b:Guid>{6E36A257-0850-4F11-AE25-7DAC5488966C}</b:Guid>
    <b:Title>Manajemen Dana Bank</b:Title>
    <b:Author>
      <b:Author>
        <b:NameList>
          <b:Person>
            <b:Last>sinungan</b:Last>
            <b:First>Drs.</b:First>
            <b:Middle>Muchdarsyah</b:Middle>
          </b:Person>
        </b:NameList>
      </b:Author>
    </b:Author>
    <b:Year>1992</b:Year>
    <b:RefOrder>30</b:RefOrder>
  </b:Source>
  <b:Source>
    <b:Tag>Rah09</b:Tag>
    <b:SourceType>JournalArticle</b:SourceType>
    <b:Guid>{B727B56B-4931-4F0B-82BA-B663A328959F}</b:Guid>
    <b:Title>Pengaruh Suku Bunga, Pendapatan Nasabah, Status Pekerjaan Nasabah, Jangka Waktu Kredit terhadap Jumlah Pengambilan Kredit pada Nasabah perusahaan Daerah Badan Kredit Kecamatan Eromoko Kabupaten Wonogiri.</b:Title>
    <b:Year>2009</b:Year>
    <b:Author>
      <b:Author>
        <b:NameList>
          <b:Person>
            <b:Last>Raharjo</b:Last>
            <b:First>Sugeng</b:First>
          </b:Person>
        </b:NameList>
      </b:Author>
    </b:Author>
    <b:RefOrder>8</b:RefOrder>
  </b:Source>
  <b:Source>
    <b:Tag>Boe01</b:Tag>
    <b:SourceType>Book</b:SourceType>
    <b:Guid>{AB716294-4CF4-4BA2-A6FE-7CE933203435}</b:Guid>
    <b:Title>Seri Sinopsis Pengantar Ilmu Ekonomi No.2 Ekonomi Makro Edisi 4</b:Title>
    <b:Year>2001</b:Year>
    <b:Author>
      <b:Author>
        <b:NameList>
          <b:Person>
            <b:Last>Boediono</b:Last>
          </b:Person>
        </b:NameList>
      </b:Author>
    </b:Author>
    <b:City>Yogyakarta</b:City>
    <b:RefOrder>9</b:RefOrder>
  </b:Source>
  <b:Source>
    <b:Tag>Nop90</b:Tag>
    <b:SourceType>Book</b:SourceType>
    <b:Guid>{F15914EC-EC2E-48D5-9E5A-F38A021A2B4F}</b:Guid>
    <b:Author>
      <b:Author>
        <b:NameList>
          <b:Person>
            <b:Last>Nopirin</b:Last>
          </b:Person>
        </b:NameList>
      </b:Author>
    </b:Author>
    <b:Title>Ekonomi moneter, buku 1</b:Title>
    <b:Year>1990</b:Year>
    <b:City>Yogyakarta</b:City>
    <b:RefOrder>10</b:RefOrder>
  </b:Source>
  <b:Source>
    <b:Tag>Dum96</b:Tag>
    <b:SourceType>Book</b:SourceType>
    <b:Guid>{AD025ABC-733E-4223-B512-EE9ABDA9B11B}</b:Guid>
    <b:Author>
      <b:Author>
        <b:NameList>
          <b:Person>
            <b:Last>Dumairy</b:Last>
          </b:Person>
        </b:NameList>
      </b:Author>
    </b:Author>
    <b:Title>Perekonomian Indonesia</b:Title>
    <b:Year>1996</b:Year>
    <b:City>Jakarta</b:City>
    <b:Publisher>Erlangga</b:Publisher>
    <b:RefOrder>11</b:RefOrder>
  </b:Source>
  <b:Source>
    <b:Tag>Ari99</b:Tag>
    <b:SourceType>Book</b:SourceType>
    <b:Guid>{7661C969-106A-421E-9A58-69D91EA760A2}</b:Guid>
    <b:Author>
      <b:Author>
        <b:NameList>
          <b:Person>
            <b:Last>Arikunto</b:Last>
            <b:First>Suharsimi</b:First>
          </b:Person>
        </b:NameList>
      </b:Author>
    </b:Author>
    <b:Title>Prosedur penelitian suatu pendekatan praktek</b:Title>
    <b:Year>1999</b:Year>
    <b:City>Jakarta</b:City>
    <b:Publisher>Rineka Cipta</b:Publisher>
    <b:Pages>130</b:Pages>
    <b:RefOrder>39</b:RefOrder>
  </b:Source>
  <b:Source>
    <b:Tag>Wij13</b:Tag>
    <b:SourceType>Book</b:SourceType>
    <b:Guid>{CECC52C9-5AD3-4EF8-BC4E-384C31CA081C}</b:Guid>
    <b:Author>
      <b:Author>
        <b:NameList>
          <b:Person>
            <b:Last>Wijaya</b:Last>
            <b:First>Toni</b:First>
          </b:Person>
        </b:NameList>
      </b:Author>
    </b:Author>
    <b:Title>Metodologi Penelitian Ekonomi Dan Bisnis Teori Dan</b:Title>
    <b:Year>2013</b:Year>
    <b:City>Yogyakarta</b:City>
    <b:Publisher>Graha Ilmu</b:Publisher>
    <b:Pages>13</b:Pages>
    <b:RefOrder>28</b:RefOrder>
  </b:Source>
  <b:Source>
    <b:Tag>Sin14</b:Tag>
    <b:SourceType>Book</b:SourceType>
    <b:Guid>{6A575224-0452-4A19-AB59-7B7E58F97CA6}</b:Guid>
    <b:Author>
      <b:Author>
        <b:NameList>
          <b:Person>
            <b:Last>Sinambela</b:Last>
            <b:First>Lijan</b:First>
            <b:Middle>poltak</b:Middle>
          </b:Person>
        </b:NameList>
      </b:Author>
    </b:Author>
    <b:Title>Metodologi Penelitian Kuantitatif</b:Title>
    <b:Year>2014</b:Year>
    <b:City>Yogyakarta</b:City>
    <b:Publisher>graha Ilmu</b:Publisher>
    <b:Pages>95</b:Pages>
    <b:RefOrder>40</b:RefOrder>
  </b:Source>
  <b:Source>
    <b:Tag>sam04</b:Tag>
    <b:SourceType>Book</b:SourceType>
    <b:Guid>{206CE4E2-D65E-4E9B-838D-2246893DAB19}</b:Guid>
    <b:Author>
      <b:Author>
        <b:NameList>
          <b:Person>
            <b:Last>samuelson</b:Last>
            <b:First>paul</b:First>
            <b:Middle>A dan wilian DNodhaus</b:Middle>
          </b:Person>
        </b:NameList>
      </b:Author>
    </b:Author>
    <b:Title>Ilmu Mkaro Ekonomi</b:Title>
    <b:Year>2004</b:Year>
    <b:City>Jakarta</b:City>
    <b:Publisher>media Global edukasi</b:Publisher>
    <b:RefOrder>29</b:RefOrder>
  </b:Source>
  <b:Source>
    <b:Tag>Sug17</b:Tag>
    <b:SourceType>Book</b:SourceType>
    <b:Guid>{0FD6416F-062C-4FC8-B017-161C5AE14116}</b:Guid>
    <b:Author>
      <b:Author>
        <b:NameList>
          <b:Person>
            <b:Last>Sugiyno</b:Last>
          </b:Person>
        </b:NameList>
      </b:Author>
    </b:Author>
    <b:Title>Metode Penelitian Kuantitatif Kualitatif dan R&amp;D</b:Title>
    <b:Year>2017</b:Year>
    <b:City>Bandung</b:City>
    <b:Publisher>Alfabeta</b:Publisher>
    <b:RefOrder>23</b:RefOrder>
  </b:Source>
  <b:Source>
    <b:Tag>Ima11</b:Tag>
    <b:SourceType>Book</b:SourceType>
    <b:Guid>{C8F7D3C2-6E8D-490D-9733-C6D7B1BF714A}</b:Guid>
    <b:Author>
      <b:Author>
        <b:NameList>
          <b:Person>
            <b:Last>Ghozali</b:Last>
            <b:First>Imam</b:First>
          </b:Person>
        </b:NameList>
      </b:Author>
    </b:Author>
    <b:Title>Aplikasi Analisis Multiveriate Dengan Program SPSS</b:Title>
    <b:Year>2011</b:Year>
    <b:City>Semarang</b:City>
    <b:Publisher>Badan Penerbit Universitas Diponegoro</b:Publisher>
    <b:RefOrder>22</b:RefOrder>
  </b:Source>
  <b:Source>
    <b:Tag>Yud23</b:Tag>
    <b:SourceType>JournalArticle</b:SourceType>
    <b:Guid>{6222F07C-5DE4-473E-A45D-2862EF14A341}</b:Guid>
    <b:Author>
      <b:Author>
        <b:NameList>
          <b:Person>
            <b:Last>Yuda Sepriyenti</b:Last>
            <b:First>Doni</b:First>
            <b:Middle>Marlius</b:Middle>
          </b:Person>
        </b:NameList>
      </b:Author>
    </b:Author>
    <b:Title>Prosedur Pemberian Kredit Gadai Pada PT. Pegadaian (Persero) Cabang Terandam Padang</b:Title>
    <b:Year>2023</b:Year>
    <b:RefOrder>41</b:RefOrder>
  </b:Source>
  <b:Source>
    <b:Tag>Yub191</b:Tag>
    <b:SourceType>JournalArticle</b:SourceType>
    <b:Guid>{B6231DAF-274F-45DA-BB63-DCD75B8CBCB9}</b:Guid>
    <b:Author>
      <b:Author>
        <b:NameList>
          <b:Person>
            <b:Last>Yubiharto</b:Last>
            <b:First>Bayu</b:First>
            <b:Middle>Lestari</b:Middle>
          </b:Person>
        </b:NameList>
      </b:Author>
    </b:Author>
    <b:Title>Pengaruh Pendapatan, Jumlah Nasabah, Harga Emas dan tingkat inflasi terhadap penyaluraan kredit Cepat Aman (kca) Di Pegadaian Indoenesia tahun 2009-2017</b:Title>
    <b:Year>2019</b:Year>
    <b:City>Banjarnegara</b:City>
    <b:Volume>19</b:Volume>
    <b:RefOrder>42</b:RefOrder>
  </b:Source>
  <b:Source>
    <b:Tag>Yen171</b:Tag>
    <b:SourceType>JournalArticle</b:SourceType>
    <b:Guid>{A4D1CEF6-F928-4528-BD53-63AE21C35474}</b:Guid>
    <b:Author>
      <b:Author>
        <b:NameList>
          <b:Person>
            <b:Last>Yenni Del Rosa</b:Last>
            <b:First>Erdasti</b:First>
            <b:Middle>Husni dan Idwar</b:Middle>
          </b:Person>
        </b:NameList>
      </b:Author>
    </b:Author>
    <b:Title>Pengaruh tingkat inflasi dan pendapatan pegadaian terhadap penyaluran kredit Rhan pada pegadaian syariah indonesia tahun 2007-2015</b:Title>
    <b:Year>2017</b:Year>
    <b:Pages>116-127</b:Pages>
    <b:RefOrder>43</b:RefOrder>
  </b:Source>
  <b:Source>
    <b:Tag>Fan201</b:Tag>
    <b:SourceType>JournalArticle</b:SourceType>
    <b:Guid>{5E12A737-3693-450D-84FF-7B0CB0CF7274}</b:Guid>
    <b:Author>
      <b:Author>
        <b:NameList>
          <b:Person>
            <b:Last>Setyawan</b:Last>
            <b:First>Fandi</b:First>
            <b:Middle>Adi</b:Middle>
          </b:Person>
        </b:NameList>
      </b:Author>
    </b:Author>
    <b:Title>analisis pengaruh pendapatan,jumlah nasabah, dan pandemi covid-19 terhadap penyaluran kredit kca pada PT Pegadaian (pasero) upc secang</b:Title>
    <b:Year>2020</b:Year>
    <b:Pages>79-86</b:Pages>
    <b:RefOrder>44</b:RefOrder>
  </b:Source>
  <b:Source>
    <b:Tag>Ade161</b:Tag>
    <b:SourceType>JournalArticle</b:SourceType>
    <b:Guid>{B59FE04D-1EE4-4B1A-95C6-CBD893BE0EE5}</b:Guid>
    <b:Author>
      <b:Author>
        <b:NameList>
          <b:Person>
            <b:Last>Dewi</b:Last>
            <b:First>Ade</b:First>
            <b:Middle>Septevany</b:Middle>
          </b:Person>
        </b:NameList>
      </b:Author>
    </b:Author>
    <b:Title>pengaruh jumlah nasabah, tinglat suku bunga dan inflasi terhadap penyaluran kredit pada PT Pegadaian di cbang samarinda seberang kota samarinda</b:Title>
    <b:Year>2016</b:Year>
    <b:Pages>71-80</b:Pages>
    <b:RefOrder>31</b:RefOrder>
  </b:Source>
  <b:Source>
    <b:Tag>Wid211</b:Tag>
    <b:SourceType>JournalArticle</b:SourceType>
    <b:Guid>{4B57824F-1EF2-4108-84EA-8F0975BF4856}</b:Guid>
    <b:Author>
      <b:Author>
        <b:NameList>
          <b:Person>
            <b:Last>Pertiwi</b:Last>
            <b:First>Widya</b:First>
          </b:Person>
        </b:NameList>
      </b:Author>
    </b:Author>
    <b:Title>pengaruh harga emas, inflasi, suku bunga dan pendapatan pegadaian terhadap penyaluran kredit gadai PT Pegadaian Indonesia Tahun 2011-2020</b:Title>
    <b:Year>2021</b:Year>
    <b:RefOrder>45</b:RefOrder>
  </b:Source>
  <b:Source>
    <b:Tag>Git</b:Tag>
    <b:SourceType>JournalArticle</b:SourceType>
    <b:Guid>{AFBBC59E-2AE6-473C-8A45-07A03D8C47F2}</b:Guid>
    <b:Author>
      <b:Author>
        <b:NameList>
          <b:Person>
            <b:Last>Lestari</b:Last>
            <b:First>Gita</b:First>
            <b:Middle>Ayu</b:Middle>
          </b:Person>
        </b:NameList>
      </b:Author>
    </b:Author>
    <b:Title>pengaruh tingkat inflasi dan pendapatan peadaian terhadap penyaluran kredit pada PT Pegadaian syariah kota banjarbaru</b:Title>
    <b:Year>2019</b:Year>
    <b:RefOrder>46</b:RefOrder>
  </b:Source>
  <b:Source>
    <b:Tag>End18</b:Tag>
    <b:SourceType>JournalArticle</b:SourceType>
    <b:Guid>{7053E321-F712-412C-80E2-95F56E0FD132}</b:Guid>
    <b:Author>
      <b:Author>
        <b:NameList>
          <b:Person>
            <b:Last>Endang</b:Last>
          </b:Person>
        </b:NameList>
      </b:Author>
    </b:Author>
    <b:Title>Analisis penaksiran nilai barang gadai emas dalam menentukan jumlah pinjaman nasabah pada PT Pegadaian (pasero) upc sekayu</b:Title>
    <b:Year>2018</b:Year>
    <b:Pages>12-20</b:Pages>
    <b:RefOrder>47</b:RefOrder>
  </b:Source>
</b:Sources>
</file>

<file path=customXml/itemProps1.xml><?xml version="1.0" encoding="utf-8"?>
<ds:datastoreItem xmlns:ds="http://schemas.openxmlformats.org/officeDocument/2006/customXml" ds:itemID="{01866F32-B507-4567-9A75-AD97139B4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18407</Words>
  <Characters>104924</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2025-02-25T08:35:00Z</cp:lastPrinted>
  <dcterms:created xsi:type="dcterms:W3CDTF">2025-02-25T08:38:00Z</dcterms:created>
  <dcterms:modified xsi:type="dcterms:W3CDTF">2025-02-25T08:38:00Z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6a6250e9-3055-397b-96a4-d3addf90eb0c</vt:lpwstr>
  </property>
  <property fmtid="{D5CDD505-2E9C-101B-9397-08002B2CF9AE}" pid="24" name="Mendeley Citation Style_1">
    <vt:lpwstr>http://www.zotero.org/styles/apa</vt:lpwstr>
  </property>
</Properties>
</file>