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footer12.xml" ContentType="application/vnd.openxmlformats-officedocument.wordprocessingml.footer+xml"/>
  <Override PartName="/word/header17.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067C7" w14:textId="238A593D" w:rsidR="001B69FD" w:rsidRDefault="0086431D" w:rsidP="005D1395">
      <w:pPr>
        <w:spacing w:line="480" w:lineRule="auto"/>
        <w:ind w:right="-1"/>
        <w:jc w:val="center"/>
        <w:rPr>
          <w:b/>
          <w:bCs/>
          <w:sz w:val="28"/>
          <w:szCs w:val="28"/>
          <w:lang w:val="id-ID"/>
        </w:rPr>
      </w:pPr>
      <w:bookmarkStart w:id="0" w:name="_Hlk168144508"/>
      <w:r w:rsidRPr="00CB7265">
        <w:rPr>
          <w:b/>
          <w:bCs/>
          <w:noProof/>
          <w:sz w:val="28"/>
          <w:szCs w:val="28"/>
          <w14:ligatures w14:val="none"/>
        </w:rPr>
        <w:drawing>
          <wp:inline distT="0" distB="0" distL="0" distR="0" wp14:anchorId="454F962A" wp14:editId="2C5117CE">
            <wp:extent cx="1705970" cy="1698387"/>
            <wp:effectExtent l="0" t="0" r="8890" b="0"/>
            <wp:docPr id="141426305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263052" name="Picture 1414263052"/>
                    <pic:cNvPicPr/>
                  </pic:nvPicPr>
                  <pic:blipFill>
                    <a:blip r:embed="rId9">
                      <a:extLst>
                        <a:ext uri="{BEBA8EAE-BF5A-486C-A8C5-ECC9F3942E4B}">
                          <a14:imgProps xmlns:a14="http://schemas.microsoft.com/office/drawing/2010/main">
                            <a14:imgLayer r:embed="rId10">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1722451" cy="1714795"/>
                    </a:xfrm>
                    <a:prstGeom prst="rect">
                      <a:avLst/>
                    </a:prstGeom>
                  </pic:spPr>
                </pic:pic>
              </a:graphicData>
            </a:graphic>
          </wp:inline>
        </w:drawing>
      </w:r>
    </w:p>
    <w:p w14:paraId="4608ABF9" w14:textId="77777777" w:rsidR="00E3590F" w:rsidRPr="00757528" w:rsidRDefault="00E3590F" w:rsidP="00D94F69">
      <w:pPr>
        <w:ind w:right="-1"/>
        <w:jc w:val="center"/>
        <w:rPr>
          <w:b/>
          <w:bCs/>
          <w:sz w:val="28"/>
          <w:szCs w:val="28"/>
          <w:lang w:val="id-ID"/>
        </w:rPr>
      </w:pPr>
    </w:p>
    <w:p w14:paraId="14FF4ECE" w14:textId="5F4BE81C" w:rsidR="004C2DEE" w:rsidRDefault="008158A3" w:rsidP="00757528">
      <w:pPr>
        <w:spacing w:line="480" w:lineRule="auto"/>
        <w:ind w:right="-1"/>
        <w:jc w:val="center"/>
        <w:rPr>
          <w:b/>
          <w:bCs/>
          <w:lang w:val="id-ID"/>
        </w:rPr>
      </w:pPr>
      <w:bookmarkStart w:id="1" w:name="_Hlk180844692"/>
      <w:r w:rsidRPr="00CB7265">
        <w:rPr>
          <w:b/>
          <w:bCs/>
        </w:rPr>
        <w:t xml:space="preserve">PENGARUH ASET PAJAK TANGGUHAN DAN BEBAN PAJAK TANGGUHAN TERHADAP MANAJEMEN LABA DENGAN </w:t>
      </w:r>
      <w:r w:rsidRPr="00CB7265">
        <w:rPr>
          <w:b/>
          <w:bCs/>
          <w:i/>
          <w:iCs/>
        </w:rPr>
        <w:t xml:space="preserve">FINANCIAL DISTRESS </w:t>
      </w:r>
      <w:r w:rsidRPr="00CB7265">
        <w:rPr>
          <w:b/>
          <w:bCs/>
        </w:rPr>
        <w:t xml:space="preserve">SEBAGAI VARIABEL MODERASI </w:t>
      </w:r>
      <w:bookmarkEnd w:id="1"/>
      <w:r w:rsidR="00757528">
        <w:rPr>
          <w:b/>
          <w:bCs/>
          <w:lang w:val="id-ID"/>
        </w:rPr>
        <w:t>PADA PERUSAHAAN MAKANAN DAN MINUMAN YAN</w:t>
      </w:r>
      <w:r w:rsidR="00493108">
        <w:rPr>
          <w:b/>
          <w:bCs/>
          <w:lang w:val="id-ID"/>
        </w:rPr>
        <w:t xml:space="preserve">G </w:t>
      </w:r>
      <w:r w:rsidR="00757528">
        <w:rPr>
          <w:b/>
          <w:bCs/>
          <w:lang w:val="id-ID"/>
        </w:rPr>
        <w:t>TERDAFTAR DI BURSA EFEK INDONESIA TAHUN 2019-2023</w:t>
      </w:r>
    </w:p>
    <w:p w14:paraId="5E668A36" w14:textId="77777777" w:rsidR="005D1395" w:rsidRPr="00757528" w:rsidRDefault="005D1395" w:rsidP="00757528">
      <w:pPr>
        <w:spacing w:line="480" w:lineRule="auto"/>
        <w:ind w:right="-1"/>
        <w:jc w:val="center"/>
        <w:rPr>
          <w:b/>
          <w:bCs/>
          <w:lang w:val="id-ID"/>
        </w:rPr>
      </w:pPr>
    </w:p>
    <w:p w14:paraId="7C59ED18" w14:textId="394C0ABC" w:rsidR="00A1267D" w:rsidRDefault="00E90BF9" w:rsidP="00757528">
      <w:pPr>
        <w:ind w:right="-1"/>
        <w:jc w:val="center"/>
        <w:rPr>
          <w:b/>
          <w:bCs/>
          <w:lang w:val="id-ID"/>
        </w:rPr>
      </w:pPr>
      <w:r w:rsidRPr="00CB7265">
        <w:rPr>
          <w:b/>
          <w:bCs/>
          <w:lang w:val="id-ID"/>
        </w:rPr>
        <w:t>SKRIPSI</w:t>
      </w:r>
    </w:p>
    <w:p w14:paraId="287F5E29" w14:textId="77777777" w:rsidR="00757528" w:rsidRPr="00757528" w:rsidRDefault="00757528" w:rsidP="00757528">
      <w:pPr>
        <w:ind w:right="-1"/>
        <w:jc w:val="center"/>
        <w:rPr>
          <w:b/>
          <w:bCs/>
          <w:lang w:val="id-ID"/>
        </w:rPr>
      </w:pPr>
    </w:p>
    <w:p w14:paraId="465DD211" w14:textId="3EAE6E86" w:rsidR="005D1395" w:rsidRPr="00E3590F" w:rsidRDefault="008158A3" w:rsidP="00E3590F">
      <w:pPr>
        <w:spacing w:line="480" w:lineRule="auto"/>
        <w:ind w:right="-1"/>
        <w:jc w:val="center"/>
        <w:rPr>
          <w:lang w:val="id-ID"/>
        </w:rPr>
      </w:pPr>
      <w:r w:rsidRPr="00CB7265">
        <w:t>Oleh :</w:t>
      </w:r>
    </w:p>
    <w:p w14:paraId="40E57646" w14:textId="77777777" w:rsidR="00A1267D" w:rsidRPr="00CB7265" w:rsidRDefault="008158A3" w:rsidP="00757528">
      <w:pPr>
        <w:spacing w:line="480" w:lineRule="auto"/>
        <w:ind w:right="-1"/>
        <w:jc w:val="center"/>
        <w:rPr>
          <w:b/>
          <w:bCs/>
        </w:rPr>
      </w:pPr>
      <w:r w:rsidRPr="00CB7265">
        <w:rPr>
          <w:b/>
          <w:bCs/>
        </w:rPr>
        <w:t>ROSIVA ZAKIYATUL ANIQ SEPTIANI</w:t>
      </w:r>
    </w:p>
    <w:p w14:paraId="1AA93649" w14:textId="02302B11" w:rsidR="00A1267D" w:rsidRPr="00E3590F" w:rsidRDefault="008158A3" w:rsidP="00E3590F">
      <w:pPr>
        <w:spacing w:line="480" w:lineRule="auto"/>
        <w:ind w:right="-1"/>
        <w:jc w:val="center"/>
        <w:rPr>
          <w:b/>
          <w:bCs/>
          <w:lang w:val="id-ID"/>
        </w:rPr>
      </w:pPr>
      <w:r w:rsidRPr="00CB7265">
        <w:rPr>
          <w:b/>
          <w:bCs/>
        </w:rPr>
        <w:t>NPM: 4320600011</w:t>
      </w:r>
    </w:p>
    <w:p w14:paraId="0B710B76" w14:textId="768D03C1" w:rsidR="001B69FD" w:rsidRDefault="008158A3" w:rsidP="001B69FD">
      <w:pPr>
        <w:spacing w:line="480" w:lineRule="auto"/>
        <w:ind w:right="-1"/>
        <w:jc w:val="center"/>
        <w:rPr>
          <w:lang w:val="id-ID"/>
        </w:rPr>
      </w:pPr>
      <w:r w:rsidRPr="00CB7265">
        <w:t>Diajukan Kepada:</w:t>
      </w:r>
    </w:p>
    <w:p w14:paraId="1D3FC244" w14:textId="77777777" w:rsidR="001B69FD" w:rsidRPr="001B69FD" w:rsidRDefault="001B69FD" w:rsidP="00757528">
      <w:pPr>
        <w:spacing w:line="480" w:lineRule="auto"/>
        <w:ind w:right="-1"/>
        <w:jc w:val="center"/>
        <w:rPr>
          <w:lang w:val="id-ID"/>
        </w:rPr>
      </w:pPr>
    </w:p>
    <w:p w14:paraId="75959186" w14:textId="77777777" w:rsidR="00A1267D" w:rsidRPr="00CB7265" w:rsidRDefault="008158A3" w:rsidP="00757528">
      <w:pPr>
        <w:spacing w:line="480" w:lineRule="auto"/>
        <w:ind w:right="-1"/>
        <w:jc w:val="center"/>
        <w:rPr>
          <w:b/>
          <w:bCs/>
        </w:rPr>
      </w:pPr>
      <w:r w:rsidRPr="00CB7265">
        <w:rPr>
          <w:b/>
          <w:bCs/>
        </w:rPr>
        <w:t>Program Studi Akuntansi</w:t>
      </w:r>
    </w:p>
    <w:p w14:paraId="05FCC568" w14:textId="77777777" w:rsidR="00A1267D" w:rsidRPr="00CB7265" w:rsidRDefault="008158A3" w:rsidP="00757528">
      <w:pPr>
        <w:tabs>
          <w:tab w:val="left" w:pos="6236"/>
        </w:tabs>
        <w:spacing w:line="480" w:lineRule="auto"/>
        <w:ind w:right="-1"/>
        <w:jc w:val="center"/>
        <w:rPr>
          <w:b/>
          <w:bCs/>
        </w:rPr>
      </w:pPr>
      <w:r w:rsidRPr="00CB7265">
        <w:rPr>
          <w:b/>
          <w:bCs/>
        </w:rPr>
        <w:t xml:space="preserve">Fakultas Ekonomi Dan Bisnis </w:t>
      </w:r>
    </w:p>
    <w:p w14:paraId="4D2DE6D8" w14:textId="77777777" w:rsidR="00A1267D" w:rsidRPr="00CB7265" w:rsidRDefault="008158A3" w:rsidP="00757528">
      <w:pPr>
        <w:tabs>
          <w:tab w:val="left" w:pos="6236"/>
        </w:tabs>
        <w:spacing w:line="480" w:lineRule="auto"/>
        <w:ind w:right="-1"/>
        <w:jc w:val="center"/>
        <w:rPr>
          <w:b/>
          <w:bCs/>
        </w:rPr>
      </w:pPr>
      <w:r w:rsidRPr="00CB7265">
        <w:rPr>
          <w:b/>
          <w:bCs/>
        </w:rPr>
        <w:t>Universitas Pancasakti Tegal</w:t>
      </w:r>
    </w:p>
    <w:p w14:paraId="74FDD1EB" w14:textId="74E19256" w:rsidR="00A1267D" w:rsidRPr="00CB7265" w:rsidRDefault="008158A3" w:rsidP="00757528">
      <w:pPr>
        <w:tabs>
          <w:tab w:val="left" w:pos="6236"/>
        </w:tabs>
        <w:spacing w:line="480" w:lineRule="auto"/>
        <w:ind w:right="-1"/>
        <w:jc w:val="center"/>
        <w:rPr>
          <w:b/>
          <w:bCs/>
          <w:lang w:val="id-ID"/>
        </w:rPr>
        <w:sectPr w:rsidR="00A1267D" w:rsidRPr="00CB7265">
          <w:headerReference w:type="default" r:id="rId11"/>
          <w:footerReference w:type="even" r:id="rId12"/>
          <w:footerReference w:type="default" r:id="rId13"/>
          <w:pgSz w:w="11906" w:h="16838"/>
          <w:pgMar w:top="2268" w:right="1701" w:bottom="1701" w:left="2268" w:header="1134" w:footer="1134" w:gutter="0"/>
          <w:pgNumType w:fmt="lowerRoman"/>
          <w:cols w:space="708"/>
          <w:titlePg/>
          <w:docGrid w:linePitch="360"/>
        </w:sectPr>
      </w:pPr>
      <w:r w:rsidRPr="00CB7265">
        <w:rPr>
          <w:b/>
          <w:bCs/>
        </w:rPr>
        <w:t>20</w:t>
      </w:r>
      <w:bookmarkStart w:id="2" w:name="_Hlk168146066"/>
      <w:r w:rsidRPr="00CB7265">
        <w:rPr>
          <w:b/>
          <w:bCs/>
        </w:rPr>
        <w:t>2</w:t>
      </w:r>
      <w:r w:rsidR="00E3590F">
        <w:rPr>
          <w:b/>
          <w:bCs/>
          <w:lang w:val="id-ID"/>
        </w:rPr>
        <w:t>5</w:t>
      </w:r>
    </w:p>
    <w:bookmarkEnd w:id="0"/>
    <w:bookmarkEnd w:id="2"/>
    <w:p w14:paraId="2004E3B2" w14:textId="3A94F404" w:rsidR="001B69FD" w:rsidRDefault="00612E20" w:rsidP="001B69FD">
      <w:pPr>
        <w:tabs>
          <w:tab w:val="left" w:pos="2036"/>
        </w:tabs>
        <w:spacing w:line="480" w:lineRule="auto"/>
        <w:ind w:right="-1"/>
        <w:jc w:val="center"/>
        <w:rPr>
          <w:lang w:val="id-ID"/>
        </w:rPr>
      </w:pPr>
      <w:r w:rsidRPr="00CB7265">
        <w:rPr>
          <w:noProof/>
          <w14:ligatures w14:val="none"/>
        </w:rPr>
        <w:lastRenderedPageBreak/>
        <w:drawing>
          <wp:inline distT="0" distB="0" distL="0" distR="0" wp14:anchorId="277585FE" wp14:editId="7D10DF4A">
            <wp:extent cx="1634490" cy="1627226"/>
            <wp:effectExtent l="0" t="0" r="3810" b="0"/>
            <wp:docPr id="159823627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236276" name="Picture 1598236276"/>
                    <pic:cNvPicPr/>
                  </pic:nvPicPr>
                  <pic:blipFill>
                    <a:blip r:embed="rId9">
                      <a:extLst>
                        <a:ext uri="{BEBA8EAE-BF5A-486C-A8C5-ECC9F3942E4B}">
                          <a14:imgProps xmlns:a14="http://schemas.microsoft.com/office/drawing/2010/main">
                            <a14:imgLayer r:embed="rId10">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1640981" cy="1633688"/>
                    </a:xfrm>
                    <a:prstGeom prst="rect">
                      <a:avLst/>
                    </a:prstGeom>
                  </pic:spPr>
                </pic:pic>
              </a:graphicData>
            </a:graphic>
          </wp:inline>
        </w:drawing>
      </w:r>
    </w:p>
    <w:p w14:paraId="4766A365" w14:textId="77777777" w:rsidR="00E3590F" w:rsidRPr="00CB7265" w:rsidRDefault="00E3590F" w:rsidP="001B69FD">
      <w:pPr>
        <w:tabs>
          <w:tab w:val="left" w:pos="2036"/>
        </w:tabs>
        <w:spacing w:line="480" w:lineRule="auto"/>
        <w:ind w:right="-1"/>
        <w:jc w:val="center"/>
        <w:rPr>
          <w:lang w:val="id-ID"/>
        </w:rPr>
      </w:pPr>
    </w:p>
    <w:p w14:paraId="700755EB" w14:textId="7DD949E2" w:rsidR="00757528" w:rsidRDefault="008158A3" w:rsidP="001B69FD">
      <w:pPr>
        <w:tabs>
          <w:tab w:val="left" w:pos="2036"/>
        </w:tabs>
        <w:spacing w:line="480" w:lineRule="auto"/>
        <w:ind w:right="-1"/>
        <w:jc w:val="center"/>
        <w:rPr>
          <w:b/>
          <w:bCs/>
          <w:lang w:val="id-ID"/>
        </w:rPr>
      </w:pPr>
      <w:r w:rsidRPr="00CB7265">
        <w:rPr>
          <w:b/>
          <w:bCs/>
        </w:rPr>
        <w:t xml:space="preserve">PENGARUH ASET PAJAK TANGGUHAN DAN BEBAN PAJAK TANGGUHAN TERHADAP MANAJEMEN LABA DENGAN </w:t>
      </w:r>
      <w:r w:rsidRPr="00CB7265">
        <w:rPr>
          <w:b/>
          <w:bCs/>
          <w:i/>
          <w:iCs/>
        </w:rPr>
        <w:t xml:space="preserve">FINANCIAL DISTRESS </w:t>
      </w:r>
      <w:r w:rsidRPr="00CB7265">
        <w:rPr>
          <w:b/>
          <w:bCs/>
        </w:rPr>
        <w:t xml:space="preserve">SEBAGAI VARIABEL MODERASI </w:t>
      </w:r>
      <w:r w:rsidR="00757528">
        <w:rPr>
          <w:b/>
          <w:bCs/>
          <w:lang w:val="id-ID"/>
        </w:rPr>
        <w:t>PADA PERUSAHAAN MAKANAN DAN MINUMAN YANG TERDAFTAR DI BURSA EFEK INDONESIA TAHUN 2019-2023</w:t>
      </w:r>
    </w:p>
    <w:p w14:paraId="71F3609B" w14:textId="77777777" w:rsidR="001B69FD" w:rsidRPr="00757528" w:rsidRDefault="001B69FD" w:rsidP="001B69FD">
      <w:pPr>
        <w:tabs>
          <w:tab w:val="left" w:pos="2036"/>
        </w:tabs>
        <w:spacing w:line="480" w:lineRule="auto"/>
        <w:ind w:right="-1"/>
        <w:jc w:val="center"/>
        <w:rPr>
          <w:b/>
          <w:bCs/>
          <w:lang w:val="id-ID"/>
        </w:rPr>
      </w:pPr>
    </w:p>
    <w:p w14:paraId="4C57C8E0" w14:textId="5D922D6F" w:rsidR="00A1267D" w:rsidRPr="00757528" w:rsidRDefault="00E90BF9" w:rsidP="00757528">
      <w:pPr>
        <w:tabs>
          <w:tab w:val="left" w:pos="2036"/>
        </w:tabs>
        <w:ind w:right="-1"/>
        <w:jc w:val="center"/>
        <w:rPr>
          <w:b/>
          <w:bCs/>
          <w:lang w:val="id-ID"/>
        </w:rPr>
      </w:pPr>
      <w:r w:rsidRPr="00CB7265">
        <w:rPr>
          <w:b/>
          <w:bCs/>
          <w:lang w:val="id-ID"/>
        </w:rPr>
        <w:t>SKRIPSI</w:t>
      </w:r>
    </w:p>
    <w:p w14:paraId="54908BDC" w14:textId="34DE2AF0" w:rsidR="00A1267D" w:rsidRDefault="00E90BF9" w:rsidP="00757528">
      <w:pPr>
        <w:tabs>
          <w:tab w:val="left" w:pos="2036"/>
        </w:tabs>
        <w:ind w:right="-1"/>
        <w:jc w:val="center"/>
        <w:rPr>
          <w:lang w:val="id-ID"/>
        </w:rPr>
      </w:pPr>
      <w:r w:rsidRPr="00CB7265">
        <w:rPr>
          <w:lang w:val="id-ID"/>
        </w:rPr>
        <w:t>Disusun Untuk Memenuhi Persyaratan Memperoleh Gelar Sarjana Akuntansi Pada Fakultas Ekonomi dan Bisnis Universitas Pancasakti Tegal</w:t>
      </w:r>
    </w:p>
    <w:p w14:paraId="7F0CC06C" w14:textId="77777777" w:rsidR="00757528" w:rsidRPr="00757528" w:rsidRDefault="00757528" w:rsidP="00757528">
      <w:pPr>
        <w:tabs>
          <w:tab w:val="left" w:pos="2036"/>
        </w:tabs>
        <w:ind w:right="-1"/>
        <w:jc w:val="center"/>
        <w:rPr>
          <w:lang w:val="id-ID"/>
        </w:rPr>
      </w:pPr>
    </w:p>
    <w:p w14:paraId="485267FD" w14:textId="77777777" w:rsidR="00A1267D" w:rsidRPr="00CB7265" w:rsidRDefault="008158A3" w:rsidP="00757528">
      <w:pPr>
        <w:tabs>
          <w:tab w:val="left" w:pos="2036"/>
        </w:tabs>
        <w:spacing w:line="480" w:lineRule="auto"/>
        <w:ind w:right="-1"/>
        <w:jc w:val="center"/>
      </w:pPr>
      <w:r w:rsidRPr="00CB7265">
        <w:t>Oleh:</w:t>
      </w:r>
    </w:p>
    <w:p w14:paraId="1C6C326C" w14:textId="77777777" w:rsidR="00A1267D" w:rsidRPr="00CB7265" w:rsidRDefault="008158A3" w:rsidP="00757528">
      <w:pPr>
        <w:tabs>
          <w:tab w:val="left" w:pos="2036"/>
        </w:tabs>
        <w:spacing w:line="480" w:lineRule="auto"/>
        <w:ind w:right="-1"/>
        <w:jc w:val="center"/>
        <w:rPr>
          <w:b/>
          <w:bCs/>
        </w:rPr>
      </w:pPr>
      <w:r w:rsidRPr="00CB7265">
        <w:rPr>
          <w:b/>
          <w:bCs/>
        </w:rPr>
        <w:t>Rosiva Zakiyatul Aniq Septiani</w:t>
      </w:r>
    </w:p>
    <w:p w14:paraId="12AB7F70" w14:textId="00BC1849" w:rsidR="00A1267D" w:rsidRDefault="008158A3" w:rsidP="00757528">
      <w:pPr>
        <w:tabs>
          <w:tab w:val="left" w:pos="2036"/>
        </w:tabs>
        <w:ind w:right="-1"/>
        <w:jc w:val="center"/>
        <w:rPr>
          <w:b/>
          <w:bCs/>
          <w:lang w:val="id-ID"/>
        </w:rPr>
      </w:pPr>
      <w:r w:rsidRPr="00CB7265">
        <w:rPr>
          <w:b/>
          <w:bCs/>
        </w:rPr>
        <w:t>NPM: 4320600011</w:t>
      </w:r>
    </w:p>
    <w:p w14:paraId="6E6EC43B" w14:textId="77777777" w:rsidR="00757528" w:rsidRPr="00757528" w:rsidRDefault="00757528" w:rsidP="00757528">
      <w:pPr>
        <w:tabs>
          <w:tab w:val="left" w:pos="2036"/>
        </w:tabs>
        <w:ind w:right="-1"/>
        <w:jc w:val="center"/>
        <w:rPr>
          <w:b/>
          <w:bCs/>
          <w:lang w:val="id-ID"/>
        </w:rPr>
      </w:pPr>
    </w:p>
    <w:p w14:paraId="5E77DEF3" w14:textId="67543262" w:rsidR="00A1267D" w:rsidRPr="00E3590F" w:rsidRDefault="008158A3" w:rsidP="00E3590F">
      <w:pPr>
        <w:tabs>
          <w:tab w:val="left" w:pos="2036"/>
        </w:tabs>
        <w:spacing w:line="480" w:lineRule="auto"/>
        <w:ind w:right="-1"/>
        <w:jc w:val="center"/>
        <w:rPr>
          <w:lang w:val="id-ID"/>
        </w:rPr>
      </w:pPr>
      <w:r w:rsidRPr="00CB7265">
        <w:t>Diajukan Kepada:</w:t>
      </w:r>
    </w:p>
    <w:p w14:paraId="37B100F8" w14:textId="77777777" w:rsidR="00A1267D" w:rsidRPr="00CB7265" w:rsidRDefault="008158A3" w:rsidP="00757528">
      <w:pPr>
        <w:tabs>
          <w:tab w:val="left" w:pos="2036"/>
        </w:tabs>
        <w:spacing w:line="480" w:lineRule="auto"/>
        <w:ind w:right="-1"/>
        <w:jc w:val="center"/>
        <w:rPr>
          <w:b/>
          <w:bCs/>
        </w:rPr>
      </w:pPr>
      <w:r w:rsidRPr="00CB7265">
        <w:rPr>
          <w:b/>
          <w:bCs/>
        </w:rPr>
        <w:t>Program Studi Akuntansi</w:t>
      </w:r>
    </w:p>
    <w:p w14:paraId="1C7F0B21" w14:textId="77777777" w:rsidR="00A1267D" w:rsidRPr="00CB7265" w:rsidRDefault="008158A3" w:rsidP="00757528">
      <w:pPr>
        <w:tabs>
          <w:tab w:val="left" w:pos="2036"/>
        </w:tabs>
        <w:spacing w:line="480" w:lineRule="auto"/>
        <w:ind w:right="-1"/>
        <w:jc w:val="center"/>
        <w:rPr>
          <w:b/>
          <w:bCs/>
        </w:rPr>
      </w:pPr>
      <w:r w:rsidRPr="00CB7265">
        <w:rPr>
          <w:b/>
          <w:bCs/>
        </w:rPr>
        <w:t>Fakultas Ekonomi Dan Bisnis</w:t>
      </w:r>
    </w:p>
    <w:p w14:paraId="50DAAD14" w14:textId="77777777" w:rsidR="00A1267D" w:rsidRPr="00CB7265" w:rsidRDefault="008158A3" w:rsidP="00757528">
      <w:pPr>
        <w:tabs>
          <w:tab w:val="left" w:pos="2036"/>
        </w:tabs>
        <w:spacing w:line="480" w:lineRule="auto"/>
        <w:ind w:right="-1"/>
        <w:jc w:val="center"/>
        <w:rPr>
          <w:b/>
          <w:bCs/>
        </w:rPr>
      </w:pPr>
      <w:r w:rsidRPr="00CB7265">
        <w:rPr>
          <w:b/>
          <w:bCs/>
        </w:rPr>
        <w:t>Universitas Pancasakti Tegal</w:t>
      </w:r>
    </w:p>
    <w:p w14:paraId="584C713E" w14:textId="26E654C5" w:rsidR="00A1267D" w:rsidRPr="00CB7265" w:rsidRDefault="008158A3" w:rsidP="00757528">
      <w:pPr>
        <w:tabs>
          <w:tab w:val="left" w:pos="2036"/>
        </w:tabs>
        <w:spacing w:line="480" w:lineRule="auto"/>
        <w:ind w:right="-1"/>
        <w:jc w:val="center"/>
        <w:rPr>
          <w:b/>
          <w:bCs/>
          <w:lang w:val="id-ID"/>
        </w:rPr>
      </w:pPr>
      <w:r w:rsidRPr="00CB7265">
        <w:rPr>
          <w:b/>
          <w:bCs/>
        </w:rPr>
        <w:t>202</w:t>
      </w:r>
      <w:r w:rsidR="00E3590F">
        <w:rPr>
          <w:b/>
          <w:bCs/>
          <w:lang w:val="id-ID"/>
        </w:rPr>
        <w:t>5</w:t>
      </w:r>
    </w:p>
    <w:p w14:paraId="7C7FDD40" w14:textId="0D090C14" w:rsidR="00BC7A00" w:rsidRPr="00A86EFA" w:rsidRDefault="009961B0" w:rsidP="00A86EFA">
      <w:pPr>
        <w:tabs>
          <w:tab w:val="left" w:pos="2036"/>
        </w:tabs>
        <w:ind w:right="-1"/>
        <w:jc w:val="center"/>
        <w:rPr>
          <w:b/>
          <w:bCs/>
          <w:lang w:val="id-ID"/>
        </w:rPr>
      </w:pPr>
      <w:r>
        <w:rPr>
          <w:b/>
          <w:bCs/>
          <w:lang w:val="id-ID"/>
        </w:rPr>
        <w:br w:type="page"/>
      </w:r>
      <w:bookmarkStart w:id="3" w:name="_Hlk188465433"/>
      <w:bookmarkStart w:id="4" w:name="_Toc180850376"/>
      <w:bookmarkStart w:id="5" w:name="_Toc180848733"/>
      <w:r w:rsidR="007619D7">
        <w:rPr>
          <w:b/>
          <w:bCs/>
          <w:noProof/>
          <w:lang w:val="id-ID"/>
          <w14:ligatures w14:val="none"/>
        </w:rPr>
        <w:lastRenderedPageBreak/>
        <w:drawing>
          <wp:inline distT="0" distB="0" distL="0" distR="0" wp14:anchorId="5A0735D3" wp14:editId="2D7F03A4">
            <wp:extent cx="5629275" cy="8343839"/>
            <wp:effectExtent l="0" t="0" r="0" b="635"/>
            <wp:docPr id="130463477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634778" name="Picture 1304634778"/>
                    <pic:cNvPicPr/>
                  </pic:nvPicPr>
                  <pic:blipFill>
                    <a:blip r:embed="rId14">
                      <a:extLst>
                        <a:ext uri="{28A0092B-C50C-407E-A947-70E740481C1C}">
                          <a14:useLocalDpi xmlns:a14="http://schemas.microsoft.com/office/drawing/2010/main" val="0"/>
                        </a:ext>
                      </a:extLst>
                    </a:blip>
                    <a:stretch>
                      <a:fillRect/>
                    </a:stretch>
                  </pic:blipFill>
                  <pic:spPr>
                    <a:xfrm>
                      <a:off x="0" y="0"/>
                      <a:ext cx="5696310" cy="8443200"/>
                    </a:xfrm>
                    <a:prstGeom prst="rect">
                      <a:avLst/>
                    </a:prstGeom>
                  </pic:spPr>
                </pic:pic>
              </a:graphicData>
            </a:graphic>
          </wp:inline>
        </w:drawing>
      </w:r>
    </w:p>
    <w:p w14:paraId="2460F539" w14:textId="4E501060" w:rsidR="00BC7A00" w:rsidRDefault="00BC7A00" w:rsidP="00A86EFA">
      <w:pPr>
        <w:tabs>
          <w:tab w:val="left" w:pos="2036"/>
        </w:tabs>
        <w:spacing w:line="240" w:lineRule="auto"/>
        <w:ind w:right="-1"/>
        <w:jc w:val="center"/>
        <w:rPr>
          <w:lang w:val="id-ID"/>
        </w:rPr>
      </w:pPr>
      <w:r>
        <w:rPr>
          <w:noProof/>
          <w:lang w:val="id-ID"/>
          <w14:ligatures w14:val="none"/>
        </w:rPr>
        <w:lastRenderedPageBreak/>
        <w:drawing>
          <wp:inline distT="0" distB="0" distL="0" distR="0" wp14:anchorId="03D8A853" wp14:editId="279BEC42">
            <wp:extent cx="4995080" cy="8465914"/>
            <wp:effectExtent l="0" t="0" r="0" b="0"/>
            <wp:docPr id="212900338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03382" name="Picture 2129003382"/>
                    <pic:cNvPicPr/>
                  </pic:nvPicPr>
                  <pic:blipFill>
                    <a:blip r:embed="rId15">
                      <a:extLst>
                        <a:ext uri="{28A0092B-C50C-407E-A947-70E740481C1C}">
                          <a14:useLocalDpi xmlns:a14="http://schemas.microsoft.com/office/drawing/2010/main" val="0"/>
                        </a:ext>
                      </a:extLst>
                    </a:blip>
                    <a:stretch>
                      <a:fillRect/>
                    </a:stretch>
                  </pic:blipFill>
                  <pic:spPr>
                    <a:xfrm>
                      <a:off x="0" y="0"/>
                      <a:ext cx="4998309" cy="8471387"/>
                    </a:xfrm>
                    <a:prstGeom prst="rect">
                      <a:avLst/>
                    </a:prstGeom>
                  </pic:spPr>
                </pic:pic>
              </a:graphicData>
            </a:graphic>
          </wp:inline>
        </w:drawing>
      </w:r>
    </w:p>
    <w:p w14:paraId="0A179334" w14:textId="77777777" w:rsidR="00BC7A00" w:rsidRDefault="00BC7A00" w:rsidP="00741282">
      <w:pPr>
        <w:tabs>
          <w:tab w:val="left" w:pos="2036"/>
        </w:tabs>
        <w:spacing w:line="240" w:lineRule="auto"/>
        <w:ind w:right="-1"/>
        <w:jc w:val="center"/>
        <w:rPr>
          <w:lang w:val="id-ID"/>
        </w:rPr>
      </w:pPr>
    </w:p>
    <w:p w14:paraId="008E9331" w14:textId="77777777" w:rsidR="00BC7A00" w:rsidRDefault="00BC7A00" w:rsidP="00741282">
      <w:pPr>
        <w:tabs>
          <w:tab w:val="left" w:pos="2036"/>
        </w:tabs>
        <w:spacing w:line="240" w:lineRule="auto"/>
        <w:ind w:right="-1"/>
        <w:jc w:val="center"/>
        <w:rPr>
          <w:lang w:val="id-ID"/>
        </w:rPr>
      </w:pPr>
    </w:p>
    <w:p w14:paraId="48EA5171" w14:textId="77777777" w:rsidR="00BC7A00" w:rsidRDefault="00BC7A00" w:rsidP="00741282">
      <w:pPr>
        <w:tabs>
          <w:tab w:val="left" w:pos="2036"/>
        </w:tabs>
        <w:spacing w:line="240" w:lineRule="auto"/>
        <w:ind w:right="-1"/>
        <w:jc w:val="center"/>
        <w:rPr>
          <w:lang w:val="id-ID"/>
        </w:rPr>
      </w:pPr>
    </w:p>
    <w:p w14:paraId="6A73FB79" w14:textId="77777777" w:rsidR="007619D7" w:rsidRPr="00E86B08" w:rsidRDefault="007619D7" w:rsidP="00BC7A00">
      <w:pPr>
        <w:tabs>
          <w:tab w:val="left" w:pos="2036"/>
        </w:tabs>
        <w:spacing w:line="240" w:lineRule="auto"/>
        <w:ind w:right="-1"/>
        <w:rPr>
          <w:lang w:val="id-ID"/>
        </w:rPr>
      </w:pPr>
    </w:p>
    <w:p w14:paraId="0E3BC777" w14:textId="5B10279D" w:rsidR="00486DB7" w:rsidRDefault="00486DB7" w:rsidP="001B69FD">
      <w:pPr>
        <w:pStyle w:val="subbab2"/>
        <w:numPr>
          <w:ilvl w:val="0"/>
          <w:numId w:val="0"/>
        </w:numPr>
        <w:jc w:val="left"/>
      </w:pPr>
      <w:bookmarkStart w:id="6" w:name="_Toc189128266"/>
      <w:r w:rsidRPr="00CB7265">
        <w:t>MOTTO DAN PERSEMBAHA</w:t>
      </w:r>
      <w:r w:rsidR="0013272D">
        <w:t>N</w:t>
      </w:r>
      <w:bookmarkEnd w:id="6"/>
    </w:p>
    <w:p w14:paraId="265FD14F" w14:textId="77777777" w:rsidR="00486DB7" w:rsidRPr="00CB7265" w:rsidRDefault="00486DB7" w:rsidP="0013272D">
      <w:pPr>
        <w:tabs>
          <w:tab w:val="left" w:pos="2036"/>
        </w:tabs>
        <w:spacing w:line="480" w:lineRule="auto"/>
        <w:ind w:right="-1"/>
        <w:rPr>
          <w:b/>
          <w:bCs/>
          <w:lang w:val="id-ID"/>
        </w:rPr>
      </w:pPr>
    </w:p>
    <w:p w14:paraId="44ED9C90" w14:textId="77777777" w:rsidR="00486DB7" w:rsidRPr="00CB7265" w:rsidRDefault="00486DB7" w:rsidP="00757528">
      <w:pPr>
        <w:tabs>
          <w:tab w:val="left" w:pos="2036"/>
        </w:tabs>
        <w:spacing w:line="480" w:lineRule="auto"/>
        <w:ind w:right="-1"/>
        <w:rPr>
          <w:b/>
          <w:bCs/>
          <w:lang w:val="id-ID"/>
        </w:rPr>
      </w:pPr>
      <w:r w:rsidRPr="00CB7265">
        <w:rPr>
          <w:b/>
          <w:bCs/>
          <w:lang w:val="id-ID"/>
        </w:rPr>
        <w:t>MOTTO</w:t>
      </w:r>
    </w:p>
    <w:p w14:paraId="6A9C2A7C" w14:textId="77777777" w:rsidR="00486DB7" w:rsidRPr="00CB7265" w:rsidRDefault="00486DB7" w:rsidP="00757528">
      <w:pPr>
        <w:tabs>
          <w:tab w:val="left" w:pos="2036"/>
        </w:tabs>
        <w:spacing w:line="480" w:lineRule="auto"/>
        <w:ind w:right="-1"/>
        <w:rPr>
          <w:lang w:val="id-ID"/>
        </w:rPr>
      </w:pPr>
      <w:r w:rsidRPr="00CB7265">
        <w:rPr>
          <w:lang w:val="id-ID"/>
        </w:rPr>
        <w:t>“Sesungguhnya Bersama Kesulitan Ada Kemudahan.” (Q.S Al-Insyirah:5)</w:t>
      </w:r>
    </w:p>
    <w:p w14:paraId="0416BFA7" w14:textId="77777777" w:rsidR="00486DB7" w:rsidRPr="00CB7265" w:rsidRDefault="00486DB7" w:rsidP="00757528">
      <w:pPr>
        <w:tabs>
          <w:tab w:val="left" w:pos="2036"/>
        </w:tabs>
        <w:spacing w:line="480" w:lineRule="auto"/>
        <w:ind w:right="-1"/>
        <w:rPr>
          <w:lang w:val="id-ID"/>
        </w:rPr>
      </w:pPr>
      <w:r w:rsidRPr="00CB7265">
        <w:rPr>
          <w:lang w:val="id-ID"/>
        </w:rPr>
        <w:t>“terlambat bukan berarti gagal, cepat bukan berarti hebat. Terlambat bukan menjadi alasan untuk memyerah, setiap orang memiliki proses yang berbeda. PERCAYA PROSES itu yang paling penting, karena Allah telah mempersiapkan hal baik dibalik kata proses yang kamu anggap rumit</w:t>
      </w:r>
    </w:p>
    <w:p w14:paraId="77C30CA8" w14:textId="77777777" w:rsidR="00486DB7" w:rsidRPr="00CB7265" w:rsidRDefault="00486DB7" w:rsidP="00757528">
      <w:pPr>
        <w:tabs>
          <w:tab w:val="left" w:pos="2036"/>
        </w:tabs>
        <w:spacing w:line="480" w:lineRule="auto"/>
        <w:ind w:right="-1"/>
        <w:rPr>
          <w:lang w:val="id-ID"/>
        </w:rPr>
      </w:pPr>
      <w:r w:rsidRPr="00CB7265">
        <w:rPr>
          <w:lang w:val="id-ID"/>
        </w:rPr>
        <w:t>(Edwar Satria)</w:t>
      </w:r>
    </w:p>
    <w:p w14:paraId="522A41FD" w14:textId="77777777" w:rsidR="00796CAA" w:rsidRPr="00CB7265" w:rsidRDefault="00796CAA" w:rsidP="00757528">
      <w:pPr>
        <w:tabs>
          <w:tab w:val="left" w:pos="2036"/>
        </w:tabs>
        <w:spacing w:line="480" w:lineRule="auto"/>
        <w:ind w:right="-1"/>
        <w:rPr>
          <w:b/>
          <w:bCs/>
          <w:lang w:val="id-ID"/>
        </w:rPr>
      </w:pPr>
    </w:p>
    <w:p w14:paraId="10C98291" w14:textId="203FFF1A" w:rsidR="00486DB7" w:rsidRPr="00CB7265" w:rsidRDefault="00486DB7" w:rsidP="00757528">
      <w:pPr>
        <w:tabs>
          <w:tab w:val="left" w:pos="2036"/>
        </w:tabs>
        <w:spacing w:line="480" w:lineRule="auto"/>
        <w:ind w:right="-1"/>
        <w:rPr>
          <w:b/>
          <w:bCs/>
          <w:lang w:val="id-ID"/>
        </w:rPr>
      </w:pPr>
      <w:r w:rsidRPr="00CB7265">
        <w:rPr>
          <w:b/>
          <w:bCs/>
          <w:lang w:val="id-ID"/>
        </w:rPr>
        <w:t>PERSEMBAHAN:</w:t>
      </w:r>
    </w:p>
    <w:p w14:paraId="1DA2C022" w14:textId="77777777" w:rsidR="00486DB7" w:rsidRPr="00CB7265" w:rsidRDefault="00486DB7" w:rsidP="00757528">
      <w:pPr>
        <w:tabs>
          <w:tab w:val="left" w:pos="2036"/>
        </w:tabs>
        <w:spacing w:line="480" w:lineRule="auto"/>
        <w:ind w:right="-1"/>
        <w:jc w:val="both"/>
        <w:rPr>
          <w:lang w:val="id-ID"/>
        </w:rPr>
      </w:pPr>
      <w:r w:rsidRPr="00CB7265">
        <w:rPr>
          <w:lang w:val="id-ID"/>
        </w:rPr>
        <w:t>Segala puji syukur kepada Allah Swt atas segala limpahan nikmat, rahmat serta kesehatan sehingga penulis dapat menyelesaikan skripsi ini. Dalam penyusunan skripsi ini, penulis banyak mendapatkan bimbingan, pengetahuan, serta dukungan dari banyak pihak yang selama ini membantu dalam menyelesaikan skripsi ini. Dengan hati tulus penulis mengucapkan terima kasih kepada:</w:t>
      </w:r>
    </w:p>
    <w:p w14:paraId="2A07CC6A" w14:textId="77777777" w:rsidR="00796CAA" w:rsidRPr="00CB7265" w:rsidRDefault="00796CAA" w:rsidP="00757528">
      <w:pPr>
        <w:pStyle w:val="ListParagraph"/>
        <w:numPr>
          <w:ilvl w:val="0"/>
          <w:numId w:val="66"/>
        </w:numPr>
        <w:spacing w:after="160" w:line="480" w:lineRule="auto"/>
        <w:jc w:val="both"/>
        <w:rPr>
          <w:lang w:val="id-ID"/>
        </w:rPr>
      </w:pPr>
      <w:r w:rsidRPr="00CB7265">
        <w:rPr>
          <w:lang w:val="id-ID"/>
        </w:rPr>
        <w:t>Kedua orang tua saya, Bapak Muritno dan Ibu Sri Suharyati yang senantiasa mendoakan, memberikan semangat, motivasi, atas segala dukungan dan nasihat terbaik yang tiada henti kepada saya sehingga saya dapat menyelesaikan skripsi ini, terimakasih untuk kasih sayang yang tak terbatas.</w:t>
      </w:r>
    </w:p>
    <w:p w14:paraId="0839BF66" w14:textId="77777777" w:rsidR="00796CAA" w:rsidRPr="00CB7265" w:rsidRDefault="00796CAA" w:rsidP="00757528">
      <w:pPr>
        <w:pStyle w:val="ListParagraph"/>
        <w:numPr>
          <w:ilvl w:val="0"/>
          <w:numId w:val="66"/>
        </w:numPr>
        <w:spacing w:after="160" w:line="480" w:lineRule="auto"/>
        <w:jc w:val="both"/>
        <w:rPr>
          <w:lang w:val="id-ID"/>
        </w:rPr>
      </w:pPr>
      <w:r w:rsidRPr="00CB7265">
        <w:rPr>
          <w:lang w:val="id-ID"/>
        </w:rPr>
        <w:lastRenderedPageBreak/>
        <w:t>Kakak saya Evan Bagas Permadi dan adik saya Widya Sayekti Maharani yang telah memberikan semangat dan dukungan kepada penulis untuk menyelesaikan skripsi ini.</w:t>
      </w:r>
    </w:p>
    <w:p w14:paraId="2A706B12" w14:textId="77777777" w:rsidR="00796CAA" w:rsidRPr="00CB7265" w:rsidRDefault="00796CAA" w:rsidP="00757528">
      <w:pPr>
        <w:pStyle w:val="ListParagraph"/>
        <w:numPr>
          <w:ilvl w:val="0"/>
          <w:numId w:val="66"/>
        </w:numPr>
        <w:spacing w:after="160" w:line="480" w:lineRule="auto"/>
        <w:jc w:val="both"/>
        <w:rPr>
          <w:lang w:val="id-ID"/>
        </w:rPr>
      </w:pPr>
      <w:r w:rsidRPr="00CB7265">
        <w:rPr>
          <w:lang w:val="id-ID"/>
        </w:rPr>
        <w:t>Kerabat – kerabat saya yang tidak bisa saya sebut satu persatu, terimakasih untuk selalu menghibur dan memotivasi serta dukungannya sehingga saya bisa menyelesaikan skripsi ini.</w:t>
      </w:r>
    </w:p>
    <w:p w14:paraId="6E419D2B" w14:textId="77777777" w:rsidR="00796CAA" w:rsidRPr="00CB7265" w:rsidRDefault="00796CAA" w:rsidP="00757528">
      <w:pPr>
        <w:pStyle w:val="ListParagraph"/>
        <w:numPr>
          <w:ilvl w:val="0"/>
          <w:numId w:val="66"/>
        </w:numPr>
        <w:spacing w:after="160" w:line="480" w:lineRule="auto"/>
        <w:jc w:val="both"/>
        <w:rPr>
          <w:lang w:val="id-ID"/>
        </w:rPr>
      </w:pPr>
      <w:r w:rsidRPr="00CB7265">
        <w:rPr>
          <w:lang w:val="id-ID"/>
        </w:rPr>
        <w:t>Untuk Almamaterku Universitas Pancasakti Tegal, terkhusus Fakultas Ekonomi dan Bisnis terimakasih atas waktu yang tidak singkat ini, banyak pengalaman pembelajaran serta ilmu yang saya dapat selama ini tentang dunia perkuliahan. Semoga Universitas Pancasakti Tegal semakin sukses.</w:t>
      </w:r>
    </w:p>
    <w:p w14:paraId="47ABA6B1" w14:textId="540C2B58" w:rsidR="00486DB7" w:rsidRPr="00CB7265" w:rsidRDefault="00486DB7" w:rsidP="00757528">
      <w:pPr>
        <w:pStyle w:val="ListParagraph"/>
        <w:tabs>
          <w:tab w:val="left" w:pos="2036"/>
        </w:tabs>
        <w:spacing w:line="480" w:lineRule="auto"/>
        <w:ind w:right="-1"/>
        <w:jc w:val="both"/>
        <w:rPr>
          <w:lang w:val="id-ID"/>
        </w:rPr>
      </w:pPr>
    </w:p>
    <w:p w14:paraId="29CB2E90" w14:textId="77777777" w:rsidR="00486DB7" w:rsidRPr="00CB7265" w:rsidRDefault="00486DB7" w:rsidP="00757528">
      <w:pPr>
        <w:tabs>
          <w:tab w:val="left" w:pos="2036"/>
        </w:tabs>
        <w:spacing w:line="480" w:lineRule="auto"/>
        <w:ind w:right="-1"/>
        <w:jc w:val="both"/>
        <w:rPr>
          <w:lang w:val="id-ID"/>
        </w:rPr>
      </w:pPr>
    </w:p>
    <w:p w14:paraId="199C7D96" w14:textId="77777777" w:rsidR="00486DB7" w:rsidRPr="00CB7265" w:rsidRDefault="00486DB7" w:rsidP="00757528">
      <w:pPr>
        <w:tabs>
          <w:tab w:val="left" w:pos="2036"/>
        </w:tabs>
        <w:spacing w:line="480" w:lineRule="auto"/>
        <w:ind w:right="-1"/>
        <w:jc w:val="both"/>
        <w:rPr>
          <w:lang w:val="id-ID"/>
        </w:rPr>
      </w:pPr>
    </w:p>
    <w:p w14:paraId="28F85158" w14:textId="77777777" w:rsidR="00796CAA" w:rsidRPr="00CB7265" w:rsidRDefault="00796CAA" w:rsidP="00757528">
      <w:pPr>
        <w:tabs>
          <w:tab w:val="left" w:pos="2036"/>
        </w:tabs>
        <w:spacing w:line="480" w:lineRule="auto"/>
        <w:ind w:right="-1"/>
        <w:jc w:val="both"/>
        <w:rPr>
          <w:lang w:val="id-ID"/>
        </w:rPr>
      </w:pPr>
    </w:p>
    <w:p w14:paraId="3CB92C05" w14:textId="77777777" w:rsidR="00796CAA" w:rsidRPr="00CB7265" w:rsidRDefault="00796CAA" w:rsidP="00757528">
      <w:pPr>
        <w:tabs>
          <w:tab w:val="left" w:pos="2036"/>
        </w:tabs>
        <w:spacing w:line="480" w:lineRule="auto"/>
        <w:ind w:right="-1"/>
        <w:jc w:val="both"/>
        <w:rPr>
          <w:lang w:val="id-ID"/>
        </w:rPr>
      </w:pPr>
    </w:p>
    <w:p w14:paraId="2BEB3159" w14:textId="77777777" w:rsidR="00796CAA" w:rsidRPr="00CB7265" w:rsidRDefault="00796CAA" w:rsidP="00757528">
      <w:pPr>
        <w:tabs>
          <w:tab w:val="left" w:pos="2036"/>
        </w:tabs>
        <w:spacing w:line="480" w:lineRule="auto"/>
        <w:ind w:right="-1"/>
        <w:jc w:val="both"/>
        <w:rPr>
          <w:lang w:val="id-ID"/>
        </w:rPr>
      </w:pPr>
    </w:p>
    <w:p w14:paraId="04EC2E64" w14:textId="77777777" w:rsidR="00796CAA" w:rsidRPr="00CB7265" w:rsidRDefault="00796CAA" w:rsidP="00757528">
      <w:pPr>
        <w:tabs>
          <w:tab w:val="left" w:pos="2036"/>
        </w:tabs>
        <w:spacing w:line="480" w:lineRule="auto"/>
        <w:ind w:right="-1"/>
        <w:jc w:val="both"/>
        <w:rPr>
          <w:lang w:val="id-ID"/>
        </w:rPr>
      </w:pPr>
    </w:p>
    <w:p w14:paraId="2029C406" w14:textId="77777777" w:rsidR="00796CAA" w:rsidRPr="00CB7265" w:rsidRDefault="00796CAA" w:rsidP="00757528">
      <w:pPr>
        <w:tabs>
          <w:tab w:val="left" w:pos="2036"/>
        </w:tabs>
        <w:spacing w:line="480" w:lineRule="auto"/>
        <w:ind w:right="-1"/>
        <w:jc w:val="both"/>
        <w:rPr>
          <w:lang w:val="id-ID"/>
        </w:rPr>
      </w:pPr>
    </w:p>
    <w:p w14:paraId="492B5698" w14:textId="77777777" w:rsidR="00796CAA" w:rsidRDefault="00796CAA" w:rsidP="00757528">
      <w:pPr>
        <w:tabs>
          <w:tab w:val="left" w:pos="2036"/>
        </w:tabs>
        <w:spacing w:line="480" w:lineRule="auto"/>
        <w:ind w:right="-1"/>
        <w:jc w:val="both"/>
        <w:rPr>
          <w:lang w:val="id-ID"/>
        </w:rPr>
      </w:pPr>
    </w:p>
    <w:p w14:paraId="49BC67CC" w14:textId="77777777" w:rsidR="00741282" w:rsidRDefault="00741282" w:rsidP="00757528">
      <w:pPr>
        <w:tabs>
          <w:tab w:val="left" w:pos="2036"/>
        </w:tabs>
        <w:spacing w:line="480" w:lineRule="auto"/>
        <w:ind w:right="-1"/>
        <w:jc w:val="both"/>
        <w:rPr>
          <w:lang w:val="id-ID"/>
        </w:rPr>
      </w:pPr>
    </w:p>
    <w:p w14:paraId="5789B5CD" w14:textId="77777777" w:rsidR="00741282" w:rsidRPr="00CB7265" w:rsidRDefault="00741282" w:rsidP="00757528">
      <w:pPr>
        <w:tabs>
          <w:tab w:val="left" w:pos="2036"/>
        </w:tabs>
        <w:spacing w:line="480" w:lineRule="auto"/>
        <w:ind w:right="-1"/>
        <w:jc w:val="both"/>
        <w:rPr>
          <w:lang w:val="id-ID"/>
        </w:rPr>
      </w:pPr>
    </w:p>
    <w:p w14:paraId="5F3F7388" w14:textId="77777777" w:rsidR="00796CAA" w:rsidRPr="00CB7265" w:rsidRDefault="00796CAA" w:rsidP="00757528">
      <w:pPr>
        <w:tabs>
          <w:tab w:val="left" w:pos="2036"/>
        </w:tabs>
        <w:spacing w:line="480" w:lineRule="auto"/>
        <w:ind w:right="-1"/>
        <w:jc w:val="both"/>
        <w:rPr>
          <w:lang w:val="id-ID"/>
        </w:rPr>
      </w:pPr>
    </w:p>
    <w:p w14:paraId="0978CFEB" w14:textId="04C7A21C" w:rsidR="00356182" w:rsidRPr="00CB7265" w:rsidRDefault="00356182" w:rsidP="00757528">
      <w:pPr>
        <w:tabs>
          <w:tab w:val="left" w:pos="2036"/>
        </w:tabs>
        <w:spacing w:line="480" w:lineRule="auto"/>
        <w:ind w:right="-1"/>
        <w:jc w:val="both"/>
        <w:rPr>
          <w:lang w:val="id-ID"/>
        </w:rPr>
      </w:pPr>
    </w:p>
    <w:p w14:paraId="1181AD29" w14:textId="00F65CB1" w:rsidR="005F418C" w:rsidRPr="00110B56" w:rsidRDefault="00672925" w:rsidP="003F4443">
      <w:pPr>
        <w:pStyle w:val="subbab2"/>
        <w:numPr>
          <w:ilvl w:val="0"/>
          <w:numId w:val="0"/>
        </w:numPr>
      </w:pPr>
      <w:bookmarkStart w:id="7" w:name="_Toc189128267"/>
      <w:r>
        <w:rPr>
          <w:noProof/>
          <w14:ligatures w14:val="none"/>
        </w:rPr>
        <w:lastRenderedPageBreak/>
        <w:drawing>
          <wp:inline distT="0" distB="0" distL="0" distR="0" wp14:anchorId="1C451CD3" wp14:editId="5CBB17B6">
            <wp:extent cx="8697696" cy="5346700"/>
            <wp:effectExtent l="0" t="952" r="7302" b="7303"/>
            <wp:docPr id="61788819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888194" name="Picture 617888194"/>
                    <pic:cNvPicPr/>
                  </pic:nvPicPr>
                  <pic:blipFill>
                    <a:blip r:embed="rId16">
                      <a:extLst>
                        <a:ext uri="{28A0092B-C50C-407E-A947-70E740481C1C}">
                          <a14:useLocalDpi xmlns:a14="http://schemas.microsoft.com/office/drawing/2010/main" val="0"/>
                        </a:ext>
                      </a:extLst>
                    </a:blip>
                    <a:stretch>
                      <a:fillRect/>
                    </a:stretch>
                  </pic:blipFill>
                  <pic:spPr>
                    <a:xfrm rot="16200000">
                      <a:off x="0" y="0"/>
                      <a:ext cx="8723493" cy="5362558"/>
                    </a:xfrm>
                    <a:prstGeom prst="rect">
                      <a:avLst/>
                    </a:prstGeom>
                  </pic:spPr>
                </pic:pic>
              </a:graphicData>
            </a:graphic>
          </wp:inline>
        </w:drawing>
      </w:r>
      <w:bookmarkEnd w:id="3"/>
      <w:bookmarkEnd w:id="7"/>
    </w:p>
    <w:p w14:paraId="5F4F5342" w14:textId="7AA521F0" w:rsidR="00796CAA" w:rsidRPr="00CB7265" w:rsidRDefault="009D5DE9" w:rsidP="001B69FD">
      <w:pPr>
        <w:pStyle w:val="subbab2"/>
        <w:numPr>
          <w:ilvl w:val="0"/>
          <w:numId w:val="0"/>
        </w:numPr>
        <w:ind w:left="360"/>
        <w:jc w:val="center"/>
      </w:pPr>
      <w:bookmarkStart w:id="8" w:name="_Toc189128268"/>
      <w:r w:rsidRPr="00CB7265">
        <w:lastRenderedPageBreak/>
        <w:t>ABSTRAK</w:t>
      </w:r>
      <w:bookmarkEnd w:id="8"/>
    </w:p>
    <w:p w14:paraId="1ED6FD0C" w14:textId="77777777" w:rsidR="006D6084" w:rsidRPr="00CB7265" w:rsidRDefault="006D6084" w:rsidP="00757528">
      <w:pPr>
        <w:spacing w:line="480" w:lineRule="auto"/>
        <w:rPr>
          <w:lang w:val="id-ID"/>
        </w:rPr>
      </w:pPr>
    </w:p>
    <w:p w14:paraId="117FD583" w14:textId="7EBCC330" w:rsidR="009D5DE9" w:rsidRPr="00CB7265" w:rsidRDefault="009D5DE9" w:rsidP="00757528">
      <w:pPr>
        <w:spacing w:line="480" w:lineRule="auto"/>
        <w:jc w:val="both"/>
        <w:rPr>
          <w:lang w:val="id-ID"/>
        </w:rPr>
      </w:pPr>
      <w:r w:rsidRPr="00CB7265">
        <w:rPr>
          <w:lang w:val="id-ID"/>
        </w:rPr>
        <w:t xml:space="preserve">Rosiva Zakiyatul Aniq Septiani, 2024, Pengaruh Aset Pajak Tangguhan Terhadap Manajemen Laba Dengan </w:t>
      </w:r>
      <w:r w:rsidRPr="00CB7265">
        <w:rPr>
          <w:i/>
          <w:iCs/>
          <w:lang w:val="id-ID"/>
        </w:rPr>
        <w:t>Financial Distress</w:t>
      </w:r>
      <w:r w:rsidRPr="00CB7265">
        <w:rPr>
          <w:lang w:val="id-ID"/>
        </w:rPr>
        <w:t xml:space="preserve"> Sebagai Variabel Moderasi (Studi Pada Perusahaan Makanan dan Minuman yang Terdaftar Pada Bursa Efek Indonesia Tahun 2019-2023).</w:t>
      </w:r>
    </w:p>
    <w:p w14:paraId="2867A90A" w14:textId="77777777" w:rsidR="003B69E6" w:rsidRPr="00CB7265" w:rsidRDefault="003B69E6" w:rsidP="009E4B1B">
      <w:pPr>
        <w:jc w:val="both"/>
        <w:rPr>
          <w:lang w:val="id-ID"/>
        </w:rPr>
      </w:pPr>
    </w:p>
    <w:p w14:paraId="368B5A70" w14:textId="77777777" w:rsidR="00CF0246" w:rsidRPr="00CB7265" w:rsidRDefault="006B19EB" w:rsidP="00757528">
      <w:pPr>
        <w:spacing w:line="480" w:lineRule="auto"/>
        <w:jc w:val="both"/>
        <w:rPr>
          <w:lang w:val="id-ID"/>
        </w:rPr>
      </w:pPr>
      <w:r w:rsidRPr="00CB7265">
        <w:rPr>
          <w:lang w:val="id-ID"/>
        </w:rPr>
        <w:t>Setiap perusahaan pada umumnya adalah mencari laba semaksimal mungkin</w:t>
      </w:r>
      <w:r w:rsidR="00615E5B" w:rsidRPr="00CB7265">
        <w:rPr>
          <w:lang w:val="id-ID"/>
        </w:rPr>
        <w:t>. Laba menjadi indikator dasar pengukuran pencapaian kinerja perusahaan. Manajemen sebagai</w:t>
      </w:r>
      <w:r w:rsidR="00F86333" w:rsidRPr="00CB7265">
        <w:rPr>
          <w:lang w:val="id-ID"/>
        </w:rPr>
        <w:t xml:space="preserve"> pengelola </w:t>
      </w:r>
      <w:r w:rsidR="004E6C60" w:rsidRPr="00CB7265">
        <w:rPr>
          <w:lang w:val="id-ID"/>
        </w:rPr>
        <w:t>perusahaan</w:t>
      </w:r>
      <w:r w:rsidR="00270D22" w:rsidRPr="00CB7265">
        <w:rPr>
          <w:lang w:val="id-ID"/>
        </w:rPr>
        <w:t xml:space="preserve"> serta </w:t>
      </w:r>
      <w:r w:rsidR="005950B0" w:rsidRPr="00CB7265">
        <w:rPr>
          <w:lang w:val="id-ID"/>
        </w:rPr>
        <w:t>yang bertanggungjawab atas laporan keuanga</w:t>
      </w:r>
      <w:r w:rsidR="00045368" w:rsidRPr="00CB7265">
        <w:rPr>
          <w:lang w:val="id-ID"/>
        </w:rPr>
        <w:t xml:space="preserve">n yang memiliki peluang </w:t>
      </w:r>
      <w:r w:rsidR="0008602C" w:rsidRPr="00CB7265">
        <w:rPr>
          <w:lang w:val="id-ID"/>
        </w:rPr>
        <w:t>untuk mengelola dan menyajikan laporan keuangan yang tidak sesuai dengan</w:t>
      </w:r>
      <w:r w:rsidR="00D23FD0" w:rsidRPr="00CB7265">
        <w:rPr>
          <w:lang w:val="id-ID"/>
        </w:rPr>
        <w:t xml:space="preserve"> tujuan organisasi perusahaan yang telah didirikan.</w:t>
      </w:r>
      <w:r w:rsidR="00386C96" w:rsidRPr="00CB7265">
        <w:rPr>
          <w:lang w:val="id-ID"/>
        </w:rPr>
        <w:t xml:space="preserve"> </w:t>
      </w:r>
      <w:r w:rsidR="00CF0246" w:rsidRPr="00CB7265">
        <w:t>Manajemen laba seringkali dilakukan oleh manajemen dengan memilih suatu kebijakan akuntansi yang berguna untuk membantu menyesuaikan laba sesuai dengan keinginan manajemen atau pihak-pihak tertentu yang memiliki kepentingan.</w:t>
      </w:r>
    </w:p>
    <w:p w14:paraId="75B5BC95" w14:textId="77777777" w:rsidR="003B69E6" w:rsidRPr="00CB7265" w:rsidRDefault="003B69E6" w:rsidP="00757528">
      <w:pPr>
        <w:spacing w:line="480" w:lineRule="auto"/>
        <w:jc w:val="both"/>
        <w:rPr>
          <w:lang w:val="id-ID"/>
        </w:rPr>
      </w:pPr>
    </w:p>
    <w:p w14:paraId="5EB88ADD" w14:textId="75FC840F" w:rsidR="00796CAA" w:rsidRPr="00CB7265" w:rsidRDefault="008C6582" w:rsidP="00757528">
      <w:pPr>
        <w:spacing w:line="480" w:lineRule="auto"/>
        <w:jc w:val="both"/>
        <w:rPr>
          <w:lang w:val="en-US"/>
        </w:rPr>
      </w:pPr>
      <w:r w:rsidRPr="00CB7265">
        <w:rPr>
          <w:lang w:val="id-ID"/>
        </w:rPr>
        <w:t>Penelitian ini menggunakan</w:t>
      </w:r>
      <w:r w:rsidR="00167D45" w:rsidRPr="00CB7265">
        <w:rPr>
          <w:lang w:val="id-ID"/>
        </w:rPr>
        <w:t xml:space="preserve"> metode analisis data</w:t>
      </w:r>
      <w:r w:rsidR="007521AD" w:rsidRPr="00CB7265">
        <w:rPr>
          <w:lang w:val="id-ID"/>
        </w:rPr>
        <w:t xml:space="preserve"> dengan statistik deskriptif, </w:t>
      </w:r>
      <w:r w:rsidR="007521AD" w:rsidRPr="00CB7265">
        <w:rPr>
          <w:lang w:val="en-US"/>
        </w:rPr>
        <w:t xml:space="preserve">uji asumsi klasik, analisis regresi berganda, </w:t>
      </w:r>
      <w:r w:rsidR="007521AD" w:rsidRPr="00CB7265">
        <w:rPr>
          <w:i/>
          <w:iCs/>
          <w:lang w:val="en-US"/>
        </w:rPr>
        <w:t>moderated regression  analysis</w:t>
      </w:r>
      <w:r w:rsidR="007521AD" w:rsidRPr="00CB7265">
        <w:rPr>
          <w:lang w:val="en-US"/>
        </w:rPr>
        <w:t xml:space="preserve"> (MRA)  dengan alat analisis menggunakan Aplikasi</w:t>
      </w:r>
      <w:r w:rsidR="007521AD" w:rsidRPr="00CB7265">
        <w:rPr>
          <w:i/>
          <w:iCs/>
          <w:lang w:val="en-US"/>
        </w:rPr>
        <w:t xml:space="preserve"> Stastistical Product and Service    Solution </w:t>
      </w:r>
      <w:r w:rsidR="007521AD" w:rsidRPr="00CB7265">
        <w:rPr>
          <w:lang w:val="en-US"/>
        </w:rPr>
        <w:t>(SPSS) Versi 22.</w:t>
      </w:r>
      <w:r w:rsidR="000F6BBE" w:rsidRPr="00CB7265">
        <w:rPr>
          <w:lang w:val="en-US"/>
        </w:rPr>
        <w:t xml:space="preserve"> </w:t>
      </w:r>
      <w:r w:rsidR="00EC613A" w:rsidRPr="00CB7265">
        <w:rPr>
          <w:lang w:val="en-US"/>
        </w:rPr>
        <w:t xml:space="preserve">Data yang diperoleh adalah data sekunder </w:t>
      </w:r>
      <w:r w:rsidR="00541053" w:rsidRPr="00CB7265">
        <w:rPr>
          <w:lang w:val="en-US"/>
        </w:rPr>
        <w:t xml:space="preserve">yang </w:t>
      </w:r>
      <w:r w:rsidR="00C538E3" w:rsidRPr="00CB7265">
        <w:rPr>
          <w:lang w:val="en-US"/>
        </w:rPr>
        <w:t xml:space="preserve">diperoleh dari laporan keuangan </w:t>
      </w:r>
      <w:r w:rsidR="00474D9B" w:rsidRPr="00CB7265">
        <w:rPr>
          <w:lang w:val="en-US"/>
        </w:rPr>
        <w:t>tahunan perusahaan makanan dan minuman</w:t>
      </w:r>
      <w:r w:rsidR="00D948C0" w:rsidRPr="00CB7265">
        <w:rPr>
          <w:lang w:val="en-US"/>
        </w:rPr>
        <w:t xml:space="preserve"> yang sudah dilaporkan dan terdaftar di BEI selama periode 2019-2023</w:t>
      </w:r>
      <w:r w:rsidR="006841B8" w:rsidRPr="00CB7265">
        <w:rPr>
          <w:lang w:val="en-US"/>
        </w:rPr>
        <w:t>. Jmlah perusahaan yang dijadikan sampel sebany</w:t>
      </w:r>
      <w:r w:rsidR="00CA671F" w:rsidRPr="00CB7265">
        <w:rPr>
          <w:lang w:val="en-US"/>
        </w:rPr>
        <w:t xml:space="preserve">ak 19 perusahaan dengan metode </w:t>
      </w:r>
      <w:r w:rsidR="00CA671F" w:rsidRPr="00CB7265">
        <w:rPr>
          <w:i/>
          <w:iCs/>
          <w:lang w:val="en-US"/>
        </w:rPr>
        <w:t>purposive sampling</w:t>
      </w:r>
      <w:r w:rsidR="00CA671F" w:rsidRPr="00CB7265">
        <w:rPr>
          <w:lang w:val="en-US"/>
        </w:rPr>
        <w:t>.</w:t>
      </w:r>
    </w:p>
    <w:p w14:paraId="3CA8031C" w14:textId="1713EDE5" w:rsidR="00CA671F" w:rsidRPr="00CB7265" w:rsidRDefault="0067761E" w:rsidP="00757528">
      <w:pPr>
        <w:spacing w:line="480" w:lineRule="auto"/>
        <w:jc w:val="both"/>
        <w:rPr>
          <w:lang w:val="en-US"/>
        </w:rPr>
      </w:pPr>
      <w:r w:rsidRPr="00CB7265">
        <w:rPr>
          <w:lang w:val="en-US"/>
        </w:rPr>
        <w:lastRenderedPageBreak/>
        <w:t xml:space="preserve">Dari penelitian </w:t>
      </w:r>
      <w:r w:rsidR="00BF0883" w:rsidRPr="00CB7265">
        <w:rPr>
          <w:lang w:val="en-US"/>
        </w:rPr>
        <w:t>yang dilakukan diperoleh hasil bahwa</w:t>
      </w:r>
      <w:r w:rsidR="00EF75FA" w:rsidRPr="00CB7265">
        <w:rPr>
          <w:lang w:val="en-US"/>
        </w:rPr>
        <w:t xml:space="preserve"> </w:t>
      </w:r>
      <w:r w:rsidR="008F1228" w:rsidRPr="00CB7265">
        <w:rPr>
          <w:lang w:val="en-US"/>
        </w:rPr>
        <w:t>aset pajak tangguhan berpengaruh negatif terhadap manajemen laba</w:t>
      </w:r>
      <w:r w:rsidR="00F74E69" w:rsidRPr="00CB7265">
        <w:rPr>
          <w:lang w:val="en-US"/>
        </w:rPr>
        <w:t xml:space="preserve">, beban pajak tangguhan </w:t>
      </w:r>
      <w:r w:rsidR="009E7ED9" w:rsidRPr="00CB7265">
        <w:rPr>
          <w:lang w:val="en-US"/>
        </w:rPr>
        <w:t xml:space="preserve">berpengaruh terhadap manajemen laba, </w:t>
      </w:r>
      <w:r w:rsidR="009E7ED9" w:rsidRPr="00CB7265">
        <w:rPr>
          <w:i/>
          <w:iCs/>
          <w:lang w:val="en-US"/>
        </w:rPr>
        <w:t>financial distress</w:t>
      </w:r>
      <w:r w:rsidR="009E7ED9" w:rsidRPr="00CB7265">
        <w:rPr>
          <w:lang w:val="en-US"/>
        </w:rPr>
        <w:t xml:space="preserve"> tidak mampu</w:t>
      </w:r>
      <w:r w:rsidR="00186CCB" w:rsidRPr="00CB7265">
        <w:rPr>
          <w:lang w:val="en-US"/>
        </w:rPr>
        <w:t xml:space="preserve"> memoderasi pengaruh aset pajak tangguhan terhadap manajemen laba, </w:t>
      </w:r>
      <w:r w:rsidR="00186CCB" w:rsidRPr="00CB7265">
        <w:rPr>
          <w:i/>
          <w:iCs/>
          <w:lang w:val="en-US"/>
        </w:rPr>
        <w:t>financial</w:t>
      </w:r>
      <w:r w:rsidR="00F67C01" w:rsidRPr="00CB7265">
        <w:rPr>
          <w:i/>
          <w:iCs/>
          <w:lang w:val="en-US"/>
        </w:rPr>
        <w:t xml:space="preserve"> </w:t>
      </w:r>
      <w:r w:rsidR="00186CCB" w:rsidRPr="00CB7265">
        <w:rPr>
          <w:i/>
          <w:iCs/>
          <w:lang w:val="en-US"/>
        </w:rPr>
        <w:t>distress</w:t>
      </w:r>
      <w:r w:rsidR="00186CCB" w:rsidRPr="00CB7265">
        <w:rPr>
          <w:lang w:val="en-US"/>
        </w:rPr>
        <w:t xml:space="preserve"> tidak mampu memoderasi </w:t>
      </w:r>
      <w:r w:rsidR="00FD540C" w:rsidRPr="00CB7265">
        <w:rPr>
          <w:lang w:val="en-US"/>
        </w:rPr>
        <w:t>pengaruh beban pajak tangguhan terhadap manajemen laba.</w:t>
      </w:r>
    </w:p>
    <w:p w14:paraId="0F8D9DF2" w14:textId="77777777" w:rsidR="003B69E6" w:rsidRPr="00CB7265" w:rsidRDefault="003B69E6" w:rsidP="00757528">
      <w:pPr>
        <w:spacing w:line="480" w:lineRule="auto"/>
        <w:jc w:val="both"/>
        <w:rPr>
          <w:lang w:val="en-US"/>
        </w:rPr>
      </w:pPr>
    </w:p>
    <w:p w14:paraId="384292AF" w14:textId="30BF45A6" w:rsidR="008B0EFD" w:rsidRPr="00CB7265" w:rsidRDefault="00F67C01" w:rsidP="00757528">
      <w:pPr>
        <w:spacing w:line="480" w:lineRule="auto"/>
        <w:jc w:val="both"/>
        <w:rPr>
          <w:lang w:val="en-US"/>
        </w:rPr>
      </w:pPr>
      <w:r w:rsidRPr="00CB7265">
        <w:rPr>
          <w:lang w:val="id-ID"/>
        </w:rPr>
        <w:t xml:space="preserve">Dari hasil penelitian ini dapat ditarik kesimpulan bahwa </w:t>
      </w:r>
      <w:r w:rsidR="008B0EFD" w:rsidRPr="00CB7265">
        <w:rPr>
          <w:lang w:val="en-US"/>
        </w:rPr>
        <w:t>aset pajak tangguhan berpengaruh negatif terhadap manajemen laba. Karena aset pajak tangguhan digunakan untuk melakukan perencanaan pajak jangka panjang bukan untuk melakukan pengelolaan atau manipulasi laba.</w:t>
      </w:r>
      <w:r w:rsidR="000D3DB9">
        <w:rPr>
          <w:lang w:val="en-US"/>
        </w:rPr>
        <w:t xml:space="preserve"> </w:t>
      </w:r>
    </w:p>
    <w:p w14:paraId="40461F3A" w14:textId="77777777" w:rsidR="008C6582" w:rsidRPr="00CB7265" w:rsidRDefault="008C6582" w:rsidP="00757528">
      <w:pPr>
        <w:spacing w:line="480" w:lineRule="auto"/>
        <w:jc w:val="both"/>
        <w:rPr>
          <w:lang w:val="id-ID"/>
        </w:rPr>
      </w:pPr>
    </w:p>
    <w:p w14:paraId="4ED6CFF2" w14:textId="600FAF5F" w:rsidR="006D6084" w:rsidRPr="00CB7265" w:rsidRDefault="00E724FA" w:rsidP="00757528">
      <w:pPr>
        <w:spacing w:line="480" w:lineRule="auto"/>
        <w:jc w:val="both"/>
        <w:rPr>
          <w:b/>
          <w:bCs/>
          <w:i/>
          <w:iCs/>
          <w:lang w:val="id-ID"/>
        </w:rPr>
      </w:pPr>
      <w:r w:rsidRPr="00CB7265">
        <w:rPr>
          <w:b/>
          <w:bCs/>
          <w:lang w:val="id-ID"/>
        </w:rPr>
        <w:t xml:space="preserve">Kata kunci : Aset Pajak Tangguhan, Beban Pajak Tangguhan, Manajemen Laba, </w:t>
      </w:r>
      <w:r w:rsidRPr="00CB7265">
        <w:rPr>
          <w:b/>
          <w:bCs/>
          <w:i/>
          <w:iCs/>
          <w:lang w:val="id-ID"/>
        </w:rPr>
        <w:t>Financial Distress</w:t>
      </w:r>
    </w:p>
    <w:p w14:paraId="017BB4CE" w14:textId="77777777" w:rsidR="008C6582" w:rsidRPr="00CB7265" w:rsidRDefault="008C6582" w:rsidP="00757528">
      <w:pPr>
        <w:spacing w:line="480" w:lineRule="auto"/>
        <w:rPr>
          <w:lang w:val="id-ID"/>
        </w:rPr>
      </w:pPr>
    </w:p>
    <w:p w14:paraId="655D159E" w14:textId="77777777" w:rsidR="00796CAA" w:rsidRPr="00CB7265" w:rsidRDefault="00796CAA" w:rsidP="00757528">
      <w:pPr>
        <w:spacing w:line="480" w:lineRule="auto"/>
        <w:rPr>
          <w:lang w:val="id-ID"/>
        </w:rPr>
      </w:pPr>
    </w:p>
    <w:p w14:paraId="5D6E78A8" w14:textId="77777777" w:rsidR="00796CAA" w:rsidRPr="00CB7265" w:rsidRDefault="00796CAA" w:rsidP="00757528">
      <w:pPr>
        <w:spacing w:line="480" w:lineRule="auto"/>
        <w:rPr>
          <w:lang w:val="id-ID"/>
        </w:rPr>
      </w:pPr>
    </w:p>
    <w:p w14:paraId="129ABD41" w14:textId="77777777" w:rsidR="008216F6" w:rsidRPr="00CB7265" w:rsidRDefault="008216F6" w:rsidP="00757528">
      <w:pPr>
        <w:spacing w:line="480" w:lineRule="auto"/>
        <w:rPr>
          <w:lang w:val="id-ID"/>
        </w:rPr>
      </w:pPr>
    </w:p>
    <w:p w14:paraId="21F0C272" w14:textId="77777777" w:rsidR="008216F6" w:rsidRPr="00CB7265" w:rsidRDefault="008216F6" w:rsidP="00757528">
      <w:pPr>
        <w:spacing w:line="480" w:lineRule="auto"/>
        <w:rPr>
          <w:lang w:val="id-ID"/>
        </w:rPr>
      </w:pPr>
    </w:p>
    <w:p w14:paraId="391389F7" w14:textId="77777777" w:rsidR="008C6582" w:rsidRPr="00CB7265" w:rsidRDefault="008C6582" w:rsidP="00757528">
      <w:pPr>
        <w:spacing w:line="480" w:lineRule="auto"/>
        <w:rPr>
          <w:lang w:val="id-ID"/>
        </w:rPr>
      </w:pPr>
    </w:p>
    <w:p w14:paraId="5409E285" w14:textId="77777777" w:rsidR="008C6582" w:rsidRPr="00CB7265" w:rsidRDefault="008C6582" w:rsidP="00757528">
      <w:pPr>
        <w:spacing w:line="480" w:lineRule="auto"/>
        <w:rPr>
          <w:lang w:val="id-ID"/>
        </w:rPr>
      </w:pPr>
    </w:p>
    <w:p w14:paraId="3A86FBD9" w14:textId="77777777" w:rsidR="008C6582" w:rsidRPr="00CB7265" w:rsidRDefault="008C6582" w:rsidP="00757528">
      <w:pPr>
        <w:spacing w:line="480" w:lineRule="auto"/>
        <w:rPr>
          <w:lang w:val="id-ID"/>
        </w:rPr>
      </w:pPr>
    </w:p>
    <w:p w14:paraId="133034E8" w14:textId="77777777" w:rsidR="00796CAA" w:rsidRPr="00CB7265" w:rsidRDefault="00796CAA" w:rsidP="00757528">
      <w:pPr>
        <w:spacing w:line="480" w:lineRule="auto"/>
        <w:rPr>
          <w:lang w:val="id-ID"/>
        </w:rPr>
      </w:pPr>
    </w:p>
    <w:p w14:paraId="5680ACAC" w14:textId="77777777" w:rsidR="008216F6" w:rsidRPr="00CB7265" w:rsidRDefault="008216F6" w:rsidP="00757528">
      <w:pPr>
        <w:spacing w:line="480" w:lineRule="auto"/>
        <w:rPr>
          <w:lang w:val="id-ID"/>
        </w:rPr>
      </w:pPr>
    </w:p>
    <w:p w14:paraId="4B6D03CF" w14:textId="5D865756" w:rsidR="005814B8" w:rsidRPr="00CB7265" w:rsidRDefault="005814B8" w:rsidP="00757528">
      <w:pPr>
        <w:spacing w:line="480" w:lineRule="auto"/>
        <w:jc w:val="center"/>
        <w:rPr>
          <w:b/>
          <w:bCs/>
          <w:i/>
          <w:iCs/>
          <w:lang w:val="id-ID"/>
        </w:rPr>
      </w:pPr>
      <w:r w:rsidRPr="00CB7265">
        <w:rPr>
          <w:b/>
          <w:bCs/>
          <w:i/>
          <w:iCs/>
          <w:lang w:val="id-ID"/>
        </w:rPr>
        <w:lastRenderedPageBreak/>
        <w:t>ABSTRACT</w:t>
      </w:r>
    </w:p>
    <w:p w14:paraId="72A7E507" w14:textId="77777777" w:rsidR="008216F6" w:rsidRPr="00CB7265" w:rsidRDefault="008216F6" w:rsidP="00757528">
      <w:pPr>
        <w:spacing w:line="480" w:lineRule="auto"/>
        <w:jc w:val="center"/>
        <w:rPr>
          <w:i/>
          <w:iCs/>
          <w:lang w:val="id-ID"/>
        </w:rPr>
      </w:pPr>
    </w:p>
    <w:p w14:paraId="0D9F9773" w14:textId="220D5032" w:rsidR="0026789A" w:rsidRPr="00CB7265" w:rsidRDefault="0026789A" w:rsidP="00757528">
      <w:pPr>
        <w:spacing w:line="480" w:lineRule="auto"/>
        <w:jc w:val="both"/>
        <w:rPr>
          <w:i/>
          <w:iCs/>
          <w:lang w:val="id-ID"/>
        </w:rPr>
      </w:pPr>
      <w:r w:rsidRPr="00CB7265">
        <w:rPr>
          <w:i/>
          <w:iCs/>
          <w:lang w:val="id-ID"/>
        </w:rPr>
        <w:t>Rosiva Zakiyatul Aniq Septiani, 2024, The Effect of Deferred Tax Assets on Profit Management with Financial Distress as a Moderating Variable (Study on Food and Beverage Companies Listed on the Indonesia Stock Exchange in 2019-2023).</w:t>
      </w:r>
    </w:p>
    <w:p w14:paraId="332DAC44" w14:textId="77777777" w:rsidR="00200338" w:rsidRPr="00CB7265" w:rsidRDefault="00200338" w:rsidP="00757528">
      <w:pPr>
        <w:spacing w:line="480" w:lineRule="auto"/>
        <w:jc w:val="both"/>
        <w:rPr>
          <w:i/>
          <w:iCs/>
          <w:lang w:val="id-ID"/>
        </w:rPr>
      </w:pPr>
    </w:p>
    <w:p w14:paraId="581DEF15" w14:textId="3E81DF15" w:rsidR="008216F6" w:rsidRPr="00CB7265" w:rsidRDefault="0026789A" w:rsidP="00757528">
      <w:pPr>
        <w:spacing w:line="480" w:lineRule="auto"/>
        <w:jc w:val="both"/>
        <w:rPr>
          <w:i/>
          <w:iCs/>
          <w:lang w:val="id-ID"/>
        </w:rPr>
      </w:pPr>
      <w:r w:rsidRPr="00CB7265">
        <w:rPr>
          <w:i/>
          <w:iCs/>
          <w:lang w:val="id-ID"/>
        </w:rPr>
        <w:t>Every company in general is looking for the maximum profit possible. Profit is a basic indicator of measuring the achievement of company performance. Management as the manager of the company and those responsible for financial statements who have the opportunity to manage and present financial statements that are not in accordance with the organizational objectives of the company that has been established. Profit management is often carried out by management by choosing an accounting policy that is useful to help adjust profits according to the wishes of management or certain parties who have interests.</w:t>
      </w:r>
    </w:p>
    <w:p w14:paraId="5B92FDF0" w14:textId="77777777" w:rsidR="00200338" w:rsidRPr="00CB7265" w:rsidRDefault="00200338" w:rsidP="00757528">
      <w:pPr>
        <w:spacing w:line="480" w:lineRule="auto"/>
        <w:jc w:val="both"/>
        <w:rPr>
          <w:i/>
          <w:iCs/>
          <w:lang w:val="id-ID"/>
        </w:rPr>
      </w:pPr>
    </w:p>
    <w:p w14:paraId="7640007E" w14:textId="3E9D3FB5" w:rsidR="00D42530" w:rsidRPr="00CB7265" w:rsidRDefault="003A065E" w:rsidP="00757528">
      <w:pPr>
        <w:spacing w:line="480" w:lineRule="auto"/>
        <w:jc w:val="both"/>
        <w:rPr>
          <w:i/>
          <w:iCs/>
          <w:lang w:val="id-ID"/>
        </w:rPr>
      </w:pPr>
      <w:r w:rsidRPr="00CB7265">
        <w:rPr>
          <w:i/>
          <w:iCs/>
          <w:lang w:val="id-ID"/>
        </w:rPr>
        <w:t>This study uses data analysis methods with descriptive statistics, classical assumption tests, multiple regression analysis, moderated regression analysis (MRA) with analysis tools using the Statistical Product and Service Solution (SPSS) Application Version 22. The data obtained is secondary data obtained from the annual financial statements of food and beverage companies that have been reported and listed on the IDX during the 2019-2023 period. The number of companies that were used as a sample was 19 companies using the purposive sampling method.</w:t>
      </w:r>
    </w:p>
    <w:p w14:paraId="7A57C52A" w14:textId="459DE797" w:rsidR="003A065E" w:rsidRPr="00CB7265" w:rsidRDefault="003A065E" w:rsidP="00757528">
      <w:pPr>
        <w:spacing w:line="480" w:lineRule="auto"/>
        <w:jc w:val="both"/>
        <w:rPr>
          <w:i/>
          <w:iCs/>
          <w:lang w:val="id-ID"/>
        </w:rPr>
      </w:pPr>
      <w:r w:rsidRPr="00CB7265">
        <w:rPr>
          <w:i/>
          <w:iCs/>
          <w:lang w:val="id-ID"/>
        </w:rPr>
        <w:lastRenderedPageBreak/>
        <w:t>From the research conducted, the results were obtained that deferred tax assets have a negative effect on profit management, deferred tax burden affects profit management, financial distress is not able to moderate the influence of deferred tax assets on profit management, financial distress is not able to moderate the influence of deferred tax burden on profit management.</w:t>
      </w:r>
    </w:p>
    <w:p w14:paraId="4B079E1B" w14:textId="1D24C39A" w:rsidR="00291AE4" w:rsidRPr="00CB7265" w:rsidRDefault="00291AE4" w:rsidP="00757528">
      <w:pPr>
        <w:spacing w:line="480" w:lineRule="auto"/>
        <w:jc w:val="both"/>
        <w:rPr>
          <w:i/>
          <w:iCs/>
          <w:lang w:val="id-ID"/>
        </w:rPr>
      </w:pPr>
      <w:r w:rsidRPr="00CB7265">
        <w:rPr>
          <w:i/>
          <w:iCs/>
          <w:lang w:val="id-ID"/>
        </w:rPr>
        <w:t>From the results of this study, it can be concluded that deferred tax assets have a negative effect on profit management. Because deferred tax assets are used to carry out long-term tax planning, not to manage or manipulate profits.</w:t>
      </w:r>
    </w:p>
    <w:p w14:paraId="26217364" w14:textId="7E4942E1" w:rsidR="00291AE4" w:rsidRPr="00CB7265" w:rsidRDefault="00291AE4" w:rsidP="00757528">
      <w:pPr>
        <w:spacing w:line="480" w:lineRule="auto"/>
        <w:jc w:val="both"/>
        <w:rPr>
          <w:b/>
          <w:bCs/>
          <w:i/>
          <w:iCs/>
          <w:lang w:val="id-ID"/>
        </w:rPr>
      </w:pPr>
      <w:r w:rsidRPr="00CB7265">
        <w:rPr>
          <w:b/>
          <w:bCs/>
          <w:i/>
          <w:iCs/>
          <w:lang w:val="id-ID"/>
        </w:rPr>
        <w:t>Keywords: Deferred Tax Assets, Deferred Tax Expenses, Profit Management, Financial Distress</w:t>
      </w:r>
    </w:p>
    <w:p w14:paraId="14859C5D" w14:textId="77777777" w:rsidR="0026789A" w:rsidRPr="00CB7265" w:rsidRDefault="0026789A" w:rsidP="00757528">
      <w:pPr>
        <w:spacing w:line="480" w:lineRule="auto"/>
        <w:jc w:val="both"/>
        <w:rPr>
          <w:i/>
          <w:iCs/>
          <w:lang w:val="id-ID"/>
        </w:rPr>
      </w:pPr>
    </w:p>
    <w:p w14:paraId="63AFEC50" w14:textId="77777777" w:rsidR="00796CAA" w:rsidRPr="00CB7265" w:rsidRDefault="00796CAA" w:rsidP="00757528">
      <w:pPr>
        <w:spacing w:line="480" w:lineRule="auto"/>
        <w:rPr>
          <w:lang w:val="id-ID"/>
        </w:rPr>
      </w:pPr>
    </w:p>
    <w:p w14:paraId="60AE130D" w14:textId="77777777" w:rsidR="00796CAA" w:rsidRPr="00CB7265" w:rsidRDefault="00796CAA" w:rsidP="00757528">
      <w:pPr>
        <w:spacing w:line="480" w:lineRule="auto"/>
        <w:rPr>
          <w:lang w:val="id-ID"/>
        </w:rPr>
      </w:pPr>
    </w:p>
    <w:p w14:paraId="3B5BEE89" w14:textId="77777777" w:rsidR="00796CAA" w:rsidRPr="00CB7265" w:rsidRDefault="00796CAA" w:rsidP="00757528">
      <w:pPr>
        <w:spacing w:line="480" w:lineRule="auto"/>
        <w:rPr>
          <w:lang w:val="id-ID"/>
        </w:rPr>
      </w:pPr>
    </w:p>
    <w:p w14:paraId="78267AFA" w14:textId="77777777" w:rsidR="00796CAA" w:rsidRPr="00CB7265" w:rsidRDefault="00796CAA" w:rsidP="00757528">
      <w:pPr>
        <w:spacing w:line="480" w:lineRule="auto"/>
        <w:rPr>
          <w:lang w:val="id-ID"/>
        </w:rPr>
      </w:pPr>
    </w:p>
    <w:p w14:paraId="4F19F1DF" w14:textId="77777777" w:rsidR="00796CAA" w:rsidRPr="00CB7265" w:rsidRDefault="00796CAA" w:rsidP="00757528">
      <w:pPr>
        <w:spacing w:line="480" w:lineRule="auto"/>
        <w:rPr>
          <w:lang w:val="id-ID"/>
        </w:rPr>
      </w:pPr>
    </w:p>
    <w:p w14:paraId="0295536D" w14:textId="77777777" w:rsidR="00796CAA" w:rsidRPr="00CB7265" w:rsidRDefault="00796CAA" w:rsidP="00757528">
      <w:pPr>
        <w:spacing w:line="480" w:lineRule="auto"/>
        <w:rPr>
          <w:lang w:val="id-ID"/>
        </w:rPr>
      </w:pPr>
    </w:p>
    <w:p w14:paraId="62E442DB" w14:textId="77777777" w:rsidR="005814B8" w:rsidRDefault="005814B8" w:rsidP="00757528">
      <w:pPr>
        <w:spacing w:line="480" w:lineRule="auto"/>
        <w:rPr>
          <w:lang w:val="id-ID"/>
        </w:rPr>
      </w:pPr>
    </w:p>
    <w:p w14:paraId="52160BA2" w14:textId="77777777" w:rsidR="009E4B1B" w:rsidRDefault="009E4B1B" w:rsidP="00757528">
      <w:pPr>
        <w:spacing w:line="480" w:lineRule="auto"/>
        <w:rPr>
          <w:lang w:val="id-ID"/>
        </w:rPr>
      </w:pPr>
    </w:p>
    <w:p w14:paraId="695E74A2" w14:textId="77777777" w:rsidR="009E4B1B" w:rsidRDefault="009E4B1B" w:rsidP="00757528">
      <w:pPr>
        <w:spacing w:line="480" w:lineRule="auto"/>
        <w:rPr>
          <w:lang w:val="id-ID"/>
        </w:rPr>
      </w:pPr>
    </w:p>
    <w:p w14:paraId="4DCFF4FC" w14:textId="77777777" w:rsidR="009E4B1B" w:rsidRDefault="009E4B1B" w:rsidP="00757528">
      <w:pPr>
        <w:spacing w:line="480" w:lineRule="auto"/>
        <w:rPr>
          <w:lang w:val="id-ID"/>
        </w:rPr>
      </w:pPr>
    </w:p>
    <w:p w14:paraId="015B7BFF" w14:textId="77777777" w:rsidR="009E4B1B" w:rsidRPr="00CB7265" w:rsidRDefault="009E4B1B" w:rsidP="00757528">
      <w:pPr>
        <w:spacing w:line="480" w:lineRule="auto"/>
        <w:rPr>
          <w:lang w:val="id-ID"/>
        </w:rPr>
      </w:pPr>
    </w:p>
    <w:p w14:paraId="279D95F0" w14:textId="31EF0EBC" w:rsidR="00796CAA" w:rsidRPr="00CB7265" w:rsidRDefault="008158A3" w:rsidP="009E4B1B">
      <w:pPr>
        <w:pStyle w:val="Heading1"/>
        <w:rPr>
          <w:rFonts w:cs="Times New Roman"/>
          <w:lang w:val="id-ID"/>
        </w:rPr>
      </w:pPr>
      <w:bookmarkStart w:id="9" w:name="_Toc189128269"/>
      <w:r w:rsidRPr="00CB7265">
        <w:rPr>
          <w:rFonts w:cs="Times New Roman"/>
        </w:rPr>
        <w:lastRenderedPageBreak/>
        <w:t>KATA PENGANTAR</w:t>
      </w:r>
      <w:bookmarkEnd w:id="4"/>
      <w:bookmarkEnd w:id="5"/>
      <w:bookmarkEnd w:id="9"/>
    </w:p>
    <w:p w14:paraId="61936CE2" w14:textId="77777777" w:rsidR="006A4D93" w:rsidRPr="00CB7265" w:rsidRDefault="006A4D93" w:rsidP="000D3DB9">
      <w:pPr>
        <w:spacing w:line="480" w:lineRule="auto"/>
        <w:jc w:val="both"/>
        <w:rPr>
          <w:lang w:val="id-ID"/>
        </w:rPr>
      </w:pPr>
    </w:p>
    <w:p w14:paraId="5C5B8AFB" w14:textId="7385A120" w:rsidR="00A1267D" w:rsidRPr="00CB7265" w:rsidRDefault="006A4D93" w:rsidP="000D3DB9">
      <w:pPr>
        <w:tabs>
          <w:tab w:val="left" w:pos="2036"/>
        </w:tabs>
        <w:spacing w:line="480" w:lineRule="auto"/>
        <w:ind w:right="-1"/>
        <w:jc w:val="both"/>
        <w:rPr>
          <w:b/>
          <w:bCs/>
          <w:lang w:val="id-ID"/>
        </w:rPr>
      </w:pPr>
      <w:r w:rsidRPr="00CB7265">
        <w:rPr>
          <w:lang w:val="id-ID"/>
        </w:rPr>
        <w:t xml:space="preserve">            </w:t>
      </w:r>
      <w:r w:rsidR="00760702" w:rsidRPr="00CB7265">
        <w:rPr>
          <w:lang w:val="id-ID"/>
        </w:rPr>
        <w:t>Puji syukur kepada Allah SWT, berkat Rahmat, Hidayah da</w:t>
      </w:r>
      <w:r w:rsidR="00CD61B0">
        <w:rPr>
          <w:lang w:val="id-ID"/>
        </w:rPr>
        <w:t>n</w:t>
      </w:r>
      <w:r w:rsidR="00760702" w:rsidRPr="00CB7265">
        <w:rPr>
          <w:lang w:val="id-ID"/>
        </w:rPr>
        <w:t xml:space="preserve"> K</w:t>
      </w:r>
      <w:r w:rsidR="00486DB7" w:rsidRPr="00CB7265">
        <w:rPr>
          <w:lang w:val="id-ID"/>
        </w:rPr>
        <w:t>a</w:t>
      </w:r>
      <w:r w:rsidR="00760702" w:rsidRPr="00CB7265">
        <w:rPr>
          <w:lang w:val="id-ID"/>
        </w:rPr>
        <w:t xml:space="preserve">runia </w:t>
      </w:r>
      <w:r w:rsidR="004E3AFF" w:rsidRPr="00CB7265">
        <w:rPr>
          <w:lang w:val="id-ID"/>
        </w:rPr>
        <w:t>–</w:t>
      </w:r>
      <w:r w:rsidR="00760702" w:rsidRPr="00CB7265">
        <w:rPr>
          <w:lang w:val="id-ID"/>
        </w:rPr>
        <w:t xml:space="preserve"> Nya</w:t>
      </w:r>
      <w:r w:rsidR="004E3AFF" w:rsidRPr="00CB7265">
        <w:rPr>
          <w:lang w:val="id-ID"/>
        </w:rPr>
        <w:t xml:space="preserve"> kepada kita semua, sehingga kami dapat menyelesaikan skripsi dengan judul “</w:t>
      </w:r>
      <w:r w:rsidR="004E3AFF" w:rsidRPr="00CB7265">
        <w:rPr>
          <w:b/>
          <w:bCs/>
          <w:lang w:val="id-ID"/>
        </w:rPr>
        <w:t xml:space="preserve">Pengaruh Aset Pajak Tangguhan dan Beban Pajak Tangguhan </w:t>
      </w:r>
      <w:r w:rsidR="003D660B" w:rsidRPr="00CB7265">
        <w:rPr>
          <w:b/>
          <w:bCs/>
          <w:lang w:val="id-ID"/>
        </w:rPr>
        <w:t xml:space="preserve">Terhadap Manajemen Laba Dengan </w:t>
      </w:r>
      <w:r w:rsidR="003D660B" w:rsidRPr="00CB7265">
        <w:rPr>
          <w:b/>
          <w:bCs/>
          <w:i/>
          <w:iCs/>
          <w:lang w:val="id-ID"/>
        </w:rPr>
        <w:t>Financial Distress</w:t>
      </w:r>
      <w:r w:rsidR="003D660B" w:rsidRPr="00CB7265">
        <w:rPr>
          <w:b/>
          <w:bCs/>
          <w:lang w:val="id-ID"/>
        </w:rPr>
        <w:t xml:space="preserve"> Sebagai Variabel Moderasi Pada </w:t>
      </w:r>
      <w:r w:rsidR="000E3F9B" w:rsidRPr="00CB7265">
        <w:rPr>
          <w:b/>
          <w:bCs/>
          <w:lang w:val="id-ID"/>
        </w:rPr>
        <w:t>Perusahaan Makanan dan Minuman Yang Terdaftar Di Bursa Efek Indonesia tahun 2019-2023</w:t>
      </w:r>
      <w:r w:rsidRPr="00CB7265">
        <w:rPr>
          <w:b/>
          <w:bCs/>
          <w:lang w:val="id-ID"/>
        </w:rPr>
        <w:t>”</w:t>
      </w:r>
    </w:p>
    <w:p w14:paraId="08FA8291" w14:textId="77777777" w:rsidR="00936EB0" w:rsidRPr="00CB7265" w:rsidRDefault="006A4D93" w:rsidP="000D3DB9">
      <w:pPr>
        <w:tabs>
          <w:tab w:val="left" w:pos="2036"/>
        </w:tabs>
        <w:spacing w:line="480" w:lineRule="auto"/>
        <w:ind w:right="-1"/>
        <w:jc w:val="both"/>
        <w:rPr>
          <w:lang w:val="id-ID"/>
        </w:rPr>
      </w:pPr>
      <w:r w:rsidRPr="00CB7265">
        <w:rPr>
          <w:b/>
          <w:bCs/>
          <w:lang w:val="id-ID"/>
        </w:rPr>
        <w:t xml:space="preserve">           </w:t>
      </w:r>
      <w:r w:rsidRPr="00CB7265">
        <w:rPr>
          <w:lang w:val="id-ID"/>
        </w:rPr>
        <w:t xml:space="preserve">Skripsi ini </w:t>
      </w:r>
      <w:r w:rsidR="00776453" w:rsidRPr="00CB7265">
        <w:rPr>
          <w:lang w:val="id-ID"/>
        </w:rPr>
        <w:t xml:space="preserve">disusun sebagai salah satu syarat untuk memenuhi </w:t>
      </w:r>
      <w:r w:rsidR="00D309D6" w:rsidRPr="00CB7265">
        <w:rPr>
          <w:lang w:val="id-ID"/>
        </w:rPr>
        <w:t>persyaratan memperoleh Gelar Sarjana Akuntansi pada Fakultas Ekonomi dan Bisnis Universitas Pancasakti Tegal</w:t>
      </w:r>
      <w:r w:rsidR="00936EB0" w:rsidRPr="00CB7265">
        <w:rPr>
          <w:lang w:val="id-ID"/>
        </w:rPr>
        <w:t>.</w:t>
      </w:r>
    </w:p>
    <w:p w14:paraId="138EBAF2" w14:textId="7DA2C88D" w:rsidR="00936EB0" w:rsidRPr="00CB7265" w:rsidRDefault="00936EB0" w:rsidP="000D3DB9">
      <w:pPr>
        <w:tabs>
          <w:tab w:val="left" w:pos="2036"/>
        </w:tabs>
        <w:spacing w:line="480" w:lineRule="auto"/>
        <w:ind w:right="-1"/>
        <w:jc w:val="both"/>
        <w:rPr>
          <w:lang w:val="id-ID"/>
        </w:rPr>
      </w:pPr>
      <w:r w:rsidRPr="00CB7265">
        <w:rPr>
          <w:lang w:val="id-ID"/>
        </w:rPr>
        <w:t xml:space="preserve">             Peneliti menyadari dalam penyusunan ini tidak a</w:t>
      </w:r>
      <w:r w:rsidR="001836B6" w:rsidRPr="00CB7265">
        <w:rPr>
          <w:lang w:val="id-ID"/>
        </w:rPr>
        <w:t xml:space="preserve">kan selesai tanpa bantuan dari berbagai pihak. Maka dari itu pada kesempatan </w:t>
      </w:r>
      <w:r w:rsidR="00141CC1" w:rsidRPr="00CB7265">
        <w:rPr>
          <w:lang w:val="id-ID"/>
        </w:rPr>
        <w:t>ini, kami mengucapkan terima kasih kepada :</w:t>
      </w:r>
    </w:p>
    <w:p w14:paraId="10258044" w14:textId="6C55C2F8" w:rsidR="00141CC1" w:rsidRPr="00CB7265" w:rsidRDefault="00F82CDC" w:rsidP="000D3DB9">
      <w:pPr>
        <w:pStyle w:val="ListParagraph"/>
        <w:numPr>
          <w:ilvl w:val="0"/>
          <w:numId w:val="63"/>
        </w:numPr>
        <w:tabs>
          <w:tab w:val="left" w:pos="2036"/>
        </w:tabs>
        <w:spacing w:line="480" w:lineRule="auto"/>
        <w:ind w:right="-1"/>
        <w:jc w:val="both"/>
        <w:rPr>
          <w:lang w:val="id-ID"/>
        </w:rPr>
      </w:pPr>
      <w:r w:rsidRPr="00CB7265">
        <w:rPr>
          <w:lang w:val="id-ID"/>
        </w:rPr>
        <w:t>Dr. Dewi Indriasih,</w:t>
      </w:r>
      <w:r w:rsidR="00495463" w:rsidRPr="00CB7265">
        <w:rPr>
          <w:lang w:val="id-ID"/>
        </w:rPr>
        <w:t>MM,AK,CA, selaku Dekan F</w:t>
      </w:r>
      <w:r w:rsidR="00D40C59" w:rsidRPr="00CB7265">
        <w:rPr>
          <w:lang w:val="id-ID"/>
        </w:rPr>
        <w:t>a</w:t>
      </w:r>
      <w:r w:rsidR="00495463" w:rsidRPr="00CB7265">
        <w:rPr>
          <w:lang w:val="id-ID"/>
        </w:rPr>
        <w:t>kultas Ekonomi</w:t>
      </w:r>
      <w:r w:rsidR="00D40C59" w:rsidRPr="00CB7265">
        <w:rPr>
          <w:lang w:val="id-ID"/>
        </w:rPr>
        <w:t xml:space="preserve"> dan Bisnis Universitas Pancasakti Tegal.</w:t>
      </w:r>
    </w:p>
    <w:p w14:paraId="0C02EA99" w14:textId="7A3D427D" w:rsidR="00D40C59" w:rsidRPr="00CB7265" w:rsidRDefault="009030C7" w:rsidP="000D3DB9">
      <w:pPr>
        <w:pStyle w:val="ListParagraph"/>
        <w:numPr>
          <w:ilvl w:val="0"/>
          <w:numId w:val="63"/>
        </w:numPr>
        <w:tabs>
          <w:tab w:val="left" w:pos="2036"/>
        </w:tabs>
        <w:spacing w:line="480" w:lineRule="auto"/>
        <w:ind w:right="-1"/>
        <w:jc w:val="both"/>
        <w:rPr>
          <w:lang w:val="id-ID"/>
        </w:rPr>
      </w:pPr>
      <w:r w:rsidRPr="00CB7265">
        <w:rPr>
          <w:lang w:val="id-ID"/>
        </w:rPr>
        <w:t xml:space="preserve">Dr. Abdulloh Mubaarok, SE, M.M , selaku Ketua </w:t>
      </w:r>
      <w:r w:rsidR="003308F6" w:rsidRPr="00CB7265">
        <w:rPr>
          <w:lang w:val="id-ID"/>
        </w:rPr>
        <w:t>Program Studi Akuntansi Fakultas Ekonomi dan Bisnis Universitas Pancasakti Tegal.</w:t>
      </w:r>
    </w:p>
    <w:p w14:paraId="1D48B979" w14:textId="07A1871B" w:rsidR="003308F6" w:rsidRPr="00CB7265" w:rsidRDefault="00EF6F64" w:rsidP="000D3DB9">
      <w:pPr>
        <w:pStyle w:val="ListParagraph"/>
        <w:numPr>
          <w:ilvl w:val="0"/>
          <w:numId w:val="63"/>
        </w:numPr>
        <w:tabs>
          <w:tab w:val="left" w:pos="2036"/>
        </w:tabs>
        <w:spacing w:line="480" w:lineRule="auto"/>
        <w:ind w:right="-1"/>
        <w:jc w:val="both"/>
        <w:rPr>
          <w:lang w:val="id-ID"/>
        </w:rPr>
      </w:pPr>
      <w:r w:rsidRPr="00CB7265">
        <w:rPr>
          <w:lang w:val="id-ID"/>
        </w:rPr>
        <w:t>Dr. Teg</w:t>
      </w:r>
      <w:r w:rsidR="00796CAA" w:rsidRPr="00CB7265">
        <w:rPr>
          <w:lang w:val="id-ID"/>
        </w:rPr>
        <w:t>u</w:t>
      </w:r>
      <w:r w:rsidRPr="00CB7265">
        <w:rPr>
          <w:lang w:val="id-ID"/>
        </w:rPr>
        <w:t>h Budi Raharjo, SE, M.M, selaku Dosen Pembimbing</w:t>
      </w:r>
      <w:r w:rsidR="004E5BA9" w:rsidRPr="00CB7265">
        <w:rPr>
          <w:lang w:val="id-ID"/>
        </w:rPr>
        <w:t xml:space="preserve"> I yang sudah membimbing, memberikan saran dan motivasi kepada peneliti.</w:t>
      </w:r>
    </w:p>
    <w:p w14:paraId="7D4467BD" w14:textId="67E87736" w:rsidR="004E5BA9" w:rsidRPr="00CB7265" w:rsidRDefault="00947779" w:rsidP="000D3DB9">
      <w:pPr>
        <w:pStyle w:val="ListParagraph"/>
        <w:numPr>
          <w:ilvl w:val="0"/>
          <w:numId w:val="63"/>
        </w:numPr>
        <w:tabs>
          <w:tab w:val="left" w:pos="2036"/>
        </w:tabs>
        <w:spacing w:line="480" w:lineRule="auto"/>
        <w:ind w:right="-1"/>
        <w:jc w:val="both"/>
        <w:rPr>
          <w:lang w:val="id-ID"/>
        </w:rPr>
      </w:pPr>
      <w:r w:rsidRPr="00CB7265">
        <w:rPr>
          <w:lang w:val="id-ID"/>
        </w:rPr>
        <w:t>Aminul Fajri, SE, M.Si, selaku Dosen Pembimbing II yang selal</w:t>
      </w:r>
      <w:r w:rsidR="00486DB7" w:rsidRPr="00CB7265">
        <w:rPr>
          <w:lang w:val="id-ID"/>
        </w:rPr>
        <w:t xml:space="preserve">u </w:t>
      </w:r>
      <w:r w:rsidRPr="00CB7265">
        <w:rPr>
          <w:lang w:val="id-ID"/>
        </w:rPr>
        <w:t>memotivasi peneliti.</w:t>
      </w:r>
    </w:p>
    <w:p w14:paraId="4EF5AA49" w14:textId="33F8677B" w:rsidR="00947779" w:rsidRPr="00CB7265" w:rsidRDefault="00947779" w:rsidP="000D3DB9">
      <w:pPr>
        <w:pStyle w:val="ListParagraph"/>
        <w:tabs>
          <w:tab w:val="left" w:pos="2036"/>
        </w:tabs>
        <w:spacing w:line="480" w:lineRule="auto"/>
        <w:ind w:right="-1"/>
        <w:jc w:val="both"/>
        <w:rPr>
          <w:lang w:val="id-ID"/>
        </w:rPr>
      </w:pPr>
      <w:r w:rsidRPr="00CB7265">
        <w:rPr>
          <w:lang w:val="id-ID"/>
        </w:rPr>
        <w:t xml:space="preserve">      </w:t>
      </w:r>
      <w:r w:rsidR="00017BFC" w:rsidRPr="00CB7265">
        <w:rPr>
          <w:lang w:val="id-ID"/>
        </w:rPr>
        <w:t xml:space="preserve"> Kami menyadari skripsi ini tidak lepas dari kekurangan, maka kami mengharapkan saran dan kritik demi kesempurnaan</w:t>
      </w:r>
      <w:r w:rsidR="0006203C" w:rsidRPr="00CB7265">
        <w:rPr>
          <w:lang w:val="id-ID"/>
        </w:rPr>
        <w:t xml:space="preserve"> skripsi ini.</w:t>
      </w:r>
    </w:p>
    <w:p w14:paraId="517569E4" w14:textId="1F384087" w:rsidR="006B6B28" w:rsidRPr="00CB7265" w:rsidRDefault="0006203C" w:rsidP="000D3DB9">
      <w:pPr>
        <w:pStyle w:val="ListParagraph"/>
        <w:tabs>
          <w:tab w:val="left" w:pos="2036"/>
        </w:tabs>
        <w:spacing w:line="480" w:lineRule="auto"/>
        <w:ind w:right="-1"/>
        <w:jc w:val="both"/>
        <w:rPr>
          <w:lang w:val="id-ID"/>
        </w:rPr>
      </w:pPr>
      <w:r w:rsidRPr="00CB7265">
        <w:rPr>
          <w:lang w:val="id-ID"/>
        </w:rPr>
        <w:lastRenderedPageBreak/>
        <w:t xml:space="preserve">       Akhir kata, peneliti berharap skripsi ini berguna bagi para pembaca dan pihak-</w:t>
      </w:r>
      <w:r w:rsidR="006B6B28" w:rsidRPr="00CB7265">
        <w:rPr>
          <w:lang w:val="id-ID"/>
        </w:rPr>
        <w:t>pihak lain yang berkepentingan.</w:t>
      </w:r>
    </w:p>
    <w:p w14:paraId="406E8DBB" w14:textId="2B7A2C19" w:rsidR="00A1267D" w:rsidRPr="00CB7265" w:rsidRDefault="008158A3" w:rsidP="000D3DB9">
      <w:pPr>
        <w:tabs>
          <w:tab w:val="left" w:pos="2036"/>
        </w:tabs>
        <w:spacing w:line="480" w:lineRule="auto"/>
        <w:ind w:right="-1"/>
        <w:jc w:val="right"/>
        <w:rPr>
          <w:lang w:val="id-ID"/>
        </w:rPr>
      </w:pPr>
      <w:r w:rsidRPr="00CB7265">
        <w:t xml:space="preserve">                                                                   </w:t>
      </w:r>
    </w:p>
    <w:p w14:paraId="73EC62B6" w14:textId="4B28F47A" w:rsidR="00A1267D" w:rsidRPr="00CB7265" w:rsidRDefault="008158A3" w:rsidP="000D3DB9">
      <w:pPr>
        <w:pStyle w:val="ListParagraph"/>
        <w:tabs>
          <w:tab w:val="left" w:pos="2036"/>
        </w:tabs>
        <w:spacing w:line="480" w:lineRule="auto"/>
        <w:ind w:left="1080" w:right="-1"/>
        <w:jc w:val="center"/>
        <w:rPr>
          <w:lang w:val="id-ID"/>
        </w:rPr>
      </w:pPr>
      <w:r w:rsidRPr="00CB7265">
        <w:tab/>
      </w:r>
      <w:r w:rsidRPr="00CB7265">
        <w:tab/>
      </w:r>
      <w:r w:rsidRPr="00CB7265">
        <w:tab/>
      </w:r>
      <w:r w:rsidRPr="00CB7265">
        <w:tab/>
      </w:r>
      <w:r w:rsidRPr="00CB7265">
        <w:tab/>
        <w:t xml:space="preserve">     </w:t>
      </w:r>
      <w:r w:rsidR="006B6B28" w:rsidRPr="00CB7265">
        <w:rPr>
          <w:lang w:val="id-ID"/>
        </w:rPr>
        <w:t>Tegal,</w:t>
      </w:r>
    </w:p>
    <w:p w14:paraId="793CBB75" w14:textId="2DF172F7" w:rsidR="00EA3115" w:rsidRPr="009E4B1B" w:rsidRDefault="00EA3115" w:rsidP="000D3DB9">
      <w:pPr>
        <w:tabs>
          <w:tab w:val="left" w:pos="2036"/>
        </w:tabs>
        <w:spacing w:line="480" w:lineRule="auto"/>
        <w:ind w:right="-1"/>
        <w:rPr>
          <w:lang w:val="id-ID"/>
        </w:rPr>
      </w:pPr>
    </w:p>
    <w:p w14:paraId="64EB6A26" w14:textId="51DA744A" w:rsidR="005814B8" w:rsidRPr="009E4B1B" w:rsidRDefault="00EA3115" w:rsidP="000D3DB9">
      <w:pPr>
        <w:pStyle w:val="ListParagraph"/>
        <w:tabs>
          <w:tab w:val="left" w:pos="2036"/>
        </w:tabs>
        <w:spacing w:line="480" w:lineRule="auto"/>
        <w:ind w:left="1080" w:right="-1"/>
        <w:jc w:val="right"/>
        <w:rPr>
          <w:lang w:val="id-ID"/>
        </w:rPr>
      </w:pPr>
      <w:r w:rsidRPr="00CB7265">
        <w:rPr>
          <w:lang w:val="id-ID"/>
        </w:rPr>
        <w:t>Rosiva Zakiyatul Aniq Septian</w:t>
      </w:r>
      <w:r w:rsidR="009E4B1B">
        <w:rPr>
          <w:lang w:val="id-ID"/>
        </w:rPr>
        <w:t>i</w:t>
      </w:r>
    </w:p>
    <w:p w14:paraId="671FDD4D" w14:textId="77777777" w:rsidR="000D3DB9" w:rsidRDefault="000D3DB9" w:rsidP="00757528">
      <w:pPr>
        <w:tabs>
          <w:tab w:val="left" w:pos="2036"/>
        </w:tabs>
        <w:spacing w:line="480" w:lineRule="auto"/>
        <w:ind w:right="-1"/>
        <w:jc w:val="center"/>
        <w:rPr>
          <w:b/>
          <w:bCs/>
          <w:lang w:val="id-ID"/>
        </w:rPr>
      </w:pPr>
    </w:p>
    <w:p w14:paraId="765151EB" w14:textId="77777777" w:rsidR="000D3DB9" w:rsidRDefault="000D3DB9" w:rsidP="00757528">
      <w:pPr>
        <w:tabs>
          <w:tab w:val="left" w:pos="2036"/>
        </w:tabs>
        <w:spacing w:line="480" w:lineRule="auto"/>
        <w:ind w:right="-1"/>
        <w:jc w:val="center"/>
        <w:rPr>
          <w:b/>
          <w:bCs/>
          <w:lang w:val="id-ID"/>
        </w:rPr>
      </w:pPr>
    </w:p>
    <w:p w14:paraId="7D9F5960" w14:textId="77777777" w:rsidR="000D3DB9" w:rsidRDefault="000D3DB9" w:rsidP="00757528">
      <w:pPr>
        <w:tabs>
          <w:tab w:val="left" w:pos="2036"/>
        </w:tabs>
        <w:spacing w:line="480" w:lineRule="auto"/>
        <w:ind w:right="-1"/>
        <w:jc w:val="center"/>
        <w:rPr>
          <w:b/>
          <w:bCs/>
          <w:lang w:val="id-ID"/>
        </w:rPr>
      </w:pPr>
    </w:p>
    <w:p w14:paraId="31FF8F04" w14:textId="77777777" w:rsidR="000D3DB9" w:rsidRDefault="000D3DB9" w:rsidP="00757528">
      <w:pPr>
        <w:tabs>
          <w:tab w:val="left" w:pos="2036"/>
        </w:tabs>
        <w:spacing w:line="480" w:lineRule="auto"/>
        <w:ind w:right="-1"/>
        <w:jc w:val="center"/>
        <w:rPr>
          <w:b/>
          <w:bCs/>
          <w:lang w:val="id-ID"/>
        </w:rPr>
      </w:pPr>
    </w:p>
    <w:p w14:paraId="0D7DBA77" w14:textId="77777777" w:rsidR="000D3DB9" w:rsidRDefault="000D3DB9" w:rsidP="00757528">
      <w:pPr>
        <w:tabs>
          <w:tab w:val="left" w:pos="2036"/>
        </w:tabs>
        <w:spacing w:line="480" w:lineRule="auto"/>
        <w:ind w:right="-1"/>
        <w:jc w:val="center"/>
        <w:rPr>
          <w:b/>
          <w:bCs/>
          <w:lang w:val="id-ID"/>
        </w:rPr>
      </w:pPr>
    </w:p>
    <w:p w14:paraId="2D2AC6EB" w14:textId="77777777" w:rsidR="000D3DB9" w:rsidRDefault="000D3DB9" w:rsidP="00757528">
      <w:pPr>
        <w:tabs>
          <w:tab w:val="left" w:pos="2036"/>
        </w:tabs>
        <w:spacing w:line="480" w:lineRule="auto"/>
        <w:ind w:right="-1"/>
        <w:jc w:val="center"/>
        <w:rPr>
          <w:b/>
          <w:bCs/>
          <w:lang w:val="id-ID"/>
        </w:rPr>
      </w:pPr>
    </w:p>
    <w:p w14:paraId="6230B3A9" w14:textId="77777777" w:rsidR="000D3DB9" w:rsidRDefault="000D3DB9" w:rsidP="00757528">
      <w:pPr>
        <w:tabs>
          <w:tab w:val="left" w:pos="2036"/>
        </w:tabs>
        <w:spacing w:line="480" w:lineRule="auto"/>
        <w:ind w:right="-1"/>
        <w:jc w:val="center"/>
        <w:rPr>
          <w:b/>
          <w:bCs/>
          <w:lang w:val="id-ID"/>
        </w:rPr>
      </w:pPr>
    </w:p>
    <w:p w14:paraId="3CA98C19" w14:textId="77777777" w:rsidR="000D3DB9" w:rsidRDefault="000D3DB9" w:rsidP="00757528">
      <w:pPr>
        <w:tabs>
          <w:tab w:val="left" w:pos="2036"/>
        </w:tabs>
        <w:spacing w:line="480" w:lineRule="auto"/>
        <w:ind w:right="-1"/>
        <w:jc w:val="center"/>
        <w:rPr>
          <w:b/>
          <w:bCs/>
          <w:lang w:val="id-ID"/>
        </w:rPr>
      </w:pPr>
    </w:p>
    <w:p w14:paraId="277C07CC" w14:textId="77777777" w:rsidR="000D3DB9" w:rsidRDefault="000D3DB9" w:rsidP="00757528">
      <w:pPr>
        <w:tabs>
          <w:tab w:val="left" w:pos="2036"/>
        </w:tabs>
        <w:spacing w:line="480" w:lineRule="auto"/>
        <w:ind w:right="-1"/>
        <w:jc w:val="center"/>
        <w:rPr>
          <w:b/>
          <w:bCs/>
          <w:lang w:val="id-ID"/>
        </w:rPr>
      </w:pPr>
    </w:p>
    <w:p w14:paraId="31BF8F7E" w14:textId="77777777" w:rsidR="000D3DB9" w:rsidRDefault="000D3DB9" w:rsidP="00757528">
      <w:pPr>
        <w:tabs>
          <w:tab w:val="left" w:pos="2036"/>
        </w:tabs>
        <w:spacing w:line="480" w:lineRule="auto"/>
        <w:ind w:right="-1"/>
        <w:jc w:val="center"/>
        <w:rPr>
          <w:b/>
          <w:bCs/>
          <w:lang w:val="id-ID"/>
        </w:rPr>
      </w:pPr>
    </w:p>
    <w:p w14:paraId="554E3266" w14:textId="77777777" w:rsidR="000D3DB9" w:rsidRDefault="000D3DB9" w:rsidP="00757528">
      <w:pPr>
        <w:tabs>
          <w:tab w:val="left" w:pos="2036"/>
        </w:tabs>
        <w:spacing w:line="480" w:lineRule="auto"/>
        <w:ind w:right="-1"/>
        <w:jc w:val="center"/>
        <w:rPr>
          <w:b/>
          <w:bCs/>
          <w:lang w:val="id-ID"/>
        </w:rPr>
      </w:pPr>
    </w:p>
    <w:p w14:paraId="286BD4B4" w14:textId="77777777" w:rsidR="000D3DB9" w:rsidRDefault="000D3DB9" w:rsidP="00757528">
      <w:pPr>
        <w:tabs>
          <w:tab w:val="left" w:pos="2036"/>
        </w:tabs>
        <w:spacing w:line="480" w:lineRule="auto"/>
        <w:ind w:right="-1"/>
        <w:jc w:val="center"/>
        <w:rPr>
          <w:b/>
          <w:bCs/>
          <w:lang w:val="id-ID"/>
        </w:rPr>
      </w:pPr>
    </w:p>
    <w:p w14:paraId="65DEC62C" w14:textId="77777777" w:rsidR="000D3DB9" w:rsidRDefault="000D3DB9" w:rsidP="00757528">
      <w:pPr>
        <w:tabs>
          <w:tab w:val="left" w:pos="2036"/>
        </w:tabs>
        <w:spacing w:line="480" w:lineRule="auto"/>
        <w:ind w:right="-1"/>
        <w:jc w:val="center"/>
        <w:rPr>
          <w:b/>
          <w:bCs/>
          <w:lang w:val="id-ID"/>
        </w:rPr>
      </w:pPr>
    </w:p>
    <w:p w14:paraId="062A8483" w14:textId="77777777" w:rsidR="000D3DB9" w:rsidRDefault="000D3DB9" w:rsidP="00757528">
      <w:pPr>
        <w:tabs>
          <w:tab w:val="left" w:pos="2036"/>
        </w:tabs>
        <w:spacing w:line="480" w:lineRule="auto"/>
        <w:ind w:right="-1"/>
        <w:jc w:val="center"/>
        <w:rPr>
          <w:b/>
          <w:bCs/>
          <w:lang w:val="id-ID"/>
        </w:rPr>
      </w:pPr>
    </w:p>
    <w:p w14:paraId="79D75C1F" w14:textId="77777777" w:rsidR="000D3DB9" w:rsidRDefault="000D3DB9" w:rsidP="00757528">
      <w:pPr>
        <w:tabs>
          <w:tab w:val="left" w:pos="2036"/>
        </w:tabs>
        <w:spacing w:line="480" w:lineRule="auto"/>
        <w:ind w:right="-1"/>
        <w:jc w:val="center"/>
        <w:rPr>
          <w:b/>
          <w:bCs/>
          <w:lang w:val="id-ID"/>
        </w:rPr>
      </w:pPr>
    </w:p>
    <w:p w14:paraId="58993B8D" w14:textId="77777777" w:rsidR="000D3DB9" w:rsidRDefault="000D3DB9" w:rsidP="00757528">
      <w:pPr>
        <w:tabs>
          <w:tab w:val="left" w:pos="2036"/>
        </w:tabs>
        <w:spacing w:line="480" w:lineRule="auto"/>
        <w:ind w:right="-1"/>
        <w:jc w:val="center"/>
        <w:rPr>
          <w:b/>
          <w:bCs/>
          <w:lang w:val="id-ID"/>
        </w:rPr>
      </w:pPr>
    </w:p>
    <w:p w14:paraId="37C416C5" w14:textId="77777777" w:rsidR="000D3DB9" w:rsidRDefault="000D3DB9" w:rsidP="00757528">
      <w:pPr>
        <w:tabs>
          <w:tab w:val="left" w:pos="2036"/>
        </w:tabs>
        <w:spacing w:line="480" w:lineRule="auto"/>
        <w:ind w:right="-1"/>
        <w:jc w:val="center"/>
        <w:rPr>
          <w:b/>
          <w:bCs/>
          <w:lang w:val="id-ID"/>
        </w:rPr>
      </w:pPr>
    </w:p>
    <w:p w14:paraId="0599CAE6" w14:textId="098E6BA4" w:rsidR="00A1267D" w:rsidRDefault="008158A3" w:rsidP="001B69FD">
      <w:pPr>
        <w:pStyle w:val="subbab2"/>
        <w:numPr>
          <w:ilvl w:val="0"/>
          <w:numId w:val="0"/>
        </w:numPr>
        <w:ind w:left="360"/>
        <w:jc w:val="center"/>
      </w:pPr>
      <w:bookmarkStart w:id="10" w:name="_Toc189128270"/>
      <w:r w:rsidRPr="00CB7265">
        <w:lastRenderedPageBreak/>
        <w:t xml:space="preserve">DAFTAR </w:t>
      </w:r>
      <w:r w:rsidR="009E4B1B">
        <w:t>ISI</w:t>
      </w:r>
      <w:bookmarkEnd w:id="10"/>
    </w:p>
    <w:sdt>
      <w:sdtPr>
        <w:rPr>
          <w:rFonts w:ascii="Times New Roman" w:eastAsiaTheme="minorHAnsi" w:hAnsi="Times New Roman" w:cs="Times New Roman"/>
          <w:color w:val="auto"/>
          <w:kern w:val="2"/>
          <w:sz w:val="24"/>
          <w:szCs w:val="24"/>
          <w:lang w:val="zh-CN"/>
          <w14:ligatures w14:val="standardContextual"/>
        </w:rPr>
        <w:id w:val="-203016547"/>
        <w:docPartObj>
          <w:docPartGallery w:val="Table of Contents"/>
          <w:docPartUnique/>
        </w:docPartObj>
      </w:sdtPr>
      <w:sdtEndPr>
        <w:rPr>
          <w:b/>
          <w:bCs/>
          <w:noProof/>
        </w:rPr>
      </w:sdtEndPr>
      <w:sdtContent>
        <w:p w14:paraId="49A55FDB" w14:textId="5CF557E3" w:rsidR="001B69FD" w:rsidRPr="00C52C93" w:rsidRDefault="001B69FD">
          <w:pPr>
            <w:pStyle w:val="TOCHeading"/>
          </w:pPr>
        </w:p>
        <w:p w14:paraId="551E6628" w14:textId="07AC1B8A" w:rsidR="001B69FD" w:rsidRPr="00C52C93" w:rsidRDefault="001B69FD" w:rsidP="003D7A7E">
          <w:pPr>
            <w:pStyle w:val="TOC2"/>
            <w:spacing w:line="480" w:lineRule="auto"/>
            <w:rPr>
              <w:rFonts w:asciiTheme="minorHAnsi" w:eastAsiaTheme="minorEastAsia" w:hAnsiTheme="minorHAnsi" w:cstheme="minorBidi"/>
              <w:noProof/>
              <w:lang w:val="en-ID" w:eastAsia="en-ID"/>
            </w:rPr>
          </w:pPr>
          <w:r w:rsidRPr="00C52C93">
            <w:rPr>
              <w:rStyle w:val="Hyperlink"/>
              <w:noProof/>
              <w:color w:val="auto"/>
              <w:u w:val="none"/>
            </w:rPr>
            <w:t>HALAMAN JUDUL</w:t>
          </w:r>
          <w:r w:rsidRPr="00C52C93">
            <w:rPr>
              <w:noProof/>
              <w:webHidden/>
            </w:rPr>
            <w:tab/>
            <w:t>i</w:t>
          </w:r>
        </w:p>
        <w:p w14:paraId="0A41DDD5" w14:textId="245B1858" w:rsidR="001B69FD" w:rsidRPr="00C52C93" w:rsidRDefault="001B69FD" w:rsidP="003D7A7E">
          <w:pPr>
            <w:pStyle w:val="TOC2"/>
            <w:spacing w:line="480" w:lineRule="auto"/>
            <w:rPr>
              <w:rFonts w:asciiTheme="minorHAnsi" w:eastAsiaTheme="minorEastAsia" w:hAnsiTheme="minorHAnsi" w:cstheme="minorBidi"/>
              <w:noProof/>
              <w:lang w:val="en-ID" w:eastAsia="en-ID"/>
            </w:rPr>
          </w:pPr>
          <w:r w:rsidRPr="00C52C93">
            <w:rPr>
              <w:rStyle w:val="Hyperlink"/>
              <w:noProof/>
              <w:color w:val="auto"/>
              <w:u w:val="none"/>
            </w:rPr>
            <w:t>HALAMAN PERSETUJUAN PEMBIMBING</w:t>
          </w:r>
          <w:r w:rsidRPr="00C52C93">
            <w:rPr>
              <w:noProof/>
              <w:webHidden/>
            </w:rPr>
            <w:tab/>
            <w:t>ii</w:t>
          </w:r>
        </w:p>
        <w:p w14:paraId="1BE7EAEE" w14:textId="682F2803" w:rsidR="001B69FD" w:rsidRPr="00C52C93" w:rsidRDefault="001B69FD" w:rsidP="003D7A7E">
          <w:pPr>
            <w:pStyle w:val="TOC2"/>
            <w:spacing w:line="480" w:lineRule="auto"/>
            <w:rPr>
              <w:rFonts w:asciiTheme="minorHAnsi" w:eastAsiaTheme="minorEastAsia" w:hAnsiTheme="minorHAnsi" w:cstheme="minorBidi"/>
              <w:noProof/>
              <w:lang w:val="en-ID" w:eastAsia="en-ID"/>
            </w:rPr>
          </w:pPr>
          <w:r w:rsidRPr="00C52C93">
            <w:rPr>
              <w:rStyle w:val="Hyperlink"/>
              <w:noProof/>
              <w:color w:val="auto"/>
              <w:u w:val="none"/>
            </w:rPr>
            <w:t>HALAMAN PENGESAHAN PENGUJI SKRIPSI</w:t>
          </w:r>
          <w:r w:rsidRPr="00C52C93">
            <w:rPr>
              <w:noProof/>
              <w:webHidden/>
            </w:rPr>
            <w:tab/>
            <w:t>iii</w:t>
          </w:r>
        </w:p>
        <w:p w14:paraId="2B2C68EE" w14:textId="35CDC260" w:rsidR="001B69FD" w:rsidRPr="00C52C93" w:rsidRDefault="001B69FD" w:rsidP="003D7A7E">
          <w:pPr>
            <w:pStyle w:val="TOC2"/>
            <w:spacing w:line="480" w:lineRule="auto"/>
            <w:rPr>
              <w:rFonts w:asciiTheme="minorHAnsi" w:eastAsiaTheme="minorEastAsia" w:hAnsiTheme="minorHAnsi" w:cstheme="minorBidi"/>
              <w:noProof/>
              <w:lang w:val="en-ID" w:eastAsia="en-ID"/>
            </w:rPr>
          </w:pPr>
          <w:r w:rsidRPr="00C52C93">
            <w:rPr>
              <w:rStyle w:val="Hyperlink"/>
              <w:noProof/>
              <w:color w:val="auto"/>
              <w:u w:val="none"/>
            </w:rPr>
            <w:t>MOTTO DAN PERSEMBAHAN</w:t>
          </w:r>
          <w:r w:rsidRPr="00C52C93">
            <w:rPr>
              <w:noProof/>
              <w:webHidden/>
            </w:rPr>
            <w:tab/>
            <w:t>iv</w:t>
          </w:r>
        </w:p>
        <w:p w14:paraId="61C23C57" w14:textId="69C4AB2B" w:rsidR="001B69FD" w:rsidRPr="00C52C93" w:rsidRDefault="001B69FD" w:rsidP="003D7A7E">
          <w:pPr>
            <w:pStyle w:val="TOC2"/>
            <w:spacing w:line="480" w:lineRule="auto"/>
            <w:rPr>
              <w:rFonts w:asciiTheme="minorHAnsi" w:eastAsiaTheme="minorEastAsia" w:hAnsiTheme="minorHAnsi" w:cstheme="minorBidi"/>
              <w:noProof/>
              <w:lang w:val="en-ID" w:eastAsia="en-ID"/>
            </w:rPr>
          </w:pPr>
          <w:r w:rsidRPr="00C52C93">
            <w:rPr>
              <w:rStyle w:val="Hyperlink"/>
              <w:noProof/>
              <w:color w:val="auto"/>
              <w:u w:val="none"/>
            </w:rPr>
            <w:t>HALAMAN PERNYATAAN KEASLIAN DAN PERSETUJUAN PUBLIKASI</w:t>
          </w:r>
          <w:r w:rsidRPr="00C52C93">
            <w:rPr>
              <w:noProof/>
              <w:webHidden/>
            </w:rPr>
            <w:tab/>
            <w:t>vi</w:t>
          </w:r>
        </w:p>
        <w:p w14:paraId="7391B330" w14:textId="6C8B143C" w:rsidR="001B69FD" w:rsidRPr="00C52C93" w:rsidRDefault="001B69FD" w:rsidP="003D7A7E">
          <w:pPr>
            <w:pStyle w:val="TOC2"/>
            <w:spacing w:line="480" w:lineRule="auto"/>
            <w:rPr>
              <w:rFonts w:asciiTheme="minorHAnsi" w:eastAsiaTheme="minorEastAsia" w:hAnsiTheme="minorHAnsi" w:cstheme="minorBidi"/>
              <w:noProof/>
              <w:lang w:val="en-ID" w:eastAsia="en-ID"/>
            </w:rPr>
          </w:pPr>
          <w:r w:rsidRPr="00C52C93">
            <w:rPr>
              <w:rStyle w:val="Hyperlink"/>
              <w:noProof/>
              <w:color w:val="auto"/>
              <w:u w:val="none"/>
            </w:rPr>
            <w:t>ABSTRAK</w:t>
          </w:r>
          <w:r w:rsidRPr="00C52C93">
            <w:rPr>
              <w:noProof/>
              <w:webHidden/>
            </w:rPr>
            <w:tab/>
            <w:t>vii</w:t>
          </w:r>
        </w:p>
        <w:p w14:paraId="3794339F" w14:textId="07ACB520" w:rsidR="001B69FD" w:rsidRPr="00C52C93" w:rsidRDefault="004C190A" w:rsidP="003D7A7E">
          <w:pPr>
            <w:pStyle w:val="TOC1"/>
            <w:tabs>
              <w:tab w:val="right" w:leader="dot" w:pos="7927"/>
            </w:tabs>
            <w:spacing w:line="480" w:lineRule="auto"/>
            <w:rPr>
              <w:rFonts w:asciiTheme="minorHAnsi" w:eastAsiaTheme="minorEastAsia" w:hAnsiTheme="minorHAnsi" w:cstheme="minorBidi"/>
              <w:noProof/>
              <w:lang w:val="en-ID" w:eastAsia="en-ID"/>
            </w:rPr>
          </w:pPr>
          <w:r w:rsidRPr="00C52C93">
            <w:rPr>
              <w:rStyle w:val="Hyperlink"/>
              <w:noProof/>
              <w:color w:val="auto"/>
              <w:u w:val="none"/>
              <w:lang w:val="id-ID"/>
            </w:rPr>
            <w:t xml:space="preserve">    </w:t>
          </w:r>
          <w:r w:rsidR="001B69FD" w:rsidRPr="00C52C93">
            <w:rPr>
              <w:rStyle w:val="Hyperlink"/>
              <w:noProof/>
              <w:color w:val="auto"/>
              <w:u w:val="none"/>
            </w:rPr>
            <w:t>KATA PENGANTAR</w:t>
          </w:r>
          <w:r w:rsidR="001B69FD" w:rsidRPr="00C52C93">
            <w:rPr>
              <w:noProof/>
              <w:webHidden/>
            </w:rPr>
            <w:tab/>
            <w:t>xi</w:t>
          </w:r>
        </w:p>
        <w:p w14:paraId="4B8D25EA" w14:textId="3831BEE1" w:rsidR="001B69FD" w:rsidRPr="00C52C93" w:rsidRDefault="001B69FD" w:rsidP="003D7A7E">
          <w:pPr>
            <w:pStyle w:val="TOC2"/>
            <w:spacing w:line="480" w:lineRule="auto"/>
            <w:rPr>
              <w:rFonts w:asciiTheme="minorHAnsi" w:eastAsiaTheme="minorEastAsia" w:hAnsiTheme="minorHAnsi" w:cstheme="minorBidi"/>
              <w:noProof/>
              <w:lang w:val="en-ID" w:eastAsia="en-ID"/>
            </w:rPr>
          </w:pPr>
          <w:r w:rsidRPr="00C52C93">
            <w:rPr>
              <w:rStyle w:val="Hyperlink"/>
              <w:noProof/>
              <w:color w:val="auto"/>
              <w:u w:val="none"/>
            </w:rPr>
            <w:t>DAFTAR ISI</w:t>
          </w:r>
          <w:r w:rsidRPr="00C52C93">
            <w:rPr>
              <w:noProof/>
              <w:webHidden/>
            </w:rPr>
            <w:tab/>
            <w:t>xiii</w:t>
          </w:r>
        </w:p>
        <w:p w14:paraId="00F462F8" w14:textId="6C79B0D4" w:rsidR="001B69FD" w:rsidRPr="00C52C93" w:rsidRDefault="001B69FD" w:rsidP="003D7A7E">
          <w:pPr>
            <w:pStyle w:val="TOC2"/>
            <w:spacing w:line="480" w:lineRule="auto"/>
            <w:rPr>
              <w:rFonts w:asciiTheme="minorHAnsi" w:eastAsiaTheme="minorEastAsia" w:hAnsiTheme="minorHAnsi" w:cstheme="minorBidi"/>
              <w:noProof/>
              <w:lang w:val="en-ID" w:eastAsia="en-ID"/>
            </w:rPr>
          </w:pPr>
          <w:r w:rsidRPr="00C52C93">
            <w:rPr>
              <w:rStyle w:val="Hyperlink"/>
              <w:noProof/>
              <w:color w:val="auto"/>
              <w:u w:val="none"/>
            </w:rPr>
            <w:t>DAFTAR TABEL</w:t>
          </w:r>
          <w:r w:rsidRPr="00C52C93">
            <w:rPr>
              <w:noProof/>
              <w:webHidden/>
            </w:rPr>
            <w:tab/>
            <w:t>xiii</w:t>
          </w:r>
        </w:p>
        <w:p w14:paraId="3A857938" w14:textId="21DD6571" w:rsidR="001B69FD" w:rsidRPr="00C52C93" w:rsidRDefault="001B69FD" w:rsidP="003D7A7E">
          <w:pPr>
            <w:pStyle w:val="TOC2"/>
            <w:spacing w:line="480" w:lineRule="auto"/>
            <w:rPr>
              <w:rFonts w:asciiTheme="minorHAnsi" w:eastAsiaTheme="minorEastAsia" w:hAnsiTheme="minorHAnsi" w:cstheme="minorBidi"/>
              <w:noProof/>
              <w:lang w:val="en-ID" w:eastAsia="en-ID"/>
            </w:rPr>
          </w:pPr>
          <w:r w:rsidRPr="00C52C93">
            <w:rPr>
              <w:rStyle w:val="Hyperlink"/>
              <w:noProof/>
              <w:color w:val="auto"/>
              <w:u w:val="none"/>
            </w:rPr>
            <w:t>DAFTAR GAMBAR</w:t>
          </w:r>
          <w:r w:rsidRPr="00C52C93">
            <w:rPr>
              <w:noProof/>
              <w:webHidden/>
            </w:rPr>
            <w:tab/>
            <w:t>xiv</w:t>
          </w:r>
        </w:p>
        <w:p w14:paraId="2D882ADE" w14:textId="3570BE9B" w:rsidR="001B69FD" w:rsidRPr="00C52C93" w:rsidRDefault="001B69FD" w:rsidP="003D7A7E">
          <w:pPr>
            <w:pStyle w:val="TOC2"/>
            <w:spacing w:line="480" w:lineRule="auto"/>
            <w:rPr>
              <w:rFonts w:asciiTheme="minorHAnsi" w:eastAsiaTheme="minorEastAsia" w:hAnsiTheme="minorHAnsi" w:cstheme="minorBidi"/>
              <w:noProof/>
              <w:lang w:val="en-ID" w:eastAsia="en-ID"/>
            </w:rPr>
          </w:pPr>
          <w:r w:rsidRPr="00C52C93">
            <w:rPr>
              <w:rStyle w:val="Hyperlink"/>
              <w:noProof/>
              <w:color w:val="auto"/>
              <w:u w:val="none"/>
            </w:rPr>
            <w:t>DAFTAR LAMPIRAN</w:t>
          </w:r>
          <w:r w:rsidRPr="00C52C93">
            <w:rPr>
              <w:noProof/>
              <w:webHidden/>
            </w:rPr>
            <w:tab/>
            <w:t>xv</w:t>
          </w:r>
        </w:p>
        <w:p w14:paraId="6FCF5220" w14:textId="0D68967F" w:rsidR="001B69FD" w:rsidRPr="00C52C93" w:rsidRDefault="001B69FD" w:rsidP="003D7A7E">
          <w:pPr>
            <w:pStyle w:val="TOC1"/>
            <w:tabs>
              <w:tab w:val="right" w:leader="dot" w:pos="7927"/>
            </w:tabs>
            <w:spacing w:line="480" w:lineRule="auto"/>
            <w:rPr>
              <w:rFonts w:asciiTheme="minorHAnsi" w:eastAsiaTheme="minorEastAsia" w:hAnsiTheme="minorHAnsi" w:cstheme="minorBidi"/>
              <w:noProof/>
              <w:lang w:val="en-ID" w:eastAsia="en-ID"/>
            </w:rPr>
          </w:pPr>
          <w:r w:rsidRPr="00C52C93">
            <w:rPr>
              <w:rStyle w:val="Hyperlink"/>
              <w:noProof/>
              <w:color w:val="auto"/>
              <w:u w:val="none"/>
            </w:rPr>
            <w:t>BAB I</w:t>
          </w:r>
          <w:r w:rsidR="00670277" w:rsidRPr="00C52C93">
            <w:rPr>
              <w:rStyle w:val="Hyperlink"/>
              <w:noProof/>
              <w:color w:val="auto"/>
              <w:u w:val="none"/>
              <w:lang w:val="id-ID"/>
            </w:rPr>
            <w:t xml:space="preserve"> </w:t>
          </w:r>
          <w:r w:rsidRPr="00C52C93">
            <w:rPr>
              <w:rStyle w:val="Hyperlink"/>
              <w:noProof/>
              <w:color w:val="auto"/>
              <w:u w:val="none"/>
            </w:rPr>
            <w:t>PENDAHULUAN</w:t>
          </w:r>
          <w:r w:rsidRPr="00C52C93">
            <w:rPr>
              <w:noProof/>
              <w:webHidden/>
            </w:rPr>
            <w:tab/>
            <w:t>1</w:t>
          </w:r>
        </w:p>
        <w:p w14:paraId="7F8E7647" w14:textId="0E982887" w:rsidR="001B69FD" w:rsidRPr="00C52C93" w:rsidRDefault="001B69FD" w:rsidP="003D7A7E">
          <w:pPr>
            <w:pStyle w:val="TOC2"/>
            <w:spacing w:line="480" w:lineRule="auto"/>
            <w:rPr>
              <w:rFonts w:asciiTheme="minorHAnsi" w:eastAsiaTheme="minorEastAsia" w:hAnsiTheme="minorHAnsi" w:cstheme="minorBidi"/>
              <w:noProof/>
              <w:lang w:val="en-ID" w:eastAsia="en-ID"/>
            </w:rPr>
          </w:pPr>
          <w:r w:rsidRPr="00C52C93">
            <w:rPr>
              <w:rStyle w:val="Hyperlink"/>
              <w:noProof/>
              <w:color w:val="auto"/>
              <w:u w:val="none"/>
              <w:lang w:val="id-ID"/>
            </w:rPr>
            <w:t xml:space="preserve">A.    </w:t>
          </w:r>
          <w:r w:rsidRPr="00C52C93">
            <w:rPr>
              <w:rStyle w:val="Hyperlink"/>
              <w:noProof/>
              <w:color w:val="auto"/>
              <w:u w:val="none"/>
            </w:rPr>
            <w:t>Latar Belakang</w:t>
          </w:r>
          <w:r w:rsidRPr="00C52C93">
            <w:rPr>
              <w:noProof/>
              <w:webHidden/>
            </w:rPr>
            <w:tab/>
            <w:t>1</w:t>
          </w:r>
        </w:p>
        <w:p w14:paraId="175C8E49" w14:textId="5A3A3A41" w:rsidR="001B69FD" w:rsidRPr="00C52C93" w:rsidRDefault="001B69FD" w:rsidP="003D7A7E">
          <w:pPr>
            <w:pStyle w:val="TOC2"/>
            <w:spacing w:line="480" w:lineRule="auto"/>
            <w:rPr>
              <w:rFonts w:asciiTheme="minorHAnsi" w:eastAsiaTheme="minorEastAsia" w:hAnsiTheme="minorHAnsi" w:cstheme="minorBidi"/>
              <w:noProof/>
              <w:lang w:val="en-ID" w:eastAsia="en-ID"/>
            </w:rPr>
          </w:pPr>
          <w:r w:rsidRPr="00C52C93">
            <w:rPr>
              <w:rStyle w:val="Hyperlink"/>
              <w:noProof/>
              <w:color w:val="auto"/>
              <w:u w:val="none"/>
              <w:lang w:val="id-ID"/>
            </w:rPr>
            <w:t>B.</w:t>
          </w:r>
          <w:r w:rsidRPr="00C52C93">
            <w:rPr>
              <w:rFonts w:asciiTheme="minorHAnsi" w:eastAsiaTheme="minorEastAsia" w:hAnsiTheme="minorHAnsi" w:cstheme="minorBidi"/>
              <w:noProof/>
              <w:lang w:val="en-ID" w:eastAsia="en-ID"/>
            </w:rPr>
            <w:tab/>
          </w:r>
          <w:r w:rsidRPr="00C52C93">
            <w:rPr>
              <w:rStyle w:val="Hyperlink"/>
              <w:noProof/>
              <w:color w:val="auto"/>
              <w:u w:val="none"/>
            </w:rPr>
            <w:t>Rumusan Masalah</w:t>
          </w:r>
          <w:r w:rsidRPr="00C52C93">
            <w:rPr>
              <w:noProof/>
              <w:webHidden/>
            </w:rPr>
            <w:tab/>
            <w:t>9</w:t>
          </w:r>
        </w:p>
        <w:p w14:paraId="54CB502C" w14:textId="6253B240" w:rsidR="001B69FD" w:rsidRPr="00C52C93" w:rsidRDefault="001B69FD" w:rsidP="003D7A7E">
          <w:pPr>
            <w:pStyle w:val="TOC2"/>
            <w:spacing w:line="480" w:lineRule="auto"/>
            <w:rPr>
              <w:rFonts w:asciiTheme="minorHAnsi" w:eastAsiaTheme="minorEastAsia" w:hAnsiTheme="minorHAnsi" w:cstheme="minorBidi"/>
              <w:noProof/>
              <w:lang w:val="en-ID" w:eastAsia="en-ID"/>
            </w:rPr>
          </w:pPr>
          <w:r w:rsidRPr="00C52C93">
            <w:rPr>
              <w:rStyle w:val="Hyperlink"/>
              <w:noProof/>
              <w:color w:val="auto"/>
              <w:u w:val="none"/>
              <w:lang w:val="id-ID"/>
            </w:rPr>
            <w:t>C.</w:t>
          </w:r>
          <w:r w:rsidRPr="00C52C93">
            <w:rPr>
              <w:rFonts w:asciiTheme="minorHAnsi" w:eastAsiaTheme="minorEastAsia" w:hAnsiTheme="minorHAnsi" w:cstheme="minorBidi"/>
              <w:noProof/>
              <w:lang w:val="en-ID" w:eastAsia="en-ID"/>
            </w:rPr>
            <w:tab/>
          </w:r>
          <w:r w:rsidRPr="00C52C93">
            <w:rPr>
              <w:rStyle w:val="Hyperlink"/>
              <w:noProof/>
              <w:color w:val="auto"/>
              <w:u w:val="none"/>
            </w:rPr>
            <w:t>Tujuan Penelitian</w:t>
          </w:r>
          <w:r w:rsidRPr="00C52C93">
            <w:rPr>
              <w:noProof/>
              <w:webHidden/>
            </w:rPr>
            <w:tab/>
            <w:t>9</w:t>
          </w:r>
        </w:p>
        <w:p w14:paraId="16CF9708" w14:textId="5A8C5A37" w:rsidR="001B69FD" w:rsidRPr="00C52C93" w:rsidRDefault="001B69FD" w:rsidP="003D7A7E">
          <w:pPr>
            <w:pStyle w:val="TOC2"/>
            <w:spacing w:line="480" w:lineRule="auto"/>
            <w:rPr>
              <w:rFonts w:asciiTheme="minorHAnsi" w:eastAsiaTheme="minorEastAsia" w:hAnsiTheme="minorHAnsi" w:cstheme="minorBidi"/>
              <w:noProof/>
              <w:lang w:val="en-ID" w:eastAsia="en-ID"/>
            </w:rPr>
          </w:pPr>
          <w:r w:rsidRPr="00C52C93">
            <w:rPr>
              <w:rStyle w:val="Hyperlink"/>
              <w:noProof/>
              <w:color w:val="auto"/>
              <w:u w:val="none"/>
              <w:lang w:val="id-ID"/>
            </w:rPr>
            <w:t>D.</w:t>
          </w:r>
          <w:r w:rsidRPr="00C52C93">
            <w:rPr>
              <w:rFonts w:asciiTheme="minorHAnsi" w:eastAsiaTheme="minorEastAsia" w:hAnsiTheme="minorHAnsi" w:cstheme="minorBidi"/>
              <w:noProof/>
              <w:lang w:val="en-ID" w:eastAsia="en-ID"/>
            </w:rPr>
            <w:tab/>
          </w:r>
          <w:r w:rsidRPr="00C52C93">
            <w:rPr>
              <w:rStyle w:val="Hyperlink"/>
              <w:noProof/>
              <w:color w:val="auto"/>
              <w:u w:val="none"/>
            </w:rPr>
            <w:t>Manfaat Penelitian</w:t>
          </w:r>
          <w:r w:rsidRPr="00C52C93">
            <w:rPr>
              <w:noProof/>
              <w:webHidden/>
            </w:rPr>
            <w:tab/>
            <w:t>10</w:t>
          </w:r>
        </w:p>
        <w:p w14:paraId="54DE5199" w14:textId="7350D3C7" w:rsidR="001B69FD" w:rsidRPr="00C52C93" w:rsidRDefault="001B69FD" w:rsidP="003D7A7E">
          <w:pPr>
            <w:pStyle w:val="TOC1"/>
            <w:tabs>
              <w:tab w:val="right" w:leader="dot" w:pos="7927"/>
            </w:tabs>
            <w:spacing w:line="480" w:lineRule="auto"/>
            <w:rPr>
              <w:rFonts w:asciiTheme="minorHAnsi" w:eastAsiaTheme="minorEastAsia" w:hAnsiTheme="minorHAnsi" w:cstheme="minorBidi"/>
              <w:noProof/>
              <w:lang w:val="en-ID" w:eastAsia="en-ID"/>
            </w:rPr>
          </w:pPr>
          <w:r w:rsidRPr="00C52C93">
            <w:rPr>
              <w:rStyle w:val="Hyperlink"/>
              <w:noProof/>
              <w:color w:val="auto"/>
              <w:u w:val="none"/>
            </w:rPr>
            <w:t>BAB II</w:t>
          </w:r>
          <w:r w:rsidR="00675E98" w:rsidRPr="00C52C93">
            <w:rPr>
              <w:noProof/>
              <w:webHidden/>
              <w:lang w:val="id-ID"/>
            </w:rPr>
            <w:t xml:space="preserve"> </w:t>
          </w:r>
          <w:r w:rsidRPr="00C52C93">
            <w:rPr>
              <w:rStyle w:val="Hyperlink"/>
              <w:noProof/>
              <w:color w:val="auto"/>
              <w:u w:val="none"/>
            </w:rPr>
            <w:t>TINJAUAN PUSTAKA</w:t>
          </w:r>
          <w:r w:rsidRPr="00C52C93">
            <w:rPr>
              <w:noProof/>
              <w:webHidden/>
            </w:rPr>
            <w:tab/>
            <w:t>12</w:t>
          </w:r>
        </w:p>
        <w:p w14:paraId="6FED461A" w14:textId="2F6DC5C8" w:rsidR="001B69FD" w:rsidRPr="00C52C93" w:rsidRDefault="00EE7252" w:rsidP="003D7A7E">
          <w:pPr>
            <w:pStyle w:val="TOC3"/>
            <w:spacing w:line="480" w:lineRule="auto"/>
            <w:ind w:left="0"/>
            <w:rPr>
              <w:rFonts w:asciiTheme="minorHAnsi" w:eastAsiaTheme="minorEastAsia" w:hAnsiTheme="minorHAnsi" w:cstheme="minorBidi"/>
              <w:lang w:val="en-ID" w:eastAsia="en-ID"/>
            </w:rPr>
          </w:pPr>
          <w:r w:rsidRPr="00C52C93">
            <w:rPr>
              <w:rStyle w:val="Hyperlink"/>
              <w:b w:val="0"/>
              <w:bCs w:val="0"/>
              <w:color w:val="auto"/>
              <w:u w:val="none"/>
              <w:lang w:val="id-ID"/>
            </w:rPr>
            <w:lastRenderedPageBreak/>
            <w:t xml:space="preserve">    </w:t>
          </w:r>
          <w:r w:rsidR="001B69FD" w:rsidRPr="00C52C93">
            <w:rPr>
              <w:rStyle w:val="Hyperlink"/>
              <w:b w:val="0"/>
              <w:bCs w:val="0"/>
              <w:color w:val="auto"/>
              <w:u w:val="none"/>
            </w:rPr>
            <w:t>A</w:t>
          </w:r>
          <w:r w:rsidR="004C45BA" w:rsidRPr="00C52C93">
            <w:rPr>
              <w:rStyle w:val="Hyperlink"/>
              <w:b w:val="0"/>
              <w:bCs w:val="0"/>
              <w:color w:val="auto"/>
              <w:u w:val="none"/>
              <w:lang w:val="id-ID"/>
            </w:rPr>
            <w:t>.</w:t>
          </w:r>
          <w:r w:rsidR="003A232B" w:rsidRPr="00C52C93">
            <w:rPr>
              <w:rStyle w:val="Hyperlink"/>
              <w:b w:val="0"/>
              <w:bCs w:val="0"/>
              <w:color w:val="auto"/>
              <w:u w:val="none"/>
              <w:lang w:val="id-ID"/>
            </w:rPr>
            <w:t xml:space="preserve"> </w:t>
          </w:r>
          <w:r w:rsidR="001B69FD" w:rsidRPr="00C52C93">
            <w:rPr>
              <w:rStyle w:val="Hyperlink"/>
              <w:b w:val="0"/>
              <w:bCs w:val="0"/>
              <w:color w:val="auto"/>
              <w:u w:val="none"/>
            </w:rPr>
            <w:t>Landasan  Teori</w:t>
          </w:r>
          <w:r w:rsidR="001B69FD" w:rsidRPr="00C52C93">
            <w:rPr>
              <w:webHidden/>
            </w:rPr>
            <w:tab/>
          </w:r>
          <w:r w:rsidR="001B69FD" w:rsidRPr="00C52C93">
            <w:rPr>
              <w:b w:val="0"/>
              <w:bCs w:val="0"/>
              <w:webHidden/>
            </w:rPr>
            <w:t>12</w:t>
          </w:r>
        </w:p>
        <w:p w14:paraId="7CA74662" w14:textId="3F55EBE9" w:rsidR="001B69FD" w:rsidRPr="00C52C93" w:rsidRDefault="001B69FD" w:rsidP="003D7A7E">
          <w:pPr>
            <w:pStyle w:val="TOC3"/>
            <w:spacing w:line="480" w:lineRule="auto"/>
            <w:rPr>
              <w:rFonts w:asciiTheme="minorHAnsi" w:eastAsiaTheme="minorEastAsia" w:hAnsiTheme="minorHAnsi" w:cstheme="minorBidi"/>
              <w:b w:val="0"/>
              <w:bCs w:val="0"/>
              <w:lang w:val="en-ID" w:eastAsia="en-ID"/>
            </w:rPr>
          </w:pPr>
          <w:r w:rsidRPr="00C52C93">
            <w:rPr>
              <w:rStyle w:val="Hyperlink"/>
              <w:b w:val="0"/>
              <w:bCs w:val="0"/>
              <w:color w:val="auto"/>
              <w:u w:val="none"/>
            </w:rPr>
            <w:t>1.Teori Keagenan</w:t>
          </w:r>
          <w:r w:rsidRPr="00C52C93">
            <w:rPr>
              <w:b w:val="0"/>
              <w:bCs w:val="0"/>
              <w:webHidden/>
            </w:rPr>
            <w:tab/>
            <w:t>12</w:t>
          </w:r>
        </w:p>
        <w:p w14:paraId="0773954E" w14:textId="7648BC9C" w:rsidR="001B69FD" w:rsidRPr="00C52C93" w:rsidRDefault="00796311" w:rsidP="003D7A7E">
          <w:pPr>
            <w:pStyle w:val="TOC2"/>
            <w:spacing w:line="480" w:lineRule="auto"/>
            <w:rPr>
              <w:rFonts w:asciiTheme="minorHAnsi" w:eastAsiaTheme="minorEastAsia" w:hAnsiTheme="minorHAnsi" w:cstheme="minorBidi"/>
              <w:noProof/>
              <w:lang w:val="en-ID" w:eastAsia="en-ID"/>
            </w:rPr>
          </w:pPr>
          <w:r w:rsidRPr="00C52C93">
            <w:rPr>
              <w:rStyle w:val="Hyperlink"/>
              <w:noProof/>
              <w:color w:val="auto"/>
              <w:u w:val="none"/>
              <w:lang w:val="id-ID"/>
            </w:rPr>
            <w:t xml:space="preserve"> </w:t>
          </w:r>
          <w:r w:rsidR="001B69FD" w:rsidRPr="00C52C93">
            <w:rPr>
              <w:rStyle w:val="Hyperlink"/>
              <w:noProof/>
              <w:color w:val="auto"/>
              <w:u w:val="none"/>
            </w:rPr>
            <w:t>B.</w:t>
          </w:r>
          <w:r w:rsidR="003A232B" w:rsidRPr="00C52C93">
            <w:rPr>
              <w:rFonts w:asciiTheme="minorHAnsi" w:eastAsiaTheme="minorEastAsia" w:hAnsiTheme="minorHAnsi" w:cstheme="minorBidi"/>
              <w:noProof/>
              <w:lang w:val="en-ID" w:eastAsia="en-ID"/>
            </w:rPr>
            <w:t xml:space="preserve"> </w:t>
          </w:r>
          <w:r w:rsidR="001B69FD" w:rsidRPr="00C52C93">
            <w:rPr>
              <w:rStyle w:val="Hyperlink"/>
              <w:noProof/>
              <w:color w:val="auto"/>
              <w:u w:val="none"/>
            </w:rPr>
            <w:t>Penelitian Terdahulu</w:t>
          </w:r>
          <w:r w:rsidR="001B69FD" w:rsidRPr="00C52C93">
            <w:rPr>
              <w:noProof/>
              <w:webHidden/>
            </w:rPr>
            <w:tab/>
            <w:t>31</w:t>
          </w:r>
        </w:p>
        <w:p w14:paraId="60EFD52D" w14:textId="6B5D73EE" w:rsidR="001B69FD" w:rsidRPr="00C52C93" w:rsidRDefault="004C45BA" w:rsidP="003D7A7E">
          <w:pPr>
            <w:pStyle w:val="TOC2"/>
            <w:spacing w:line="480" w:lineRule="auto"/>
            <w:rPr>
              <w:rFonts w:asciiTheme="minorHAnsi" w:eastAsiaTheme="minorEastAsia" w:hAnsiTheme="minorHAnsi" w:cstheme="minorBidi"/>
              <w:noProof/>
              <w:lang w:val="en-ID" w:eastAsia="en-ID"/>
            </w:rPr>
          </w:pPr>
          <w:r w:rsidRPr="00C52C93">
            <w:rPr>
              <w:rStyle w:val="Hyperlink"/>
              <w:noProof/>
              <w:color w:val="auto"/>
              <w:u w:val="none"/>
              <w:lang w:val="id-ID"/>
            </w:rPr>
            <w:t xml:space="preserve"> </w:t>
          </w:r>
          <w:r w:rsidR="001B69FD" w:rsidRPr="00C52C93">
            <w:rPr>
              <w:rStyle w:val="Hyperlink"/>
              <w:noProof/>
              <w:color w:val="auto"/>
              <w:u w:val="none"/>
            </w:rPr>
            <w:t>C.</w:t>
          </w:r>
          <w:r w:rsidR="003A232B" w:rsidRPr="00C52C93">
            <w:rPr>
              <w:rStyle w:val="Hyperlink"/>
              <w:noProof/>
              <w:color w:val="auto"/>
              <w:u w:val="none"/>
              <w:lang w:val="id-ID"/>
            </w:rPr>
            <w:t xml:space="preserve"> </w:t>
          </w:r>
          <w:r w:rsidR="001B69FD" w:rsidRPr="00C52C93">
            <w:rPr>
              <w:rStyle w:val="Hyperlink"/>
              <w:noProof/>
              <w:color w:val="auto"/>
              <w:u w:val="none"/>
            </w:rPr>
            <w:t>Kerangka Pemikiran Konseptual</w:t>
          </w:r>
          <w:r w:rsidR="001B69FD" w:rsidRPr="00C52C93">
            <w:rPr>
              <w:noProof/>
              <w:webHidden/>
            </w:rPr>
            <w:tab/>
            <w:t>36</w:t>
          </w:r>
        </w:p>
        <w:p w14:paraId="513DF370" w14:textId="449F3DF2" w:rsidR="001B69FD" w:rsidRPr="00C52C93" w:rsidRDefault="004C45BA" w:rsidP="003D7A7E">
          <w:pPr>
            <w:pStyle w:val="TOC2"/>
            <w:spacing w:line="480" w:lineRule="auto"/>
            <w:rPr>
              <w:rFonts w:asciiTheme="minorHAnsi" w:eastAsiaTheme="minorEastAsia" w:hAnsiTheme="minorHAnsi" w:cstheme="minorBidi"/>
              <w:noProof/>
              <w:lang w:val="en-ID" w:eastAsia="en-ID"/>
            </w:rPr>
          </w:pPr>
          <w:r w:rsidRPr="00C52C93">
            <w:rPr>
              <w:rStyle w:val="Hyperlink"/>
              <w:noProof/>
              <w:color w:val="auto"/>
              <w:u w:val="none"/>
              <w:lang w:val="id-ID"/>
            </w:rPr>
            <w:t xml:space="preserve"> </w:t>
          </w:r>
          <w:r w:rsidR="001B69FD" w:rsidRPr="00C52C93">
            <w:rPr>
              <w:rStyle w:val="Hyperlink"/>
              <w:noProof/>
              <w:color w:val="auto"/>
              <w:u w:val="none"/>
            </w:rPr>
            <w:t>D.</w:t>
          </w:r>
          <w:r w:rsidR="003A232B" w:rsidRPr="00C52C93">
            <w:rPr>
              <w:rFonts w:asciiTheme="minorHAnsi" w:eastAsiaTheme="minorEastAsia" w:hAnsiTheme="minorHAnsi" w:cstheme="minorBidi"/>
              <w:noProof/>
              <w:lang w:val="en-ID" w:eastAsia="en-ID"/>
            </w:rPr>
            <w:t xml:space="preserve"> </w:t>
          </w:r>
          <w:r w:rsidR="001B69FD" w:rsidRPr="00C52C93">
            <w:rPr>
              <w:rStyle w:val="Hyperlink"/>
              <w:noProof/>
              <w:color w:val="auto"/>
              <w:u w:val="none"/>
            </w:rPr>
            <w:t>Hipotesis</w:t>
          </w:r>
          <w:r w:rsidR="001B69FD" w:rsidRPr="00C52C93">
            <w:rPr>
              <w:noProof/>
              <w:webHidden/>
            </w:rPr>
            <w:tab/>
            <w:t>41</w:t>
          </w:r>
        </w:p>
        <w:p w14:paraId="3085547D" w14:textId="6EEC5FDC" w:rsidR="001B69FD" w:rsidRPr="00C52C93" w:rsidRDefault="001B69FD" w:rsidP="003D7A7E">
          <w:pPr>
            <w:pStyle w:val="TOC1"/>
            <w:tabs>
              <w:tab w:val="right" w:leader="dot" w:pos="7927"/>
            </w:tabs>
            <w:spacing w:line="480" w:lineRule="auto"/>
            <w:rPr>
              <w:rFonts w:asciiTheme="minorHAnsi" w:eastAsiaTheme="minorEastAsia" w:hAnsiTheme="minorHAnsi" w:cstheme="minorBidi"/>
              <w:noProof/>
              <w:lang w:val="en-ID" w:eastAsia="en-ID"/>
            </w:rPr>
          </w:pPr>
          <w:r w:rsidRPr="00C52C93">
            <w:rPr>
              <w:rStyle w:val="Hyperlink"/>
              <w:noProof/>
              <w:color w:val="auto"/>
              <w:u w:val="none"/>
            </w:rPr>
            <w:t>Bab III</w:t>
          </w:r>
          <w:r w:rsidR="00B4264F" w:rsidRPr="00C52C93">
            <w:rPr>
              <w:noProof/>
              <w:webHidden/>
              <w:lang w:val="id-ID"/>
            </w:rPr>
            <w:t xml:space="preserve"> </w:t>
          </w:r>
          <w:r w:rsidRPr="00C52C93">
            <w:rPr>
              <w:rStyle w:val="Hyperlink"/>
              <w:noProof/>
              <w:color w:val="auto"/>
              <w:u w:val="none"/>
            </w:rPr>
            <w:t>Metode Penelitian</w:t>
          </w:r>
          <w:r w:rsidRPr="00C52C93">
            <w:rPr>
              <w:noProof/>
              <w:webHidden/>
            </w:rPr>
            <w:tab/>
            <w:t>42</w:t>
          </w:r>
        </w:p>
        <w:p w14:paraId="06070E2A" w14:textId="79D8AF05" w:rsidR="001B69FD" w:rsidRPr="00C52C93" w:rsidRDefault="001B69FD" w:rsidP="003D7A7E">
          <w:pPr>
            <w:pStyle w:val="TOC2"/>
            <w:spacing w:line="480" w:lineRule="auto"/>
            <w:rPr>
              <w:rFonts w:asciiTheme="minorHAnsi" w:eastAsiaTheme="minorEastAsia" w:hAnsiTheme="minorHAnsi" w:cstheme="minorBidi"/>
              <w:noProof/>
              <w:lang w:val="en-ID" w:eastAsia="en-ID"/>
            </w:rPr>
          </w:pPr>
          <w:r w:rsidRPr="00C52C93">
            <w:rPr>
              <w:rStyle w:val="Hyperlink"/>
              <w:bCs/>
              <w:noProof/>
              <w:color w:val="auto"/>
              <w:u w:val="none"/>
            </w:rPr>
            <w:t>A.</w:t>
          </w:r>
          <w:r w:rsidRPr="00C52C93">
            <w:rPr>
              <w:rFonts w:asciiTheme="minorHAnsi" w:eastAsiaTheme="minorEastAsia" w:hAnsiTheme="minorHAnsi" w:cstheme="minorBidi"/>
              <w:noProof/>
              <w:lang w:val="en-ID" w:eastAsia="en-ID"/>
            </w:rPr>
            <w:tab/>
          </w:r>
          <w:r w:rsidRPr="00C52C93">
            <w:rPr>
              <w:rStyle w:val="Hyperlink"/>
              <w:noProof/>
              <w:color w:val="auto"/>
              <w:u w:val="none"/>
            </w:rPr>
            <w:t>Jenis Penelitian</w:t>
          </w:r>
          <w:r w:rsidRPr="00C52C93">
            <w:rPr>
              <w:noProof/>
              <w:webHidden/>
            </w:rPr>
            <w:tab/>
            <w:t>42</w:t>
          </w:r>
        </w:p>
        <w:p w14:paraId="67AC5BD7" w14:textId="477CDA67" w:rsidR="001B69FD" w:rsidRPr="00C52C93" w:rsidRDefault="001B69FD" w:rsidP="003D7A7E">
          <w:pPr>
            <w:pStyle w:val="TOC2"/>
            <w:spacing w:line="480" w:lineRule="auto"/>
            <w:rPr>
              <w:rFonts w:asciiTheme="minorHAnsi" w:eastAsiaTheme="minorEastAsia" w:hAnsiTheme="minorHAnsi" w:cstheme="minorBidi"/>
              <w:noProof/>
              <w:lang w:val="en-ID" w:eastAsia="en-ID"/>
            </w:rPr>
          </w:pPr>
          <w:r w:rsidRPr="00C52C93">
            <w:rPr>
              <w:rStyle w:val="Hyperlink"/>
              <w:bCs/>
              <w:noProof/>
              <w:color w:val="auto"/>
              <w:u w:val="none"/>
            </w:rPr>
            <w:t>B.</w:t>
          </w:r>
          <w:r w:rsidRPr="00C52C93">
            <w:rPr>
              <w:rFonts w:asciiTheme="minorHAnsi" w:eastAsiaTheme="minorEastAsia" w:hAnsiTheme="minorHAnsi" w:cstheme="minorBidi"/>
              <w:noProof/>
              <w:lang w:val="en-ID" w:eastAsia="en-ID"/>
            </w:rPr>
            <w:tab/>
          </w:r>
          <w:r w:rsidRPr="00C52C93">
            <w:rPr>
              <w:rStyle w:val="Hyperlink"/>
              <w:noProof/>
              <w:color w:val="auto"/>
              <w:u w:val="none"/>
            </w:rPr>
            <w:t>Populasi dan Sampel</w:t>
          </w:r>
          <w:r w:rsidRPr="00C52C93">
            <w:rPr>
              <w:noProof/>
              <w:webHidden/>
            </w:rPr>
            <w:tab/>
            <w:t>42</w:t>
          </w:r>
        </w:p>
        <w:p w14:paraId="7D4968A2" w14:textId="66E43C7B" w:rsidR="001B69FD" w:rsidRPr="00C52C93" w:rsidRDefault="001B69FD" w:rsidP="003D7A7E">
          <w:pPr>
            <w:pStyle w:val="TOC2"/>
            <w:spacing w:line="480" w:lineRule="auto"/>
            <w:rPr>
              <w:rFonts w:asciiTheme="minorHAnsi" w:eastAsiaTheme="minorEastAsia" w:hAnsiTheme="minorHAnsi" w:cstheme="minorBidi"/>
              <w:noProof/>
              <w:lang w:val="en-ID" w:eastAsia="en-ID"/>
            </w:rPr>
          </w:pPr>
          <w:r w:rsidRPr="00C52C93">
            <w:rPr>
              <w:rStyle w:val="Hyperlink"/>
              <w:noProof/>
              <w:color w:val="auto"/>
              <w:u w:val="none"/>
            </w:rPr>
            <w:t xml:space="preserve">C. </w:t>
          </w:r>
          <w:r w:rsidR="00D55E80" w:rsidRPr="00C52C93">
            <w:rPr>
              <w:rStyle w:val="Hyperlink"/>
              <w:noProof/>
              <w:color w:val="auto"/>
              <w:u w:val="none"/>
              <w:lang w:val="id-ID"/>
            </w:rPr>
            <w:t xml:space="preserve">   </w:t>
          </w:r>
          <w:r w:rsidRPr="00C52C93">
            <w:rPr>
              <w:rStyle w:val="Hyperlink"/>
              <w:noProof/>
              <w:color w:val="auto"/>
              <w:u w:val="none"/>
            </w:rPr>
            <w:t>Definisi Konseptual dan Operasional Variabel</w:t>
          </w:r>
          <w:r w:rsidRPr="00C52C93">
            <w:rPr>
              <w:noProof/>
              <w:webHidden/>
            </w:rPr>
            <w:tab/>
            <w:t>45</w:t>
          </w:r>
        </w:p>
        <w:p w14:paraId="5E7E35FA" w14:textId="5EEAAE54" w:rsidR="001B69FD" w:rsidRPr="00C52C93" w:rsidRDefault="001B69FD" w:rsidP="003D7A7E">
          <w:pPr>
            <w:pStyle w:val="TOC2"/>
            <w:spacing w:line="480" w:lineRule="auto"/>
            <w:rPr>
              <w:rFonts w:asciiTheme="minorHAnsi" w:eastAsiaTheme="minorEastAsia" w:hAnsiTheme="minorHAnsi" w:cstheme="minorBidi"/>
              <w:noProof/>
              <w:lang w:val="id-ID" w:eastAsia="en-ID"/>
            </w:rPr>
          </w:pPr>
          <w:r w:rsidRPr="00C52C93">
            <w:rPr>
              <w:rStyle w:val="Hyperlink"/>
              <w:noProof/>
              <w:color w:val="auto"/>
              <w:u w:val="none"/>
            </w:rPr>
            <w:t xml:space="preserve">D. </w:t>
          </w:r>
          <w:r w:rsidR="00D55E80" w:rsidRPr="00C52C93">
            <w:rPr>
              <w:rStyle w:val="Hyperlink"/>
              <w:noProof/>
              <w:color w:val="auto"/>
              <w:u w:val="none"/>
              <w:lang w:val="id-ID"/>
            </w:rPr>
            <w:t xml:space="preserve">  </w:t>
          </w:r>
          <w:r w:rsidRPr="00C52C93">
            <w:rPr>
              <w:rStyle w:val="Hyperlink"/>
              <w:noProof/>
              <w:color w:val="auto"/>
              <w:u w:val="none"/>
            </w:rPr>
            <w:t xml:space="preserve"> Metode Pengumpulan Data</w:t>
          </w:r>
          <w:r w:rsidRPr="00C52C93">
            <w:rPr>
              <w:noProof/>
              <w:webHidden/>
            </w:rPr>
            <w:tab/>
            <w:t>49</w:t>
          </w:r>
        </w:p>
        <w:p w14:paraId="790D8DEB" w14:textId="553140AF" w:rsidR="001B69FD" w:rsidRPr="00C52C93" w:rsidRDefault="001B69FD" w:rsidP="003D7A7E">
          <w:pPr>
            <w:pStyle w:val="TOC2"/>
            <w:spacing w:line="480" w:lineRule="auto"/>
            <w:rPr>
              <w:rFonts w:asciiTheme="minorHAnsi" w:eastAsiaTheme="minorEastAsia" w:hAnsiTheme="minorHAnsi" w:cstheme="minorBidi"/>
              <w:noProof/>
              <w:lang w:val="id-ID" w:eastAsia="en-ID"/>
            </w:rPr>
          </w:pPr>
          <w:r w:rsidRPr="00C52C93">
            <w:rPr>
              <w:rStyle w:val="Hyperlink"/>
              <w:bCs/>
              <w:noProof/>
              <w:color w:val="auto"/>
              <w:u w:val="none"/>
            </w:rPr>
            <w:t>E.</w:t>
          </w:r>
          <w:r w:rsidRPr="00C52C93">
            <w:rPr>
              <w:rFonts w:asciiTheme="minorHAnsi" w:eastAsiaTheme="minorEastAsia" w:hAnsiTheme="minorHAnsi" w:cstheme="minorBidi"/>
              <w:noProof/>
              <w:lang w:val="en-ID" w:eastAsia="en-ID"/>
            </w:rPr>
            <w:tab/>
          </w:r>
          <w:r w:rsidRPr="00C52C93">
            <w:rPr>
              <w:rStyle w:val="Hyperlink"/>
              <w:noProof/>
              <w:color w:val="auto"/>
              <w:u w:val="none"/>
            </w:rPr>
            <w:t>Metode Analisis Data</w:t>
          </w:r>
          <w:r w:rsidRPr="00C52C93">
            <w:rPr>
              <w:noProof/>
              <w:webHidden/>
            </w:rPr>
            <w:tab/>
            <w:t>50</w:t>
          </w:r>
        </w:p>
        <w:p w14:paraId="6314CE94" w14:textId="1D00D366" w:rsidR="001B69FD" w:rsidRPr="00C52C93" w:rsidRDefault="001B69FD" w:rsidP="003D7A7E">
          <w:pPr>
            <w:pStyle w:val="TOC1"/>
            <w:tabs>
              <w:tab w:val="right" w:leader="dot" w:pos="7927"/>
            </w:tabs>
            <w:spacing w:line="480" w:lineRule="auto"/>
            <w:rPr>
              <w:rStyle w:val="Hyperlink"/>
              <w:rFonts w:asciiTheme="minorHAnsi" w:eastAsiaTheme="minorEastAsia" w:hAnsiTheme="minorHAnsi" w:cstheme="minorBidi"/>
              <w:noProof/>
              <w:color w:val="auto"/>
              <w:u w:val="none"/>
              <w:lang w:val="en-ID" w:eastAsia="en-ID"/>
            </w:rPr>
          </w:pPr>
          <w:r w:rsidRPr="00C52C93">
            <w:rPr>
              <w:rStyle w:val="Hyperlink"/>
              <w:noProof/>
              <w:color w:val="auto"/>
              <w:u w:val="none"/>
            </w:rPr>
            <w:t>BAB IV</w:t>
          </w:r>
          <w:r w:rsidR="0055505D" w:rsidRPr="00C52C93">
            <w:rPr>
              <w:noProof/>
              <w:webHidden/>
              <w:lang w:val="id-ID"/>
            </w:rPr>
            <w:t xml:space="preserve"> </w:t>
          </w:r>
          <w:r w:rsidRPr="00C52C93">
            <w:rPr>
              <w:rStyle w:val="Hyperlink"/>
              <w:noProof/>
              <w:color w:val="auto"/>
              <w:u w:val="none"/>
            </w:rPr>
            <w:t xml:space="preserve">HASIL </w:t>
          </w:r>
          <w:r w:rsidR="0055505D" w:rsidRPr="00C52C93">
            <w:rPr>
              <w:rStyle w:val="Hyperlink"/>
              <w:noProof/>
              <w:color w:val="auto"/>
              <w:u w:val="none"/>
              <w:lang w:val="id-ID"/>
            </w:rPr>
            <w:t xml:space="preserve">PENELITIAN </w:t>
          </w:r>
          <w:r w:rsidRPr="00C52C93">
            <w:rPr>
              <w:rStyle w:val="Hyperlink"/>
              <w:noProof/>
              <w:color w:val="auto"/>
              <w:u w:val="none"/>
            </w:rPr>
            <w:t>DAN PEMBAHASAN</w:t>
          </w:r>
          <w:r w:rsidRPr="00C52C93">
            <w:rPr>
              <w:noProof/>
              <w:webHidden/>
            </w:rPr>
            <w:tab/>
            <w:t>58</w:t>
          </w:r>
        </w:p>
        <w:p w14:paraId="0CADEED3" w14:textId="4B03532C" w:rsidR="0055505D" w:rsidRPr="00C52C93" w:rsidRDefault="0055505D" w:rsidP="003D7A7E">
          <w:pPr>
            <w:spacing w:line="480" w:lineRule="auto"/>
            <w:rPr>
              <w:lang w:val="id-ID"/>
            </w:rPr>
          </w:pPr>
          <w:r w:rsidRPr="00C52C93">
            <w:rPr>
              <w:lang w:val="id-ID"/>
            </w:rPr>
            <w:t xml:space="preserve">     A. Gambaran Umum.........................................................................................58</w:t>
          </w:r>
        </w:p>
        <w:p w14:paraId="52005033" w14:textId="77EFF0AC" w:rsidR="0055505D" w:rsidRPr="00C52C93" w:rsidRDefault="0055505D" w:rsidP="003D7A7E">
          <w:pPr>
            <w:spacing w:line="480" w:lineRule="auto"/>
            <w:rPr>
              <w:lang w:val="id-ID"/>
            </w:rPr>
          </w:pPr>
          <w:r w:rsidRPr="00C52C93">
            <w:rPr>
              <w:lang w:val="id-ID"/>
            </w:rPr>
            <w:t xml:space="preserve">     B. Hasil Penelitian............................................................................................</w:t>
          </w:r>
          <w:r w:rsidR="00340EE0" w:rsidRPr="00C52C93">
            <w:rPr>
              <w:lang w:val="id-ID"/>
            </w:rPr>
            <w:t>60</w:t>
          </w:r>
        </w:p>
        <w:p w14:paraId="19628D9E" w14:textId="7FC26619" w:rsidR="00340EE0" w:rsidRPr="00C52C93" w:rsidRDefault="00340EE0" w:rsidP="003D7A7E">
          <w:pPr>
            <w:spacing w:line="480" w:lineRule="auto"/>
            <w:rPr>
              <w:lang w:val="id-ID"/>
            </w:rPr>
          </w:pPr>
          <w:r w:rsidRPr="00C52C93">
            <w:rPr>
              <w:lang w:val="id-ID"/>
            </w:rPr>
            <w:t xml:space="preserve">     C. Pembahasan.................................................................................................</w:t>
          </w:r>
          <w:r w:rsidR="008379F4" w:rsidRPr="00C52C93">
            <w:rPr>
              <w:lang w:val="id-ID"/>
            </w:rPr>
            <w:t>76</w:t>
          </w:r>
        </w:p>
        <w:p w14:paraId="073E87D9" w14:textId="68B2923B" w:rsidR="001B69FD" w:rsidRDefault="001B69FD" w:rsidP="003D7A7E">
          <w:pPr>
            <w:pStyle w:val="TOC1"/>
            <w:tabs>
              <w:tab w:val="right" w:leader="dot" w:pos="7927"/>
            </w:tabs>
            <w:spacing w:line="480" w:lineRule="auto"/>
            <w:rPr>
              <w:rStyle w:val="Hyperlink"/>
              <w:noProof/>
              <w:lang w:val="id-ID"/>
            </w:rPr>
          </w:pPr>
          <w:r w:rsidRPr="00C52C93">
            <w:rPr>
              <w:rStyle w:val="Hyperlink"/>
              <w:noProof/>
              <w:color w:val="auto"/>
              <w:u w:val="none"/>
              <w:lang w:val="en-US"/>
            </w:rPr>
            <w:t>BAB  V</w:t>
          </w:r>
          <w:r w:rsidR="00B4264F" w:rsidRPr="00C52C93">
            <w:rPr>
              <w:rStyle w:val="Hyperlink"/>
              <w:noProof/>
              <w:color w:val="auto"/>
              <w:u w:val="none"/>
              <w:lang w:val="id-ID"/>
            </w:rPr>
            <w:t xml:space="preserve"> </w:t>
          </w:r>
          <w:r w:rsidRPr="00C52C93">
            <w:rPr>
              <w:rStyle w:val="Hyperlink"/>
              <w:noProof/>
              <w:color w:val="auto"/>
              <w:u w:val="none"/>
              <w:lang w:val="en-US"/>
            </w:rPr>
            <w:t>KESIMPULAN DAN SARAN</w:t>
          </w:r>
          <w:r>
            <w:rPr>
              <w:noProof/>
              <w:webHidden/>
            </w:rPr>
            <w:tab/>
          </w:r>
          <w:r w:rsidR="003F1066">
            <w:rPr>
              <w:noProof/>
              <w:webHidden/>
              <w:lang w:val="id-ID"/>
            </w:rPr>
            <w:t>..</w:t>
          </w:r>
          <w:r>
            <w:rPr>
              <w:noProof/>
              <w:webHidden/>
            </w:rPr>
            <w:t>80</w:t>
          </w:r>
        </w:p>
        <w:p w14:paraId="5A32EBB6" w14:textId="30B40D26" w:rsidR="00D2410F" w:rsidRDefault="00D2410F" w:rsidP="003D7A7E">
          <w:pPr>
            <w:spacing w:line="480" w:lineRule="auto"/>
            <w:rPr>
              <w:lang w:val="id-ID"/>
            </w:rPr>
          </w:pPr>
          <w:r>
            <w:rPr>
              <w:lang w:val="id-ID"/>
            </w:rPr>
            <w:t xml:space="preserve">     A. Kesimpulan..................................................................................................</w:t>
          </w:r>
          <w:r w:rsidR="005711DF">
            <w:rPr>
              <w:lang w:val="id-ID"/>
            </w:rPr>
            <w:t>80</w:t>
          </w:r>
        </w:p>
        <w:p w14:paraId="7DC6B861" w14:textId="0CE61D5D" w:rsidR="00D2410F" w:rsidRDefault="00D2410F" w:rsidP="003D7A7E">
          <w:pPr>
            <w:spacing w:line="480" w:lineRule="auto"/>
            <w:rPr>
              <w:lang w:val="id-ID"/>
            </w:rPr>
          </w:pPr>
          <w:r>
            <w:rPr>
              <w:lang w:val="id-ID"/>
            </w:rPr>
            <w:t xml:space="preserve">     B. Saran............................................................................................................8</w:t>
          </w:r>
          <w:r w:rsidR="005711DF">
            <w:rPr>
              <w:lang w:val="id-ID"/>
            </w:rPr>
            <w:t>1</w:t>
          </w:r>
        </w:p>
        <w:p w14:paraId="64F3EC06" w14:textId="1C1E0982" w:rsidR="0042103B" w:rsidRDefault="0042103B" w:rsidP="003D7A7E">
          <w:pPr>
            <w:spacing w:line="480" w:lineRule="auto"/>
            <w:rPr>
              <w:lang w:val="id-ID"/>
            </w:rPr>
          </w:pPr>
          <w:r>
            <w:rPr>
              <w:lang w:val="id-ID"/>
            </w:rPr>
            <w:t>DAFTAR PUSTAKA............................................................................................83</w:t>
          </w:r>
        </w:p>
        <w:p w14:paraId="349E89C9" w14:textId="6DA7C2A0" w:rsidR="0042103B" w:rsidRPr="00D2410F" w:rsidRDefault="0042103B" w:rsidP="003D7A7E">
          <w:pPr>
            <w:spacing w:line="480" w:lineRule="auto"/>
            <w:rPr>
              <w:lang w:val="id-ID"/>
            </w:rPr>
          </w:pPr>
          <w:r>
            <w:rPr>
              <w:lang w:val="id-ID"/>
            </w:rPr>
            <w:t>LAMPIRAN..........................................................................................................8</w:t>
          </w:r>
          <w:r w:rsidR="00675E98">
            <w:rPr>
              <w:lang w:val="id-ID"/>
            </w:rPr>
            <w:t>9</w:t>
          </w:r>
        </w:p>
        <w:p w14:paraId="4BF95D25" w14:textId="4FAF0052" w:rsidR="00BF1909" w:rsidRDefault="00000000" w:rsidP="003D7A7E"/>
      </w:sdtContent>
    </w:sdt>
    <w:bookmarkStart w:id="11" w:name="_Toc189128271" w:displacedByCustomXml="prev"/>
    <w:bookmarkStart w:id="12" w:name="_Toc180850377" w:displacedByCustomXml="prev"/>
    <w:bookmarkStart w:id="13" w:name="_Toc168142721" w:displacedByCustomXml="prev"/>
    <w:bookmarkStart w:id="14" w:name="_Toc180848735" w:displacedByCustomXml="prev"/>
    <w:bookmarkStart w:id="15" w:name="_Toc169111613" w:displacedByCustomXml="prev"/>
    <w:bookmarkStart w:id="16" w:name="_Toc169111415" w:displacedByCustomXml="prev"/>
    <w:p w14:paraId="4D8E7952" w14:textId="2A189A52" w:rsidR="00127AC9" w:rsidRDefault="009E4B1B" w:rsidP="001138EC">
      <w:pPr>
        <w:pStyle w:val="subbab2"/>
        <w:numPr>
          <w:ilvl w:val="0"/>
          <w:numId w:val="0"/>
        </w:numPr>
        <w:ind w:left="720" w:hanging="360"/>
        <w:jc w:val="center"/>
      </w:pPr>
      <w:r>
        <w:lastRenderedPageBreak/>
        <w:t>DAFTAR TABEL</w:t>
      </w:r>
      <w:bookmarkEnd w:id="11"/>
    </w:p>
    <w:p w14:paraId="73B4C068" w14:textId="11DA2206" w:rsidR="00562855" w:rsidRPr="00562855" w:rsidRDefault="00562855" w:rsidP="003D7A7E">
      <w:pPr>
        <w:pStyle w:val="subbab2"/>
        <w:numPr>
          <w:ilvl w:val="0"/>
          <w:numId w:val="0"/>
        </w:numPr>
        <w:ind w:left="720" w:hanging="360"/>
      </w:pPr>
      <w:r w:rsidRPr="00562855">
        <w:t xml:space="preserve">Tabel </w:t>
      </w:r>
      <w:r>
        <w:tab/>
      </w:r>
      <w:r>
        <w:tab/>
      </w:r>
      <w:r>
        <w:tab/>
      </w:r>
      <w:r>
        <w:tab/>
      </w:r>
      <w:r>
        <w:tab/>
      </w:r>
      <w:r>
        <w:tab/>
      </w:r>
      <w:r>
        <w:tab/>
        <w:t xml:space="preserve">                 Halaman </w:t>
      </w:r>
    </w:p>
    <w:p w14:paraId="5E98786D" w14:textId="11803B70" w:rsidR="003F1066" w:rsidRDefault="00562855" w:rsidP="003D7A7E">
      <w:pPr>
        <w:spacing w:line="480" w:lineRule="auto"/>
        <w:rPr>
          <w:lang w:val="id-ID"/>
        </w:rPr>
      </w:pPr>
      <w:r>
        <w:rPr>
          <w:lang w:val="id-ID"/>
        </w:rPr>
        <w:t>Tabel 2.1 Penelitian Terdahulu.........................................................................34</w:t>
      </w:r>
    </w:p>
    <w:p w14:paraId="4531C7A0" w14:textId="2C5ED608" w:rsidR="00562855" w:rsidRDefault="00562855" w:rsidP="003D7A7E">
      <w:pPr>
        <w:spacing w:line="480" w:lineRule="auto"/>
        <w:rPr>
          <w:lang w:val="id-ID"/>
        </w:rPr>
      </w:pPr>
      <w:r>
        <w:rPr>
          <w:lang w:val="id-ID"/>
        </w:rPr>
        <w:t>Tabel 3.1 Populasi Penelitian............................................................................44</w:t>
      </w:r>
    </w:p>
    <w:p w14:paraId="2C91D0BA" w14:textId="7B83B8C7" w:rsidR="003F1066" w:rsidRDefault="00562855" w:rsidP="003D7A7E">
      <w:pPr>
        <w:spacing w:line="480" w:lineRule="auto"/>
        <w:rPr>
          <w:lang w:val="id-ID"/>
        </w:rPr>
      </w:pPr>
      <w:r>
        <w:rPr>
          <w:lang w:val="id-ID"/>
        </w:rPr>
        <w:t>Tabel 3.2 Perhitungan Sampel..........................................................................46</w:t>
      </w:r>
    </w:p>
    <w:p w14:paraId="094655A6" w14:textId="3C998821" w:rsidR="00562855" w:rsidRDefault="00562855" w:rsidP="003D7A7E">
      <w:pPr>
        <w:spacing w:line="480" w:lineRule="auto"/>
        <w:rPr>
          <w:lang w:val="id-ID"/>
        </w:rPr>
      </w:pPr>
      <w:r>
        <w:rPr>
          <w:lang w:val="id-ID"/>
        </w:rPr>
        <w:t>Tabel 3.3 Operasional Variabel.........................................................................50</w:t>
      </w:r>
    </w:p>
    <w:p w14:paraId="778022CD" w14:textId="2C07EE82" w:rsidR="00562855" w:rsidRDefault="00562855" w:rsidP="003D7A7E">
      <w:pPr>
        <w:spacing w:line="480" w:lineRule="auto"/>
        <w:rPr>
          <w:lang w:val="id-ID"/>
        </w:rPr>
      </w:pPr>
      <w:r>
        <w:rPr>
          <w:lang w:val="id-ID"/>
        </w:rPr>
        <w:t>Tabel 3.4 Kriteria Autokorelasi Durbin Waston................................................55</w:t>
      </w:r>
    </w:p>
    <w:p w14:paraId="3F25D653" w14:textId="69B75998" w:rsidR="00562855" w:rsidRDefault="00562855" w:rsidP="003D7A7E">
      <w:pPr>
        <w:spacing w:line="480" w:lineRule="auto"/>
        <w:rPr>
          <w:lang w:val="id-ID"/>
        </w:rPr>
      </w:pPr>
      <w:r>
        <w:rPr>
          <w:lang w:val="id-ID"/>
        </w:rPr>
        <w:t>Tabel 4.1 Statistik Deskriptif.............................................................................62</w:t>
      </w:r>
    </w:p>
    <w:p w14:paraId="081A11E6" w14:textId="5C5BCD1E" w:rsidR="00562855" w:rsidRDefault="00562855" w:rsidP="003D7A7E">
      <w:pPr>
        <w:spacing w:line="480" w:lineRule="auto"/>
        <w:rPr>
          <w:lang w:val="id-ID"/>
        </w:rPr>
      </w:pPr>
      <w:r>
        <w:rPr>
          <w:lang w:val="id-ID"/>
        </w:rPr>
        <w:t>Tabel 4.2 Hasil Uji Normalitas..........................................................................64</w:t>
      </w:r>
    </w:p>
    <w:p w14:paraId="45BE7A1C" w14:textId="5EF53768" w:rsidR="00562855" w:rsidRDefault="00562855" w:rsidP="003D7A7E">
      <w:pPr>
        <w:spacing w:line="480" w:lineRule="auto"/>
        <w:rPr>
          <w:lang w:val="id-ID"/>
        </w:rPr>
      </w:pPr>
      <w:r>
        <w:rPr>
          <w:lang w:val="id-ID"/>
        </w:rPr>
        <w:t>Tabel 4.3 Hasil Uji Normalitas Setelah Transformasi.......................................65</w:t>
      </w:r>
    </w:p>
    <w:p w14:paraId="51520230" w14:textId="505DAE55" w:rsidR="00562855" w:rsidRDefault="00562855" w:rsidP="003D7A7E">
      <w:pPr>
        <w:spacing w:line="480" w:lineRule="auto"/>
        <w:rPr>
          <w:lang w:val="id-ID"/>
        </w:rPr>
      </w:pPr>
      <w:r>
        <w:rPr>
          <w:lang w:val="id-ID"/>
        </w:rPr>
        <w:t>Tabel 4.4 Hasil Uji Multikolinearitas</w:t>
      </w:r>
      <w:r w:rsidR="003C6DE0">
        <w:rPr>
          <w:lang w:val="id-ID"/>
        </w:rPr>
        <w:t>................................................................67</w:t>
      </w:r>
    </w:p>
    <w:p w14:paraId="0BD85113" w14:textId="09C5FE4A" w:rsidR="00127AC9" w:rsidRDefault="003C6DE0" w:rsidP="003D7A7E">
      <w:pPr>
        <w:spacing w:line="480" w:lineRule="auto"/>
        <w:rPr>
          <w:lang w:val="id-ID"/>
        </w:rPr>
      </w:pPr>
      <w:r>
        <w:rPr>
          <w:lang w:val="id-ID"/>
        </w:rPr>
        <w:t>Tabel 4.5 Hasil Uji Heteroskedastisitas.............................................................</w:t>
      </w:r>
      <w:r w:rsidR="001D44B6">
        <w:rPr>
          <w:lang w:val="id-ID"/>
        </w:rPr>
        <w:t>68</w:t>
      </w:r>
    </w:p>
    <w:p w14:paraId="564DC43D" w14:textId="60C1A057" w:rsidR="001D44B6" w:rsidRDefault="001D44B6" w:rsidP="003D7A7E">
      <w:pPr>
        <w:spacing w:line="480" w:lineRule="auto"/>
        <w:rPr>
          <w:lang w:val="id-ID"/>
        </w:rPr>
      </w:pPr>
      <w:r>
        <w:rPr>
          <w:lang w:val="id-ID"/>
        </w:rPr>
        <w:t>Tabel 4.6 Hasil Uji Autokorelasi.......................................................................</w:t>
      </w:r>
      <w:r w:rsidR="00371C40">
        <w:rPr>
          <w:lang w:val="id-ID"/>
        </w:rPr>
        <w:t>69</w:t>
      </w:r>
    </w:p>
    <w:p w14:paraId="16EDB79F" w14:textId="501CB455" w:rsidR="00371C40" w:rsidRDefault="00371C40" w:rsidP="003D7A7E">
      <w:pPr>
        <w:spacing w:line="480" w:lineRule="auto"/>
        <w:rPr>
          <w:lang w:val="id-ID"/>
        </w:rPr>
      </w:pPr>
      <w:r>
        <w:rPr>
          <w:lang w:val="id-ID"/>
        </w:rPr>
        <w:t>Tabel 4.7 Analisis Regresi Berganda................................................................70</w:t>
      </w:r>
    </w:p>
    <w:p w14:paraId="259ABA32" w14:textId="72F96DBB" w:rsidR="00371C40" w:rsidRDefault="00371C40" w:rsidP="003D7A7E">
      <w:pPr>
        <w:spacing w:line="480" w:lineRule="auto"/>
        <w:rPr>
          <w:lang w:val="id-ID"/>
        </w:rPr>
      </w:pPr>
      <w:r>
        <w:rPr>
          <w:lang w:val="id-ID"/>
        </w:rPr>
        <w:t xml:space="preserve">Tabel 4.8 </w:t>
      </w:r>
      <w:r>
        <w:rPr>
          <w:i/>
          <w:iCs/>
          <w:lang w:val="id-ID"/>
        </w:rPr>
        <w:t>Moderated Regression Analysis (</w:t>
      </w:r>
      <w:r>
        <w:rPr>
          <w:lang w:val="id-ID"/>
        </w:rPr>
        <w:t>MRA)...........................................71</w:t>
      </w:r>
    </w:p>
    <w:p w14:paraId="4BC2CF31" w14:textId="6D306F48" w:rsidR="00371C40" w:rsidRDefault="00371C40" w:rsidP="003D7A7E">
      <w:pPr>
        <w:spacing w:line="480" w:lineRule="auto"/>
        <w:rPr>
          <w:lang w:val="id-ID"/>
        </w:rPr>
      </w:pPr>
      <w:r>
        <w:rPr>
          <w:lang w:val="id-ID"/>
        </w:rPr>
        <w:t xml:space="preserve">Tabel 4.9 Hasil Koefisien Determinan </w:t>
      </w:r>
      <w:r w:rsidR="00FB5985">
        <w:rPr>
          <w:lang w:val="id-ID"/>
        </w:rPr>
        <w:t>(</w:t>
      </w:r>
      <m:oMath>
        <m:sSup>
          <m:sSupPr>
            <m:ctrlPr>
              <w:rPr>
                <w:rFonts w:ascii="Cambria Math" w:hAnsi="Cambria Math"/>
                <w:i/>
                <w:lang w:val="id-ID"/>
              </w:rPr>
            </m:ctrlPr>
          </m:sSupPr>
          <m:e>
            <m:r>
              <w:rPr>
                <w:rFonts w:ascii="Cambria Math" w:hAnsi="Cambria Math"/>
                <w:lang w:val="id-ID"/>
              </w:rPr>
              <m:t>R</m:t>
            </m:r>
          </m:e>
          <m:sup>
            <m:r>
              <w:rPr>
                <w:rFonts w:ascii="Cambria Math" w:hAnsi="Cambria Math"/>
                <w:lang w:val="id-ID"/>
              </w:rPr>
              <m:t>2</m:t>
            </m:r>
          </m:sup>
        </m:sSup>
        <m:r>
          <w:rPr>
            <w:rFonts w:ascii="Cambria Math" w:hAnsi="Cambria Math"/>
            <w:lang w:val="id-ID"/>
          </w:rPr>
          <m:t>)</m:t>
        </m:r>
      </m:oMath>
      <w:r w:rsidR="00FB5985">
        <w:rPr>
          <w:lang w:val="id-ID"/>
        </w:rPr>
        <w:t>Sebelum Moderasi.......................</w:t>
      </w:r>
      <w:r w:rsidR="00F015FF">
        <w:rPr>
          <w:lang w:val="id-ID"/>
        </w:rPr>
        <w:t>73</w:t>
      </w:r>
    </w:p>
    <w:p w14:paraId="4750B434" w14:textId="50516D9F" w:rsidR="00F015FF" w:rsidRDefault="00F015FF" w:rsidP="003D7A7E">
      <w:pPr>
        <w:spacing w:line="480" w:lineRule="auto"/>
        <w:rPr>
          <w:rFonts w:eastAsiaTheme="minorEastAsia"/>
          <w:lang w:val="id-ID"/>
        </w:rPr>
      </w:pPr>
      <w:r>
        <w:rPr>
          <w:lang w:val="id-ID"/>
        </w:rPr>
        <w:t>Tabel 4.10 Hasil Koefisien Determinan (</w:t>
      </w:r>
      <m:oMath>
        <m:sSup>
          <m:sSupPr>
            <m:ctrlPr>
              <w:rPr>
                <w:rFonts w:ascii="Cambria Math" w:hAnsi="Cambria Math"/>
                <w:i/>
                <w:lang w:val="id-ID"/>
              </w:rPr>
            </m:ctrlPr>
          </m:sSupPr>
          <m:e>
            <m:r>
              <w:rPr>
                <w:rFonts w:ascii="Cambria Math" w:hAnsi="Cambria Math"/>
                <w:lang w:val="id-ID"/>
              </w:rPr>
              <m:t>R</m:t>
            </m:r>
          </m:e>
          <m:sup>
            <m:r>
              <w:rPr>
                <w:rFonts w:ascii="Cambria Math" w:hAnsi="Cambria Math"/>
                <w:lang w:val="id-ID"/>
              </w:rPr>
              <m:t>2</m:t>
            </m:r>
          </m:sup>
        </m:sSup>
      </m:oMath>
      <w:r>
        <w:rPr>
          <w:rFonts w:eastAsiaTheme="minorEastAsia"/>
          <w:lang w:val="id-ID"/>
        </w:rPr>
        <w:t>) Setelah Moderasi.......................73</w:t>
      </w:r>
    </w:p>
    <w:p w14:paraId="69F98EB3" w14:textId="07FB4529" w:rsidR="00F015FF" w:rsidRDefault="00DA46BA" w:rsidP="003D7A7E">
      <w:pPr>
        <w:spacing w:line="480" w:lineRule="auto"/>
        <w:rPr>
          <w:rFonts w:eastAsiaTheme="minorEastAsia"/>
          <w:lang w:val="id-ID"/>
        </w:rPr>
      </w:pPr>
      <w:r>
        <w:rPr>
          <w:rFonts w:eastAsiaTheme="minorEastAsia"/>
          <w:lang w:val="id-ID"/>
        </w:rPr>
        <w:t>Tabel 4.11 Hasil Uji F.......................................................................................74</w:t>
      </w:r>
    </w:p>
    <w:p w14:paraId="7D18805F" w14:textId="639C9148" w:rsidR="00DA46BA" w:rsidRDefault="00DA46BA" w:rsidP="003D7A7E">
      <w:pPr>
        <w:spacing w:line="480" w:lineRule="auto"/>
        <w:rPr>
          <w:rFonts w:eastAsiaTheme="minorEastAsia"/>
          <w:lang w:val="id-ID"/>
        </w:rPr>
      </w:pPr>
      <w:r>
        <w:rPr>
          <w:rFonts w:eastAsiaTheme="minorEastAsia"/>
          <w:lang w:val="id-ID"/>
        </w:rPr>
        <w:t>Tabel 4.12 Hasil Uji T.......................................................................................75</w:t>
      </w:r>
    </w:p>
    <w:p w14:paraId="2F084615" w14:textId="6AF65914" w:rsidR="00127AC9" w:rsidRDefault="00D56441" w:rsidP="0006294B">
      <w:pPr>
        <w:spacing w:line="480" w:lineRule="auto"/>
        <w:rPr>
          <w:lang w:val="id-ID"/>
        </w:rPr>
      </w:pPr>
      <w:r>
        <w:rPr>
          <w:lang w:val="id-ID"/>
        </w:rPr>
        <w:t>Tabel 4.13 Hasil Uji T Moderasi.......................................................................76</w:t>
      </w:r>
    </w:p>
    <w:p w14:paraId="106B029E" w14:textId="77777777" w:rsidR="0006294B" w:rsidRPr="00CB7265" w:rsidRDefault="0006294B" w:rsidP="0006294B">
      <w:pPr>
        <w:spacing w:line="480" w:lineRule="auto"/>
        <w:rPr>
          <w:lang w:val="id-ID"/>
        </w:rPr>
      </w:pPr>
    </w:p>
    <w:p w14:paraId="11F2B1E8" w14:textId="77777777" w:rsidR="00127AC9" w:rsidRPr="00CB7265" w:rsidRDefault="00127AC9" w:rsidP="00757528">
      <w:pPr>
        <w:pStyle w:val="Heading1"/>
        <w:spacing w:line="480" w:lineRule="auto"/>
        <w:rPr>
          <w:rFonts w:cs="Times New Roman"/>
          <w:lang w:val="id-ID"/>
        </w:rPr>
      </w:pPr>
    </w:p>
    <w:p w14:paraId="3DC0BC70" w14:textId="77777777" w:rsidR="003F1066" w:rsidRPr="00CB7265" w:rsidRDefault="003F1066" w:rsidP="00757528">
      <w:pPr>
        <w:spacing w:line="480" w:lineRule="auto"/>
        <w:rPr>
          <w:lang w:val="id-ID"/>
        </w:rPr>
      </w:pPr>
    </w:p>
    <w:p w14:paraId="39BA1C25" w14:textId="1D237C53" w:rsidR="00FE33D0" w:rsidRPr="00CB7265" w:rsidRDefault="00FE33D0" w:rsidP="00982E50">
      <w:pPr>
        <w:pStyle w:val="subbab2"/>
        <w:numPr>
          <w:ilvl w:val="0"/>
          <w:numId w:val="0"/>
        </w:numPr>
        <w:ind w:left="720"/>
        <w:jc w:val="center"/>
      </w:pPr>
      <w:bookmarkStart w:id="17" w:name="_Toc189128272"/>
      <w:r w:rsidRPr="00CB7265">
        <w:lastRenderedPageBreak/>
        <w:t>DAFTAR GAMBAR</w:t>
      </w:r>
      <w:bookmarkEnd w:id="17"/>
    </w:p>
    <w:p w14:paraId="4AEC192E" w14:textId="0C05CC8C" w:rsidR="00FE33D0" w:rsidRPr="00971B85" w:rsidRDefault="00971B85" w:rsidP="00757528">
      <w:pPr>
        <w:spacing w:line="480" w:lineRule="auto"/>
        <w:rPr>
          <w:b/>
          <w:bCs/>
          <w:lang w:val="id-ID"/>
        </w:rPr>
      </w:pPr>
      <w:r>
        <w:rPr>
          <w:b/>
          <w:bCs/>
          <w:lang w:val="id-ID"/>
        </w:rPr>
        <w:t xml:space="preserve">Gambar </w:t>
      </w:r>
      <w:r>
        <w:rPr>
          <w:b/>
          <w:bCs/>
          <w:lang w:val="id-ID"/>
        </w:rPr>
        <w:tab/>
      </w:r>
      <w:r>
        <w:rPr>
          <w:b/>
          <w:bCs/>
          <w:lang w:val="id-ID"/>
        </w:rPr>
        <w:tab/>
      </w:r>
      <w:r>
        <w:rPr>
          <w:b/>
          <w:bCs/>
          <w:lang w:val="id-ID"/>
        </w:rPr>
        <w:tab/>
      </w:r>
      <w:r>
        <w:rPr>
          <w:b/>
          <w:bCs/>
          <w:lang w:val="id-ID"/>
        </w:rPr>
        <w:tab/>
      </w:r>
      <w:r>
        <w:rPr>
          <w:b/>
          <w:bCs/>
          <w:lang w:val="id-ID"/>
        </w:rPr>
        <w:tab/>
      </w:r>
      <w:r>
        <w:rPr>
          <w:b/>
          <w:bCs/>
          <w:lang w:val="id-ID"/>
        </w:rPr>
        <w:tab/>
      </w:r>
      <w:r>
        <w:rPr>
          <w:b/>
          <w:bCs/>
          <w:lang w:val="id-ID"/>
        </w:rPr>
        <w:tab/>
      </w:r>
      <w:r>
        <w:rPr>
          <w:b/>
          <w:bCs/>
          <w:lang w:val="id-ID"/>
        </w:rPr>
        <w:tab/>
        <w:t>Halaman</w:t>
      </w:r>
    </w:p>
    <w:p w14:paraId="15A24913" w14:textId="3BEBC9F6" w:rsidR="0006294B" w:rsidRDefault="002177E0" w:rsidP="002177E0">
      <w:pPr>
        <w:spacing w:line="480" w:lineRule="auto"/>
        <w:rPr>
          <w:lang w:val="id-ID"/>
        </w:rPr>
      </w:pPr>
      <w:r>
        <w:rPr>
          <w:lang w:val="id-ID"/>
        </w:rPr>
        <w:t xml:space="preserve">Gambar 2.2 </w:t>
      </w:r>
      <w:r w:rsidR="00E35CDA" w:rsidRPr="002177E0">
        <w:rPr>
          <w:lang w:val="id-ID"/>
        </w:rPr>
        <w:t>Kerangka Pemikiran Konseptual</w:t>
      </w:r>
      <w:r w:rsidR="00F96EAE" w:rsidRPr="002177E0">
        <w:rPr>
          <w:lang w:val="id-ID"/>
        </w:rPr>
        <w:t>..............................................</w:t>
      </w:r>
      <w:r w:rsidRPr="002177E0">
        <w:rPr>
          <w:lang w:val="id-ID"/>
        </w:rPr>
        <w:t>..41</w:t>
      </w:r>
    </w:p>
    <w:p w14:paraId="72641F7A" w14:textId="27879999" w:rsidR="002177E0" w:rsidRDefault="002177E0" w:rsidP="002177E0">
      <w:pPr>
        <w:spacing w:line="480" w:lineRule="auto"/>
        <w:rPr>
          <w:lang w:val="id-ID"/>
        </w:rPr>
      </w:pPr>
      <w:r>
        <w:rPr>
          <w:lang w:val="id-ID"/>
        </w:rPr>
        <w:t>Gambar 4.1 Histogram Normalitas.................................................................64</w:t>
      </w:r>
    </w:p>
    <w:p w14:paraId="70F337BD" w14:textId="45DED865" w:rsidR="00D04D39" w:rsidRDefault="00D04D39" w:rsidP="002177E0">
      <w:pPr>
        <w:spacing w:line="480" w:lineRule="auto"/>
        <w:rPr>
          <w:lang w:val="id-ID"/>
        </w:rPr>
      </w:pPr>
      <w:r>
        <w:rPr>
          <w:lang w:val="id-ID"/>
        </w:rPr>
        <w:t>Gambar 4.2 P-Plot Uji Normalitas..................................................................65</w:t>
      </w:r>
    </w:p>
    <w:p w14:paraId="22887515" w14:textId="6BFA80AB" w:rsidR="00D04D39" w:rsidRDefault="00D04D39" w:rsidP="002177E0">
      <w:pPr>
        <w:spacing w:line="480" w:lineRule="auto"/>
        <w:rPr>
          <w:lang w:val="id-ID"/>
        </w:rPr>
      </w:pPr>
      <w:r>
        <w:rPr>
          <w:lang w:val="id-ID"/>
        </w:rPr>
        <w:t>Gambar 4.3 Histogram Uji Normalitas Setelah Tranformasi</w:t>
      </w:r>
      <w:r w:rsidR="00FC2993">
        <w:rPr>
          <w:lang w:val="id-ID"/>
        </w:rPr>
        <w:t>........................</w:t>
      </w:r>
      <w:r w:rsidR="0001291D">
        <w:rPr>
          <w:lang w:val="id-ID"/>
        </w:rPr>
        <w:t>.</w:t>
      </w:r>
      <w:r w:rsidR="00FC2993">
        <w:rPr>
          <w:lang w:val="id-ID"/>
        </w:rPr>
        <w:t>.66</w:t>
      </w:r>
    </w:p>
    <w:p w14:paraId="199692D0" w14:textId="68647737" w:rsidR="00FC2993" w:rsidRDefault="00FC2993" w:rsidP="002177E0">
      <w:pPr>
        <w:spacing w:line="480" w:lineRule="auto"/>
        <w:rPr>
          <w:lang w:val="id-ID"/>
        </w:rPr>
      </w:pPr>
      <w:r>
        <w:rPr>
          <w:lang w:val="id-ID"/>
        </w:rPr>
        <w:t>Gambar 4.4 P-Plot Uji Normalitas Setelah Transformasi</w:t>
      </w:r>
      <w:r w:rsidR="00097052">
        <w:rPr>
          <w:lang w:val="id-ID"/>
        </w:rPr>
        <w:t>...............................66</w:t>
      </w:r>
    </w:p>
    <w:p w14:paraId="706ACF6D" w14:textId="713E682C" w:rsidR="00097052" w:rsidRDefault="00097052" w:rsidP="002177E0">
      <w:pPr>
        <w:spacing w:line="480" w:lineRule="auto"/>
        <w:rPr>
          <w:lang w:val="id-ID"/>
        </w:rPr>
      </w:pPr>
      <w:r>
        <w:rPr>
          <w:lang w:val="id-ID"/>
        </w:rPr>
        <w:t xml:space="preserve">Gambar 4.5 </w:t>
      </w:r>
      <w:r>
        <w:rPr>
          <w:i/>
          <w:iCs/>
          <w:lang w:val="id-ID"/>
        </w:rPr>
        <w:t>Scatterplot</w:t>
      </w:r>
      <w:r>
        <w:rPr>
          <w:lang w:val="id-ID"/>
        </w:rPr>
        <w:t xml:space="preserve"> Uji Heteroskedastisitas.............................................68</w:t>
      </w:r>
    </w:p>
    <w:p w14:paraId="49CB6DC0" w14:textId="77777777" w:rsidR="004F0114" w:rsidRPr="00097052" w:rsidRDefault="004F0114" w:rsidP="002177E0">
      <w:pPr>
        <w:spacing w:line="480" w:lineRule="auto"/>
        <w:rPr>
          <w:lang w:val="id-ID"/>
        </w:rPr>
      </w:pPr>
    </w:p>
    <w:p w14:paraId="0243E321" w14:textId="77777777" w:rsidR="0006294B" w:rsidRDefault="0006294B" w:rsidP="00757528">
      <w:pPr>
        <w:spacing w:line="480" w:lineRule="auto"/>
        <w:rPr>
          <w:lang w:val="id-ID"/>
        </w:rPr>
      </w:pPr>
    </w:p>
    <w:p w14:paraId="6A8173A0" w14:textId="77777777" w:rsidR="0006294B" w:rsidRDefault="0006294B" w:rsidP="00757528">
      <w:pPr>
        <w:spacing w:line="480" w:lineRule="auto"/>
        <w:rPr>
          <w:lang w:val="id-ID"/>
        </w:rPr>
      </w:pPr>
    </w:p>
    <w:p w14:paraId="695B6C1C" w14:textId="77777777" w:rsidR="0006294B" w:rsidRDefault="0006294B" w:rsidP="00757528">
      <w:pPr>
        <w:spacing w:line="480" w:lineRule="auto"/>
        <w:rPr>
          <w:lang w:val="id-ID"/>
        </w:rPr>
      </w:pPr>
    </w:p>
    <w:p w14:paraId="333AF7A2" w14:textId="77777777" w:rsidR="0006294B" w:rsidRDefault="0006294B" w:rsidP="00757528">
      <w:pPr>
        <w:spacing w:line="480" w:lineRule="auto"/>
        <w:rPr>
          <w:lang w:val="id-ID"/>
        </w:rPr>
      </w:pPr>
    </w:p>
    <w:p w14:paraId="243572B9" w14:textId="77777777" w:rsidR="0006294B" w:rsidRDefault="0006294B" w:rsidP="00757528">
      <w:pPr>
        <w:spacing w:line="480" w:lineRule="auto"/>
        <w:rPr>
          <w:lang w:val="id-ID"/>
        </w:rPr>
      </w:pPr>
    </w:p>
    <w:p w14:paraId="4402B9ED" w14:textId="77777777" w:rsidR="0006294B" w:rsidRDefault="0006294B" w:rsidP="00757528">
      <w:pPr>
        <w:spacing w:line="480" w:lineRule="auto"/>
        <w:rPr>
          <w:lang w:val="id-ID"/>
        </w:rPr>
      </w:pPr>
    </w:p>
    <w:p w14:paraId="0E754BE7" w14:textId="77777777" w:rsidR="0006294B" w:rsidRDefault="0006294B" w:rsidP="00757528">
      <w:pPr>
        <w:spacing w:line="480" w:lineRule="auto"/>
        <w:rPr>
          <w:lang w:val="id-ID"/>
        </w:rPr>
      </w:pPr>
    </w:p>
    <w:p w14:paraId="1EEC3FB0" w14:textId="77777777" w:rsidR="0006294B" w:rsidRDefault="0006294B" w:rsidP="00757528">
      <w:pPr>
        <w:spacing w:line="480" w:lineRule="auto"/>
        <w:rPr>
          <w:lang w:val="id-ID"/>
        </w:rPr>
      </w:pPr>
    </w:p>
    <w:p w14:paraId="799C7B42" w14:textId="77777777" w:rsidR="0006294B" w:rsidRDefault="0006294B" w:rsidP="00757528">
      <w:pPr>
        <w:spacing w:line="480" w:lineRule="auto"/>
        <w:rPr>
          <w:lang w:val="id-ID"/>
        </w:rPr>
      </w:pPr>
    </w:p>
    <w:p w14:paraId="0D42EC8E" w14:textId="77777777" w:rsidR="0006294B" w:rsidRDefault="0006294B" w:rsidP="00757528">
      <w:pPr>
        <w:spacing w:line="480" w:lineRule="auto"/>
        <w:rPr>
          <w:lang w:val="id-ID"/>
        </w:rPr>
      </w:pPr>
    </w:p>
    <w:p w14:paraId="2063E372" w14:textId="77777777" w:rsidR="0006294B" w:rsidRDefault="0006294B" w:rsidP="00757528">
      <w:pPr>
        <w:spacing w:line="480" w:lineRule="auto"/>
        <w:rPr>
          <w:lang w:val="id-ID"/>
        </w:rPr>
      </w:pPr>
    </w:p>
    <w:p w14:paraId="64D67C9B" w14:textId="77777777" w:rsidR="0006294B" w:rsidRDefault="0006294B" w:rsidP="00757528">
      <w:pPr>
        <w:spacing w:line="480" w:lineRule="auto"/>
        <w:rPr>
          <w:lang w:val="id-ID"/>
        </w:rPr>
      </w:pPr>
    </w:p>
    <w:p w14:paraId="05A30F52" w14:textId="77777777" w:rsidR="0006294B" w:rsidRDefault="0006294B" w:rsidP="00757528">
      <w:pPr>
        <w:spacing w:line="480" w:lineRule="auto"/>
        <w:rPr>
          <w:lang w:val="id-ID"/>
        </w:rPr>
      </w:pPr>
    </w:p>
    <w:p w14:paraId="7FBEA59F" w14:textId="77777777" w:rsidR="005D5074" w:rsidRDefault="005D5074" w:rsidP="005D5074">
      <w:pPr>
        <w:pStyle w:val="subbab2"/>
        <w:numPr>
          <w:ilvl w:val="0"/>
          <w:numId w:val="0"/>
        </w:numPr>
      </w:pPr>
    </w:p>
    <w:p w14:paraId="6A55CECC" w14:textId="41654AA1" w:rsidR="005D5074" w:rsidRPr="00164199" w:rsidRDefault="005D5074" w:rsidP="005D5074">
      <w:pPr>
        <w:pStyle w:val="subbab2"/>
        <w:numPr>
          <w:ilvl w:val="0"/>
          <w:numId w:val="0"/>
        </w:numPr>
        <w:jc w:val="center"/>
        <w:sectPr w:rsidR="005D5074" w:rsidRPr="00164199" w:rsidSect="00164199">
          <w:headerReference w:type="even" r:id="rId17"/>
          <w:headerReference w:type="default" r:id="rId18"/>
          <w:footerReference w:type="default" r:id="rId19"/>
          <w:headerReference w:type="first" r:id="rId20"/>
          <w:footerReference w:type="first" r:id="rId21"/>
          <w:pgSz w:w="11906" w:h="16838"/>
          <w:pgMar w:top="2268" w:right="1701" w:bottom="1701" w:left="2268" w:header="1134" w:footer="1134" w:gutter="0"/>
          <w:pgNumType w:fmt="lowerRoman" w:start="1"/>
          <w:cols w:space="708"/>
          <w:titlePg/>
          <w:docGrid w:linePitch="360"/>
        </w:sectPr>
      </w:pPr>
      <w:r>
        <w:lastRenderedPageBreak/>
        <w:t>DAFTAR LAMPIRAN</w:t>
      </w:r>
    </w:p>
    <w:p w14:paraId="725B31D7" w14:textId="5B36F099" w:rsidR="00164199" w:rsidRDefault="005D5074" w:rsidP="00757528">
      <w:pPr>
        <w:spacing w:line="480" w:lineRule="auto"/>
        <w:rPr>
          <w:rFonts w:eastAsiaTheme="majorEastAsia"/>
          <w:b/>
          <w:caps/>
          <w:color w:val="000000" w:themeColor="text1"/>
          <w:szCs w:val="32"/>
          <w:lang w:val="id-ID"/>
        </w:rPr>
      </w:pPr>
      <w:r>
        <w:rPr>
          <w:rFonts w:eastAsiaTheme="majorEastAsia"/>
          <w:b/>
          <w:caps/>
          <w:color w:val="000000" w:themeColor="text1"/>
          <w:szCs w:val="32"/>
          <w:lang w:val="id-ID"/>
        </w:rPr>
        <w:t xml:space="preserve">lampiran </w:t>
      </w:r>
      <w:r>
        <w:rPr>
          <w:rFonts w:eastAsiaTheme="majorEastAsia"/>
          <w:b/>
          <w:caps/>
          <w:color w:val="000000" w:themeColor="text1"/>
          <w:szCs w:val="32"/>
          <w:lang w:val="id-ID"/>
        </w:rPr>
        <w:tab/>
      </w:r>
      <w:r>
        <w:rPr>
          <w:rFonts w:eastAsiaTheme="majorEastAsia"/>
          <w:b/>
          <w:caps/>
          <w:color w:val="000000" w:themeColor="text1"/>
          <w:szCs w:val="32"/>
          <w:lang w:val="id-ID"/>
        </w:rPr>
        <w:tab/>
      </w:r>
      <w:r>
        <w:rPr>
          <w:rFonts w:eastAsiaTheme="majorEastAsia"/>
          <w:b/>
          <w:caps/>
          <w:color w:val="000000" w:themeColor="text1"/>
          <w:szCs w:val="32"/>
          <w:lang w:val="id-ID"/>
        </w:rPr>
        <w:tab/>
      </w:r>
      <w:r>
        <w:rPr>
          <w:rFonts w:eastAsiaTheme="majorEastAsia"/>
          <w:b/>
          <w:caps/>
          <w:color w:val="000000" w:themeColor="text1"/>
          <w:szCs w:val="32"/>
          <w:lang w:val="id-ID"/>
        </w:rPr>
        <w:tab/>
      </w:r>
      <w:r>
        <w:rPr>
          <w:rFonts w:eastAsiaTheme="majorEastAsia"/>
          <w:b/>
          <w:caps/>
          <w:color w:val="000000" w:themeColor="text1"/>
          <w:szCs w:val="32"/>
          <w:lang w:val="id-ID"/>
        </w:rPr>
        <w:tab/>
      </w:r>
      <w:r>
        <w:rPr>
          <w:rFonts w:eastAsiaTheme="majorEastAsia"/>
          <w:b/>
          <w:caps/>
          <w:color w:val="000000" w:themeColor="text1"/>
          <w:szCs w:val="32"/>
          <w:lang w:val="id-ID"/>
        </w:rPr>
        <w:tab/>
      </w:r>
      <w:r>
        <w:rPr>
          <w:rFonts w:eastAsiaTheme="majorEastAsia"/>
          <w:b/>
          <w:caps/>
          <w:color w:val="000000" w:themeColor="text1"/>
          <w:szCs w:val="32"/>
          <w:lang w:val="id-ID"/>
        </w:rPr>
        <w:tab/>
      </w:r>
      <w:r>
        <w:rPr>
          <w:rFonts w:eastAsiaTheme="majorEastAsia"/>
          <w:b/>
          <w:caps/>
          <w:color w:val="000000" w:themeColor="text1"/>
          <w:szCs w:val="32"/>
          <w:lang w:val="id-ID"/>
        </w:rPr>
        <w:tab/>
        <w:t>halaman</w:t>
      </w:r>
    </w:p>
    <w:p w14:paraId="0B6BA343" w14:textId="582D9971" w:rsidR="00164199" w:rsidRPr="007A257F" w:rsidRDefault="0064108C" w:rsidP="00757528">
      <w:pPr>
        <w:spacing w:line="480" w:lineRule="auto"/>
        <w:rPr>
          <w:rFonts w:eastAsiaTheme="majorEastAsia"/>
          <w:bCs/>
          <w:caps/>
          <w:color w:val="000000" w:themeColor="text1"/>
          <w:szCs w:val="32"/>
          <w:lang w:val="id-ID"/>
        </w:rPr>
      </w:pPr>
      <w:r w:rsidRPr="007A257F">
        <w:rPr>
          <w:rFonts w:eastAsiaTheme="majorEastAsia"/>
          <w:bCs/>
          <w:caps/>
          <w:color w:val="000000" w:themeColor="text1"/>
          <w:szCs w:val="32"/>
          <w:lang w:val="id-ID"/>
        </w:rPr>
        <w:t>data perusahaan</w:t>
      </w:r>
      <w:r w:rsidR="007A257F" w:rsidRPr="007A257F">
        <w:rPr>
          <w:rFonts w:eastAsiaTheme="majorEastAsia"/>
          <w:bCs/>
          <w:caps/>
          <w:color w:val="000000" w:themeColor="text1"/>
          <w:szCs w:val="32"/>
          <w:lang w:val="id-ID"/>
        </w:rPr>
        <w:t>.............................................................................</w:t>
      </w:r>
      <w:r w:rsidR="0001291D">
        <w:rPr>
          <w:rFonts w:eastAsiaTheme="majorEastAsia"/>
          <w:bCs/>
          <w:caps/>
          <w:color w:val="000000" w:themeColor="text1"/>
          <w:szCs w:val="32"/>
          <w:lang w:val="id-ID"/>
        </w:rPr>
        <w:t>88</w:t>
      </w:r>
    </w:p>
    <w:p w14:paraId="5FCF56A8" w14:textId="77777777" w:rsidR="00164199" w:rsidRDefault="00164199" w:rsidP="00757528">
      <w:pPr>
        <w:spacing w:line="480" w:lineRule="auto"/>
        <w:rPr>
          <w:rFonts w:eastAsiaTheme="majorEastAsia"/>
          <w:b/>
          <w:caps/>
          <w:color w:val="000000" w:themeColor="text1"/>
          <w:szCs w:val="32"/>
          <w:lang w:val="id-ID"/>
        </w:rPr>
      </w:pPr>
    </w:p>
    <w:p w14:paraId="12AF563F" w14:textId="77777777" w:rsidR="00164199" w:rsidRDefault="00164199" w:rsidP="00757528">
      <w:pPr>
        <w:spacing w:line="480" w:lineRule="auto"/>
        <w:rPr>
          <w:rFonts w:eastAsiaTheme="majorEastAsia"/>
          <w:b/>
          <w:caps/>
          <w:color w:val="000000" w:themeColor="text1"/>
          <w:szCs w:val="32"/>
          <w:lang w:val="id-ID"/>
        </w:rPr>
      </w:pPr>
    </w:p>
    <w:p w14:paraId="0724533E" w14:textId="77777777" w:rsidR="00164199" w:rsidRDefault="00164199" w:rsidP="00757528">
      <w:pPr>
        <w:spacing w:line="480" w:lineRule="auto"/>
        <w:rPr>
          <w:rFonts w:eastAsiaTheme="majorEastAsia"/>
          <w:b/>
          <w:caps/>
          <w:color w:val="000000" w:themeColor="text1"/>
          <w:szCs w:val="32"/>
          <w:lang w:val="id-ID"/>
        </w:rPr>
      </w:pPr>
    </w:p>
    <w:p w14:paraId="0D231E5A" w14:textId="77777777" w:rsidR="00164199" w:rsidRDefault="00164199" w:rsidP="00757528">
      <w:pPr>
        <w:spacing w:line="480" w:lineRule="auto"/>
        <w:rPr>
          <w:rFonts w:eastAsiaTheme="majorEastAsia"/>
          <w:b/>
          <w:caps/>
          <w:color w:val="000000" w:themeColor="text1"/>
          <w:szCs w:val="32"/>
          <w:lang w:val="id-ID"/>
        </w:rPr>
      </w:pPr>
    </w:p>
    <w:p w14:paraId="764CE935" w14:textId="77777777" w:rsidR="00164199" w:rsidRDefault="00164199" w:rsidP="00757528">
      <w:pPr>
        <w:spacing w:line="480" w:lineRule="auto"/>
        <w:rPr>
          <w:rFonts w:eastAsiaTheme="majorEastAsia"/>
          <w:b/>
          <w:caps/>
          <w:color w:val="000000" w:themeColor="text1"/>
          <w:szCs w:val="32"/>
          <w:lang w:val="id-ID"/>
        </w:rPr>
      </w:pPr>
    </w:p>
    <w:p w14:paraId="0AC0481B" w14:textId="77777777" w:rsidR="00164199" w:rsidRDefault="00164199" w:rsidP="00757528">
      <w:pPr>
        <w:spacing w:line="480" w:lineRule="auto"/>
        <w:rPr>
          <w:rFonts w:eastAsiaTheme="majorEastAsia"/>
          <w:b/>
          <w:caps/>
          <w:color w:val="000000" w:themeColor="text1"/>
          <w:szCs w:val="32"/>
          <w:lang w:val="id-ID"/>
        </w:rPr>
      </w:pPr>
    </w:p>
    <w:p w14:paraId="0A2EF2A0" w14:textId="77777777" w:rsidR="00164199" w:rsidRDefault="00164199" w:rsidP="00757528">
      <w:pPr>
        <w:spacing w:line="480" w:lineRule="auto"/>
        <w:rPr>
          <w:rFonts w:eastAsiaTheme="majorEastAsia"/>
          <w:b/>
          <w:caps/>
          <w:color w:val="000000" w:themeColor="text1"/>
          <w:szCs w:val="32"/>
          <w:lang w:val="id-ID"/>
        </w:rPr>
      </w:pPr>
    </w:p>
    <w:p w14:paraId="218A9F83" w14:textId="77777777" w:rsidR="00164199" w:rsidRDefault="00164199" w:rsidP="00757528">
      <w:pPr>
        <w:spacing w:line="480" w:lineRule="auto"/>
        <w:rPr>
          <w:rFonts w:eastAsiaTheme="majorEastAsia"/>
          <w:b/>
          <w:caps/>
          <w:color w:val="000000" w:themeColor="text1"/>
          <w:szCs w:val="32"/>
          <w:lang w:val="id-ID"/>
        </w:rPr>
      </w:pPr>
    </w:p>
    <w:p w14:paraId="1374B585" w14:textId="77777777" w:rsidR="00164199" w:rsidRDefault="00164199" w:rsidP="00757528">
      <w:pPr>
        <w:spacing w:line="480" w:lineRule="auto"/>
        <w:rPr>
          <w:rFonts w:eastAsiaTheme="majorEastAsia"/>
          <w:b/>
          <w:caps/>
          <w:color w:val="000000" w:themeColor="text1"/>
          <w:szCs w:val="32"/>
          <w:lang w:val="id-ID"/>
        </w:rPr>
      </w:pPr>
    </w:p>
    <w:p w14:paraId="49F24EA0" w14:textId="77777777" w:rsidR="00164199" w:rsidRDefault="00164199" w:rsidP="00757528">
      <w:pPr>
        <w:spacing w:line="480" w:lineRule="auto"/>
        <w:rPr>
          <w:rFonts w:eastAsiaTheme="majorEastAsia"/>
          <w:b/>
          <w:caps/>
          <w:color w:val="000000" w:themeColor="text1"/>
          <w:szCs w:val="32"/>
          <w:lang w:val="id-ID"/>
        </w:rPr>
      </w:pPr>
    </w:p>
    <w:p w14:paraId="11EDCF19" w14:textId="77777777" w:rsidR="00164199" w:rsidRDefault="00164199" w:rsidP="00757528">
      <w:pPr>
        <w:spacing w:line="480" w:lineRule="auto"/>
        <w:rPr>
          <w:rFonts w:eastAsiaTheme="majorEastAsia"/>
          <w:b/>
          <w:caps/>
          <w:color w:val="000000" w:themeColor="text1"/>
          <w:szCs w:val="32"/>
          <w:lang w:val="id-ID"/>
        </w:rPr>
      </w:pPr>
    </w:p>
    <w:p w14:paraId="69615799" w14:textId="77777777" w:rsidR="00747594" w:rsidRDefault="00747594" w:rsidP="00757528">
      <w:pPr>
        <w:spacing w:line="480" w:lineRule="auto"/>
        <w:rPr>
          <w:rFonts w:eastAsiaTheme="majorEastAsia"/>
          <w:b/>
          <w:caps/>
          <w:color w:val="000000" w:themeColor="text1"/>
          <w:szCs w:val="32"/>
          <w:lang w:val="id-ID"/>
        </w:rPr>
        <w:sectPr w:rsidR="00747594" w:rsidSect="00164199">
          <w:type w:val="continuous"/>
          <w:pgSz w:w="11906" w:h="16838"/>
          <w:pgMar w:top="2268" w:right="1701" w:bottom="1701" w:left="2268" w:header="1134" w:footer="1134" w:gutter="0"/>
          <w:pgNumType w:fmt="lowerRoman" w:start="1"/>
          <w:cols w:space="708"/>
          <w:docGrid w:linePitch="360"/>
        </w:sectPr>
      </w:pPr>
    </w:p>
    <w:p w14:paraId="09623ECE" w14:textId="77777777" w:rsidR="00164199" w:rsidRDefault="00164199" w:rsidP="00DE0E3B">
      <w:pPr>
        <w:spacing w:line="480" w:lineRule="auto"/>
        <w:jc w:val="center"/>
        <w:rPr>
          <w:rFonts w:eastAsiaTheme="majorEastAsia"/>
          <w:b/>
          <w:caps/>
          <w:color w:val="000000" w:themeColor="text1"/>
          <w:szCs w:val="32"/>
          <w:lang w:val="id-ID"/>
        </w:rPr>
        <w:sectPr w:rsidR="00164199" w:rsidSect="00F864EA">
          <w:pgSz w:w="11906" w:h="16838"/>
          <w:pgMar w:top="2268" w:right="1701" w:bottom="1701" w:left="2268" w:header="1134" w:footer="1134" w:gutter="0"/>
          <w:pgNumType w:start="1"/>
          <w:cols w:space="708"/>
          <w:docGrid w:linePitch="360"/>
        </w:sectPr>
      </w:pPr>
    </w:p>
    <w:p w14:paraId="4E57F6EA" w14:textId="7ED36B45" w:rsidR="00A1267D" w:rsidRPr="00CD61B0" w:rsidRDefault="008158A3" w:rsidP="00DE0E3B">
      <w:pPr>
        <w:pStyle w:val="Heading1"/>
        <w:spacing w:line="480" w:lineRule="auto"/>
      </w:pPr>
      <w:bookmarkStart w:id="18" w:name="_Toc189128274"/>
      <w:r w:rsidRPr="00CD61B0">
        <w:t>BAB I</w:t>
      </w:r>
      <w:bookmarkEnd w:id="16"/>
      <w:bookmarkEnd w:id="15"/>
      <w:bookmarkEnd w:id="14"/>
      <w:bookmarkEnd w:id="13"/>
      <w:bookmarkEnd w:id="12"/>
      <w:bookmarkEnd w:id="18"/>
    </w:p>
    <w:p w14:paraId="1FA850DE" w14:textId="77777777" w:rsidR="00A1267D" w:rsidRPr="00CD61B0" w:rsidRDefault="008158A3" w:rsidP="00757528">
      <w:pPr>
        <w:pStyle w:val="Heading1"/>
        <w:spacing w:line="480" w:lineRule="auto"/>
      </w:pPr>
      <w:bookmarkStart w:id="19" w:name="_Toc180848736"/>
      <w:bookmarkStart w:id="20" w:name="_Toc180850378"/>
      <w:bookmarkStart w:id="21" w:name="_Toc169111614"/>
      <w:bookmarkStart w:id="22" w:name="_Toc169111416"/>
      <w:bookmarkStart w:id="23" w:name="_Toc168142722"/>
      <w:bookmarkStart w:id="24" w:name="_Toc189128275"/>
      <w:r w:rsidRPr="00CD61B0">
        <w:t>PENDAHULUAN</w:t>
      </w:r>
      <w:bookmarkEnd w:id="19"/>
      <w:bookmarkEnd w:id="20"/>
      <w:bookmarkEnd w:id="21"/>
      <w:bookmarkEnd w:id="22"/>
      <w:bookmarkEnd w:id="23"/>
      <w:bookmarkEnd w:id="24"/>
    </w:p>
    <w:p w14:paraId="173310AB" w14:textId="77777777" w:rsidR="00A1267D" w:rsidRPr="00CB7265" w:rsidRDefault="00A1267D" w:rsidP="00757528">
      <w:pPr>
        <w:spacing w:line="480" w:lineRule="auto"/>
        <w:ind w:right="-1"/>
        <w:jc w:val="center"/>
        <w:rPr>
          <w:b/>
          <w:bCs/>
        </w:rPr>
      </w:pPr>
    </w:p>
    <w:p w14:paraId="1D13368E" w14:textId="77777777" w:rsidR="00A1267D" w:rsidRPr="00CD61B0" w:rsidRDefault="008158A3" w:rsidP="00757528">
      <w:pPr>
        <w:pStyle w:val="Heading2"/>
        <w:spacing w:line="480" w:lineRule="auto"/>
      </w:pPr>
      <w:bookmarkStart w:id="25" w:name="_Toc180850379"/>
      <w:bookmarkStart w:id="26" w:name="_Toc169111417"/>
      <w:bookmarkStart w:id="27" w:name="_Toc168142723"/>
      <w:bookmarkStart w:id="28" w:name="_Toc180848737"/>
      <w:bookmarkStart w:id="29" w:name="_Toc169111615"/>
      <w:bookmarkStart w:id="30" w:name="_Toc189128276"/>
      <w:r w:rsidRPr="00CD61B0">
        <w:t>Latar Belakang</w:t>
      </w:r>
      <w:bookmarkEnd w:id="25"/>
      <w:bookmarkEnd w:id="26"/>
      <w:bookmarkEnd w:id="27"/>
      <w:bookmarkEnd w:id="28"/>
      <w:bookmarkEnd w:id="29"/>
      <w:bookmarkEnd w:id="30"/>
    </w:p>
    <w:p w14:paraId="0AA9E129" w14:textId="77777777" w:rsidR="00A64C3F" w:rsidRDefault="008158A3" w:rsidP="00757528">
      <w:pPr>
        <w:pStyle w:val="ListParagraph"/>
        <w:tabs>
          <w:tab w:val="left" w:pos="851"/>
        </w:tabs>
        <w:spacing w:line="480" w:lineRule="auto"/>
        <w:ind w:left="709" w:right="-1" w:firstLine="709"/>
        <w:jc w:val="both"/>
        <w:rPr>
          <w:lang w:val="id-ID"/>
        </w:rPr>
      </w:pPr>
      <w:r w:rsidRPr="00CB7265">
        <w:t xml:space="preserve">Industri makanan dan minuman merupakan cabang industri yang potensial. Perusahaan di Indonesia banyak yang bergerak dalam sektor industri makanan dan minuman. Agar dapat terus bertahan, perusahaan-perusahaan yang berada dalam industri ini tidak hanya dituntuk untuk mampu bersaing dengan perusahaan lain yang sudah berada dalam pasar, tetapi juga dengan perusahaan potensial yang mungkin akan masuk ke dalam pasar industri </w:t>
      </w:r>
      <w:r w:rsidRPr="00CB7265">
        <w:fldChar w:fldCharType="begin" w:fldLock="1"/>
      </w:r>
      <w:r w:rsidRPr="00CB7265">
        <w:instrText>ADDIN CSL_CITATION {"citationItems":[{"id":"ITEM-1","itemData":{"ISSN":"23301635","abstract":"Industri makanan dan minuman merupakan cabang industri yang potensial. Di Indonesia, terdapat banyak sekali perusahaan yang bergerak dalam sektor industri makanan dan minuman. Agar dapat terus bertahan, perusahaan-perusahaan yang berada dalam industri ini tidak hanya dituntut untuk mampu bersaing dengan perusahaan lain yang sudah berada dalam pasar, tetapi juga dengan perusahaan potensial yang mungkin akan masuk ke dalam pasar industri. Berdasarkan paradigma Structure-Conduct-Performance, cara para pelaku usaha dalam menyikapi persaingan yang ada dalam suatu pasar industri seperti di atas akan tercermin dalam perilaku perusahaan yang pada akhirnya akan mempengaruhi kinerja perusahaan tersebut. Penelitian ini bertujuan untuk mengetahui struktur pasar, perilaku, dan kinerja industri makanan dan minuman di Indonesia selama 2009-2013 serta untuk menguji hubungan kausalitas antara struktur, perilaku, dan kinerja industri. Data yang digunakan merupakan data sekunder. Penelitian ini menggunakan metode deskriptif dan metode kuantitatif. Teknik uji hipotesis yang digunakan adalah analisis Regresi Linear Sederhana dan Regresi Linear Berganda. Hasil penelitian menunjukkan bahwa industri makanan dan minuman di Indonesia memiliki bentuk pasar persaingan monopolistik. Perilaku industri tercermin dalam strategi harga produk, strategi pengembangan produk, serta strategi iklan dan promosi. Kinerja industri makanan dan minuman di Indonesia tahun 2009-2013 menunjukkan tingkat profitabilitas yang normal. Struktur pasar industri terbukti berpengaruh positif dan signifikan terhadap perilaku industri. Perilaku industri terbukti berpengaruh positif dan signifikan terhadap kinerja industri. Struktur pasar industri terbukti berpengaruh positif dan signifikan terhadap kinerja industri. Struktur pasar industri dan per","author":[{"dropping-particle":"","family":"Marsden","given":"Willyo","non-dropping-particle":"","parse-names":false,"suffix":""}],"container-title":"Jurnal Ecodemica","id":"ITEM-1","issue":"2","issued":{"date-parts":[["2017"]]},"title":"Analisis Struktur , Perilaku , Dan Kinerja Industri","type":"article-journal","volume":"1"},"uris":["http://www.mendeley.com/documents/?uuid=7c0410ab-7053-461b-8805-5c8fea4f42cd","http://www.mendeley.com/documents/?uuid=cf3b2b6f-c6aa-44dc-8e5c-faac2010d2b8"]}],"mendeley":{"formattedCitation":"(Marsden, 2017)","plainTextFormattedCitation":"(Marsden, 2017)","previouslyFormattedCitation":"(Marsden, 2017)"},"properties":{"noteIndex":0},"schema":"https://github.com/citation-style-language/schema/raw/master/csl-citation.json"}</w:instrText>
      </w:r>
      <w:r w:rsidRPr="00CB7265">
        <w:fldChar w:fldCharType="separate"/>
      </w:r>
      <w:r w:rsidRPr="00CB7265">
        <w:rPr>
          <w:noProof/>
        </w:rPr>
        <w:t>(Marsden, 2017)</w:t>
      </w:r>
      <w:r w:rsidRPr="00CB7265">
        <w:fldChar w:fldCharType="end"/>
      </w:r>
      <w:r w:rsidRPr="00CB7265">
        <w:t>.</w:t>
      </w:r>
    </w:p>
    <w:p w14:paraId="7B84FF85" w14:textId="77777777" w:rsidR="00A64C3F" w:rsidRDefault="008158A3" w:rsidP="00757528">
      <w:pPr>
        <w:pStyle w:val="ListParagraph"/>
        <w:tabs>
          <w:tab w:val="left" w:pos="851"/>
        </w:tabs>
        <w:spacing w:line="480" w:lineRule="auto"/>
        <w:ind w:left="709" w:right="-1" w:firstLine="709"/>
        <w:jc w:val="both"/>
        <w:rPr>
          <w:lang w:val="id-ID"/>
        </w:rPr>
      </w:pPr>
      <w:r w:rsidRPr="00CB7265">
        <w:t xml:space="preserve">Kemajuan teknologi yang semakin cepat juga mempengaruhi cara menyusun laporan keuangan. Hal tersebut menyebabkan ekonomi berkembang dan memberikan pangsa pasar bagi bisnis yang ingin membantu pemenuhan kebutuhan ini. Laporan keuangan menunjukkan keadaan perusahaan karena di dalam laporan keuangan terdapat informasi yang dibutuhkan oleh pihak-pihak yang berkepentingan dengan perusahaan </w:t>
      </w:r>
      <w:r w:rsidRPr="00CB7265">
        <w:fldChar w:fldCharType="begin" w:fldLock="1"/>
      </w:r>
      <w:r w:rsidRPr="00CB7265">
        <w:instrText>ADDIN CSL_CITATION {"citationItems":[{"id":"ITEM-1","itemData":{"DOI":"https://doi.org/10.56910/gemilang.v4i1.993","ISSN":"2962-3987","author":[{"dropping-particle":"","family":"Tamira","given":"Alimah","non-dropping-particle":"","parse-names":false,"suffix":""},{"dropping-particle":"","family":"Abbas","given":"Dirvi Surya","non-dropping-particle":"","parse-names":false,"suffix":""},{"dropping-particle":"","family":"Rohmansyah","given":"Budi","non-dropping-particle":"","parse-names":false,"suffix":""}],"container-title":"GEMILANG: Jurnal Manajemen dan Akuntansi","id":"ITEM-1","issue":"1","issued":{"date-parts":[["2023"]]},"page":"71-83","title":"Pengaruh Aset Pajak Tangguhan, Beban Pajak Tangguhan dan Ukuran Perusahaan terhadap Manajemen Laba","type":"article-journal","volume":"4"},"uris":["http://www.mendeley.com/documents/?uuid=b8bb93af-294a-481a-ba95-8447f565883d","http://www.mendeley.com/documents/?uuid=203130ea-7154-4590-a096-74470e0f1049"]}],"mendeley":{"formattedCitation":"(Tamira et al., 2023)","plainTextFormattedCitation":"(Tamira et al., 2023)","previouslyFormattedCitation":"(Tamira et al., 2023)"},"properties":{"noteIndex":0},"schema":"https://github.com/citation-style-language/schema/raw/master/csl-citation.json"}</w:instrText>
      </w:r>
      <w:r w:rsidRPr="00CB7265">
        <w:fldChar w:fldCharType="separate"/>
      </w:r>
      <w:r w:rsidRPr="00CB7265">
        <w:rPr>
          <w:noProof/>
        </w:rPr>
        <w:t xml:space="preserve">(Tamira </w:t>
      </w:r>
      <w:r w:rsidRPr="00A64C3F">
        <w:rPr>
          <w:i/>
          <w:iCs/>
          <w:noProof/>
        </w:rPr>
        <w:t>et al.</w:t>
      </w:r>
      <w:r w:rsidRPr="00CB7265">
        <w:rPr>
          <w:noProof/>
        </w:rPr>
        <w:t>, 2023)</w:t>
      </w:r>
      <w:r w:rsidRPr="00CB7265">
        <w:fldChar w:fldCharType="end"/>
      </w:r>
      <w:r w:rsidRPr="00CB7265">
        <w:t>. Dengan adanya penilaian kinerja manajemen tersebut dapat mendorong timbulnya perilaku menyimpang, yang salah satunya adalah manajemen laba</w:t>
      </w:r>
      <w:r w:rsidR="004C09A1" w:rsidRPr="00A64C3F">
        <w:rPr>
          <w:lang w:val="id-ID"/>
        </w:rPr>
        <w:t>.</w:t>
      </w:r>
      <w:r w:rsidRPr="00CB7265">
        <w:t xml:space="preserve"> </w:t>
      </w:r>
      <w:r w:rsidRPr="00CB7265">
        <w:fldChar w:fldCharType="begin" w:fldLock="1"/>
      </w:r>
      <w:r w:rsidRPr="00CB7265">
        <w:instrText>ADDIN CSL_CITATION {"citationItems":[{"id":"ITEM-1","itemData":{"author":[{"dropping-particle":"","family":"Safitri","given":"Defrita Priya","non-dropping-particle":"","parse-names":false,"suffix":""}],"id":"ITEM-1","issued":{"date-parts":[["2015"]]},"page":"1-17","title":"ANALISIS PENGARUH KINERJA KEUANGAN TERHADAP MANAJEMEN","type":"article-journal","volume":"4"},"uris":["http://www.mendeley.com/documents/?uuid=0de6f3ca-15a0-4f96-a3ca-7d49611f21a6","http://www.mendeley.com/documents/?uuid=1566a8c3-530f-4b27-a23f-7b088d28f381"]}],"mendeley":{"formattedCitation":"(Safitri, 2015)","plainTextFormattedCitation":"(Safitri, 2015)","previouslyFormattedCitation":"(Safitri, 2015)"},"properties":{"noteIndex":0},"schema":"https://github.com/citation-style-language/schema/raw/master/csl-citation.json"}</w:instrText>
      </w:r>
      <w:r w:rsidRPr="00CB7265">
        <w:fldChar w:fldCharType="separate"/>
      </w:r>
      <w:r w:rsidRPr="00CB7265">
        <w:rPr>
          <w:noProof/>
        </w:rPr>
        <w:t>(Safitri, 2015)</w:t>
      </w:r>
      <w:r w:rsidRPr="00CB7265">
        <w:fldChar w:fldCharType="end"/>
      </w:r>
    </w:p>
    <w:p w14:paraId="1CD4A168" w14:textId="38E186B4" w:rsidR="00A64C3F" w:rsidRDefault="008158A3" w:rsidP="00757528">
      <w:pPr>
        <w:pStyle w:val="ListParagraph"/>
        <w:tabs>
          <w:tab w:val="left" w:pos="851"/>
        </w:tabs>
        <w:spacing w:line="480" w:lineRule="auto"/>
        <w:ind w:left="709" w:right="-1" w:firstLine="709"/>
        <w:jc w:val="both"/>
        <w:rPr>
          <w:lang w:val="id-ID"/>
        </w:rPr>
      </w:pPr>
      <w:r w:rsidRPr="00CB7265">
        <w:lastRenderedPageBreak/>
        <w:t>Laba yaitu ukuran paling sederhana untuk menilai kinerja perusahaan. informasi terkait laba (</w:t>
      </w:r>
      <w:r w:rsidRPr="00A64C3F">
        <w:rPr>
          <w:i/>
          <w:iCs/>
        </w:rPr>
        <w:t xml:space="preserve">earnings) </w:t>
      </w:r>
      <w:r w:rsidRPr="00CB7265">
        <w:t xml:space="preserve">mempunyai peran yang sangat penting bagi pihak yang berkepentingan terhadap suatu perusahaan. tujuan yang ingin dicapai manajemen adalah mendapatkan laba yang tinggi. Hal tersebut berkaitan dengan bonus yang akan diperoleh bagi manajemen, karena semakin tinggi laba bersih yang diperoleh, makan akan semakin tinggi pula bonus yang akan diberikan leh perusahaan kepada pihak manajemen sebagai pengelola secara langsung </w:t>
      </w:r>
      <w:r w:rsidRPr="00CB7265">
        <w:fldChar w:fldCharType="begin" w:fldLock="1"/>
      </w:r>
      <w:r w:rsidR="00A437CF">
        <w:instrText>ADDIN CSL_CITATION {"citationItems":[{"id":"ITEM-1","itemData":{"DOI":"10.54443/sinomika.v2i1.986","abstract":"Tax is a source of domestic revenue which is highly expected to exist in supporting state spending and national development. In general, a country that wants to be successful in carrying out its development must be supported by strong funding sources. Therefore, taxes are collected by the government based on law on taxpayers which is an obligation that must be fulfilled by every citizen as a form of participation in the development of their country. The type of data used in this study is quantitative data, namely research that emphasizes testing theories through measuring research variables with numbers and analyzing data using statistical procedures. The results of this study tax planning has no positive and significant effect on earnings management, deferred tax expense has a positive and significant effect on earnings management, tax evasion has a positive and significant effect on earnings management.","author":[{"dropping-particle":"","family":"Antari Yuliana","given":"Novi","non-dropping-particle":"","parse-names":false,"suffix":""},{"dropping-particle":"","family":"Nuryati","given":"Tutty","non-dropping-particle":"","parse-names":false,"suffix":""},{"dropping-particle":"","family":"Rossa","given":"Elia","non-dropping-particle":"","parse-names":false,"suffix":""},{"dropping-particle":"","family":"Marinda Machdar","given":"Nera","non-dropping-particle":"","parse-names":false,"suffix":""}],"container-title":"SINOMIKA Journal: Publikasi Ilmiah Bidang Ekonomi dan Akuntansi","id":"ITEM-1","issue":"1","issued":{"date-parts":[["2023"]]},"page":"55-64","title":"Pengaruh Perencanaan Pajak, Beban Pajak Tangguhan, dan Penghindaran Pajak Terhadap Manajemen Laba","type":"article-journal","volume":"2"},"uris":["http://www.mendeley.com/documents/?uuid=d3633a6f-c6fa-4667-9c2a-752ab7761927"]}],"mendeley":{"formattedCitation":"(Antari Yuliana et al., 2023)","manualFormatting":"(Antari Yuliana et al., 2023:56)","plainTextFormattedCitation":"(Antari Yuliana et al., 2023)","previouslyFormattedCitation":"(Antari Yuliana et al., 2023)"},"properties":{"noteIndex":0},"schema":"https://github.com/citation-style-language/schema/raw/master/csl-citation.json"}</w:instrText>
      </w:r>
      <w:r w:rsidRPr="00CB7265">
        <w:fldChar w:fldCharType="separate"/>
      </w:r>
      <w:r w:rsidRPr="00CB7265">
        <w:rPr>
          <w:noProof/>
        </w:rPr>
        <w:t xml:space="preserve">(Antari Yuliana </w:t>
      </w:r>
      <w:r w:rsidRPr="00A64C3F">
        <w:rPr>
          <w:i/>
          <w:iCs/>
          <w:noProof/>
        </w:rPr>
        <w:t>et al.,</w:t>
      </w:r>
      <w:r w:rsidRPr="00CB7265">
        <w:rPr>
          <w:noProof/>
        </w:rPr>
        <w:t xml:space="preserve"> 2023:56)</w:t>
      </w:r>
      <w:r w:rsidRPr="00CB7265">
        <w:fldChar w:fldCharType="end"/>
      </w:r>
      <w:r w:rsidRPr="00CB7265">
        <w:t>.</w:t>
      </w:r>
    </w:p>
    <w:p w14:paraId="083013A8" w14:textId="77777777" w:rsidR="00A64C3F" w:rsidRDefault="008158A3" w:rsidP="00757528">
      <w:pPr>
        <w:pStyle w:val="ListParagraph"/>
        <w:tabs>
          <w:tab w:val="left" w:pos="851"/>
        </w:tabs>
        <w:spacing w:line="480" w:lineRule="auto"/>
        <w:ind w:left="709" w:right="-1" w:firstLine="709"/>
        <w:jc w:val="both"/>
        <w:rPr>
          <w:lang w:val="id-ID"/>
        </w:rPr>
      </w:pPr>
      <w:r w:rsidRPr="00CB7265">
        <w:t>Manajemen sering memanfaatkan peluang untuk memainkan angka laba dalam rangka mempengaruhi hasil akhir dari berbagai keputusan, salah satu contohnya manajemen berusaha meminimalkan pajak yang semestinya mereka bayar, dengan cara meningkatkan akrual untuk dijadikan angka lebih rendah. Jumlah pajak terutang dihitung berdasarkan besar kecilnya laba yang diperoleh perusahaan seti</w:t>
      </w:r>
      <w:r w:rsidR="00644E0B" w:rsidRPr="00A64C3F">
        <w:rPr>
          <w:lang w:val="id-ID"/>
        </w:rPr>
        <w:t>a</w:t>
      </w:r>
      <w:r w:rsidRPr="00CB7265">
        <w:t xml:space="preserve">p tahunnya dikalikan dengan tarif pajak yang berlaku </w:t>
      </w:r>
      <w:r w:rsidRPr="00CB7265">
        <w:fldChar w:fldCharType="begin" w:fldLock="1"/>
      </w:r>
      <w:r w:rsidRPr="00CB7265">
        <w:instrText>ADDIN CSL_CITATION {"citationItems":[{"id":"ITEM-1","itemData":{"abstract":"This paper is intended to explain manager responsibility in managing opportunities to choose accounting methods for external reporting, so that the reported earnings information will not mislead investors. Earnings management is a purposeful intervention in the external financial reporting process, with the intent to obtain some private gains (Schipper, 1989, 92). Opportunity to manage earnings as a consequence of our current accounting system can not be eliminated. The problem is earning management can influence investor decisions.","author":[{"dropping-particle":"","family":"Setiawati","given":"Lilis","non-dropping-particle":"","parse-names":false,"suffix":""},{"dropping-particle":"","family":"Na'im","given":"Ainun","non-dropping-particle":"","parse-names":false,"suffix":""}],"container-title":"Jurnal Ekonomi dan Bisnis Indonesia","id":"ITEM-1","issue":"4","issued":{"date-parts":[["2000"]]},"page":"424-441","title":"Manjemen Laba","type":"article-journal","volume":"15"},"uris":["http://www.mendeley.com/documents/?uuid=48f0add4-4f2a-4de2-a624-43d53d378e59","http://www.mendeley.com/documents/?uuid=b367bd5b-1ba8-4fc5-b456-95ae998e1b0a"]}],"mendeley":{"formattedCitation":"(Setiawati &amp; Na’im, 2000)","plainTextFormattedCitation":"(Setiawati &amp; Na’im, 2000)","previouslyFormattedCitation":"(Setiawati &amp; Na’im, 2000)"},"properties":{"noteIndex":0},"schema":"https://github.com/citation-style-language/schema/raw/master/csl-citation.json"}</w:instrText>
      </w:r>
      <w:r w:rsidRPr="00CB7265">
        <w:fldChar w:fldCharType="separate"/>
      </w:r>
      <w:r w:rsidRPr="00CB7265">
        <w:rPr>
          <w:noProof/>
        </w:rPr>
        <w:t>(Setiawati &amp; Na’im, 2000)</w:t>
      </w:r>
      <w:r w:rsidRPr="00CB7265">
        <w:fldChar w:fldCharType="end"/>
      </w:r>
      <w:r w:rsidRPr="00CB7265">
        <w:t>.</w:t>
      </w:r>
    </w:p>
    <w:p w14:paraId="0F483489" w14:textId="77777777" w:rsidR="00A64C3F" w:rsidRDefault="008158A3" w:rsidP="00757528">
      <w:pPr>
        <w:pStyle w:val="ListParagraph"/>
        <w:tabs>
          <w:tab w:val="left" w:pos="851"/>
        </w:tabs>
        <w:spacing w:line="480" w:lineRule="auto"/>
        <w:ind w:left="709" w:right="-1" w:firstLine="709"/>
        <w:jc w:val="both"/>
        <w:rPr>
          <w:lang w:val="id-ID"/>
        </w:rPr>
      </w:pPr>
      <w:r w:rsidRPr="00CB7265">
        <w:t xml:space="preserve">Manajemen laba didefinisikan sebagai tindakan memanipulasi laporan keuangan yang dilakukan dengan suatu cara legal untuk menyesuaikan laba perusahaan dengan suatu kebijakan manajemen. Manajemen laba seringkali dapat dilakukan oleh manajemen dengan memilih suatu kebijakan akuntansi yang berguna untuk membantu menyesuaikan laba sesuai dengan keinginan manajemen atau pihak-pihak tertentu yang berkepentingan </w:t>
      </w:r>
      <w:r w:rsidRPr="00CB7265">
        <w:fldChar w:fldCharType="begin" w:fldLock="1"/>
      </w:r>
      <w:r w:rsidRPr="00CB7265">
        <w:instrText>ADDIN CSL_CITATION {"citationItems":[{"id":"ITEM-1","itemData":{"ISSN":"2963-4776","abstract":"This study uses a quantitative method and the objectives of this study are: (1) to test deferred tax assets on accrual earnings management; (2) Test deferred tax expense on accrual earnings management; (3) Testing financial distress moderates the effect of deferred tax assets on accrual earnings management; (4) Testing financial distress moderates the effect of deferred tax expense on accrual earnings management. The results of the study show: (1) deferred tax assets have a positive and significant effect on accrual earnings management; (2) Deferred tax expense has a positive and significant effect on accrual earnings management; (3) Financial distress strengthens the effect of deferred tax assets on accrual earnings management; (4) Financial distress strengthens the effect of deferred tax expense on accrual earnings management. Abstrak. Penelitian ini menggunakan metode kuantitatif dan tujuan penelitian ini adalah: (1) Menguji aset pajak tangguhan terhadap manajemen laba akrual; (2) Menguji beban pajak tangguhan terhadap manajemen laba akrual; (3) Menguji financial distress memoderasi pengaruh aset pajak tangguhan terhadap manajemen laba akrual; (4) Menguji financial distress memoderasi pengaruh beban pajak tangguhan terhadap manajemen laba akrual. Hasil penelitian menunjukkan: (1) Aset pajak tangguhan berpengaruh positif dan signifikan terhadap manajemen laba akrual; (2) Beban pajak tangguhan berpengaruh positif dan signifikan terhadap manajemen laba akrual; (3) Financial distress memperkuat pengaruh aset pajak tangguhan terhadap manajemen laba akrual; (4) Financial distress memperkuat pengaruh beban pajak tangguhan terhadap manajemen laba akrual. Kata kunci: aset pajak tangguhan, beban pajak tangguhan, manajemen laba akrual, financial distress.","author":[{"dropping-particle":"","family":"Fitri","given":"Silviyana","non-dropping-particle":"","parse-names":false,"suffix":""},{"dropping-particle":"","family":"Machdar","given":"Nera Marinda","non-dropping-particle":"","parse-names":false,"suffix":""}],"container-title":"Journal of Creative Student Research (JCSR)","id":"ITEM-1","issue":"2","issued":{"date-parts":[["2023"]]},"page":"113-136","title":"Pengaruh Aset Pajak Tangguhan dan Beban Pajak Tangguhan Terhadap Manajemen Laba Akrual dengan Financial Distress sebagai variabel moderasi pada Perusahaan Properti dan Real Estate yang terdaftar di Bursa Efek Indonesia Tahun 2016-2021","type":"article-journal","volume":"1"},"uris":["http://www.mendeley.com/documents/?uuid=88669594-0f5b-4543-ad1e-d5c30493f4ce","http://www.mendeley.com/documents/?uuid=44f301e8-1f80-4411-871b-ba7d839cebcb"]}],"mendeley":{"formattedCitation":"(Fitri &amp; Machdar, 2023)","plainTextFormattedCitation":"(Fitri &amp; Machdar, 2023)","previouslyFormattedCitation":"(Fitri &amp; Machdar, 2023)"},"properties":{"noteIndex":0},"schema":"https://github.com/citation-style-language/schema/raw/master/csl-citation.json"}</w:instrText>
      </w:r>
      <w:r w:rsidRPr="00CB7265">
        <w:fldChar w:fldCharType="separate"/>
      </w:r>
      <w:r w:rsidRPr="00CB7265">
        <w:rPr>
          <w:noProof/>
        </w:rPr>
        <w:t>(Fitri &amp; Machdar, 2023)</w:t>
      </w:r>
      <w:r w:rsidRPr="00CB7265">
        <w:fldChar w:fldCharType="end"/>
      </w:r>
      <w:r w:rsidRPr="00CB7265">
        <w:t>.</w:t>
      </w:r>
    </w:p>
    <w:p w14:paraId="166C8150" w14:textId="77777777" w:rsidR="00A64C3F" w:rsidRDefault="008158A3" w:rsidP="00757528">
      <w:pPr>
        <w:pStyle w:val="ListParagraph"/>
        <w:tabs>
          <w:tab w:val="left" w:pos="851"/>
        </w:tabs>
        <w:spacing w:line="480" w:lineRule="auto"/>
        <w:ind w:left="709" w:right="-1" w:firstLine="709"/>
        <w:jc w:val="both"/>
        <w:rPr>
          <w:lang w:val="id-ID"/>
        </w:rPr>
      </w:pPr>
      <w:r w:rsidRPr="00CB7265">
        <w:lastRenderedPageBreak/>
        <w:t xml:space="preserve">Faktor yang mempengaruhi manajemen laba yaitu aset pajak tangguhan. Aset pajak tangguhan merupakan jumlah pajak penghasilan yang dapat dipulihkan pada periode yang akan datang </w:t>
      </w:r>
      <w:r w:rsidRPr="00CB7265">
        <w:fldChar w:fldCharType="begin" w:fldLock="1"/>
      </w:r>
      <w:r w:rsidRPr="00CB7265">
        <w:instrText>ADDIN CSL_CITATION {"citationItems":[{"id":"ITEM-1","itemData":{"ISSN":"2963-4776","abstract":"This study uses a quantitative method and the objectives of this study are: (1) to test deferred tax assets on accrual earnings management; (2) Test deferred tax expense on accrual earnings management; (3) Testing financial distress moderates the effect of deferred tax assets on accrual earnings management; (4) Testing financial distress moderates the effect of deferred tax expense on accrual earnings management. The results of the study show: (1) deferred tax assets have a positive and significant effect on accrual earnings management; (2) Deferred tax expense has a positive and significant effect on accrual earnings management; (3) Financial distress strengthens the effect of deferred tax assets on accrual earnings management; (4) Financial distress strengthens the effect of deferred tax expense on accrual earnings management. Abstrak. Penelitian ini menggunakan metode kuantitatif dan tujuan penelitian ini adalah: (1) Menguji aset pajak tangguhan terhadap manajemen laba akrual; (2) Menguji beban pajak tangguhan terhadap manajemen laba akrual; (3) Menguji financial distress memoderasi pengaruh aset pajak tangguhan terhadap manajemen laba akrual; (4) Menguji financial distress memoderasi pengaruh beban pajak tangguhan terhadap manajemen laba akrual. Hasil penelitian menunjukkan: (1) Aset pajak tangguhan berpengaruh positif dan signifikan terhadap manajemen laba akrual; (2) Beban pajak tangguhan berpengaruh positif dan signifikan terhadap manajemen laba akrual; (3) Financial distress memperkuat pengaruh aset pajak tangguhan terhadap manajemen laba akrual; (4) Financial distress memperkuat pengaruh beban pajak tangguhan terhadap manajemen laba akrual. Kata kunci: aset pajak tangguhan, beban pajak tangguhan, manajemen laba akrual, financial distress.","author":[{"dropping-particle":"","family":"Fitri","given":"Silviyana","non-dropping-particle":"","parse-names":false,"suffix":""},{"dropping-particle":"","family":"Machdar","given":"Nera Marinda","non-dropping-particle":"","parse-names":false,"suffix":""}],"container-title":"Journal of Creative Student Research (JCSR)","id":"ITEM-1","issue":"2","issued":{"date-parts":[["2023"]]},"page":"113-136","title":"Pengaruh Aset Pajak Tangguhan dan Beban Pajak Tangguhan Terhadap Manajemen Laba Akrual dengan Financial Distress sebagai variabel moderasi pada Perusahaan Properti dan Real Estate yang terdaftar di Bursa Efek Indonesia Tahun 2016-2021","type":"article-journal","volume":"1"},"uris":["http://www.mendeley.com/documents/?uuid=44f301e8-1f80-4411-871b-ba7d839cebcb","http://www.mendeley.com/documents/?uuid=88669594-0f5b-4543-ad1e-d5c30493f4ce"]}],"mendeley":{"formattedCitation":"(Fitri &amp; Machdar, 2023)","manualFormatting":"(Fitri &amp; Machdar, 2023:114)","plainTextFormattedCitation":"(Fitri &amp; Machdar, 2023)","previouslyFormattedCitation":"(Fitri &amp; Machdar, 2023)"},"properties":{"noteIndex":0},"schema":"https://github.com/citation-style-language/schema/raw/master/csl-citation.json"}</w:instrText>
      </w:r>
      <w:r w:rsidRPr="00CB7265">
        <w:fldChar w:fldCharType="separate"/>
      </w:r>
      <w:r w:rsidRPr="00CB7265">
        <w:rPr>
          <w:noProof/>
        </w:rPr>
        <w:t>(Fitri &amp; Machdar, 2023:114)</w:t>
      </w:r>
      <w:r w:rsidRPr="00CB7265">
        <w:fldChar w:fldCharType="end"/>
      </w:r>
      <w:r w:rsidRPr="00CB7265">
        <w:t xml:space="preserve">. Faktor selanjutnya yang mempengaruhi manajemen laba yaitu beban pajak tangguhan. Beban pajak tangguhan adalah beban yang timbul dari perbedaan temporer antara penghasilan sebelum pajak dan penghasilan kena pajak </w:t>
      </w:r>
      <w:r w:rsidRPr="00CB7265">
        <w:fldChar w:fldCharType="begin" w:fldLock="1"/>
      </w:r>
      <w:r w:rsidRPr="00CB7265">
        <w:instrText>ADDIN CSL_CITATION {"citationItems":[{"id":"ITEM-1","itemData":{"ISSN":"2502-3020","abstract":"The financial statements of the company produced and prepared as a management accountability to investors so that it reflects the company's activities. The liability is not limited to management purposes but also for the benefit of the tax authorities. The big difference in the spur interest and information management to consider how accounting numbers generated can maximize its interests. How that can be done to influence the management accounting numbers can be the earnings management through deferred tax assets and deferred tax expense in the financial statements. This study aims to: (1) Describing the effects of deferred tax assets on earnings management in manufacturing companies in Indonesia Stock Exchange 2010-2014. (2) Describe the effect of deferred tax expense on earnings management in manufacturing companies in Indonesia Stock Exchange 2010-2014. (3) Describe the effect of deferred tax assets and deferred tax expense on earnings management in manufacturing companies in Indonesia Stock Exchange 2010-2014. Data processing method is by descriptive statistical analysis with analysis tools that multiple linear regression. Research shows that: (1) Assets Deferred tax effect on earnings management, (2) Deferred tax expense has no effect on earnings management, and (3) Deferred tax assets and deferred tax expense jointly effect on earnings management.Key words: Asset deferred tax, deferred tax expense, and earnings management","author":[{"dropping-particle":"","family":"Timuriana","given":"Tiara","non-dropping-particle":"","parse-names":false,"suffix":""},{"dropping-particle":"","family":"Muhamad","given":"Rezwan Rizki","non-dropping-particle":"","parse-names":false,"suffix":""}],"container-title":"JIAFE (Jurnal Ilmiah Akuntansi Fakultas Ekonomi)","id":"ITEM-1","issue":"2","issued":{"date-parts":[["2015"]]},"page":"12-20","title":"Pengaruh Aset Pajak Tangguhan,Beban Pajak Tangguhan Dan Perencanaan Perpajakan Terhadap Manajemen Laba","type":"article-journal","volume":"1"},"uris":["http://www.mendeley.com/documents/?uuid=7a5b1d05-92ff-4e74-b3bd-e35d6e37fa64","http://www.mendeley.com/documents/?uuid=5be06ddd-9201-4b3f-986d-00675b8604e9"]}],"mendeley":{"formattedCitation":"(Timuriana &amp; Muhamad, 2015)","plainTextFormattedCitation":"(Timuriana &amp; Muhamad, 2015)","previouslyFormattedCitation":"(Timuriana &amp; Muhamad, 2015)"},"properties":{"noteIndex":0},"schema":"https://github.com/citation-style-language/schema/raw/master/csl-citation.json"}</w:instrText>
      </w:r>
      <w:r w:rsidRPr="00CB7265">
        <w:fldChar w:fldCharType="separate"/>
      </w:r>
      <w:r w:rsidRPr="00CB7265">
        <w:rPr>
          <w:noProof/>
        </w:rPr>
        <w:t>(Timuriana &amp; Muhamad, 2015)</w:t>
      </w:r>
      <w:r w:rsidRPr="00CB7265">
        <w:fldChar w:fldCharType="end"/>
      </w:r>
      <w:r w:rsidRPr="00CB7265">
        <w:t xml:space="preserve">. </w:t>
      </w:r>
    </w:p>
    <w:p w14:paraId="42A3E740" w14:textId="77777777" w:rsidR="00A64C3F" w:rsidRDefault="008158A3" w:rsidP="00757528">
      <w:pPr>
        <w:pStyle w:val="ListParagraph"/>
        <w:tabs>
          <w:tab w:val="left" w:pos="851"/>
        </w:tabs>
        <w:spacing w:line="480" w:lineRule="auto"/>
        <w:ind w:left="709" w:right="-1" w:firstLine="709"/>
        <w:jc w:val="both"/>
        <w:rPr>
          <w:lang w:val="id-ID"/>
        </w:rPr>
      </w:pPr>
      <w:r w:rsidRPr="00CB7265">
        <w:t xml:space="preserve">Sumber pendapatan negara yang paling besar yaitu, pajak penghasilan dengan tujuan meningkatkan kesejahteraan masyarakat. Salah satu pihak yang memberikan kontribusi besar dalam penghasilan pajak adalah perusahaan yang mempunyai beban disetiap tahunnya untuk membayar pajak. Maksud pemerintah untuk memaksimalkan penerimaan pajak dengan perusahaan berbanding balik dengan tujuan perusahaan yang menginginkan membayar pajak sesedikit mungkin. </w:t>
      </w:r>
    </w:p>
    <w:p w14:paraId="4E5E6BFC" w14:textId="77777777" w:rsidR="00A64C3F" w:rsidRDefault="008158A3" w:rsidP="00757528">
      <w:pPr>
        <w:pStyle w:val="ListParagraph"/>
        <w:tabs>
          <w:tab w:val="left" w:pos="851"/>
        </w:tabs>
        <w:spacing w:line="480" w:lineRule="auto"/>
        <w:ind w:left="709" w:right="-1" w:firstLine="709"/>
        <w:jc w:val="both"/>
        <w:rPr>
          <w:lang w:val="id-ID"/>
        </w:rPr>
      </w:pPr>
      <w:r w:rsidRPr="00CB7265">
        <w:t xml:space="preserve">Aset pajak tangguhan timbul apabila perbedaan waktu yang menyebabkan terjadinya koreksi positif sehingga beban pajak menurut akuntansi lebih kecil daripada beban pajak menurut peraturan perpajakan. Sedangkan menurut Pernyataan Standar Akuntansi Keuangan (PSAK) No 46 Revisi 2012 menyatakan aset pajak tangguhan adalah jumlah pajak penghasilan terpulihkan pada periode mendatang sebagai akibat adanya perbedaan temporer yang boleh dikurangkan dan sisa kompensasi kerugian. Oleh karena itu, angka-angka akuntansi sangat penting dalam banyak pengambilan keputusan dan laba yang dilaporkan merupakan angka yang </w:t>
      </w:r>
      <w:r w:rsidRPr="00CB7265">
        <w:lastRenderedPageBreak/>
        <w:t xml:space="preserve">memperoleh perhatian paling banyak baik dari pihak internal maupun eksternal, serta digunakan sebagai indikator penilaian kinerja </w:t>
      </w:r>
      <w:r w:rsidRPr="00CB7265">
        <w:fldChar w:fldCharType="begin" w:fldLock="1"/>
      </w:r>
      <w:r w:rsidRPr="00CB7265">
        <w:instrText>ADDIN CSL_CITATION {"citationItems":[{"id":"ITEM-1","itemData":{"DOI":"10.54543/etnik.v2i3.167","ISSN":"2808-7291","abstract":"Tujuan penelitian adalah untuk menganalisis teori yang menjelaskan pengaruh asset pajak tangguhan, dan leverage terhadap manajemen laba. Penelitian ini menggunakan metode kuantitatif dengan metode literatur riview. Penelitian ini menyajikan latar belakang, landasan teori, variable penjelas lainnya dan hasil dari literatur riview dari penelitian terdahulu teori yang melandasi penelitian ini adalah agency theory. Variable penjelas lainnya yang mempengaruhi asset pajak tangguhan, dan leverage pada manajemen laba. Hasil penelitian ini menunjukan hubungan yang berbeda asset pajak tangguhan, dan leverage pada manajemen laba. Kajian ini juga memberikan gambaran yang lebih jelas dari beberapa fenomena yang ada dan membantu penelitian.","author":[{"dropping-particle":"","family":"Damayanti Miranda","given":"Ilvina","non-dropping-particle":"","parse-names":false,"suffix":""},{"dropping-particle":"","family":"Khasanah","given":"Uswatun","non-dropping-particle":"","parse-names":false,"suffix":""},{"dropping-particle":"","family":"Nuryati","given":"Tutty","non-dropping-particle":"","parse-names":false,"suffix":""}],"container-title":"ETNIK: Jurnal Ekonomi dan Teknik","id":"ITEM-1","issue":"3","issued":{"date-parts":[["2023"]]},"page":"248-250","title":"Pengaruh Aset Pajak Tangguhan, dan Leverage Terhadap Manajemen Laba","type":"article-journal","volume":"2"},"uris":["http://www.mendeley.com/documents/?uuid=3d024048-fe1f-47bf-bc39-8eda6101928d","http://www.mendeley.com/documents/?uuid=2f6af432-4864-4283-8e32-3d5c50c609e9"]}],"mendeley":{"formattedCitation":"(Damayanti Miranda et al., 2023)","plainTextFormattedCitation":"(Damayanti Miranda et al., 2023)","previouslyFormattedCitation":"(Damayanti Miranda et al., 2023)"},"properties":{"noteIndex":0},"schema":"https://github.com/citation-style-language/schema/raw/master/csl-citation.json"}</w:instrText>
      </w:r>
      <w:r w:rsidRPr="00CB7265">
        <w:fldChar w:fldCharType="separate"/>
      </w:r>
      <w:r w:rsidRPr="00CB7265">
        <w:rPr>
          <w:noProof/>
        </w:rPr>
        <w:t xml:space="preserve">(Damayanti Miranda </w:t>
      </w:r>
      <w:r w:rsidRPr="00A64C3F">
        <w:rPr>
          <w:i/>
          <w:iCs/>
          <w:noProof/>
        </w:rPr>
        <w:t>et al</w:t>
      </w:r>
      <w:r w:rsidRPr="00CB7265">
        <w:rPr>
          <w:noProof/>
        </w:rPr>
        <w:t>., 2023)</w:t>
      </w:r>
      <w:r w:rsidRPr="00CB7265">
        <w:fldChar w:fldCharType="end"/>
      </w:r>
      <w:r w:rsidRPr="00CB7265">
        <w:t xml:space="preserve">. </w:t>
      </w:r>
    </w:p>
    <w:p w14:paraId="122AF472" w14:textId="77777777" w:rsidR="00A64C3F" w:rsidRDefault="008158A3" w:rsidP="00757528">
      <w:pPr>
        <w:pStyle w:val="ListParagraph"/>
        <w:tabs>
          <w:tab w:val="left" w:pos="851"/>
        </w:tabs>
        <w:spacing w:line="480" w:lineRule="auto"/>
        <w:ind w:left="709" w:right="-1" w:firstLine="709"/>
        <w:jc w:val="both"/>
        <w:rPr>
          <w:lang w:val="id-ID"/>
        </w:rPr>
      </w:pPr>
      <w:r w:rsidRPr="00CB7265">
        <w:t>Aset pajak tangguhan bisa berdampak di awal manajemen laba. Aset pajak tangguhan merupakan repsresentasi dari pajak penghasilan yang dapat dipulihkan kembali pada periode selanjutnya. Adakah layak untuk membuat aset pajak tangguhan dengan mengecualikan perbedaan s</w:t>
      </w:r>
      <w:r w:rsidR="00644E0B" w:rsidRPr="00A64C3F">
        <w:rPr>
          <w:lang w:val="id-ID"/>
        </w:rPr>
        <w:t>e</w:t>
      </w:r>
      <w:r w:rsidRPr="00CB7265">
        <w:t xml:space="preserve">mentara dari keseluruhan kompensasi kerugian. Aset pajak tangguhan dicatat ketika keuntungan pajak diantisipasi di masa yang akan datang. Untuk memperkirakan kemungkinan terealisasinya aset pajak tangguhan tersebut, perlu dilakukan evaluasi </w:t>
      </w:r>
      <w:r w:rsidRPr="00CB7265">
        <w:fldChar w:fldCharType="begin" w:fldLock="1"/>
      </w:r>
      <w:r w:rsidRPr="00CB7265">
        <w:instrText>ADDIN CSL_CITATION {"citationItems":[{"id":"ITEM-1","itemData":{"author":[{"dropping-particle":"","family":"Putri","given":"Khoiri Afifah Eka","non-dropping-particle":"","parse-names":false,"suffix":""},{"dropping-particle":"","family":"Mulyadi","given":"Mulyadi","non-dropping-particle":"","parse-names":false,"suffix":""}],"id":"ITEM-1","issue":"3","issued":{"date-parts":[["2023"]]},"title":"Pengaruh Aset Pajak Tangguhan Dan Beban Pajak Tangguhan Terhadap\nManajemen Laba Dengan Finanacial Distress Sebagai Variabel Moderasi\nPada Perusahaan Makanan Dan Minuman Yang Terdaftar Di Bursa Efek\nIndonesia Tahun 2018 – 2021","type":"article-journal","volume":"2"},"uris":["http://www.mendeley.com/documents/?uuid=2d9d27e4-d692-4cf2-9dcc-18fa757c28c8","http://www.mendeley.com/documents/?uuid=38785e57-1db8-484a-ad08-017f3c35e875"]}],"mendeley":{"formattedCitation":"(K. A. E. Putri &amp; Mulyadi, 2023)","manualFormatting":"(Fitri, 2023:222)","plainTextFormattedCitation":"(K. A. E. Putri &amp; Mulyadi, 2023)","previouslyFormattedCitation":"(K. A. E. Putri &amp; Mulyadi, 2023)"},"properties":{"noteIndex":0},"schema":"https://github.com/citation-style-language/schema/raw/master/csl-citation.json"}</w:instrText>
      </w:r>
      <w:r w:rsidRPr="00CB7265">
        <w:fldChar w:fldCharType="separate"/>
      </w:r>
      <w:r w:rsidRPr="00CB7265">
        <w:rPr>
          <w:noProof/>
        </w:rPr>
        <w:t>(Fitri, 2023:222)</w:t>
      </w:r>
      <w:r w:rsidRPr="00CB7265">
        <w:fldChar w:fldCharType="end"/>
      </w:r>
      <w:r w:rsidRPr="00CB7265">
        <w:t xml:space="preserve">. Pengelolaan laba dipengaruhi oleh aset pajak tangguhan. Beban akuntansi lebih kecil dari beban pajak fiskal, menyebabkan aset pajak tangguhan sebagai akibat dari suatu perbedaan waktu </w:t>
      </w:r>
      <w:r w:rsidRPr="00CB7265">
        <w:fldChar w:fldCharType="begin" w:fldLock="1"/>
      </w:r>
      <w:r w:rsidRPr="00CB7265">
        <w:instrText>ADDIN CSL_CITATION {"citationItems":[{"id":"ITEM-1","itemData":{"author":[{"dropping-particle":"","family":"Putri","given":"Khoiri Afifah Eka","non-dropping-particle":"","parse-names":false,"suffix":""},{"dropping-particle":"","family":"Mulyadi","given":"Mulyadi","non-dropping-particle":"","parse-names":false,"suffix":""}],"id":"ITEM-1","issue":"3","issued":{"date-parts":[["2023"]]},"title":"Pengaruh Aset Pajak Tangguhan Dan Beban Pajak Tangguhan Terhadap\nManajemen Laba Dengan Finanacial Distress Sebagai Variabel Moderasi\nPada Perusahaan Makanan Dan Minuman Yang Terdaftar Di Bursa Efek\nIndonesia Tahun 2018 – 2021","type":"article-journal","volume":"2"},"uris":["http://www.mendeley.com/documents/?uuid=38785e57-1db8-484a-ad08-017f3c35e875","http://www.mendeley.com/documents/?uuid=2d9d27e4-d692-4cf2-9dcc-18fa757c28c8"]}],"mendeley":{"formattedCitation":"(K. A. E. Putri &amp; Mulyadi, 2023)","manualFormatting":"(Putri &amp; Mulyadi, 2023)","plainTextFormattedCitation":"(K. A. E. Putri &amp; Mulyadi, 2023)","previouslyFormattedCitation":"(K. A. E. Putri &amp; Mulyadi, 2023)"},"properties":{"noteIndex":0},"schema":"https://github.com/citation-style-language/schema/raw/master/csl-citation.json"}</w:instrText>
      </w:r>
      <w:r w:rsidRPr="00CB7265">
        <w:fldChar w:fldCharType="separate"/>
      </w:r>
      <w:r w:rsidRPr="00CB7265">
        <w:rPr>
          <w:noProof/>
        </w:rPr>
        <w:t>(Putri &amp; Mulyadi, 2023)</w:t>
      </w:r>
      <w:r w:rsidRPr="00CB7265">
        <w:fldChar w:fldCharType="end"/>
      </w:r>
      <w:r w:rsidRPr="00CB7265">
        <w:t>.</w:t>
      </w:r>
    </w:p>
    <w:p w14:paraId="01692DE9" w14:textId="77777777" w:rsidR="00A64C3F" w:rsidRDefault="008158A3" w:rsidP="00757528">
      <w:pPr>
        <w:pStyle w:val="ListParagraph"/>
        <w:tabs>
          <w:tab w:val="left" w:pos="851"/>
        </w:tabs>
        <w:spacing w:line="480" w:lineRule="auto"/>
        <w:ind w:left="709" w:right="-1" w:firstLine="709"/>
        <w:jc w:val="both"/>
        <w:rPr>
          <w:lang w:val="id-ID"/>
        </w:rPr>
      </w:pPr>
      <w:r w:rsidRPr="00CB7265">
        <w:t xml:space="preserve">Pengeluaran pajak tangguhan merupakan komponen lanjutan dalam manajemen laba. Kesenjangan antara pendapatan sebelum pajak dan pendapatan kena pajak menciptakan kewajiban sementara yang dikenal sebagai biaya pajak tangguhan. Perbedaan temporer berasal dari variasi waktu dan perlakuan penerimaan dan pengeluaran sesuai dengan kaidah PSAK dan peraturan perpajakan </w:t>
      </w:r>
      <w:r w:rsidRPr="00CB7265">
        <w:fldChar w:fldCharType="begin" w:fldLock="1"/>
      </w:r>
      <w:r w:rsidRPr="00CB7265">
        <w:instrText>ADDIN CSL_CITATION {"citationItems":[{"id":"ITEM-1","itemData":{"author":[{"dropping-particle":"","family":"Putri","given":"Khoiri Afifah Eka","non-dropping-particle":"","parse-names":false,"suffix":""},{"dropping-particle":"","family":"Mulyadi","given":"Mulyadi","non-dropping-particle":"","parse-names":false,"suffix":""}],"id":"ITEM-1","issue":"3","issued":{"date-parts":[["2023"]]},"title":"Pengaruh Aset Pajak Tangguhan Dan Beban Pajak Tangguhan Terhadap\nManajemen Laba Dengan Finanacial Distress Sebagai Variabel Moderasi\nPada Perusahaan Makanan Dan Minuman Yang Terdaftar Di Bursa Efek\nIndonesia Tahun 2018 – 2021","type":"article-journal","volume":"2"},"uris":["http://www.mendeley.com/documents/?uuid=38785e57-1db8-484a-ad08-017f3c35e875","http://www.mendeley.com/documents/?uuid=2d9d27e4-d692-4cf2-9dcc-18fa757c28c8"]}],"mendeley":{"formattedCitation":"(K. A. E. Putri &amp; Mulyadi, 2023)","manualFormatting":"(Khori Afifah Putri &amp; Mulyadi, 2023:237)","plainTextFormattedCitation":"(K. A. E. Putri &amp; Mulyadi, 2023)","previouslyFormattedCitation":"(K. A. E. Putri &amp; Mulyadi, 2023)"},"properties":{"noteIndex":0},"schema":"https://github.com/citation-style-language/schema/raw/master/csl-citation.json"}</w:instrText>
      </w:r>
      <w:r w:rsidRPr="00CB7265">
        <w:fldChar w:fldCharType="separate"/>
      </w:r>
      <w:r w:rsidRPr="00CB7265">
        <w:rPr>
          <w:noProof/>
        </w:rPr>
        <w:t>(Khori Afifah Putri &amp; Mulyadi, 2023:237)</w:t>
      </w:r>
      <w:r w:rsidRPr="00CB7265">
        <w:fldChar w:fldCharType="end"/>
      </w:r>
    </w:p>
    <w:p w14:paraId="2C80C47C" w14:textId="77777777" w:rsidR="00A64C3F" w:rsidRDefault="008158A3" w:rsidP="00757528">
      <w:pPr>
        <w:pStyle w:val="ListParagraph"/>
        <w:tabs>
          <w:tab w:val="left" w:pos="851"/>
        </w:tabs>
        <w:spacing w:line="480" w:lineRule="auto"/>
        <w:ind w:left="709" w:right="-1" w:firstLine="709"/>
        <w:jc w:val="both"/>
        <w:rPr>
          <w:lang w:val="id-ID"/>
        </w:rPr>
      </w:pPr>
      <w:r w:rsidRPr="00CB7265">
        <w:t xml:space="preserve">Beban pajak tangguhan juga bisa mempengaruhi manajemen keuntungan. Beban pajak yang tangguhan yang dimaksud  selaku bobot yang mencatat dampak perbedaan temporer yang mengakibatkan </w:t>
      </w:r>
      <w:r w:rsidRPr="00CB7265">
        <w:lastRenderedPageBreak/>
        <w:t xml:space="preserve">terdapatnya perbandingan durasi serta tata cara pengakuan pemasukan serta beban khusus bersumber pada standar akuntansi dengan peraturan perpajakan antara keuntungan akuntansi serta keuntungan pajak. Manajemen sering melakukan ini karena investor mengevaluasi kinerja berdasarkan nilai sebelum pajak </w:t>
      </w:r>
      <w:r w:rsidRPr="00CB7265">
        <w:fldChar w:fldCharType="begin" w:fldLock="1"/>
      </w:r>
      <w:r w:rsidRPr="00CB7265">
        <w:instrText>ADDIN CSL_CITATION {"citationItems":[{"id":"ITEM-1","itemData":{"author":[{"dropping-particle":"","family":"Septianingrum","given":"Fadhila","non-dropping-particle":"","parse-names":false,"suffix":""},{"dropping-particle":"","family":"Damayanti","given":"Damayanti","non-dropping-particle":"","parse-names":false,"suffix":""},{"dropping-particle":"","family":"Maryani","given":"Maryani","non-dropping-particle":"","parse-names":false,"suffix":""}],"id":"ITEM-1","issue":"1","issued":{"date-parts":[["2022"]]},"page":"1-13","title":"Pengaruh Beban Pajak Kini , Beban Pajak Tangguhan dan Aset Pajak Tangguhan terhadap Manajemen Laba ( The Effect of Current Tax Expense , Deffered Tax Expense and Deffered Tax Asset on Earnings Management )","type":"article-journal","volume":"2"},"uris":["http://www.mendeley.com/documents/?uuid=b8d1c32e-ad1b-47e0-ab26-5f0ceb7cad73","http://www.mendeley.com/documents/?uuid=3b4cba1d-7a39-489c-914e-9daef69948c5"]}],"mendeley":{"formattedCitation":"(Septianingrum et al., 2022)","plainTextFormattedCitation":"(Septianingrum et al., 2022)","previouslyFormattedCitation":"(Septianingrum et al., 2022)"},"properties":{"noteIndex":0},"schema":"https://github.com/citation-style-language/schema/raw/master/csl-citation.json"}</w:instrText>
      </w:r>
      <w:r w:rsidRPr="00CB7265">
        <w:fldChar w:fldCharType="separate"/>
      </w:r>
      <w:r w:rsidRPr="00CB7265">
        <w:rPr>
          <w:noProof/>
        </w:rPr>
        <w:t xml:space="preserve">(Septianingrum </w:t>
      </w:r>
      <w:r w:rsidRPr="00A64C3F">
        <w:rPr>
          <w:i/>
          <w:iCs/>
          <w:noProof/>
        </w:rPr>
        <w:t>et al</w:t>
      </w:r>
      <w:r w:rsidRPr="00CB7265">
        <w:rPr>
          <w:noProof/>
        </w:rPr>
        <w:t>., 2022)</w:t>
      </w:r>
      <w:r w:rsidRPr="00CB7265">
        <w:fldChar w:fldCharType="end"/>
      </w:r>
      <w:r w:rsidRPr="00CB7265">
        <w:t>.</w:t>
      </w:r>
    </w:p>
    <w:p w14:paraId="6EEDDACA" w14:textId="77777777" w:rsidR="00A64C3F" w:rsidRDefault="008158A3" w:rsidP="00757528">
      <w:pPr>
        <w:pStyle w:val="ListParagraph"/>
        <w:tabs>
          <w:tab w:val="left" w:pos="851"/>
        </w:tabs>
        <w:spacing w:line="480" w:lineRule="auto"/>
        <w:ind w:left="709" w:right="-1" w:firstLine="709"/>
        <w:jc w:val="both"/>
        <w:rPr>
          <w:lang w:val="id-ID"/>
        </w:rPr>
      </w:pPr>
      <w:r w:rsidRPr="00CB7265">
        <w:t xml:space="preserve">Perusahaan berada dalam kesulitan keuangan jika posisi pembiayaannya memburuk tetapi belum mencapai titik kebangkrutan atau likuidasi, maka perusahaan berada dalam kesulitan keuangan. Kondisi kesulitan keuangan sedang memiliki tingkat keparahan yang berbeda, mulai dari masalah tunai jangka pendek hingga kondisi kesulitan keuangan yang mendekati kebangkrutan </w:t>
      </w:r>
      <w:r w:rsidRPr="00CB7265">
        <w:fldChar w:fldCharType="begin" w:fldLock="1"/>
      </w:r>
      <w:r w:rsidRPr="00CB7265">
        <w:instrText>ADDIN CSL_CITATION {"citationItems":[{"id":"ITEM-1","itemData":{"DOI":"10.35313/ekspansi.v14i1.3629","author":[{"dropping-particle":"","family":"Suci","given":"Dwi","non-dropping-particle":"","parse-names":false,"suffix":""},{"dropping-particle":"","family":"Yosandra","given":"Annisa","non-dropping-particle":"","parse-names":false,"suffix":""}],"id":"ITEM-1","issue":"1","issued":{"date-parts":[["2022"]]},"page":"22-41","title":"FAKTOR – FAKTOR YANG MEMPENGARUHI FINANCIAL DISTRESS ( Studi pada beberapa Badan Usaha Milik Negara di Indonesia )","type":"article-journal","volume":"14"},"uris":["http://www.mendeley.com/documents/?uuid=59f84d97-4262-4eee-baf9-bb953e82e188","http://www.mendeley.com/documents/?uuid=b4957fcb-e356-426a-b990-239733f71be9"]}],"mendeley":{"formattedCitation":"(Suci &amp; Yosandra, 2022)","manualFormatting":"(Yosandra, 2022:23)","plainTextFormattedCitation":"(Suci &amp; Yosandra, 2022)","previouslyFormattedCitation":"(Suci &amp; Yosandra, 2022)"},"properties":{"noteIndex":0},"schema":"https://github.com/citation-style-language/schema/raw/master/csl-citation.json"}</w:instrText>
      </w:r>
      <w:r w:rsidRPr="00CB7265">
        <w:fldChar w:fldCharType="separate"/>
      </w:r>
      <w:r w:rsidRPr="00CB7265">
        <w:rPr>
          <w:noProof/>
        </w:rPr>
        <w:t>(Yosandra, 2022:23)</w:t>
      </w:r>
      <w:r w:rsidRPr="00CB7265">
        <w:fldChar w:fldCharType="end"/>
      </w:r>
      <w:r w:rsidRPr="00CB7265">
        <w:t xml:space="preserve">. </w:t>
      </w:r>
    </w:p>
    <w:p w14:paraId="6AA9269D" w14:textId="21199ECD" w:rsidR="00A64C3F" w:rsidRDefault="008158A3" w:rsidP="00757528">
      <w:pPr>
        <w:pStyle w:val="ListParagraph"/>
        <w:tabs>
          <w:tab w:val="left" w:pos="851"/>
        </w:tabs>
        <w:spacing w:line="480" w:lineRule="auto"/>
        <w:ind w:left="709" w:right="-1" w:firstLine="709"/>
        <w:jc w:val="both"/>
        <w:rPr>
          <w:lang w:val="id-ID"/>
        </w:rPr>
      </w:pPr>
      <w:r w:rsidRPr="00CB7265">
        <w:t xml:space="preserve">Ketidakmampuan perusahaan dalam mengelola atau menjaga kestabilan kinerja keuangannya merupakan akar penyebab </w:t>
      </w:r>
      <w:r w:rsidRPr="00A64C3F">
        <w:rPr>
          <w:i/>
          <w:iCs/>
        </w:rPr>
        <w:t>financial distress.</w:t>
      </w:r>
      <w:r w:rsidRPr="00CB7265">
        <w:t xml:space="preserve"> Ini dimulai dengan kegiatan promosi produk perusahaan yang gagal, yang menyebabkan penurunan penjualan dan penurunan pendapatan dan penjualan secara keseluruhan. Karena itu, bisnis mengalami kerugian operasional pada saat itu </w:t>
      </w:r>
      <w:r w:rsidRPr="00CB7265">
        <w:fldChar w:fldCharType="begin" w:fldLock="1"/>
      </w:r>
      <w:r w:rsidRPr="00CB7265">
        <w:instrText>ADDIN CSL_CITATION {"citationItems":[{"id":"ITEM-1","itemData":{"DOI":"10.35313/ekspansi.v14i1.3629","author":[{"dropping-particle":"","family":"Suci","given":"Dwi","non-dropping-particle":"","parse-names":false,"suffix":""},{"dropping-particle":"","family":"Yosandra","given":"Annisa","non-dropping-particle":"","parse-names":false,"suffix":""}],"id":"ITEM-1","issue":"1","issued":{"date-parts":[["2022"]]},"page":"22-41","title":"FAKTOR – FAKTOR YANG MEMPENGARUHI FINANCIAL DISTRESS ( Studi pada beberapa Badan Usaha Milik Negara di Indonesia )","type":"article-journal","volume":"14"},"uris":["http://www.mendeley.com/documents/?uuid=b4957fcb-e356-426a-b990-239733f71be9","http://www.mendeley.com/documents/?uuid=59f84d97-4262-4eee-baf9-bb953e82e188"]}],"mendeley":{"formattedCitation":"(Suci &amp; Yosandra, 2022)","manualFormatting":"(Suci, 2022)","plainTextFormattedCitation":"(Suci &amp; Yosandra, 2022)","previouslyFormattedCitation":"(Suci &amp; Yosandra, 2022)"},"properties":{"noteIndex":0},"schema":"https://github.com/citation-style-language/schema/raw/master/csl-citation.json"}</w:instrText>
      </w:r>
      <w:r w:rsidRPr="00CB7265">
        <w:fldChar w:fldCharType="separate"/>
      </w:r>
      <w:r w:rsidRPr="00CB7265">
        <w:rPr>
          <w:noProof/>
        </w:rPr>
        <w:t>(Suci, 2022)</w:t>
      </w:r>
      <w:r w:rsidRPr="00CB7265">
        <w:fldChar w:fldCharType="end"/>
      </w:r>
      <w:r w:rsidRPr="00CB7265">
        <w:t>.</w:t>
      </w:r>
    </w:p>
    <w:p w14:paraId="02140CCD" w14:textId="77777777" w:rsidR="00A64C3F" w:rsidRDefault="008158A3" w:rsidP="00757528">
      <w:pPr>
        <w:pStyle w:val="ListParagraph"/>
        <w:tabs>
          <w:tab w:val="left" w:pos="851"/>
        </w:tabs>
        <w:spacing w:line="480" w:lineRule="auto"/>
        <w:ind w:left="709" w:right="-1" w:firstLine="709"/>
        <w:jc w:val="both"/>
        <w:rPr>
          <w:lang w:val="id-ID"/>
        </w:rPr>
      </w:pPr>
      <w:r w:rsidRPr="00CB7265">
        <w:t xml:space="preserve">Kesulitan keuangan yang dialami perusahaan mungkin sebagai awal dari suatu kebangkrutan. Situasi ini dapat dilihat dari perusahaan yang tidak dapat memenuhi jadwal pembayaran atau ketika proyeksi arus kas mengindikasikan bahwa perusahaan tersebut tidak dapat memenuhi kewajibannya. Perusahaan yang mempunyai laba bersih yang negatif dan selama beberapa tahub tidak membayarkan deviden juga sebagai indikator </w:t>
      </w:r>
      <w:r w:rsidRPr="00CB7265">
        <w:lastRenderedPageBreak/>
        <w:t xml:space="preserve">bahwa perusahaan tersebut mengalami kesulitan keuangan. Sebelum investor mengambil keputusan untuk menginvestasikan dananya dalam bentuk saham, maka investor harus memperhatikan reputasi dan prospek perusahaan melalui nilai saham di pasar modal </w:t>
      </w:r>
      <w:r w:rsidRPr="00CB7265">
        <w:fldChar w:fldCharType="begin" w:fldLock="1"/>
      </w:r>
      <w:r w:rsidRPr="00CB7265">
        <w:instrText>ADDIN CSL_CITATION {"citationItems":[{"id":"ITEM-1","itemData":{"author":[{"dropping-particle":"","family":"Almalita","given":"Yuliani","non-dropping-particle":"","parse-names":false,"suffix":""}],"id":"ITEM-1","issue":"2","issued":{"date-parts":[["2022"]]},"page":"781-796","title":"PENGARUH MANAGERIAL OWNERSHIP DAN KUALITAS AUDIT","type":"article-journal","volume":"2"},"uris":["http://www.mendeley.com/documents/?uuid=260dad6f-1da0-4462-9e0e-f84ff6ac5946","http://www.mendeley.com/documents/?uuid=eab88821-b365-4559-b3f6-34c0feced9bf"]}],"mendeley":{"formattedCitation":"(Almalita, 2022)","plainTextFormattedCitation":"(Almalita, 2022)","previouslyFormattedCitation":"(Almalita, 2022)"},"properties":{"noteIndex":0},"schema":"https://github.com/citation-style-language/schema/raw/master/csl-citation.json"}</w:instrText>
      </w:r>
      <w:r w:rsidRPr="00CB7265">
        <w:fldChar w:fldCharType="separate"/>
      </w:r>
      <w:r w:rsidRPr="00CB7265">
        <w:rPr>
          <w:noProof/>
        </w:rPr>
        <w:t>(Almalita, 2022)</w:t>
      </w:r>
      <w:r w:rsidRPr="00CB7265">
        <w:fldChar w:fldCharType="end"/>
      </w:r>
      <w:r w:rsidRPr="00CB7265">
        <w:t>.</w:t>
      </w:r>
    </w:p>
    <w:p w14:paraId="08C5A362" w14:textId="77777777" w:rsidR="00A64C3F" w:rsidRDefault="008158A3" w:rsidP="00757528">
      <w:pPr>
        <w:pStyle w:val="ListParagraph"/>
        <w:tabs>
          <w:tab w:val="left" w:pos="851"/>
        </w:tabs>
        <w:spacing w:line="480" w:lineRule="auto"/>
        <w:ind w:left="709" w:right="-1" w:firstLine="709"/>
        <w:jc w:val="both"/>
        <w:rPr>
          <w:lang w:val="id-ID"/>
        </w:rPr>
      </w:pPr>
      <w:r w:rsidRPr="00CB7265">
        <w:t xml:space="preserve">Upaya melihat aspek keuangan dan resiko yang memadai dalam perusahaan pada properti, diperlukan indikator untuk melihat tingkat kesehatan dan kinerja perusahaan untuk membuat prediksi apakah sebuah perusahaan memiliki potensi untuk bangkrut atau tidak. Salah satu cara untuk melihat kinerja yaitu dengan menggunakan rasio keuangan. Kebanyakan perusahaan mengalami kesulitan keuangan sebagai akibat manajemen yang buruk ketimbang akibat tekanan ekonomi.Pada tahap awal </w:t>
      </w:r>
      <w:r w:rsidRPr="00A64C3F">
        <w:rPr>
          <w:i/>
          <w:iCs/>
        </w:rPr>
        <w:t>financial distress</w:t>
      </w:r>
      <w:r w:rsidRPr="00CB7265">
        <w:t xml:space="preserve">, pendapatan operasional perusahaan rata-rata menurun, hal ini memicu manajemen untuk mengambil serangkaian kebijakan yang bertujuan meningkatkan pendapatan </w:t>
      </w:r>
      <w:r w:rsidRPr="00CB7265">
        <w:fldChar w:fldCharType="begin" w:fldLock="1"/>
      </w:r>
      <w:r w:rsidRPr="00CB7265">
        <w:instrText>ADDIN CSL_CITATION {"citationItems":[{"id":"ITEM-1","itemData":{"DOI":"10.25105/pakar.v0i0.2722","ISSN":"2615-2584","abstract":"Penelitian ini bertujuan untuk menganalisis faktor yang mempengaruhi financial distress pada perusahaan properti yang go public di Indonesia. Kesulitan keuangan (financial distress) bisa dialami oleh semua perusahaan, termasuk perusahaan sektor properti. Sektor properti merupakan salah satu sektor yang memerlukan modal/pembiayaan yang besar dengan tingkat pengembalian di masa yang akan datang juga cukup tinggi, sehingga sektor ini menarik untuk diteliti. Dengan metode panel data, selama kurun waktu 2014 – 2016, menjelaskan bahwa likuiditas, profitabilitas dan financial leverage berpengaruh negatif terhadap financial distress. EPS berpengaruh positif terhadap financial distress, sedangkan pertumbuhan penjualan (growth) tidak berpengaruh terhadap financial distress.","author":[{"dropping-particle":"","family":"Curry","given":"Khirstina","non-dropping-particle":"","parse-names":false,"suffix":""},{"dropping-particle":"","family":"Banjarnahor","given":"Erliana","non-dropping-particle":"","parse-names":false,"suffix":""}],"container-title":"Prosiding Seminar Nasional Pakar","id":"ITEM-1","issued":{"date-parts":[["2018"]]},"page":"207-221","title":"Financial Distress Pada Perusahaan Sektor Properti Go Public Di Indonesia","type":"article-journal"},"uris":["http://www.mendeley.com/documents/?uuid=ce9d52ab-5d48-478b-9c48-af32a748b902","http://www.mendeley.com/documents/?uuid=2f05ee56-1480-4cac-b112-cf585f447b43"]}],"mendeley":{"formattedCitation":"(Curry &amp; Banjarnahor, 2018)","plainTextFormattedCitation":"(Curry &amp; Banjarnahor, 2018)","previouslyFormattedCitation":"(Curry &amp; Banjarnahor, 2018)"},"properties":{"noteIndex":0},"schema":"https://github.com/citation-style-language/schema/raw/master/csl-citation.json"}</w:instrText>
      </w:r>
      <w:r w:rsidRPr="00CB7265">
        <w:fldChar w:fldCharType="separate"/>
      </w:r>
      <w:r w:rsidRPr="00CB7265">
        <w:rPr>
          <w:noProof/>
        </w:rPr>
        <w:t>(Curry &amp; Banjarnahor, 2018)</w:t>
      </w:r>
      <w:r w:rsidRPr="00CB7265">
        <w:fldChar w:fldCharType="end"/>
      </w:r>
      <w:r w:rsidRPr="00CB7265">
        <w:t>.</w:t>
      </w:r>
    </w:p>
    <w:p w14:paraId="7307E4EE" w14:textId="77777777" w:rsidR="00A64C3F" w:rsidRDefault="008158A3" w:rsidP="00757528">
      <w:pPr>
        <w:pStyle w:val="ListParagraph"/>
        <w:tabs>
          <w:tab w:val="left" w:pos="851"/>
        </w:tabs>
        <w:spacing w:line="480" w:lineRule="auto"/>
        <w:ind w:left="709" w:right="-1" w:firstLine="709"/>
        <w:jc w:val="both"/>
        <w:rPr>
          <w:lang w:val="id-ID"/>
        </w:rPr>
      </w:pPr>
      <w:r w:rsidRPr="00A64C3F">
        <w:rPr>
          <w:i/>
          <w:iCs/>
        </w:rPr>
        <w:t>Financial distress</w:t>
      </w:r>
      <w:r w:rsidRPr="00CB7265">
        <w:t xml:space="preserve"> dapat didefinisikan sebagai suatu kondisi yang dialami oleh suatu perusahaan dimana perusahaan tersebut mempunyai suatu masalah dalam kesulitan keuangan. Perusahaan dapat dikatakan mengalami kondisi </w:t>
      </w:r>
      <w:r w:rsidRPr="00A64C3F">
        <w:rPr>
          <w:i/>
          <w:iCs/>
        </w:rPr>
        <w:t>financial distress</w:t>
      </w:r>
      <w:r w:rsidRPr="00CB7265">
        <w:t xml:space="preserve"> apabila pada saat perusahaan tersebut tidak mampu membayar kewajibannya kepada kreditur pada waktu yang telah ditentukan (</w:t>
      </w:r>
      <w:r w:rsidRPr="00CB7265">
        <w:fldChar w:fldCharType="begin" w:fldLock="1"/>
      </w:r>
      <w:r w:rsidRPr="00CB7265">
        <w:instrText>ADDIN CSL_CITATION {"citationItems":[{"id":"ITEM-1","itemData":{"ISSN":"2963-4776","abstract":"This study uses a quantitative method and the objectives of this study are: (1) to test deferred tax assets on accrual earnings management; (2) Test deferred tax expense on accrual earnings management; (3) Testing financial distress moderates the effect of deferred tax assets on accrual earnings management; (4) Testing financial distress moderates the effect of deferred tax expense on accrual earnings management. The results of the study show: (1) deferred tax assets have a positive and significant effect on accrual earnings management; (2) Deferred tax expense has a positive and significant effect on accrual earnings management; (3) Financial distress strengthens the effect of deferred tax assets on accrual earnings management; (4) Financial distress strengthens the effect of deferred tax expense on accrual earnings management. Abstrak. Penelitian ini menggunakan metode kuantitatif dan tujuan penelitian ini adalah: (1) Menguji aset pajak tangguhan terhadap manajemen laba akrual; (2) Menguji beban pajak tangguhan terhadap manajemen laba akrual; (3) Menguji financial distress memoderasi pengaruh aset pajak tangguhan terhadap manajemen laba akrual; (4) Menguji financial distress memoderasi pengaruh beban pajak tangguhan terhadap manajemen laba akrual. Hasil penelitian menunjukkan: (1) Aset pajak tangguhan berpengaruh positif dan signifikan terhadap manajemen laba akrual; (2) Beban pajak tangguhan berpengaruh positif dan signifikan terhadap manajemen laba akrual; (3) Financial distress memperkuat pengaruh aset pajak tangguhan terhadap manajemen laba akrual; (4) Financial distress memperkuat pengaruh beban pajak tangguhan terhadap manajemen laba akrual. Kata kunci: aset pajak tangguhan, beban pajak tangguhan, manajemen laba akrual, financial distress.","author":[{"dropping-particle":"","family":"Fitri","given":"Silviyana","non-dropping-particle":"","parse-names":false,"suffix":""},{"dropping-particle":"","family":"Machdar","given":"Nera Marinda","non-dropping-particle":"","parse-names":false,"suffix":""}],"container-title":"Journal of Creative Student Research (JCSR)","id":"ITEM-1","issue":"2","issued":{"date-parts":[["2023"]]},"page":"113-136","title":"Pengaruh Aset Pajak Tangguhan dan Beban Pajak Tangguhan Terhadap Manajemen Laba Akrual dengan Financial Distress sebagai variabel moderasi pada Perusahaan Properti dan Real Estate yang terdaftar di Bursa Efek Indonesia Tahun 2016-2021","type":"article-journal","volume":"1"},"uris":["http://www.mendeley.com/documents/?uuid=44f301e8-1f80-4411-871b-ba7d839cebcb","http://www.mendeley.com/documents/?uuid=88669594-0f5b-4543-ad1e-d5c30493f4ce"]}],"mendeley":{"formattedCitation":"(Fitri &amp; Machdar, 2023)","manualFormatting":"Fitri &amp; Machdar, 2023:15)","plainTextFormattedCitation":"(Fitri &amp; Machdar, 2023)","previouslyFormattedCitation":"(Fitri &amp; Machdar, 2023)"},"properties":{"noteIndex":0},"schema":"https://github.com/citation-style-language/schema/raw/master/csl-citation.json"}</w:instrText>
      </w:r>
      <w:r w:rsidRPr="00CB7265">
        <w:fldChar w:fldCharType="separate"/>
      </w:r>
      <w:r w:rsidRPr="00CB7265">
        <w:rPr>
          <w:noProof/>
        </w:rPr>
        <w:t>Fitri &amp; Machdar, 2023:15)</w:t>
      </w:r>
      <w:r w:rsidRPr="00CB7265">
        <w:fldChar w:fldCharType="end"/>
      </w:r>
      <w:r w:rsidRPr="00CB7265">
        <w:t xml:space="preserve">. Dengan tingkat </w:t>
      </w:r>
      <w:r w:rsidRPr="00A64C3F">
        <w:rPr>
          <w:i/>
          <w:iCs/>
        </w:rPr>
        <w:t>financial distress</w:t>
      </w:r>
      <w:r w:rsidRPr="00CB7265">
        <w:t xml:space="preserve"> yang semakin tinggi akan mendorong perusahaan untuk terus mengevaluasi kinerja manajemen dan jika dinilai kinerja manajemen dalam </w:t>
      </w:r>
      <w:r w:rsidRPr="00CB7265">
        <w:lastRenderedPageBreak/>
        <w:t>mengatasi suatu kondisi ini, maka perusahaan akan melakukan sebuah rotasi atau penggantian terhadap manajemen.</w:t>
      </w:r>
    </w:p>
    <w:p w14:paraId="73BDD710" w14:textId="77777777" w:rsidR="00A64C3F" w:rsidRDefault="008158A3" w:rsidP="00757528">
      <w:pPr>
        <w:pStyle w:val="ListParagraph"/>
        <w:tabs>
          <w:tab w:val="left" w:pos="851"/>
        </w:tabs>
        <w:spacing w:line="480" w:lineRule="auto"/>
        <w:ind w:left="709" w:right="-1" w:firstLine="709"/>
        <w:jc w:val="both"/>
        <w:rPr>
          <w:lang w:val="id-ID"/>
        </w:rPr>
      </w:pPr>
      <w:r w:rsidRPr="00CB7265">
        <w:t>Manajemen laba dalam praktiknya telah tumbuh lebih luas di dalam bisnis pada beberapa tahun terakhir. Fenomena manajemen laba yang terjadi adalah yang di lakukan oleh PT. Tiga Pilar Sejahtera Food tbk (AISA). Dalam laporan hasil investigasi berbasis fakta PT. Ernst &amp; Young Indonesia (EY) kepeda manajemen baru PT. AISA tertanggal 19 maret 2019, dugaan penggelembungan ditengarai terjadi pada akun piutang usaha, perseroan, persediaan, dan aset tetap PT. AISA. Ditemukan fakta bahwa direksi lama melakukan penggelembungan dana senilai Rp.4 triliun lalu ada juga temuan dugaan penggelembungan pendapatan senilai Rp.662 miliar dan penggelembungan lain senilai Rp.329 miliar pada pos EBITDA (laba sebelum bunga, pajak, depresiasi dan amortisasi) entitas bisnis makanan dari emitmen tersebut.</w:t>
      </w:r>
    </w:p>
    <w:p w14:paraId="7B34D140" w14:textId="77777777" w:rsidR="00A64C3F" w:rsidRPr="00493108" w:rsidRDefault="008158A3" w:rsidP="00757528">
      <w:pPr>
        <w:pStyle w:val="ListParagraph"/>
        <w:tabs>
          <w:tab w:val="left" w:pos="851"/>
        </w:tabs>
        <w:spacing w:line="480" w:lineRule="auto"/>
        <w:ind w:left="709" w:right="-1" w:firstLine="709"/>
        <w:jc w:val="both"/>
        <w:rPr>
          <w:lang w:val="id-ID"/>
        </w:rPr>
      </w:pPr>
      <w:r w:rsidRPr="00CB7265">
        <w:t xml:space="preserve">Temuan lain dari laporan EY tersebut adalah aliran dana Rp. 1,78 triliun melalui berbagai skema dari PT AISA kepada pihak-pihak yang diduga teralifiasi  dengan manajemen lama. “Antara lain menggunakan pencairan pinjaman PT. AISA dari berberap bank, pencairan deposito berjangka, transfer dana di rekening bank, dan pembiayaan beban pihak terafiliasi oleh PT. AISA,” tulis di laporan tersebut. Selain itu juga di temukan adanya hubungan serta transaksi dengan pihak terafiliasi yang tidak menggunakan mekanisma pengungkapan (disclosure) yang memadai kepada stakholders secra relevan. Hal tersebut di tengarai EY berpotensi </w:t>
      </w:r>
      <w:r w:rsidRPr="00CB7265">
        <w:lastRenderedPageBreak/>
        <w:t xml:space="preserve">melanggar Keputusan Dewan Pengawas Pasar Modal dan Lembaga Keuangan (Bapepam-LK) No. KEP-412/BL/2009 tentang Transaksi Terafiliasi dan benturan Kepentingan Transaksi Tertentu.  Kasus tersebut bersumber dari artikel berita </w:t>
      </w:r>
      <w:hyperlink r:id="rId22" w:history="1">
        <w:r w:rsidRPr="00493108">
          <w:rPr>
            <w:rStyle w:val="Hyperlink"/>
            <w:color w:val="auto"/>
            <w:u w:val="none"/>
          </w:rPr>
          <w:t>Tiga Pilar dan Drama Penggelembungan Dana (cnbcindonesia.com)</w:t>
        </w:r>
      </w:hyperlink>
      <w:r w:rsidRPr="00493108">
        <w:t>.</w:t>
      </w:r>
    </w:p>
    <w:p w14:paraId="4A18612D" w14:textId="77777777" w:rsidR="00A64C3F" w:rsidRDefault="008158A3" w:rsidP="00757528">
      <w:pPr>
        <w:pStyle w:val="ListParagraph"/>
        <w:tabs>
          <w:tab w:val="left" w:pos="851"/>
        </w:tabs>
        <w:spacing w:line="480" w:lineRule="auto"/>
        <w:ind w:left="709" w:right="-1" w:firstLine="709"/>
        <w:jc w:val="both"/>
        <w:rPr>
          <w:lang w:val="id-ID"/>
        </w:rPr>
      </w:pPr>
      <w:r w:rsidRPr="00CB7265">
        <w:t>Berdasarkan penelitian yang dilakukan oleh Fitri &amp; Machdar, (2023) dari penelitian tersebut menunjukan bahwa Hasil penelitian menunjukkan: (1) Aset pajak tangguhan berpengaruh positif dan signifikan terhadap manajemen laba akrual; (2) beban pajak tangguhan berpengaruh positif dan signifikan terhadap manajemen laba akrual; (3</w:t>
      </w:r>
      <w:r w:rsidRPr="00A64C3F">
        <w:rPr>
          <w:i/>
          <w:iCs/>
        </w:rPr>
        <w:t>) financial distress</w:t>
      </w:r>
      <w:r w:rsidRPr="00CB7265">
        <w:t xml:space="preserve"> memperkuat pengaruh aset pajak tangguhan terhadap manajemen laba akrual; (4) </w:t>
      </w:r>
      <w:r w:rsidRPr="00A64C3F">
        <w:rPr>
          <w:i/>
          <w:iCs/>
        </w:rPr>
        <w:t>financial distress</w:t>
      </w:r>
      <w:r w:rsidRPr="00CB7265">
        <w:t xml:space="preserve"> memperkuat pengaruh beban pajak tangguhan terhadap manajemen laba akrual. Hasil penelitian tersebut tidak sejalan dengan yang di lakukan oleh Humayra, Andika Pramukti &amp; Rosmawati (2022). Hasil penelitian ini menunjukkan bahwa: secara parsial,variabel aset pajak tangguhan tidak berpengaruh signifikan terhadap manajemen laba,variabel beban pajak tangguhan tidak berpengaruh signifikan terhadap manajemen laba dan variabel perencanaan pajak berpengaruh signifikan terhadap manajemen laba. </w:t>
      </w:r>
    </w:p>
    <w:p w14:paraId="22232E7C" w14:textId="416E935E" w:rsidR="00A1267D" w:rsidRPr="00CB7265" w:rsidRDefault="008158A3" w:rsidP="00757528">
      <w:pPr>
        <w:pStyle w:val="ListParagraph"/>
        <w:tabs>
          <w:tab w:val="left" w:pos="851"/>
        </w:tabs>
        <w:spacing w:line="480" w:lineRule="auto"/>
        <w:ind w:left="709" w:right="-1" w:firstLine="709"/>
        <w:jc w:val="both"/>
      </w:pPr>
      <w:r w:rsidRPr="00CB7265">
        <w:t xml:space="preserve">Berdasarkan pada latar belakang, fenomena serta perbedaan dari hasil penelitian terdahulu di atas, maka penulis bermaksud untuk meneliti lebih lanjut di perusahaan makanan dan minuman yang terdaftar di bursa Bursa Efek Indonesia tahun 2019-2023. Dalam penelitian ini penulis tertarik </w:t>
      </w:r>
      <w:r w:rsidRPr="00CB7265">
        <w:lastRenderedPageBreak/>
        <w:t xml:space="preserve">melakukan penelitian dengan judul </w:t>
      </w:r>
      <w:r w:rsidRPr="00A64C3F">
        <w:rPr>
          <w:b/>
          <w:bCs/>
        </w:rPr>
        <w:t xml:space="preserve">“PENGARUH ASET PAJAK TANGGUHAN DAN BEBAN PAJAK TANGGUHAN TERHADAP MANAJEMEN LABA DENGAN </w:t>
      </w:r>
      <w:r w:rsidRPr="00A64C3F">
        <w:rPr>
          <w:b/>
          <w:bCs/>
          <w:i/>
          <w:iCs/>
        </w:rPr>
        <w:t xml:space="preserve">FINANCIAL DISTRESS </w:t>
      </w:r>
      <w:r w:rsidRPr="00A64C3F">
        <w:rPr>
          <w:b/>
          <w:bCs/>
        </w:rPr>
        <w:t>SEBAGAI VARIABEL MODERASI PADA PERUSAHAAN MAKANAN DAN MINUMAN YANG TERDAFTAR DI BURSA EFEK INDONESIA TAHUN 2019 – 2023</w:t>
      </w:r>
      <w:r w:rsidRPr="00CB7265">
        <w:t>”.</w:t>
      </w:r>
    </w:p>
    <w:p w14:paraId="3ABB0D36" w14:textId="77777777" w:rsidR="00A1267D" w:rsidRPr="00CB7265" w:rsidRDefault="008158A3" w:rsidP="00757528">
      <w:pPr>
        <w:pStyle w:val="subbab2"/>
      </w:pPr>
      <w:bookmarkStart w:id="31" w:name="_Toc169111616"/>
      <w:bookmarkStart w:id="32" w:name="_Toc168142724"/>
      <w:bookmarkStart w:id="33" w:name="_Toc180848738"/>
      <w:bookmarkStart w:id="34" w:name="_Toc169111418"/>
      <w:bookmarkStart w:id="35" w:name="_Toc180850380"/>
      <w:bookmarkStart w:id="36" w:name="_Toc189128277"/>
      <w:r w:rsidRPr="00CB7265">
        <w:t>Rumusan Masalah</w:t>
      </w:r>
      <w:bookmarkEnd w:id="31"/>
      <w:bookmarkEnd w:id="32"/>
      <w:bookmarkEnd w:id="33"/>
      <w:bookmarkEnd w:id="34"/>
      <w:bookmarkEnd w:id="35"/>
      <w:bookmarkEnd w:id="36"/>
    </w:p>
    <w:p w14:paraId="34F69301" w14:textId="77777777" w:rsidR="00A1267D" w:rsidRPr="00CB7265" w:rsidRDefault="008158A3" w:rsidP="00757528">
      <w:pPr>
        <w:tabs>
          <w:tab w:val="left" w:pos="709"/>
        </w:tabs>
        <w:spacing w:line="480" w:lineRule="auto"/>
        <w:ind w:left="709" w:right="-1" w:firstLine="709"/>
        <w:jc w:val="both"/>
      </w:pPr>
      <w:r w:rsidRPr="00CB7265">
        <w:t>Berdasasarkan uraian latar belakang yang telah dipaparkan di atas, maka rumusan masalah yang dibuat dalam penelitian ini adalah sebagai berikut:</w:t>
      </w:r>
    </w:p>
    <w:p w14:paraId="727264A7" w14:textId="77777777" w:rsidR="00A1267D" w:rsidRPr="00CB7265" w:rsidRDefault="008158A3" w:rsidP="00757528">
      <w:pPr>
        <w:pStyle w:val="ListParagraph"/>
        <w:numPr>
          <w:ilvl w:val="0"/>
          <w:numId w:val="3"/>
        </w:numPr>
        <w:tabs>
          <w:tab w:val="left" w:pos="1134"/>
        </w:tabs>
        <w:spacing w:line="480" w:lineRule="auto"/>
        <w:ind w:left="1134" w:right="-1" w:hanging="425"/>
        <w:jc w:val="both"/>
      </w:pPr>
      <w:r w:rsidRPr="00CB7265">
        <w:t>Apakah Aset Pajak Tangguhan berpengaruh secara parsial terhadap Manajemen Laba ?</w:t>
      </w:r>
    </w:p>
    <w:p w14:paraId="298C4BF6" w14:textId="77777777" w:rsidR="00A1267D" w:rsidRPr="00CB7265" w:rsidRDefault="008158A3" w:rsidP="00757528">
      <w:pPr>
        <w:pStyle w:val="ListParagraph"/>
        <w:numPr>
          <w:ilvl w:val="0"/>
          <w:numId w:val="3"/>
        </w:numPr>
        <w:spacing w:line="480" w:lineRule="auto"/>
        <w:ind w:left="1134" w:right="-1" w:hanging="425"/>
        <w:jc w:val="both"/>
      </w:pPr>
      <w:r w:rsidRPr="00CB7265">
        <w:t>Apakah Beban Pajak Tangguhan berpengaruh secara parsial terhadap Manajemen Laba ?</w:t>
      </w:r>
    </w:p>
    <w:p w14:paraId="064AE86C" w14:textId="77777777" w:rsidR="00A1267D" w:rsidRPr="00CB7265" w:rsidRDefault="008158A3" w:rsidP="00757528">
      <w:pPr>
        <w:pStyle w:val="ListParagraph"/>
        <w:numPr>
          <w:ilvl w:val="0"/>
          <w:numId w:val="3"/>
        </w:numPr>
        <w:spacing w:line="480" w:lineRule="auto"/>
        <w:ind w:left="1134" w:right="-1" w:hanging="425"/>
        <w:jc w:val="both"/>
      </w:pPr>
      <w:r w:rsidRPr="00CB7265">
        <w:t xml:space="preserve">Apakah </w:t>
      </w:r>
      <w:r w:rsidRPr="00CB7265">
        <w:rPr>
          <w:i/>
          <w:iCs/>
        </w:rPr>
        <w:t>Financial Distress</w:t>
      </w:r>
      <w:r w:rsidRPr="00CB7265">
        <w:t xml:space="preserve"> mampu memoderasi pengaruh Aset Pajak Tangguhan terhadap Manajemen Laba ?</w:t>
      </w:r>
    </w:p>
    <w:p w14:paraId="02C338BA" w14:textId="77777777" w:rsidR="00A1267D" w:rsidRPr="00CB7265" w:rsidRDefault="008158A3" w:rsidP="00757528">
      <w:pPr>
        <w:pStyle w:val="ListParagraph"/>
        <w:numPr>
          <w:ilvl w:val="0"/>
          <w:numId w:val="3"/>
        </w:numPr>
        <w:spacing w:line="480" w:lineRule="auto"/>
        <w:ind w:left="1134" w:right="-1" w:hanging="425"/>
        <w:jc w:val="both"/>
      </w:pPr>
      <w:r w:rsidRPr="00CB7265">
        <w:t xml:space="preserve">Apakah </w:t>
      </w:r>
      <w:r w:rsidRPr="00CB7265">
        <w:rPr>
          <w:i/>
          <w:iCs/>
        </w:rPr>
        <w:t>Financial Distress</w:t>
      </w:r>
      <w:r w:rsidRPr="00CB7265">
        <w:t xml:space="preserve"> mampu memoderasi pengaruh Beban Pajak Tangguhan terhadap Manajemen Laba ?</w:t>
      </w:r>
    </w:p>
    <w:p w14:paraId="1663E19C" w14:textId="77777777" w:rsidR="00A1267D" w:rsidRPr="00CB7265" w:rsidRDefault="008158A3" w:rsidP="00757528">
      <w:pPr>
        <w:pStyle w:val="subbab2"/>
      </w:pPr>
      <w:bookmarkStart w:id="37" w:name="_Toc180850381"/>
      <w:bookmarkStart w:id="38" w:name="_Toc168142725"/>
      <w:bookmarkStart w:id="39" w:name="_Toc169111419"/>
      <w:bookmarkStart w:id="40" w:name="_Toc180848739"/>
      <w:bookmarkStart w:id="41" w:name="_Toc169111617"/>
      <w:bookmarkStart w:id="42" w:name="_Toc189128278"/>
      <w:r w:rsidRPr="00CB7265">
        <w:t xml:space="preserve">Tujuan </w:t>
      </w:r>
      <w:r w:rsidRPr="0028687D">
        <w:t>Penelitian</w:t>
      </w:r>
      <w:bookmarkEnd w:id="37"/>
      <w:bookmarkEnd w:id="38"/>
      <w:bookmarkEnd w:id="39"/>
      <w:bookmarkEnd w:id="40"/>
      <w:bookmarkEnd w:id="41"/>
      <w:bookmarkEnd w:id="42"/>
    </w:p>
    <w:p w14:paraId="10D2CD55" w14:textId="5BE6E599" w:rsidR="00A1267D" w:rsidRPr="00CB7265" w:rsidRDefault="008158A3" w:rsidP="00757528">
      <w:pPr>
        <w:tabs>
          <w:tab w:val="left" w:pos="709"/>
        </w:tabs>
        <w:spacing w:line="480" w:lineRule="auto"/>
        <w:ind w:left="709" w:right="-1" w:firstLine="709"/>
        <w:jc w:val="both"/>
      </w:pPr>
      <w:r w:rsidRPr="00CB7265">
        <w:t xml:space="preserve">Berdasarkan </w:t>
      </w:r>
      <w:r w:rsidR="00F86513">
        <w:rPr>
          <w:lang w:val="id-ID"/>
        </w:rPr>
        <w:t>\</w:t>
      </w:r>
      <w:r w:rsidRPr="00CB7265">
        <w:t>rumusan masalah yang telah dipaparkan diatas, maka tujuan penelitian ini adalah sebagai berikut :</w:t>
      </w:r>
    </w:p>
    <w:p w14:paraId="021BEE14" w14:textId="77777777" w:rsidR="00A1267D" w:rsidRPr="00CB7265" w:rsidRDefault="008158A3" w:rsidP="00757528">
      <w:pPr>
        <w:pStyle w:val="ListParagraph"/>
        <w:numPr>
          <w:ilvl w:val="0"/>
          <w:numId w:val="4"/>
        </w:numPr>
        <w:tabs>
          <w:tab w:val="left" w:pos="1134"/>
        </w:tabs>
        <w:spacing w:line="480" w:lineRule="auto"/>
        <w:ind w:left="1134" w:right="-1" w:hanging="425"/>
        <w:jc w:val="both"/>
      </w:pPr>
      <w:bookmarkStart w:id="43" w:name="_Hlk154780328"/>
      <w:r w:rsidRPr="00CB7265">
        <w:t xml:space="preserve">Untuk mengetahui apakah terdapat pengaruh secara parsial antara  </w:t>
      </w:r>
      <w:bookmarkEnd w:id="43"/>
      <w:r w:rsidRPr="00CB7265">
        <w:t xml:space="preserve">Aset Pajak Tangguhan terhadap Manajemen Laba </w:t>
      </w:r>
    </w:p>
    <w:p w14:paraId="04893196" w14:textId="77777777" w:rsidR="00A1267D" w:rsidRPr="00CB7265" w:rsidRDefault="008158A3" w:rsidP="00757528">
      <w:pPr>
        <w:pStyle w:val="ListParagraph"/>
        <w:numPr>
          <w:ilvl w:val="0"/>
          <w:numId w:val="4"/>
        </w:numPr>
        <w:tabs>
          <w:tab w:val="left" w:pos="1134"/>
        </w:tabs>
        <w:spacing w:line="480" w:lineRule="auto"/>
        <w:ind w:left="1134" w:right="-1" w:hanging="425"/>
        <w:jc w:val="both"/>
      </w:pPr>
      <w:r w:rsidRPr="00CB7265">
        <w:lastRenderedPageBreak/>
        <w:t>Untuk mengetahui apakah terdapat pengaruh secara parsial antara Beban Pajak Tangguhan Manajemen Laba.</w:t>
      </w:r>
    </w:p>
    <w:p w14:paraId="1E400371" w14:textId="77777777" w:rsidR="00A1267D" w:rsidRPr="00CB7265" w:rsidRDefault="008158A3" w:rsidP="00757528">
      <w:pPr>
        <w:pStyle w:val="ListParagraph"/>
        <w:numPr>
          <w:ilvl w:val="0"/>
          <w:numId w:val="4"/>
        </w:numPr>
        <w:tabs>
          <w:tab w:val="left" w:pos="851"/>
        </w:tabs>
        <w:spacing w:line="480" w:lineRule="auto"/>
        <w:ind w:left="851" w:right="-1" w:hanging="284"/>
        <w:jc w:val="both"/>
      </w:pPr>
      <w:r w:rsidRPr="00CB7265">
        <w:t xml:space="preserve">Untuk mengetahui apakah </w:t>
      </w:r>
      <w:r w:rsidRPr="00CB7265">
        <w:rPr>
          <w:i/>
          <w:iCs/>
        </w:rPr>
        <w:t>Financial Distress</w:t>
      </w:r>
      <w:r w:rsidRPr="00CB7265">
        <w:t xml:space="preserve"> mampu memoderasi pengaruh Aset Pajak Tangguhan terhadap Manajemen Laba.</w:t>
      </w:r>
    </w:p>
    <w:p w14:paraId="18D0B626" w14:textId="77777777" w:rsidR="00A1267D" w:rsidRPr="00CB7265" w:rsidRDefault="008158A3" w:rsidP="00757528">
      <w:pPr>
        <w:pStyle w:val="ListParagraph"/>
        <w:numPr>
          <w:ilvl w:val="0"/>
          <w:numId w:val="4"/>
        </w:numPr>
        <w:tabs>
          <w:tab w:val="left" w:pos="851"/>
        </w:tabs>
        <w:spacing w:line="480" w:lineRule="auto"/>
        <w:ind w:left="851" w:right="-1" w:hanging="284"/>
        <w:jc w:val="both"/>
      </w:pPr>
      <w:r w:rsidRPr="00CB7265">
        <w:t xml:space="preserve">Untuk mengetahui apakah </w:t>
      </w:r>
      <w:r w:rsidRPr="00CB7265">
        <w:rPr>
          <w:i/>
          <w:iCs/>
        </w:rPr>
        <w:t>Financial Distress</w:t>
      </w:r>
      <w:r w:rsidRPr="00CB7265">
        <w:t xml:space="preserve"> mampu memoderasi pengaruh Beban Pajak Tangguhan terhadap Manajemen Laba.</w:t>
      </w:r>
    </w:p>
    <w:p w14:paraId="19E88B90" w14:textId="77777777" w:rsidR="00A1267D" w:rsidRPr="00CB7265" w:rsidRDefault="008158A3" w:rsidP="00757528">
      <w:pPr>
        <w:pStyle w:val="Heading2"/>
        <w:numPr>
          <w:ilvl w:val="0"/>
          <w:numId w:val="2"/>
        </w:numPr>
        <w:spacing w:line="480" w:lineRule="auto"/>
        <w:rPr>
          <w:rFonts w:cs="Times New Roman"/>
        </w:rPr>
      </w:pPr>
      <w:bookmarkStart w:id="44" w:name="_Toc169111618"/>
      <w:bookmarkStart w:id="45" w:name="_Toc180850382"/>
      <w:bookmarkStart w:id="46" w:name="_Toc168142726"/>
      <w:bookmarkStart w:id="47" w:name="_Toc180848740"/>
      <w:bookmarkStart w:id="48" w:name="_Toc169111420"/>
      <w:bookmarkStart w:id="49" w:name="_Toc189128279"/>
      <w:r w:rsidRPr="00CB7265">
        <w:rPr>
          <w:rFonts w:cs="Times New Roman"/>
        </w:rPr>
        <w:t>Manfaat Penelitian</w:t>
      </w:r>
      <w:bookmarkEnd w:id="44"/>
      <w:bookmarkEnd w:id="45"/>
      <w:bookmarkEnd w:id="46"/>
      <w:bookmarkEnd w:id="47"/>
      <w:bookmarkEnd w:id="48"/>
      <w:bookmarkEnd w:id="49"/>
    </w:p>
    <w:p w14:paraId="093ED48B" w14:textId="77777777" w:rsidR="00A1267D" w:rsidRPr="00CB7265" w:rsidRDefault="008158A3" w:rsidP="00757528">
      <w:pPr>
        <w:tabs>
          <w:tab w:val="left" w:pos="567"/>
        </w:tabs>
        <w:spacing w:line="480" w:lineRule="auto"/>
        <w:ind w:left="567" w:right="-1" w:firstLine="567"/>
        <w:jc w:val="both"/>
      </w:pPr>
      <w:r w:rsidRPr="00CB7265">
        <w:t xml:space="preserve">Penulis berharap hasil penelitian ini dapat digunakan sebagai penerapan dan pengembangan ilmu yang telah di dapatkan serta manfaat baik toritis maupun praktis sebagai berikut : </w:t>
      </w:r>
    </w:p>
    <w:p w14:paraId="4A6C7D53" w14:textId="77777777" w:rsidR="00A1267D" w:rsidRPr="00CB7265" w:rsidRDefault="008158A3" w:rsidP="00757528">
      <w:pPr>
        <w:pStyle w:val="ListParagraph"/>
        <w:numPr>
          <w:ilvl w:val="0"/>
          <w:numId w:val="5"/>
        </w:numPr>
        <w:tabs>
          <w:tab w:val="left" w:pos="851"/>
        </w:tabs>
        <w:spacing w:line="480" w:lineRule="auto"/>
        <w:ind w:left="851" w:right="-1" w:hanging="284"/>
        <w:jc w:val="both"/>
      </w:pPr>
      <w:r w:rsidRPr="00CB7265">
        <w:t>Manfaat Teoritis</w:t>
      </w:r>
    </w:p>
    <w:p w14:paraId="3F10AA6A" w14:textId="77777777" w:rsidR="00A1267D" w:rsidRPr="00CB7265" w:rsidRDefault="008158A3" w:rsidP="00757528">
      <w:pPr>
        <w:tabs>
          <w:tab w:val="left" w:pos="851"/>
        </w:tabs>
        <w:spacing w:line="480" w:lineRule="auto"/>
        <w:ind w:left="851" w:right="-1" w:firstLine="567"/>
        <w:jc w:val="both"/>
      </w:pPr>
      <w:r w:rsidRPr="00CB7265">
        <w:tab/>
        <w:t xml:space="preserve">Dapat digunakan sebagai penerapan dan pengembangan ilmu yang telah didapatkan selama jenjang perkuliahaan dan berguna sebagai motivasi serta sebagai acuan untuk mengkaji dan meneliti ulang tentang penelitian ini dengan mengembangkan teori keakademikkan mahasiswa dan dapat berguna bagi perusahaan sebagai informasi untuk dapat meminimalisir terjadinya </w:t>
      </w:r>
      <w:r w:rsidRPr="00CB7265">
        <w:rPr>
          <w:i/>
          <w:iCs/>
        </w:rPr>
        <w:t>financial distress</w:t>
      </w:r>
      <w:r w:rsidRPr="00CB7265">
        <w:t xml:space="preserve"> pada perusahaan.</w:t>
      </w:r>
    </w:p>
    <w:p w14:paraId="7D666ACA" w14:textId="77777777" w:rsidR="00A1267D" w:rsidRPr="00CB7265" w:rsidRDefault="008158A3" w:rsidP="00757528">
      <w:pPr>
        <w:tabs>
          <w:tab w:val="left" w:pos="851"/>
        </w:tabs>
        <w:spacing w:line="480" w:lineRule="auto"/>
        <w:ind w:left="851" w:right="-1" w:hanging="284"/>
        <w:jc w:val="both"/>
      </w:pPr>
      <w:r w:rsidRPr="00CB7265">
        <w:t>2. Manfaat Praktis</w:t>
      </w:r>
    </w:p>
    <w:p w14:paraId="5D1BAFC2" w14:textId="77777777" w:rsidR="00A1267D" w:rsidRPr="00CB7265" w:rsidRDefault="008158A3" w:rsidP="00757528">
      <w:pPr>
        <w:pStyle w:val="ListParagraph"/>
        <w:numPr>
          <w:ilvl w:val="0"/>
          <w:numId w:val="6"/>
        </w:numPr>
        <w:tabs>
          <w:tab w:val="left" w:pos="1134"/>
        </w:tabs>
        <w:spacing w:line="480" w:lineRule="auto"/>
        <w:ind w:left="1134" w:right="-1" w:hanging="283"/>
        <w:jc w:val="both"/>
      </w:pPr>
      <w:r w:rsidRPr="00CB7265">
        <w:t>Bagi Penulis</w:t>
      </w:r>
    </w:p>
    <w:p w14:paraId="0A32805E" w14:textId="77777777" w:rsidR="00A1267D" w:rsidRPr="00CB7265" w:rsidRDefault="008158A3" w:rsidP="00757528">
      <w:pPr>
        <w:pStyle w:val="ListParagraph"/>
        <w:tabs>
          <w:tab w:val="left" w:pos="851"/>
        </w:tabs>
        <w:spacing w:line="480" w:lineRule="auto"/>
        <w:ind w:left="1134" w:right="-1"/>
        <w:jc w:val="both"/>
      </w:pPr>
      <w:r w:rsidRPr="00CB7265">
        <w:t>Penelitian ini dilakukan sebagai persyaratan mencapai gelar sarjana dan menambah ilmu pengetahuan dalam menerapkan teori-teori keilmuan yang pernah diperoleh selama masa perkuliahan.</w:t>
      </w:r>
    </w:p>
    <w:p w14:paraId="4E735649" w14:textId="77777777" w:rsidR="00A1267D" w:rsidRPr="00CB7265" w:rsidRDefault="008158A3" w:rsidP="00757528">
      <w:pPr>
        <w:pStyle w:val="ListParagraph"/>
        <w:numPr>
          <w:ilvl w:val="0"/>
          <w:numId w:val="6"/>
        </w:numPr>
        <w:tabs>
          <w:tab w:val="left" w:pos="1134"/>
        </w:tabs>
        <w:spacing w:line="480" w:lineRule="auto"/>
        <w:ind w:left="1134" w:right="-1" w:hanging="283"/>
        <w:jc w:val="both"/>
      </w:pPr>
      <w:r w:rsidRPr="00CB7265">
        <w:t>Bagi Masyarakat</w:t>
      </w:r>
    </w:p>
    <w:p w14:paraId="39C21AF1" w14:textId="77777777" w:rsidR="00A1267D" w:rsidRPr="00CB7265" w:rsidRDefault="008158A3" w:rsidP="00757528">
      <w:pPr>
        <w:pStyle w:val="ListParagraph"/>
        <w:tabs>
          <w:tab w:val="left" w:pos="851"/>
        </w:tabs>
        <w:spacing w:line="480" w:lineRule="auto"/>
        <w:ind w:left="1134" w:right="-1"/>
        <w:jc w:val="both"/>
      </w:pPr>
      <w:r w:rsidRPr="00CB7265">
        <w:lastRenderedPageBreak/>
        <w:t xml:space="preserve">Penelitian ini dilakukan sebagai sarana informasi dan menambah pengetahuan akuntansi, khususnya mengenai pengaruh aset pajak tangguhan dan beban pajak tangguhan terhadap manajemen laba dengan </w:t>
      </w:r>
      <w:r w:rsidRPr="00CB7265">
        <w:rPr>
          <w:i/>
          <w:iCs/>
        </w:rPr>
        <w:t xml:space="preserve">financial distress </w:t>
      </w:r>
      <w:r w:rsidRPr="00CB7265">
        <w:t>sebagai variabel moderasi.</w:t>
      </w:r>
    </w:p>
    <w:p w14:paraId="66906305" w14:textId="77777777" w:rsidR="00A1267D" w:rsidRPr="00CB7265" w:rsidRDefault="008158A3" w:rsidP="00757528">
      <w:pPr>
        <w:pStyle w:val="ListParagraph"/>
        <w:numPr>
          <w:ilvl w:val="0"/>
          <w:numId w:val="6"/>
        </w:numPr>
        <w:tabs>
          <w:tab w:val="left" w:pos="1134"/>
        </w:tabs>
        <w:spacing w:line="480" w:lineRule="auto"/>
        <w:ind w:left="1134" w:right="-1" w:hanging="283"/>
        <w:jc w:val="both"/>
      </w:pPr>
      <w:r w:rsidRPr="00CB7265">
        <w:t>Bagi Penulis Selanjutnya</w:t>
      </w:r>
    </w:p>
    <w:p w14:paraId="4C339DFE" w14:textId="77777777" w:rsidR="00A1267D" w:rsidRPr="00CB7265" w:rsidRDefault="008158A3" w:rsidP="00757528">
      <w:pPr>
        <w:pStyle w:val="ListParagraph"/>
        <w:tabs>
          <w:tab w:val="left" w:pos="1134"/>
        </w:tabs>
        <w:spacing w:line="480" w:lineRule="auto"/>
        <w:ind w:left="1134" w:right="-1"/>
        <w:jc w:val="both"/>
        <w:sectPr w:rsidR="00A1267D" w:rsidRPr="00CB7265" w:rsidSect="00D81EE0">
          <w:headerReference w:type="default" r:id="rId23"/>
          <w:footerReference w:type="default" r:id="rId24"/>
          <w:type w:val="continuous"/>
          <w:pgSz w:w="11906" w:h="16838"/>
          <w:pgMar w:top="2268" w:right="1701" w:bottom="1701" w:left="2268" w:header="1134" w:footer="1134" w:gutter="0"/>
          <w:pgNumType w:start="1"/>
          <w:cols w:space="708"/>
          <w:titlePg/>
          <w:docGrid w:linePitch="360"/>
        </w:sectPr>
      </w:pPr>
      <w:r w:rsidRPr="00CB7265">
        <w:t>Penelitian ini dilakukan sebagai bahan referensi bagi pihak-pihak yang akan melaksanakan penelitian lebih lanjut mengenai topik ini.</w:t>
      </w:r>
    </w:p>
    <w:p w14:paraId="7340F7AE" w14:textId="77777777" w:rsidR="00A1267D" w:rsidRPr="00CD61B0" w:rsidRDefault="008158A3" w:rsidP="00757528">
      <w:pPr>
        <w:pStyle w:val="Heading1"/>
        <w:spacing w:line="480" w:lineRule="auto"/>
      </w:pPr>
      <w:bookmarkStart w:id="50" w:name="_Toc168142728"/>
      <w:bookmarkStart w:id="51" w:name="_Toc169111421"/>
      <w:bookmarkStart w:id="52" w:name="_Toc180848741"/>
      <w:bookmarkStart w:id="53" w:name="_Toc180850383"/>
      <w:bookmarkStart w:id="54" w:name="_Toc169111619"/>
      <w:bookmarkStart w:id="55" w:name="_Toc189128280"/>
      <w:r w:rsidRPr="00CD61B0">
        <w:lastRenderedPageBreak/>
        <w:t>BAB II</w:t>
      </w:r>
      <w:bookmarkEnd w:id="50"/>
      <w:bookmarkEnd w:id="51"/>
      <w:bookmarkEnd w:id="52"/>
      <w:bookmarkEnd w:id="53"/>
      <w:bookmarkEnd w:id="54"/>
      <w:bookmarkEnd w:id="55"/>
    </w:p>
    <w:p w14:paraId="1E6AC952" w14:textId="77777777" w:rsidR="00A1267D" w:rsidRPr="00CD61B0" w:rsidRDefault="008158A3" w:rsidP="00757528">
      <w:pPr>
        <w:pStyle w:val="Heading1"/>
        <w:spacing w:line="480" w:lineRule="auto"/>
      </w:pPr>
      <w:bookmarkStart w:id="56" w:name="_Toc180850384"/>
      <w:bookmarkStart w:id="57" w:name="_Toc180848742"/>
      <w:bookmarkStart w:id="58" w:name="_Toc168142729"/>
      <w:bookmarkStart w:id="59" w:name="_Toc169111620"/>
      <w:bookmarkStart w:id="60" w:name="_Toc169111422"/>
      <w:bookmarkStart w:id="61" w:name="_Toc189128281"/>
      <w:r w:rsidRPr="00CD61B0">
        <w:t>TINJAUAN PUSTAKA</w:t>
      </w:r>
      <w:bookmarkEnd w:id="56"/>
      <w:bookmarkEnd w:id="57"/>
      <w:bookmarkEnd w:id="58"/>
      <w:bookmarkEnd w:id="59"/>
      <w:bookmarkEnd w:id="60"/>
      <w:bookmarkEnd w:id="61"/>
    </w:p>
    <w:p w14:paraId="01BA130E" w14:textId="77777777" w:rsidR="00A1267D" w:rsidRPr="00CB7265" w:rsidRDefault="00A1267D" w:rsidP="00757528">
      <w:pPr>
        <w:spacing w:line="480" w:lineRule="auto"/>
        <w:jc w:val="center"/>
        <w:rPr>
          <w:b/>
          <w:bCs/>
        </w:rPr>
      </w:pPr>
    </w:p>
    <w:p w14:paraId="5A799F68" w14:textId="77777777" w:rsidR="00A1267D" w:rsidRPr="00CB7265" w:rsidRDefault="008158A3" w:rsidP="00757528">
      <w:pPr>
        <w:pStyle w:val="Heading3"/>
        <w:numPr>
          <w:ilvl w:val="0"/>
          <w:numId w:val="7"/>
        </w:numPr>
        <w:spacing w:line="480" w:lineRule="auto"/>
        <w:rPr>
          <w:rFonts w:cs="Times New Roman"/>
          <w:b/>
          <w:bCs/>
        </w:rPr>
      </w:pPr>
      <w:bookmarkStart w:id="62" w:name="_Toc189128282"/>
      <w:bookmarkStart w:id="63" w:name="_Toc180848743"/>
      <w:bookmarkStart w:id="64" w:name="_Toc168142730"/>
      <w:bookmarkStart w:id="65" w:name="_Toc169111423"/>
      <w:bookmarkStart w:id="66" w:name="_Toc169111621"/>
      <w:bookmarkStart w:id="67" w:name="_Toc180850385"/>
      <w:r w:rsidRPr="00CB7265">
        <w:rPr>
          <w:rFonts w:cs="Times New Roman"/>
          <w:b/>
          <w:bCs/>
        </w:rPr>
        <w:t>Land</w:t>
      </w:r>
      <w:bookmarkStart w:id="68" w:name="_Toc181471679"/>
      <w:r w:rsidRPr="00CB7265">
        <w:rPr>
          <w:rFonts w:cs="Times New Roman"/>
          <w:b/>
          <w:bCs/>
        </w:rPr>
        <w:t>asan  Teori</w:t>
      </w:r>
      <w:bookmarkEnd w:id="62"/>
      <w:r w:rsidRPr="00CB7265">
        <w:rPr>
          <w:rFonts w:cs="Times New Roman"/>
          <w:b/>
          <w:bCs/>
        </w:rPr>
        <w:t xml:space="preserve"> </w:t>
      </w:r>
    </w:p>
    <w:p w14:paraId="06E52FC7" w14:textId="77777777" w:rsidR="00A1267D" w:rsidRPr="00CB7265" w:rsidRDefault="008158A3" w:rsidP="00757528">
      <w:pPr>
        <w:pStyle w:val="Heading3"/>
        <w:numPr>
          <w:ilvl w:val="0"/>
          <w:numId w:val="8"/>
        </w:numPr>
        <w:spacing w:line="480" w:lineRule="auto"/>
        <w:rPr>
          <w:rFonts w:cs="Times New Roman"/>
        </w:rPr>
      </w:pPr>
      <w:bookmarkStart w:id="69" w:name="_Toc189128283"/>
      <w:r w:rsidRPr="00CB7265">
        <w:rPr>
          <w:rFonts w:cs="Times New Roman"/>
        </w:rPr>
        <w:t>Teori Keagenan</w:t>
      </w:r>
      <w:bookmarkEnd w:id="68"/>
      <w:bookmarkEnd w:id="69"/>
    </w:p>
    <w:p w14:paraId="2166AB5A" w14:textId="77777777" w:rsidR="00A1267D" w:rsidRPr="00CB7265" w:rsidRDefault="008158A3" w:rsidP="00757528">
      <w:pPr>
        <w:spacing w:line="480" w:lineRule="auto"/>
        <w:ind w:left="851" w:hanging="851"/>
        <w:jc w:val="both"/>
      </w:pPr>
      <w:r w:rsidRPr="00CB7265">
        <w:t xml:space="preserve">                    Menurut </w:t>
      </w:r>
      <w:r w:rsidRPr="00CB7265">
        <w:fldChar w:fldCharType="begin" w:fldLock="1"/>
      </w:r>
      <w:r w:rsidRPr="00CB7265">
        <w:instrText>ADDIN CSL_CITATION {"citationItems":[{"id":"ITEM-1","itemData":{"DOI":"10.22441/profita.2018.v11.02.006","ISSN":"2086-7662","abstract":"The era of globalization requires companies that have go public have a competitive advantage and strong competitiveness to survive in the capital market. Companies are not only required to produce quality products for consumers, but also have good corporate governance (corporate governance), meaning the company's management policy should be able to ensure the sustainability of the business. Profit becomes one of the important factors for investors, so managers often use profit as engineering targets. This profit engineering is known as earnings management. In addition to Good Corporate Governance there are other factors that influence managers to perform earnings management ie financial distress. This research is aimed to find out the influence of good corporate governance and financial distress to earnings management in Indonesian companies which are included in ASEAN corporate governance scorecard. The type of research used is quantitative and the research sample is determined based on purposive sampling. The analytical method used by using the analysis tool is multiple linear regression. The results showed that the coefficient of determination adjusted for 0.173 means 17.3% variable Earnings Management is influenced by Good Corporate Governance and Financial distress variables. While the remaining 82.7% influenced by other factor. Result of F test that simultaneously variable of Good Corporate Governance and Financial distress have significant influence to earnings management variable. The result of partial variable t test of Good Corporate Governance has no effect to Profit Management. While the Financial Distress has a positive and significant impact on Profit Management. Keywords","author":[{"dropping-particle":"","family":"Chairunesia","given":"Wieta","non-dropping-particle":"","parse-names":false,"suffix":""},{"dropping-particle":"","family":"Sutra","given":"Putri Renalita","non-dropping-particle":"","parse-names":false,"suffix":""},{"dropping-particle":"","family":"Wahyudi","given":"Sely Megawati","non-dropping-particle":"","parse-names":false,"suffix":""}],"container-title":"Jurnal Profita","id":"ITEM-1","issue":"2","issued":{"date-parts":[["2018"]]},"page":"232","title":"Pengaruh Good Corporate Governance Dan Financial Distress Terhadap Manajemen Laba Pada Perusahaan Indonesia Yang Masuk Dalam Asean Corporate Governance Scorecard","type":"article-journal","volume":"11"},"uris":["http://www.mendeley.com/documents/?uuid=4f40a1ca-7592-4ce9-abe3-ccd1f57a6d63","http://www.mendeley.com/documents/?uuid=a37bf0a8-bbc0-4acd-b668-4d18972b1704"]}],"mendeley":{"formattedCitation":"(Chairunesia et al., 2018)","manualFormatting":"(Chairunesia 2018)","plainTextFormattedCitation":"(Chairunesia et al., 2018)","previouslyFormattedCitation":"(Chairunesia et al., 2018)"},"properties":{"noteIndex":0},"schema":"https://github.com/citation-style-language/schema/raw/master/csl-citation.json"}</w:instrText>
      </w:r>
      <w:r w:rsidRPr="00CB7265">
        <w:fldChar w:fldCharType="separate"/>
      </w:r>
      <w:r w:rsidRPr="00CB7265">
        <w:rPr>
          <w:noProof/>
        </w:rPr>
        <w:t>(Chairunesia 2018)</w:t>
      </w:r>
      <w:r w:rsidRPr="00CB7265">
        <w:fldChar w:fldCharType="end"/>
      </w:r>
      <w:r w:rsidRPr="00CB7265">
        <w:t xml:space="preserve"> teori keagenan mengungkapkan  hubungan manajemen dua pemilik. Salah satu pertanggungjawaban agen (pemimpin perusahaan) kepada pemilik (pemegang saham) adalah dengan meningkatkan value perusahaan yang memunculkan teori keagenan, yang menggambarkan hubungan kontraktual antara manajemen (agent) dan pemilik atau pemegang saham (principle) dimana manajemen dipercayakan kewenangan prinsipal untuk melaksanakan keinginan prinsipal.</w:t>
      </w:r>
    </w:p>
    <w:p w14:paraId="7AC86F2A" w14:textId="63C35B3D" w:rsidR="00A1267D" w:rsidRPr="00CB7265" w:rsidRDefault="008158A3" w:rsidP="00757528">
      <w:pPr>
        <w:spacing w:line="480" w:lineRule="auto"/>
        <w:ind w:left="851" w:hanging="851"/>
        <w:jc w:val="both"/>
      </w:pPr>
      <w:r w:rsidRPr="00CB7265">
        <w:t xml:space="preserve"> </w:t>
      </w:r>
      <w:r w:rsidRPr="00CB7265">
        <w:tab/>
      </w:r>
      <w:r w:rsidRPr="00CB7265">
        <w:tab/>
        <w:t>Tiga asumsi yang mendasari teori agensi yaitu bahwa (1) orang yang terutama termotivasi oleh kepentingan diri mereka sendiri, (2) orang tersebut memiliki pandangan jauh ke depan yang terbatas ketika harus mengantisipasi masa depan (rasionalitas terbatas), dan (3) orang yang enggan mengambil risiko. Teori ini berpendapat bahwa manajer, sebagai manusia, akan</w:t>
      </w:r>
      <w:r w:rsidR="00515236" w:rsidRPr="00CB7265">
        <w:rPr>
          <w:lang w:val="id-ID"/>
        </w:rPr>
        <w:t xml:space="preserve"> </w:t>
      </w:r>
      <w:r w:rsidRPr="00CB7265">
        <w:t xml:space="preserve">mengutamakan kebutuhan mereka sendiri. Ketidakseimbangan informasi antara kedua pihak dalam kontrak mengilhami pengembangan teori keagenan. Dalam hal ini, kontrak prinsipal agenlah yang dipermasalahkan. Masalah agen muncul ketika </w:t>
      </w:r>
      <w:r w:rsidRPr="00CB7265">
        <w:lastRenderedPageBreak/>
        <w:t>agen mendapatkan keuntungan dari melakukan tindakan ini tetapi prinsip menderita karena agen tidak memiliki pengetahuan lebih dari prinsipal dan ada perbedaan kepentingan</w:t>
      </w:r>
      <w:bookmarkEnd w:id="63"/>
      <w:bookmarkEnd w:id="64"/>
      <w:bookmarkEnd w:id="65"/>
      <w:bookmarkEnd w:id="66"/>
      <w:bookmarkEnd w:id="67"/>
      <w:r w:rsidRPr="00CB7265">
        <w:t xml:space="preserve"> </w:t>
      </w:r>
      <w:r w:rsidRPr="00CB7265">
        <w:fldChar w:fldCharType="begin" w:fldLock="1"/>
      </w:r>
      <w:r w:rsidRPr="00CB7265">
        <w:instrText>ADDIN CSL_CITATION {"citationItems":[{"id":"ITEM-1","itemData":{"DOI":"10.47065/ekuitas.v3i2.1128","author":[{"dropping-particle":"","family":"Ekuitas","given":"Syariah","non-dropping-particle":"","parse-names":false,"suffix":""},{"dropping-particle":"","family":"Lesmono","given":"Bambang","non-dropping-particle":"","parse-names":false,"suffix":""},{"dropping-particle":"","family":"Siregar","given":"Saparuddin","non-dropping-particle":"","parse-names":false,"suffix":""}],"id":"ITEM-1","issue":"2","issued":{"date-parts":[["2021"]]},"page":"203-210","title":"Studi Literatur Tentang Agency Theory","type":"article-journal","volume":"3"},"uris":["http://www.mendeley.com/documents/?uuid=32e93c39-f754-428c-8cbe-26cb20502f01","http://www.mendeley.com/documents/?uuid=ce9436c4-3add-46af-ac7c-01076e68d32f"]}],"mendeley":{"formattedCitation":"(Ekuitas et al., 2021)","manualFormatting":"(Bambang Lesmono et al., 2021)","plainTextFormattedCitation":"(Ekuitas et al., 2021)","previouslyFormattedCitation":"(Ekuitas et al., 2021)"},"properties":{"noteIndex":0},"schema":"https://github.com/citation-style-language/schema/raw/master/csl-citation.json"}</w:instrText>
      </w:r>
      <w:r w:rsidRPr="00CB7265">
        <w:fldChar w:fldCharType="separate"/>
      </w:r>
      <w:r w:rsidRPr="00CB7265">
        <w:rPr>
          <w:noProof/>
        </w:rPr>
        <w:t xml:space="preserve">(Bambang Lesmono </w:t>
      </w:r>
      <w:r w:rsidRPr="00CB7265">
        <w:rPr>
          <w:i/>
          <w:iCs/>
          <w:noProof/>
        </w:rPr>
        <w:t>et al</w:t>
      </w:r>
      <w:r w:rsidRPr="00CB7265">
        <w:rPr>
          <w:noProof/>
        </w:rPr>
        <w:t>., 2021)</w:t>
      </w:r>
      <w:r w:rsidRPr="00CB7265">
        <w:fldChar w:fldCharType="end"/>
      </w:r>
      <w:r w:rsidRPr="00CB7265">
        <w:t>.</w:t>
      </w:r>
    </w:p>
    <w:p w14:paraId="765D856E" w14:textId="77777777" w:rsidR="00A1267D" w:rsidRPr="00CB7265" w:rsidRDefault="008158A3" w:rsidP="00757528">
      <w:pPr>
        <w:pStyle w:val="Heading3"/>
        <w:numPr>
          <w:ilvl w:val="0"/>
          <w:numId w:val="8"/>
        </w:numPr>
        <w:spacing w:line="480" w:lineRule="auto"/>
        <w:rPr>
          <w:rFonts w:cs="Times New Roman"/>
        </w:rPr>
      </w:pPr>
      <w:bookmarkStart w:id="70" w:name="_Toc180848744"/>
      <w:bookmarkStart w:id="71" w:name="_Toc180850386"/>
      <w:bookmarkStart w:id="72" w:name="_Toc169111622"/>
      <w:bookmarkStart w:id="73" w:name="_Toc169111424"/>
      <w:bookmarkStart w:id="74" w:name="_Toc189128284"/>
      <w:r w:rsidRPr="00CB7265">
        <w:rPr>
          <w:rFonts w:cs="Times New Roman"/>
        </w:rPr>
        <w:t>Manajemen Laba</w:t>
      </w:r>
      <w:bookmarkEnd w:id="70"/>
      <w:bookmarkEnd w:id="71"/>
      <w:bookmarkEnd w:id="72"/>
      <w:bookmarkEnd w:id="73"/>
      <w:bookmarkEnd w:id="74"/>
    </w:p>
    <w:p w14:paraId="7CD4D1CE" w14:textId="77777777" w:rsidR="00A1267D" w:rsidRPr="00CB7265" w:rsidRDefault="008158A3" w:rsidP="00757528">
      <w:pPr>
        <w:pStyle w:val="ListParagraph"/>
        <w:tabs>
          <w:tab w:val="left" w:pos="851"/>
        </w:tabs>
        <w:spacing w:line="480" w:lineRule="auto"/>
        <w:ind w:left="851" w:right="-1" w:firstLine="567"/>
        <w:jc w:val="both"/>
      </w:pPr>
      <w:r w:rsidRPr="00CB7265">
        <w:rPr>
          <w:b/>
          <w:bCs/>
        </w:rPr>
        <w:tab/>
      </w:r>
      <w:bookmarkStart w:id="75" w:name="_Hlk160906289"/>
      <w:r w:rsidRPr="00CB7265">
        <w:t>Manajamen laba adalah suatu usaha yang dilakukan dengan kesengajaan oleh manajer dengan tujuan mengarahkan pelaporan atas laba pada suatu tingkatan yang diinginkan dengan tujuan tertentu dan dibatasi oleh prinsip-prinsip Akuntansi yang Berterima Umum/</w:t>
      </w:r>
      <w:r w:rsidRPr="00CB7265">
        <w:rPr>
          <w:i/>
          <w:iCs/>
        </w:rPr>
        <w:t xml:space="preserve">Generally Accepted Accounting Principle </w:t>
      </w:r>
      <w:r w:rsidRPr="00CB7265">
        <w:t>(PABU/GAAP). Praktek manajemen laba dalam bisnis dianggap sebagai alat untuk memperbagus laporan keuangan suatu perusahaan</w:t>
      </w:r>
      <w:bookmarkEnd w:id="75"/>
      <w:r w:rsidRPr="00CB7265">
        <w:t>.</w:t>
      </w:r>
    </w:p>
    <w:p w14:paraId="0B81CDFD" w14:textId="77777777" w:rsidR="00A1267D" w:rsidRPr="00CB7265" w:rsidRDefault="008158A3" w:rsidP="00757528">
      <w:pPr>
        <w:pStyle w:val="ListParagraph"/>
        <w:tabs>
          <w:tab w:val="left" w:pos="851"/>
        </w:tabs>
        <w:spacing w:line="480" w:lineRule="auto"/>
        <w:ind w:left="851" w:right="-1" w:firstLine="567"/>
        <w:jc w:val="both"/>
        <w:sectPr w:rsidR="00A1267D" w:rsidRPr="00CB7265" w:rsidSect="00FE41DC">
          <w:headerReference w:type="default" r:id="rId25"/>
          <w:headerReference w:type="first" r:id="rId26"/>
          <w:footerReference w:type="first" r:id="rId27"/>
          <w:pgSz w:w="11906" w:h="16838"/>
          <w:pgMar w:top="2268" w:right="1701" w:bottom="1701" w:left="2268" w:header="1134" w:footer="1134" w:gutter="0"/>
          <w:pgNumType w:start="12"/>
          <w:cols w:space="708"/>
          <w:titlePg/>
          <w:docGrid w:linePitch="360"/>
        </w:sectPr>
      </w:pPr>
      <w:r w:rsidRPr="00CB7265">
        <w:tab/>
      </w:r>
      <w:bookmarkStart w:id="76" w:name="_Hlk160906374"/>
      <w:r w:rsidRPr="00CB7265">
        <w:fldChar w:fldCharType="begin" w:fldLock="1"/>
      </w:r>
      <w:r w:rsidRPr="00CB7265">
        <w:instrText>ADDIN CSL_CITATION {"citationItems":[{"id":"ITEM-1","itemData":{"DOI":"10.29300/mzn.v2i2.71","abstract":"Profit Management in the Perspective of Islam. This research was conducted to find out the Islamic perspective on the activities Profit Management in the company's financial reporting. This study is an extension of previous research by Muhammad Faisol (2013) with some modifications. This research was done by using literature study between previous research on profit management in relation to fraud or manipulation in comparison with literature about the rules of making a profit / earnings in accordance with Islamic law in the business. Earnings/profit management is allowed in accordance with the rules of Generally Accepted Accouting Principles (GAAP). However, in view of the Islamic Sharia patterns used and the purpose of earnings management practices, it is not in accordance with Islamic law in relation to the business a clear, honest, blessing and blessing.","author":[{"dropping-particle":"","family":"Arisandy","given":"Yosy","non-dropping-particle":"","parse-names":false,"suffix":""}],"container-title":"Mizani","id":"ITEM-1","issue":"2","issued":{"date-parts":[["2015"]]},"page":"125-143","title":"Manajemen Laba dalam Perspektif Islam","type":"article-journal","volume":"25"},"uris":["http://www.mendeley.com/documents/?uuid=c2036c29-8884-434c-b60f-70ec00ce6f76","http://www.mendeley.com/documents/?uuid=ed58e392-ce76-466e-8e8a-f8d776e224e3"]}],"mendeley":{"formattedCitation":"(Arisandy, 2015)","manualFormatting":"Scoot, (2003) ","plainTextFormattedCitation":"(Arisandy, 2015)","previouslyFormattedCitation":"(Arisandy, 2015)"},"properties":{"noteIndex":0},"schema":"https://github.com/citation-style-language/schema/raw/master/csl-citation.json"}</w:instrText>
      </w:r>
      <w:r w:rsidRPr="00CB7265">
        <w:fldChar w:fldCharType="separate"/>
      </w:r>
      <w:r w:rsidRPr="00CB7265">
        <w:rPr>
          <w:noProof/>
        </w:rPr>
        <w:t xml:space="preserve">Scoot, (2003) </w:t>
      </w:r>
      <w:r w:rsidRPr="00CB7265">
        <w:fldChar w:fldCharType="end"/>
      </w:r>
      <w:r w:rsidRPr="00CB7265">
        <w:t>mendefinisikan bahwa manajemen laba dengan tindakan yang dilakukan melalui pilihan kebijakan akuntansi untuk memperoleh tujuan tertentu, misalnya untuk memenuhi kepentingan sendiri atau meningkatkan nilai pasar perusahaan mereka. Dimana manajemen laba menghasilkan pelaporan keuangan yang tidak netral dimana di dalamnya manajer secara intensif melakukan campur tangan untuk menghasilkan beberapa keuntungan pribadi.</w:t>
      </w:r>
      <w:bookmarkEnd w:id="76"/>
      <w:r w:rsidRPr="00CB7265">
        <w:t xml:space="preserve"> Manajer dapat melakukan campurtangan dengan memodifikasi tentang bagaimana mereka menginterpretasikan berbagai standar akuntansi keuangan dan data akuntansi. </w:t>
      </w:r>
    </w:p>
    <w:p w14:paraId="0DC82A05" w14:textId="77777777" w:rsidR="00A1267D" w:rsidRPr="00CB7265" w:rsidRDefault="008158A3" w:rsidP="00757528">
      <w:pPr>
        <w:pStyle w:val="ListParagraph"/>
        <w:tabs>
          <w:tab w:val="left" w:pos="851"/>
        </w:tabs>
        <w:spacing w:line="480" w:lineRule="auto"/>
        <w:ind w:left="851" w:right="-1" w:firstLine="567"/>
        <w:jc w:val="both"/>
      </w:pPr>
      <w:r w:rsidRPr="00CB7265">
        <w:lastRenderedPageBreak/>
        <w:tab/>
        <w:t xml:space="preserve">  </w:t>
      </w:r>
      <w:r w:rsidRPr="00CB7265">
        <w:fldChar w:fldCharType="begin" w:fldLock="1"/>
      </w:r>
      <w:r w:rsidRPr="00CB7265">
        <w:instrText>ADDIN CSL_CITATION {"citationItems":[{"id":"ITEM-1","itemData":{"DOI":"10.22437/jmk.v9i03.12043","ISSN":"2252-8636","abstract":"Tujuan penelitian ini adalah untuk menganalisis pengaruh beban pajak kini, aset pajak tangguhan, discretionary accrual, dan tax planning terhadap manajemen laba. Populasi penelitian adalah perusahan manufaktur yang terdaftar di Bursa Efek Indonesia (BEI) dengan menggunakan metode purposive random sampling. Ada 39 perusahaan dari 142 perusahaan yang diambil sebagai sampel penelitian. Pengujian hipotesis menggunakan regresi logistik dengan software SPSS versi 22.0. Hasil penelitian dengan regresi logistik menunjukkan bahwa beban pajak kini, aset pajak tangguhan, discretionary accrual, dan tax planning berpengaruh secara simultan terhadap manajemen laba. Dalam uji parsial hanya beban pajak kini dan tax planning yang berpengaruh terhadap manajemen laba","author":[{"dropping-particle":"","family":"Suheri","given":"T. Ricy Rikhad","non-dropping-particle":"","parse-names":false,"suffix":""},{"dropping-particle":"","family":"Fitriyani","given":"Dewi","non-dropping-particle":"","parse-names":false,"suffix":""},{"dropping-particle":"","family":"Setiawan","given":"Dedy","non-dropping-particle":"","parse-names":false,"suffix":""}],"container-title":"Jurnal Manajemen Terapan dan Keuangan","id":"ITEM-1","issue":"03","issued":{"date-parts":[["2020"]]},"page":"157-171","title":"Analisis Pengaruh Beban Pajak Kini, Aset Pajak Tangguhan, Discretion Accrual, Dan Tax Planning Terhadap Manajemen Laba","type":"article-journal","volume":"9"},"uris":["http://www.mendeley.com/documents/?uuid=ae52f929-dc66-430a-94fe-03a8e12f7549","http://www.mendeley.com/documents/?uuid=996d4c3e-5aff-4ad7-85bf-c2b771c9fddb"]}],"mendeley":{"formattedCitation":"(Suheri et al., 2020)","manualFormatting":"Suheri et al., (2020)","plainTextFormattedCitation":"(Suheri et al., 2020)","previouslyFormattedCitation":"(Suheri et al., 2020)"},"properties":{"noteIndex":0},"schema":"https://github.com/citation-style-language/schema/raw/master/csl-citation.json"}</w:instrText>
      </w:r>
      <w:r w:rsidRPr="00CB7265">
        <w:fldChar w:fldCharType="separate"/>
      </w:r>
      <w:r w:rsidRPr="00CB7265">
        <w:rPr>
          <w:noProof/>
        </w:rPr>
        <w:t xml:space="preserve">Suheri </w:t>
      </w:r>
      <w:r w:rsidRPr="00CB7265">
        <w:rPr>
          <w:i/>
          <w:iCs/>
          <w:noProof/>
        </w:rPr>
        <w:t>et al</w:t>
      </w:r>
      <w:r w:rsidRPr="00CB7265">
        <w:rPr>
          <w:noProof/>
        </w:rPr>
        <w:t>., (2020)</w:t>
      </w:r>
      <w:r w:rsidRPr="00CB7265">
        <w:fldChar w:fldCharType="end"/>
      </w:r>
      <w:r w:rsidRPr="00CB7265">
        <w:t xml:space="preserve">  mendefinisikan manajemen laba sebagai suatu proses yang di lakukan dengan sengaja, dalam batasan </w:t>
      </w:r>
      <w:r w:rsidRPr="00CB7265">
        <w:rPr>
          <w:i/>
          <w:iCs/>
        </w:rPr>
        <w:t xml:space="preserve">general accepted accounting prinsiples, </w:t>
      </w:r>
      <w:r w:rsidRPr="00CB7265">
        <w:t>untuk mengarah pada suatu tingkat yang diinginkan atas laba yang dilaporkan. Peralatan laba termasuk dalam pengertian manajemen laba,yaitu “cara pengurangan dalam variabilitas laba selama sejumah periode tertentu atau dalam satu periode, yang mengarah pada tingkat yang diharapkan atas laba yang dilaporkan”.</w:t>
      </w:r>
    </w:p>
    <w:p w14:paraId="5300C3C1" w14:textId="77777777" w:rsidR="00A1267D" w:rsidRPr="00CB7265" w:rsidRDefault="008158A3" w:rsidP="00757528">
      <w:pPr>
        <w:pStyle w:val="ListParagraph"/>
        <w:tabs>
          <w:tab w:val="left" w:pos="851"/>
        </w:tabs>
        <w:spacing w:line="480" w:lineRule="auto"/>
        <w:ind w:left="851" w:right="-1"/>
        <w:jc w:val="both"/>
      </w:pPr>
      <w:r w:rsidRPr="00CB7265">
        <w:t xml:space="preserve">Definisi bersebrangan yang menyatakan bahwa manajemen laba adalah manipulasi laba yang dilakukan oleh pihak menajemen untuk mencapai tujuan tertentu. Manipulasi dilakukan agar laba nampak sebagaimana yang di harapkan </w:t>
      </w:r>
      <w:r w:rsidRPr="00CB7265">
        <w:fldChar w:fldCharType="begin" w:fldLock="1"/>
      </w:r>
      <w:r w:rsidRPr="00CB7265">
        <w:instrText>ADDIN CSL_CITATION {"citationItems":[{"id":"ITEM-1","itemData":{"author":[{"dropping-particle":"","family":"Mundisari","given":"Nadhila","non-dropping-particle":"","parse-names":false,"suffix":""},{"dropping-particle":"","family":"Ernandi","given":"Herman","non-dropping-particle":"","parse-names":false,"suffix":""}],"id":"ITEM-1","issued":{"date-parts":[["2021"]]},"page":"1-21","title":"The Influence of Tax Planning , Profitability and Firm Size on Tax Aggressiveness with earnings management as a Moderating Variable : A Study on Food and Beverage Companies Listed on the Indonesian Stock Exchange ( 2019- [ Pengaruh Perencanaan Pajak , Pro","type":"article-journal"},"uris":["http://www.mendeley.com/documents/?uuid=7f73b25b-d393-48f6-9fc1-c1c0e49b46ea","http://www.mendeley.com/documents/?uuid=117275d4-59bb-441b-86a2-4e8602940738"]}],"mendeley":{"formattedCitation":"(Mundisari &amp; Ernandi, 2021)","plainTextFormattedCitation":"(Mundisari &amp; Ernandi, 2021)","previouslyFormattedCitation":"(Mundisari &amp; Ernandi, 2021)"},"properties":{"noteIndex":0},"schema":"https://github.com/citation-style-language/schema/raw/master/csl-citation.json"}</w:instrText>
      </w:r>
      <w:r w:rsidRPr="00CB7265">
        <w:fldChar w:fldCharType="separate"/>
      </w:r>
      <w:r w:rsidRPr="00CB7265">
        <w:rPr>
          <w:noProof/>
        </w:rPr>
        <w:t>(Mundisari &amp; Ernandi, 2021)</w:t>
      </w:r>
      <w:r w:rsidRPr="00CB7265">
        <w:fldChar w:fldCharType="end"/>
      </w:r>
      <w:r w:rsidRPr="00CB7265">
        <w:t>.</w:t>
      </w:r>
    </w:p>
    <w:p w14:paraId="5F6296F5" w14:textId="77777777" w:rsidR="00A1267D" w:rsidRPr="00CB7265" w:rsidRDefault="008158A3" w:rsidP="00757528">
      <w:pPr>
        <w:pStyle w:val="ListParagraph"/>
        <w:tabs>
          <w:tab w:val="left" w:pos="851"/>
        </w:tabs>
        <w:spacing w:line="480" w:lineRule="auto"/>
        <w:ind w:left="851" w:right="-1" w:firstLine="567"/>
        <w:jc w:val="both"/>
      </w:pPr>
      <w:r w:rsidRPr="00CB7265">
        <w:tab/>
      </w:r>
      <w:r w:rsidRPr="00CB7265">
        <w:fldChar w:fldCharType="begin" w:fldLock="1"/>
      </w:r>
      <w:r w:rsidRPr="00CB7265">
        <w:instrText>ADDIN CSL_CITATION {"citationItems":[{"id":"ITEM-1","itemData":{"DOI":"10.29300/mzn.v2i2.71","abstract":"Profit Management in the Perspective of Islam. This research was conducted to find out the Islamic perspective on the activities Profit Management in the company's financial reporting. This study is an extension of previous research by Muhammad Faisol (2013) with some modifications. This research was done by using literature study between previous research on profit management in relation to fraud or manipulation in comparison with literature about the rules of making a profit / earnings in accordance with Islamic law in the business. Earnings/profit management is allowed in accordance with the rules of Generally Accepted Accouting Principles (GAAP). However, in view of the Islamic Sharia patterns used and the purpose of earnings management practices, it is not in accordance with Islamic law in relation to the business a clear, honest, blessing and blessing.","author":[{"dropping-particle":"","family":"Arisandy","given":"Yosy","non-dropping-particle":"","parse-names":false,"suffix":""}],"container-title":"Mizani","id":"ITEM-1","issue":"2","issued":{"date-parts":[["2015"]]},"page":"125-143","title":"Manajemen Laba dalam Perspektif Islam","type":"article-journal","volume":"25"},"uris":["http://www.mendeley.com/documents/?uuid=ed58e392-ce76-466e-8e8a-f8d776e224e3","http://www.mendeley.com/documents/?uuid=c2036c29-8884-434c-b60f-70ec00ce6f76"]}],"mendeley":{"formattedCitation":"(Arisandy, 2015)","manualFormatting":"Arisandy (2015:126)","plainTextFormattedCitation":"(Arisandy, 2015)","previouslyFormattedCitation":"(Arisandy, 2015)"},"properties":{"noteIndex":0},"schema":"https://github.com/citation-style-language/schema/raw/master/csl-citation.json"}</w:instrText>
      </w:r>
      <w:r w:rsidRPr="00CB7265">
        <w:fldChar w:fldCharType="separate"/>
      </w:r>
      <w:r w:rsidRPr="00CB7265">
        <w:rPr>
          <w:noProof/>
        </w:rPr>
        <w:t>Arisandy (2015:126)</w:t>
      </w:r>
      <w:r w:rsidRPr="00CB7265">
        <w:fldChar w:fldCharType="end"/>
      </w:r>
      <w:r w:rsidRPr="00CB7265">
        <w:t>, mendefinisikan bahwa manajemen laba dengan tindakan yang dilakukan melalui pilihan kebijakan akuntansi untuk memperoleh tujuan tertentu, misalnya untuk memenuhi kepentingan sendiri atau meningkatkan nilai pasar perusahaan mereka. Dimana manajemen laba menghasilkan pelaporan keuangan yang tidak netral dimana di dalamnya manajer secara intensif melakukan campur tangan untuk menghasilkan beberapa keuntungan pribadi. Manajer dapat melakukan campur tangan dengan memodifikasi tentang bagaimana mereka menginterpretasikan berbagai standar akuntansi keuangan dan data akuntansi.</w:t>
      </w:r>
    </w:p>
    <w:p w14:paraId="644618A8" w14:textId="77777777" w:rsidR="00A1267D" w:rsidRPr="00CB7265" w:rsidRDefault="008158A3" w:rsidP="00757528">
      <w:pPr>
        <w:pStyle w:val="ListParagraph"/>
        <w:tabs>
          <w:tab w:val="left" w:pos="851"/>
        </w:tabs>
        <w:spacing w:line="480" w:lineRule="auto"/>
        <w:ind w:left="851" w:right="-1" w:firstLine="567"/>
        <w:jc w:val="both"/>
        <w:rPr>
          <w:i/>
          <w:iCs/>
        </w:rPr>
      </w:pPr>
      <w:r w:rsidRPr="00CB7265">
        <w:rPr>
          <w:i/>
          <w:iCs/>
        </w:rPr>
        <w:fldChar w:fldCharType="begin" w:fldLock="1"/>
      </w:r>
      <w:r w:rsidRPr="00CB7265">
        <w:rPr>
          <w:i/>
          <w:iCs/>
        </w:rPr>
        <w:instrText>ADDIN CSL_CITATION {"citationItems":[{"id":"ITEM-1","itemData":{"DOI":"10.55916/jsar.v18i1.24","ISSN":"1693-4482","abstract":"Tujuan_ Penelitian ini bertujuan untuk mengetahui apakah Aset pajak tangguhan berpengaruh terhadap manajemen laba serta beban pajak tangguhan berpengaruh terhadap manajemen laba.\r Desain/Metode_Adapun penelitian ini menggunakan pendekatan kuantitatif dengan metode deskriptif. Data yang digunakan adalah data dokumenter data yang diambil berasal dari laporan keuangan perusahaan yang terdaftar di website Bursa Efek Indonesia (BEI) dengan menggunakan teknik purposive sampling, serta menggunakan alat analisis regresi linier berganda.\r Temuan_Terdapat pengaruh negatif signifikan antara aset pajak tangguhan terhadap manajemen laba, yang artinya semakin tinggi nilai dari aset pajak tangguhan maka semakin besar kemungkinan perusahaan melakukan manajemen laba. Sedangkan untuk beban pajak tangguhan berpengaruh positif tidak signifikan artinya beban pajak tangguhan yang kecil belum tentu adanya manajemen laba.\r Implikasi_Aset pajak tangguhan dapat dijadikan celah untuk melakukan manajemen laba. Tetapi konsekuensi pada laporan keuangan fiskal yaitu jumlah pajak yang dibayarkan perusahaan lebih besar. Manajemen mempertimbangkan resiko dan kerugian melakukan rekayasa aset pajak tangguhan. Disamping itu Beban pajak tangguhan yang kecil akibat  dari  penurunan  laba,  tetapi  beban  pajak tangguhan tidak efektif dalam mendeteksi manajemen laba karena beban pajak tangguhan tidak dapat menggambarkan bahwa perusahaan melakukan manajemen laba.\r Originalitas_Penelitian ini berfokus pada aset pajak tangguhan dan beban pajak tangguhan terhadap manajemen laba perusahaan BUMN\r Tipe Penelitian_Studi Empiris ","author":[{"dropping-particle":"","family":"Pramukti","given":"Andika","non-dropping-particle":"","parse-names":false,"suffix":""},{"dropping-particle":"","family":"Studi Akuntansi","given":"Program","non-dropping-particle":"","parse-names":false,"suffix":""},{"dropping-particle":"","family":"Ekonomi dan Bisnis","given":"Fakultas","non-dropping-particle":"","parse-names":false,"suffix":""},{"dropping-particle":"","family":"Wynne","given":"Nathanael","non-dropping-particle":"","parse-names":false,"suffix":""},{"dropping-particle":"","family":"Sambuaga","given":"Elfina Astrella","non-dropping-particle":"","parse-names":false,"suffix":""},{"dropping-particle":"","family":"Rayi Hana Melinda","given":"","non-dropping-particle":"","parse-names":false,"suffix":""},{"dropping-particle":"","family":"Hapsari","given":"Dini Wahjoe","non-dropping-particle":"","parse-names":false,"suffix":""},{"dropping-particle":"","family":"Farida","given":"Ajeng Luthfiyatul","non-dropping-particle":"","parse-names":false,"suffix":""},{"dropping-particle":"","family":"Adam","given":"Diah Vitaloka","non-dropping-particle":"","parse-names":false,"suffix":""},{"dropping-particle":"","family":"Faridah","given":"Nur Siti","non-dropping-particle":"","parse-names":false,"suffix":""},{"dropping-particle":"","family":"Rahmi","given":"Aulia","non-dropping-particle":"","parse-names":false,"suffix":""},{"dropping-particle":"","family":"Hasan","given":"Amir","non-dropping-particle":"","parse-names":false,"suffix":""},{"dropping-particle":"","family":"Andreas","given":"","non-dropping-particle":"","parse-names":false,"suffix":""},{"dropping-particle":"","family":"Aset","given":"Pengaruh","non-dropping-particle":"","parse-names":false,"suffix":""},{"dropping-particle":"","family":"Tangguhan","given":"Pajak","non-dropping-particle":"","parse-names":false,"suffix":""},{"dropping-particle":"","family":"Tangguhan","given":"Beban Pajak","non-dropping-particle":"","parse-names":false,"suffix":""},{"dropping-particle":"","family":"Putri","given":"Aulia Kania","non-dropping-particle":"","parse-names":false,"suffix":""},{"dropping-particle":"","family":"Kristanti","given":"Farida Titik","non-dropping-particle":"","parse-names":false,"suffix":""},{"dropping-particle":"","family":"Telkom","given":"Universitas","non-dropping-particle":"","parse-names":false,"suffix":""},{"dropping-particle":"","family":"Perbendaharaan","given":"Jurnal","non-dropping-particle":"","parse-names":false,"suffix":""},{"dropping-particle":"","family":"Negara","given":"Keuangan","non-dropping-particle":"","parse-names":false,"suffix":""},{"dropping-particle":"","family":"Kebijakan","given":"D A N","non-dropping-particle":"","parse-names":false,"suffix":""},{"dropping-particle":"","family":"Kurniawan","given":"Tria Sandi","non-dropping-particle":"","parse-names":false,"suffix":""},{"dropping-particle":"","family":"Belakang","given":"Latar","non-dropping-particle":"","parse-names":false,"suffix":""},{"dropping-particle":"","family":"Suheri","given":"T. Ricy Rikhad","non-dropping-particle":"","parse-names":false,"suffix":""},{"dropping-particle":"","family":"Fitriyani","given":"Dewi","non-dropping-particle":"","parse-names":false,"suffix":""},{"dropping-particle":"","family":"Setiawan","given":"Dedy","non-dropping-particle":"","parse-names":false,"suffix":""},{"dropping-particle":"","family":"Gulo","given":"Meria Meriana","non-dropping-particle":"","parse-names":false,"suffix":""},{"dropping-particle":"","family":"Mappadang","given":"Agoestina","non-dropping-particle":"","parse-names":false,"suffix":""}],"container-title":"Star","id":"ITEM-1","issue":"1","issued":{"date-parts":[["2022"]]},"page":"11","title":"Pengaruh Aset Pajak Tangguhan dan Beban Pajak Tangguhan Terhadap Manajemen Laba","type":"article-journal","volume":"5"},"uris":["http://www.mendeley.com/documents/?uuid=aefa0402-95fd-4cd9-9e4d-b352891f3662","http://www.mendeley.com/documents/?uuid=169c2c78-5bf1-45a2-91ea-482648183370"]}],"mendeley":{"formattedCitation":"(Pramukti et al., 2022)","manualFormatting":"Pramukti et al., (2022)","plainTextFormattedCitation":"(Pramukti et al., 2022)","previouslyFormattedCitation":"(Pramukti et al., 2022)"},"properties":{"noteIndex":0},"schema":"https://github.com/citation-style-language/schema/raw/master/csl-citation.json"}</w:instrText>
      </w:r>
      <w:r w:rsidRPr="00CB7265">
        <w:rPr>
          <w:i/>
          <w:iCs/>
        </w:rPr>
        <w:fldChar w:fldCharType="separate"/>
      </w:r>
      <w:r w:rsidRPr="00CB7265">
        <w:rPr>
          <w:iCs/>
          <w:noProof/>
        </w:rPr>
        <w:t xml:space="preserve">Pramukti </w:t>
      </w:r>
      <w:r w:rsidRPr="00CB7265">
        <w:rPr>
          <w:i/>
          <w:noProof/>
        </w:rPr>
        <w:t>et al.</w:t>
      </w:r>
      <w:r w:rsidRPr="00CB7265">
        <w:rPr>
          <w:iCs/>
          <w:noProof/>
        </w:rPr>
        <w:t>, (2022)</w:t>
      </w:r>
      <w:r w:rsidRPr="00CB7265">
        <w:rPr>
          <w:i/>
          <w:iCs/>
        </w:rPr>
        <w:fldChar w:fldCharType="end"/>
      </w:r>
      <w:r w:rsidRPr="00CB7265">
        <w:rPr>
          <w:i/>
          <w:iCs/>
        </w:rPr>
        <w:t xml:space="preserve"> </w:t>
      </w:r>
      <w:r w:rsidRPr="00CB7265">
        <w:t xml:space="preserve">juga mengartikan manajemen laba sebagai suatu proses yang dilakukan dengan sengaja, dalam batasan </w:t>
      </w:r>
      <w:r w:rsidRPr="00CB7265">
        <w:rPr>
          <w:i/>
          <w:iCs/>
        </w:rPr>
        <w:t xml:space="preserve">general </w:t>
      </w:r>
      <w:r w:rsidRPr="00CB7265">
        <w:rPr>
          <w:i/>
          <w:iCs/>
        </w:rPr>
        <w:lastRenderedPageBreak/>
        <w:t xml:space="preserve">accepted accounting principles. </w:t>
      </w:r>
      <w:r w:rsidRPr="00CB7265">
        <w:t xml:space="preserve">Hal ini memang banyak mengandung kontroversi, di satu sisi </w:t>
      </w:r>
      <w:r w:rsidRPr="00CB7265">
        <w:rPr>
          <w:i/>
          <w:iCs/>
        </w:rPr>
        <w:t xml:space="preserve">earnings management </w:t>
      </w:r>
      <w:r w:rsidRPr="00CB7265">
        <w:t>merupakan tindakan yang tidak menyalahi peraturan yang ada dan berlaku umum.</w:t>
      </w:r>
      <w:r w:rsidRPr="00CB7265">
        <w:rPr>
          <w:i/>
          <w:iCs/>
        </w:rPr>
        <w:t xml:space="preserve"> </w:t>
      </w:r>
      <w:r w:rsidRPr="00CB7265">
        <w:t xml:space="preserve">Pada hakikatnya praktik manajemen laba menyebabkan reliabilitas dari laba tereduksi, karena di dalam manajemen laba terdapat pembiasan pengkuran laba sehingga pelaporan laba menjadi tidak seperti yang seharusnya dilaporkan. Perilaku manajemen laba dapat dijelaskan melalui </w:t>
      </w:r>
      <w:r w:rsidRPr="00CB7265">
        <w:rPr>
          <w:i/>
          <w:iCs/>
        </w:rPr>
        <w:t xml:space="preserve">Positive Accounting Theory </w:t>
      </w:r>
      <w:r w:rsidRPr="00CB7265">
        <w:t xml:space="preserve">(PAT) dan </w:t>
      </w:r>
      <w:r w:rsidRPr="00CB7265">
        <w:rPr>
          <w:i/>
          <w:iCs/>
        </w:rPr>
        <w:t>Agency Theory.</w:t>
      </w:r>
    </w:p>
    <w:p w14:paraId="702CD532" w14:textId="77777777" w:rsidR="00A1267D" w:rsidRPr="00CB7265" w:rsidRDefault="008158A3" w:rsidP="00757528">
      <w:pPr>
        <w:pStyle w:val="ListParagraph"/>
        <w:tabs>
          <w:tab w:val="left" w:pos="851"/>
        </w:tabs>
        <w:spacing w:line="480" w:lineRule="auto"/>
        <w:ind w:left="851" w:right="-1"/>
        <w:jc w:val="both"/>
      </w:pPr>
      <w:r w:rsidRPr="00CB7265">
        <w:t xml:space="preserve">         </w:t>
      </w:r>
      <w:r w:rsidRPr="00CB7265">
        <w:fldChar w:fldCharType="begin" w:fldLock="1"/>
      </w:r>
      <w:r w:rsidRPr="00CB7265">
        <w:instrText>ADDIN CSL_CITATION {"citationItems":[{"id":"ITEM-1","itemData":{"DOI":"10.29300/mzn.v2i2.71","abstract":"Profit Management in the Perspective of Islam. This research was conducted to find out the Islamic perspective on the activities Profit Management in the company's financial reporting. This study is an extension of previous research by Muhammad Faisol (2013) with some modifications. This research was done by using literature study between previous research on profit management in relation to fraud or manipulation in comparison with literature about the rules of making a profit / earnings in accordance with Islamic law in the business. Earnings/profit management is allowed in accordance with the rules of Generally Accepted Accouting Principles (GAAP). However, in view of the Islamic Sharia patterns used and the purpose of earnings management practices, it is not in accordance with Islamic law in relation to the business a clear, honest, blessing and blessing.","author":[{"dropping-particle":"","family":"Arisandy","given":"Yosy","non-dropping-particle":"","parse-names":false,"suffix":""}],"container-title":"Mizani","id":"ITEM-1","issue":"2","issued":{"date-parts":[["2015"]]},"page":"125-143","title":"Manajemen Laba dalam Perspektif Islam","type":"article-journal","volume":"25"},"uris":["http://www.mendeley.com/documents/?uuid=ed58e392-ce76-466e-8e8a-f8d776e224e3","http://www.mendeley.com/documents/?uuid=c2036c29-8884-434c-b60f-70ec00ce6f76"]}],"mendeley":{"formattedCitation":"(Arisandy, 2015)","manualFormatting":"Arisandy (2015:128)","plainTextFormattedCitation":"(Arisandy, 2015)","previouslyFormattedCitation":"(Arisandy, 2015)"},"properties":{"noteIndex":0},"schema":"https://github.com/citation-style-language/schema/raw/master/csl-citation.json"}</w:instrText>
      </w:r>
      <w:r w:rsidRPr="00CB7265">
        <w:fldChar w:fldCharType="separate"/>
      </w:r>
      <w:r w:rsidRPr="00CB7265">
        <w:rPr>
          <w:noProof/>
        </w:rPr>
        <w:t>Arisandy (2015:128)</w:t>
      </w:r>
      <w:r w:rsidRPr="00CB7265">
        <w:fldChar w:fldCharType="end"/>
      </w:r>
      <w:r w:rsidRPr="00CB7265">
        <w:t>, merumusan terdapat tiga hipotesis PAT yang dapat dijadikan dasar pemahaman tindakan manajemen laba sebagai berikut:</w:t>
      </w:r>
    </w:p>
    <w:p w14:paraId="02FBDC26" w14:textId="77777777" w:rsidR="00A1267D" w:rsidRPr="00CB7265" w:rsidRDefault="008158A3" w:rsidP="00757528">
      <w:pPr>
        <w:pStyle w:val="ListParagraph"/>
        <w:tabs>
          <w:tab w:val="left" w:pos="851"/>
        </w:tabs>
        <w:spacing w:line="480" w:lineRule="auto"/>
        <w:ind w:left="851" w:right="-1"/>
        <w:jc w:val="both"/>
        <w:rPr>
          <w:i/>
          <w:iCs/>
        </w:rPr>
      </w:pPr>
      <w:r w:rsidRPr="00CB7265">
        <w:t xml:space="preserve">a.  </w:t>
      </w:r>
      <w:r w:rsidRPr="00CB7265">
        <w:rPr>
          <w:i/>
          <w:iCs/>
        </w:rPr>
        <w:t>The Bonus Plan Hypotesis</w:t>
      </w:r>
    </w:p>
    <w:p w14:paraId="13395062" w14:textId="77777777" w:rsidR="00A1267D" w:rsidRPr="00CB7265" w:rsidRDefault="008158A3" w:rsidP="00757528">
      <w:pPr>
        <w:pStyle w:val="ListParagraph"/>
        <w:tabs>
          <w:tab w:val="left" w:pos="1134"/>
        </w:tabs>
        <w:spacing w:line="480" w:lineRule="auto"/>
        <w:ind w:left="1134" w:right="-1"/>
        <w:jc w:val="both"/>
      </w:pPr>
      <w:r w:rsidRPr="00CB7265">
        <w:t xml:space="preserve">Para manajer yang bekerja pada perusahaan yang menerapkan rencana bonus akan berusaha mengatur laba yang dilaporkannnya dengan tujuan dapat memaksimalkan jumlah bonus yang akan diterimanya. Manajer perusahaan akan lebih memilih metode akuntansi yang dapat menggeser laba dari masa depan ke masa kini sehngga dapat menaikan laba saat ini. Hal ini dikarenakan manajer lebih menyukai pemberian upah yang lebih tinggi untuk masa kini. Dalam kontrak bonus dikenal dua istilah yaitu </w:t>
      </w:r>
      <w:r w:rsidRPr="00CB7265">
        <w:rPr>
          <w:i/>
          <w:iCs/>
        </w:rPr>
        <w:t xml:space="preserve">bogey </w:t>
      </w:r>
      <w:r w:rsidRPr="00CB7265">
        <w:t xml:space="preserve">(tingkat laba terendah untuk mendapatkan bonus) dan </w:t>
      </w:r>
      <w:r w:rsidRPr="00CB7265">
        <w:rPr>
          <w:i/>
          <w:iCs/>
        </w:rPr>
        <w:t xml:space="preserve">cap </w:t>
      </w:r>
      <w:r w:rsidRPr="00CB7265">
        <w:t xml:space="preserve">(tingkat laba tertinggi). Jika laba berada di bawah </w:t>
      </w:r>
      <w:r w:rsidRPr="00CB7265">
        <w:rPr>
          <w:i/>
          <w:iCs/>
        </w:rPr>
        <w:t xml:space="preserve">bogey, </w:t>
      </w:r>
      <w:r w:rsidRPr="00CB7265">
        <w:t xml:space="preserve"> tidak ada bonus yang diperoleh manajer sedangkan jika laba berada di atas </w:t>
      </w:r>
      <w:r w:rsidRPr="00CB7265">
        <w:rPr>
          <w:i/>
          <w:iCs/>
        </w:rPr>
        <w:t xml:space="preserve">cup, </w:t>
      </w:r>
      <w:r w:rsidRPr="00CB7265">
        <w:t xml:space="preserve">manajer tidak akan mendapat bonus tambahan. Jika laba </w:t>
      </w:r>
      <w:r w:rsidRPr="00CB7265">
        <w:lastRenderedPageBreak/>
        <w:t xml:space="preserve">bersih berada di bawah </w:t>
      </w:r>
      <w:r w:rsidRPr="00CB7265">
        <w:rPr>
          <w:i/>
          <w:iCs/>
        </w:rPr>
        <w:t xml:space="preserve">bogey, </w:t>
      </w:r>
      <w:r w:rsidRPr="00CB7265">
        <w:t xml:space="preserve">manajer cenderung memperkecil laba dengan harapan memperoleh bonus lebih besar pada periode berikutnya, demikian pula jika laba berada di atas </w:t>
      </w:r>
      <w:r w:rsidRPr="00CB7265">
        <w:rPr>
          <w:i/>
          <w:iCs/>
        </w:rPr>
        <w:t xml:space="preserve">cup. </w:t>
      </w:r>
      <w:r w:rsidRPr="00CB7265">
        <w:t xml:space="preserve">Jadi hanya jika laba bersih berada di antara </w:t>
      </w:r>
      <w:r w:rsidRPr="00CB7265">
        <w:rPr>
          <w:i/>
          <w:iCs/>
        </w:rPr>
        <w:t xml:space="preserve">bogey </w:t>
      </w:r>
      <w:r w:rsidRPr="00CB7265">
        <w:t xml:space="preserve">dan </w:t>
      </w:r>
      <w:r w:rsidRPr="00CB7265">
        <w:rPr>
          <w:i/>
          <w:iCs/>
        </w:rPr>
        <w:t xml:space="preserve">cup, </w:t>
      </w:r>
      <w:r w:rsidRPr="00CB7265">
        <w:t>manajer akan berusaha menaikan laba bersih perusahaan.</w:t>
      </w:r>
    </w:p>
    <w:p w14:paraId="18CD8A63" w14:textId="77777777" w:rsidR="00A1267D" w:rsidRPr="00CB7265" w:rsidRDefault="008158A3" w:rsidP="00757528">
      <w:pPr>
        <w:tabs>
          <w:tab w:val="left" w:pos="851"/>
        </w:tabs>
        <w:spacing w:line="480" w:lineRule="auto"/>
        <w:ind w:left="851" w:right="-1"/>
        <w:jc w:val="both"/>
        <w:rPr>
          <w:i/>
          <w:iCs/>
        </w:rPr>
      </w:pPr>
      <w:r w:rsidRPr="00CB7265">
        <w:t xml:space="preserve">b.  </w:t>
      </w:r>
      <w:r w:rsidRPr="00CB7265">
        <w:rPr>
          <w:i/>
          <w:iCs/>
        </w:rPr>
        <w:t>The Debt to Equity Hypothesis (Debt Covenant Hypothesis)</w:t>
      </w:r>
    </w:p>
    <w:p w14:paraId="2042A6B9" w14:textId="77777777" w:rsidR="00A1267D" w:rsidRPr="00CB7265" w:rsidRDefault="008158A3" w:rsidP="00757528">
      <w:pPr>
        <w:tabs>
          <w:tab w:val="left" w:pos="851"/>
        </w:tabs>
        <w:spacing w:line="480" w:lineRule="auto"/>
        <w:ind w:left="1134" w:right="-1"/>
        <w:jc w:val="both"/>
      </w:pPr>
      <w:r w:rsidRPr="00CB7265">
        <w:t xml:space="preserve">Hipotesis ini menyatakan bahwa semakin dekat suatu perusahaan kepada waktu pelanggaran perjanjian utang maka para manajer akan cenderung untuk memilih metoda akuntansi yang dapat memindahkan laba periode mendatang ke periode berjalan dengan harapan dapat mengurangi kemungkinan perusahaan mengalami pelanggaran kontrak utang. Pada perusahaan yang mempunyai rasio </w:t>
      </w:r>
      <w:r w:rsidRPr="00CB7265">
        <w:rPr>
          <w:i/>
          <w:iCs/>
        </w:rPr>
        <w:t>debt to equity</w:t>
      </w:r>
      <w:r w:rsidRPr="00CB7265">
        <w:t xml:space="preserve"> tinggi, manajer perusahaan cenderung menggunakan metode akuntansi yang dapat meningkatkan pendapatan atau laba. Perusahaan dengan rasio </w:t>
      </w:r>
      <w:r w:rsidRPr="00CB7265">
        <w:rPr>
          <w:i/>
          <w:iCs/>
        </w:rPr>
        <w:t>debt to equity</w:t>
      </w:r>
      <w:r w:rsidRPr="00CB7265">
        <w:t xml:space="preserve"> yang tinggi akan mengalami kesulitan dalam memperoleh dana tambahan dari pihak kreditur bahkan perusahaan terancam melanggar perjanjian utang.</w:t>
      </w:r>
    </w:p>
    <w:p w14:paraId="3802C7DF" w14:textId="77777777" w:rsidR="00A1267D" w:rsidRPr="00CB7265" w:rsidRDefault="008158A3" w:rsidP="00757528">
      <w:pPr>
        <w:tabs>
          <w:tab w:val="left" w:pos="851"/>
        </w:tabs>
        <w:spacing w:line="480" w:lineRule="auto"/>
        <w:ind w:left="851" w:right="-1"/>
        <w:jc w:val="both"/>
        <w:rPr>
          <w:i/>
          <w:iCs/>
        </w:rPr>
      </w:pPr>
      <w:r w:rsidRPr="00CB7265">
        <w:t xml:space="preserve">c.  </w:t>
      </w:r>
      <w:r w:rsidRPr="00CB7265">
        <w:rPr>
          <w:i/>
          <w:iCs/>
        </w:rPr>
        <w:t>The Political Cost Hypothesis (Size Hypothesis)</w:t>
      </w:r>
    </w:p>
    <w:p w14:paraId="5DBA867C" w14:textId="77777777" w:rsidR="00A1267D" w:rsidRPr="00CB7265" w:rsidRDefault="008158A3" w:rsidP="00757528">
      <w:pPr>
        <w:tabs>
          <w:tab w:val="left" w:pos="851"/>
        </w:tabs>
        <w:spacing w:line="480" w:lineRule="auto"/>
        <w:ind w:left="1134" w:right="-1"/>
        <w:jc w:val="both"/>
      </w:pPr>
      <w:r w:rsidRPr="00CB7265">
        <w:t xml:space="preserve">Hipotesis ini menyatakan bahwa perusahaan-perusahaan dengan skala besar dan industri strategis cenderung untuk menurunkan laba guna mengurangi tingkat visibilitasnya terutama saat perioda kemakmuran yang tinggi. Upaya ini dilakukan dengan harapan memperoleh kemudahan serta fasilitas dari pemerintah. Biaya politik muncul </w:t>
      </w:r>
      <w:r w:rsidRPr="00CB7265">
        <w:lastRenderedPageBreak/>
        <w:t>dikarenakan profitabilitas perusahaan yang tinggi dapat menarik perhatian media dan konsumen.</w:t>
      </w:r>
    </w:p>
    <w:p w14:paraId="57C62008" w14:textId="77777777" w:rsidR="00A1267D" w:rsidRPr="00CB7265" w:rsidRDefault="008158A3" w:rsidP="00757528">
      <w:pPr>
        <w:pStyle w:val="Heading3"/>
        <w:numPr>
          <w:ilvl w:val="0"/>
          <w:numId w:val="9"/>
        </w:numPr>
        <w:spacing w:line="480" w:lineRule="auto"/>
        <w:rPr>
          <w:rFonts w:cs="Times New Roman"/>
        </w:rPr>
      </w:pPr>
      <w:bookmarkStart w:id="77" w:name="_Toc180848745"/>
      <w:bookmarkStart w:id="78" w:name="_Toc180850387"/>
      <w:bookmarkStart w:id="79" w:name="_Toc189128285"/>
      <w:r w:rsidRPr="00CB7265">
        <w:rPr>
          <w:rFonts w:cs="Times New Roman"/>
        </w:rPr>
        <w:t>Faktor-Fakor Yang Mempengaruhi Manajemen Laba</w:t>
      </w:r>
      <w:bookmarkEnd w:id="77"/>
      <w:bookmarkEnd w:id="78"/>
      <w:bookmarkEnd w:id="79"/>
    </w:p>
    <w:p w14:paraId="66C7BCB4" w14:textId="77777777" w:rsidR="00A1267D" w:rsidRPr="00CB7265" w:rsidRDefault="008158A3" w:rsidP="00757528">
      <w:pPr>
        <w:tabs>
          <w:tab w:val="left" w:pos="851"/>
        </w:tabs>
        <w:spacing w:line="480" w:lineRule="auto"/>
        <w:ind w:left="1276" w:right="-1" w:firstLine="567"/>
        <w:jc w:val="both"/>
      </w:pPr>
      <w:r w:rsidRPr="00CB7265">
        <w:t>Dari beberapa penelitian lain juga menjelaskan motivasi dalam melakukan manajemen laba diantaranya adalah motivasi pasar modal karena adanya insentif untuk manajer memenipulasi laba dengan tujuan mempengaruhi kinerja harga saham jangka pendek. Berikut beberapa faktor yang dapat memotivasi manajer untuk melakukan manajemen laba menurut (</w:t>
      </w:r>
      <w:r w:rsidRPr="00CB7265">
        <w:fldChar w:fldCharType="begin" w:fldLock="1"/>
      </w:r>
      <w:r w:rsidRPr="00CB7265">
        <w:instrText>ADDIN CSL_CITATION {"citationItems":[{"id":"ITEM-1","itemData":{"DOI":"10.29300/mzn.v2i2.71","abstract":"Profit Management in the Perspective of Islam. This research was conducted to find out the Islamic perspective on the activities Profit Management in the company's financial reporting. This study is an extension of previous research by Muhammad Faisol (2013) with some modifications. This research was done by using literature study between previous research on profit management in relation to fraud or manipulation in comparison with literature about the rules of making a profit / earnings in accordance with Islamic law in the business. Earnings/profit management is allowed in accordance with the rules of Generally Accepted Accouting Principles (GAAP). However, in view of the Islamic Sharia patterns used and the purpose of earnings management practices, it is not in accordance with Islamic law in relation to the business a clear, honest, blessing and blessing.","author":[{"dropping-particle":"","family":"Arisandy","given":"Yosy","non-dropping-particle":"","parse-names":false,"suffix":""}],"container-title":"Mizani","id":"ITEM-1","issue":"2","issued":{"date-parts":[["2015"]]},"page":"125-143","title":"Manajemen Laba dalam Perspektif Islam","type":"article-journal","volume":"25"},"uris":["http://www.mendeley.com/documents/?uuid=ed58e392-ce76-466e-8e8a-f8d776e224e3","http://www.mendeley.com/documents/?uuid=c2036c29-8884-434c-b60f-70ec00ce6f76"]}],"mendeley":{"formattedCitation":"(Arisandy, 2015)","manualFormatting":"Arisandy, 2015:129)","plainTextFormattedCitation":"(Arisandy, 2015)","previouslyFormattedCitation":"(Arisandy, 2015)"},"properties":{"noteIndex":0},"schema":"https://github.com/citation-style-language/schema/raw/master/csl-citation.json"}</w:instrText>
      </w:r>
      <w:r w:rsidRPr="00CB7265">
        <w:fldChar w:fldCharType="separate"/>
      </w:r>
      <w:r w:rsidRPr="00CB7265">
        <w:rPr>
          <w:noProof/>
        </w:rPr>
        <w:t>Arisandy, 2015:129)</w:t>
      </w:r>
      <w:r w:rsidRPr="00CB7265">
        <w:fldChar w:fldCharType="end"/>
      </w:r>
      <w:r w:rsidRPr="00CB7265">
        <w:t>, sebagai berikut:</w:t>
      </w:r>
    </w:p>
    <w:p w14:paraId="179F3184" w14:textId="77777777" w:rsidR="00A1267D" w:rsidRPr="00CB7265" w:rsidRDefault="008158A3" w:rsidP="00757528">
      <w:pPr>
        <w:tabs>
          <w:tab w:val="left" w:pos="851"/>
        </w:tabs>
        <w:spacing w:line="480" w:lineRule="auto"/>
        <w:ind w:left="1560" w:right="-1" w:hanging="284"/>
        <w:jc w:val="both"/>
      </w:pPr>
      <w:r w:rsidRPr="00CB7265">
        <w:t>a.  Rencana bonus (</w:t>
      </w:r>
      <w:r w:rsidRPr="00CB7265">
        <w:rPr>
          <w:i/>
          <w:iCs/>
        </w:rPr>
        <w:t>Bonus scheme</w:t>
      </w:r>
      <w:r w:rsidRPr="00CB7265">
        <w:t>)</w:t>
      </w:r>
    </w:p>
    <w:p w14:paraId="513B4C8D" w14:textId="77777777" w:rsidR="00A1267D" w:rsidRPr="00CB7265" w:rsidRDefault="008158A3" w:rsidP="00757528">
      <w:pPr>
        <w:tabs>
          <w:tab w:val="left" w:pos="851"/>
        </w:tabs>
        <w:spacing w:line="480" w:lineRule="auto"/>
        <w:ind w:left="1560" w:right="-1"/>
        <w:jc w:val="both"/>
      </w:pPr>
      <w:r w:rsidRPr="00CB7265">
        <w:t>menunjukkan secara empiris bahwa sebelum melakukan manajemen laba, manajer mempunyai informasi dari dalam perusahaan atas laba bersih perusahaan. Selain itu, penelitian ini menunjukkan bahwa manajemen cenderung menggunakan laba bersih secara oportunistik untuk memaksimalkan bonus mereka.</w:t>
      </w:r>
    </w:p>
    <w:p w14:paraId="6AF48E84" w14:textId="77777777" w:rsidR="00A1267D" w:rsidRPr="00CB7265" w:rsidRDefault="008158A3" w:rsidP="00757528">
      <w:pPr>
        <w:tabs>
          <w:tab w:val="left" w:pos="851"/>
        </w:tabs>
        <w:spacing w:line="480" w:lineRule="auto"/>
        <w:ind w:left="1276" w:right="-1"/>
        <w:jc w:val="both"/>
      </w:pPr>
      <w:r w:rsidRPr="00CB7265">
        <w:t xml:space="preserve">b.  Kontrak utang jangka panjang ( </w:t>
      </w:r>
      <w:r w:rsidRPr="00CB7265">
        <w:rPr>
          <w:i/>
          <w:iCs/>
        </w:rPr>
        <w:t>Debt Covenant</w:t>
      </w:r>
      <w:r w:rsidRPr="00CB7265">
        <w:t>)</w:t>
      </w:r>
    </w:p>
    <w:p w14:paraId="430C613A" w14:textId="77777777" w:rsidR="00A1267D" w:rsidRPr="00CB7265" w:rsidRDefault="008158A3" w:rsidP="00757528">
      <w:pPr>
        <w:tabs>
          <w:tab w:val="left" w:pos="851"/>
        </w:tabs>
        <w:spacing w:line="480" w:lineRule="auto"/>
        <w:ind w:left="1560" w:right="-1"/>
        <w:jc w:val="both"/>
      </w:pPr>
      <w:r w:rsidRPr="00CB7265">
        <w:t xml:space="preserve">Manajemen laba dengan tujuan untuk memenuhi perjanjian utang timbul dari kontrak utang jangka panjang. Perjanjian utang bertujuan melindungi peminjam terhadap tindakan manajer. Pelanggaran terhadap </w:t>
      </w:r>
      <w:r w:rsidRPr="00CB7265">
        <w:rPr>
          <w:i/>
          <w:iCs/>
        </w:rPr>
        <w:t>covenant</w:t>
      </w:r>
      <w:r w:rsidRPr="00CB7265">
        <w:t xml:space="preserve"> mengakibatkan</w:t>
      </w:r>
      <w:r w:rsidRPr="00CB7265">
        <w:rPr>
          <w:i/>
          <w:iCs/>
        </w:rPr>
        <w:t xml:space="preserve"> cost</w:t>
      </w:r>
      <w:r w:rsidRPr="00CB7265">
        <w:t xml:space="preserve"> yang tinggi terhadap perusahaan, oleh karena itu manajer berusaha untuk menghindari terjadinya pelanggaran terhadap </w:t>
      </w:r>
      <w:r w:rsidRPr="00CB7265">
        <w:rPr>
          <w:i/>
          <w:iCs/>
        </w:rPr>
        <w:t>covenant.</w:t>
      </w:r>
    </w:p>
    <w:p w14:paraId="4CFAD0E6" w14:textId="77777777" w:rsidR="00A1267D" w:rsidRPr="00CB7265" w:rsidRDefault="008158A3" w:rsidP="00757528">
      <w:pPr>
        <w:tabs>
          <w:tab w:val="left" w:pos="851"/>
        </w:tabs>
        <w:spacing w:line="480" w:lineRule="auto"/>
        <w:ind w:left="1276" w:right="-1"/>
        <w:jc w:val="both"/>
      </w:pPr>
      <w:r w:rsidRPr="00CB7265">
        <w:t>c.  Motivasi politik (</w:t>
      </w:r>
      <w:r w:rsidRPr="00CB7265">
        <w:rPr>
          <w:i/>
          <w:iCs/>
        </w:rPr>
        <w:t>Political motivation</w:t>
      </w:r>
      <w:r w:rsidRPr="00CB7265">
        <w:t>)</w:t>
      </w:r>
    </w:p>
    <w:p w14:paraId="4D2CF7CC" w14:textId="77777777" w:rsidR="00A1267D" w:rsidRPr="00CB7265" w:rsidRDefault="008158A3" w:rsidP="00757528">
      <w:pPr>
        <w:tabs>
          <w:tab w:val="left" w:pos="851"/>
        </w:tabs>
        <w:spacing w:line="480" w:lineRule="auto"/>
        <w:ind w:left="1560" w:right="-1"/>
        <w:jc w:val="both"/>
      </w:pPr>
      <w:r w:rsidRPr="00CB7265">
        <w:lastRenderedPageBreak/>
        <w:t>Perusahaan besar yang aktivitasnya berhubungan dengan publik atau perusahaan yang bergerak dalam industri strategis seperti minyak dan gas akan sangat mudah untuk diawasi. Perusahaan seperti ini cenderung untuk mengelola labanya. Pada perioda kemakmuran perusahaan menggunakan prosedur dan praktik- praktik akuntansi yang meminimalkan laba bersih perusahaan. Sebaliknya, publik akan mendorong pemerintah untuk meningkatkan peraturan untuk menurunkan profitabilitas mereka.</w:t>
      </w:r>
    </w:p>
    <w:p w14:paraId="512B2AB2" w14:textId="77777777" w:rsidR="00A1267D" w:rsidRPr="00CB7265" w:rsidRDefault="008158A3" w:rsidP="00757528">
      <w:pPr>
        <w:tabs>
          <w:tab w:val="left" w:pos="851"/>
        </w:tabs>
        <w:spacing w:line="480" w:lineRule="auto"/>
        <w:ind w:left="1276" w:right="-1"/>
        <w:jc w:val="both"/>
      </w:pPr>
      <w:r w:rsidRPr="00CB7265">
        <w:t>d.  Motivasi perpajakan (</w:t>
      </w:r>
      <w:r w:rsidRPr="00CB7265">
        <w:rPr>
          <w:i/>
          <w:iCs/>
        </w:rPr>
        <w:t>Taxation motivation</w:t>
      </w:r>
      <w:r w:rsidRPr="00CB7265">
        <w:t>)</w:t>
      </w:r>
    </w:p>
    <w:p w14:paraId="0011C37D" w14:textId="77777777" w:rsidR="00A1267D" w:rsidRPr="00CB7265" w:rsidRDefault="008158A3" w:rsidP="00757528">
      <w:pPr>
        <w:tabs>
          <w:tab w:val="left" w:pos="851"/>
        </w:tabs>
        <w:spacing w:line="480" w:lineRule="auto"/>
        <w:ind w:left="1560" w:right="-1"/>
        <w:jc w:val="both"/>
      </w:pPr>
      <w:r w:rsidRPr="00CB7265">
        <w:t>Motivasi penghematan pajak menjadi motivasi manajemen laba yang paling nyata. Namun demikian, kewenangan pajak cenderung untuk memaksakan aturan akuntansi pajak sendiri untuk menghitung pendapatan kena pajak. Seharusnya secara umum perpajakan tidak mempunyai peran besar dalam keputusan manajemen laba.</w:t>
      </w:r>
    </w:p>
    <w:p w14:paraId="44853733" w14:textId="77777777" w:rsidR="00A1267D" w:rsidRPr="00CB7265" w:rsidRDefault="008158A3" w:rsidP="00757528">
      <w:pPr>
        <w:tabs>
          <w:tab w:val="left" w:pos="851"/>
        </w:tabs>
        <w:spacing w:line="480" w:lineRule="auto"/>
        <w:ind w:left="1276" w:right="-1"/>
        <w:jc w:val="both"/>
      </w:pPr>
      <w:r w:rsidRPr="00CB7265">
        <w:t>e.  Pergantian CEO (</w:t>
      </w:r>
      <w:r w:rsidRPr="00CB7265">
        <w:rPr>
          <w:i/>
          <w:iCs/>
        </w:rPr>
        <w:t>Chief Executive Officer</w:t>
      </w:r>
      <w:r w:rsidRPr="00CB7265">
        <w:t>)</w:t>
      </w:r>
    </w:p>
    <w:p w14:paraId="45A3807C" w14:textId="77777777" w:rsidR="00A1267D" w:rsidRPr="00CB7265" w:rsidRDefault="008158A3" w:rsidP="00757528">
      <w:pPr>
        <w:tabs>
          <w:tab w:val="left" w:pos="851"/>
        </w:tabs>
        <w:spacing w:line="480" w:lineRule="auto"/>
        <w:ind w:left="1560" w:right="-1"/>
        <w:jc w:val="both"/>
      </w:pPr>
      <w:r w:rsidRPr="00CB7265">
        <w:t xml:space="preserve">Manajemen laba juga terjadi disekitar waktu pergantian CEO. Hipotesis program bonus memprediksi bahwa ketika waktu mendekati pengunduran diri CEO maka tindakan yang dilakukan adalah memaksimalkan laba untuk meningkatkan bonus mereka. Sedangkan CEO yang kinerjanya buruk akan melakukan manajemen laba untuk memaksimalkan laba mereka dengan tujuan mencegah atau menunda pemberhentian mereka. Motivasi </w:t>
      </w:r>
      <w:r w:rsidRPr="00CB7265">
        <w:lastRenderedPageBreak/>
        <w:t xml:space="preserve">melakukan manajemen laba juga dapat dilakukan oleh CEO baru, terutama jika </w:t>
      </w:r>
      <w:r w:rsidRPr="00CB7265">
        <w:rPr>
          <w:i/>
          <w:iCs/>
        </w:rPr>
        <w:t xml:space="preserve">cost </w:t>
      </w:r>
      <w:r w:rsidRPr="00CB7265">
        <w:t>dibebankan pada tahun transisi, melalui penghapusan operasi yang tidak diinginkan atau divisi yang tidak menguntungkan.</w:t>
      </w:r>
    </w:p>
    <w:p w14:paraId="2C84FE2C" w14:textId="77777777" w:rsidR="00A1267D" w:rsidRPr="00CB7265" w:rsidRDefault="008158A3" w:rsidP="00757528">
      <w:pPr>
        <w:tabs>
          <w:tab w:val="left" w:pos="851"/>
        </w:tabs>
        <w:spacing w:line="480" w:lineRule="auto"/>
        <w:ind w:left="1560" w:right="-1"/>
        <w:jc w:val="both"/>
      </w:pPr>
      <w:r w:rsidRPr="00CB7265">
        <w:t>f.  Penawaran saham perdana (</w:t>
      </w:r>
      <w:r w:rsidRPr="00CB7265">
        <w:rPr>
          <w:i/>
          <w:iCs/>
        </w:rPr>
        <w:t>Initial public offering</w:t>
      </w:r>
      <w:r w:rsidRPr="00CB7265">
        <w:t>)</w:t>
      </w:r>
    </w:p>
    <w:p w14:paraId="0517B1C2" w14:textId="77777777" w:rsidR="00A1267D" w:rsidRPr="00CB7265" w:rsidRDefault="008158A3" w:rsidP="00757528">
      <w:pPr>
        <w:tabs>
          <w:tab w:val="left" w:pos="851"/>
        </w:tabs>
        <w:spacing w:line="480" w:lineRule="auto"/>
        <w:ind w:left="1560" w:right="-1"/>
        <w:jc w:val="both"/>
      </w:pPr>
      <w:r w:rsidRPr="00CB7265">
        <w:t xml:space="preserve">Perusahaan </w:t>
      </w:r>
      <w:r w:rsidRPr="00CB7265">
        <w:rPr>
          <w:i/>
          <w:iCs/>
        </w:rPr>
        <w:t>go public</w:t>
      </w:r>
      <w:r w:rsidRPr="00CB7265">
        <w:t xml:space="preserve"> belum memiliki nilai pasar,dan menyebabkan manajer perusahaan tersebut melakukan manajemen laba dalam prospektus mereka. Nampaknya informasi akuntansi keuangan yang dimasukkan dalam prospektus bermanfaat sebagai sumber informasi. Terdapat kemungkinan bahwa manajer perusahaan </w:t>
      </w:r>
      <w:r w:rsidRPr="00CB7265">
        <w:rPr>
          <w:i/>
          <w:iCs/>
        </w:rPr>
        <w:t>go public</w:t>
      </w:r>
      <w:r w:rsidRPr="00CB7265">
        <w:t xml:space="preserve"> akan mengelola prospektusnya dengan harapan dapat menaikkan harga saham.</w:t>
      </w:r>
    </w:p>
    <w:p w14:paraId="790B15CC" w14:textId="77777777" w:rsidR="00A1267D" w:rsidRPr="00CB7265" w:rsidRDefault="008158A3" w:rsidP="00757528">
      <w:pPr>
        <w:pStyle w:val="Heading3"/>
        <w:numPr>
          <w:ilvl w:val="0"/>
          <w:numId w:val="8"/>
        </w:numPr>
        <w:spacing w:line="480" w:lineRule="auto"/>
        <w:rPr>
          <w:rFonts w:cs="Times New Roman"/>
        </w:rPr>
      </w:pPr>
      <w:bookmarkStart w:id="80" w:name="_Toc180848746"/>
      <w:bookmarkStart w:id="81" w:name="_Toc169111623"/>
      <w:bookmarkStart w:id="82" w:name="_Toc169111425"/>
      <w:bookmarkStart w:id="83" w:name="_Toc180850388"/>
      <w:bookmarkStart w:id="84" w:name="_Toc189128286"/>
      <w:r w:rsidRPr="00CB7265">
        <w:rPr>
          <w:rFonts w:cs="Times New Roman"/>
        </w:rPr>
        <w:t>Aset Pajak Tangguhan</w:t>
      </w:r>
      <w:bookmarkEnd w:id="80"/>
      <w:bookmarkEnd w:id="81"/>
      <w:bookmarkEnd w:id="82"/>
      <w:bookmarkEnd w:id="83"/>
      <w:bookmarkEnd w:id="84"/>
    </w:p>
    <w:p w14:paraId="39502766" w14:textId="77777777" w:rsidR="00A1267D" w:rsidRPr="00CB7265" w:rsidRDefault="008158A3" w:rsidP="00757528">
      <w:pPr>
        <w:spacing w:line="480" w:lineRule="auto"/>
        <w:ind w:left="851" w:right="-1" w:firstLine="567"/>
        <w:jc w:val="both"/>
      </w:pPr>
      <w:r w:rsidRPr="00CB7265">
        <w:t xml:space="preserve">Aset pajak tangguhan adalah jumlah pajak pemasukan yang dapat dipulihkan pada saat masa berlaku periode yang akan datang sehingga mengakibatkan adanya perbandingan temporer yang bisa dikurangi dan akumulasi pajak yang rugi masih belum bisa dikompensasi,dan ada beberapa kredit pajak yang belum digunakan secara maksimal. Aset pajak tangguhan dilakukan untuk memulihkan aset serta pelunasan kewajiban, pada saat melakukan pembayaran pajak dimasa yang akan datang pajak bisa terbayar lebih kecil bahkan bisa lebih besar. </w:t>
      </w:r>
    </w:p>
    <w:p w14:paraId="53044A4C" w14:textId="77777777" w:rsidR="00A1267D" w:rsidRPr="00CB7265" w:rsidRDefault="008158A3" w:rsidP="00757528">
      <w:pPr>
        <w:spacing w:line="480" w:lineRule="auto"/>
        <w:ind w:left="851" w:right="-1" w:firstLine="567"/>
        <w:jc w:val="both"/>
      </w:pPr>
      <w:r w:rsidRPr="00CB7265">
        <w:fldChar w:fldCharType="begin" w:fldLock="1"/>
      </w:r>
      <w:r w:rsidRPr="00CB7265">
        <w:instrText>ADDIN CSL_CITATION {"citationItems":[{"id":"ITEM-1","itemData":{"ISSN":"2085-4595","abstract":"Penelitian ini bertujuan untuk menguji pengaruh aset pajak tangguhan, beban pajak tangguhan dan perencanaan pajak terhadap manajemen laba pada perusahaan manufaktur yang terdaftar di Bursa Efek Indonesia periode 2013-2016. Metode penelitian …","author":[{"dropping-particle":"","family":"Gulo","given":"Meria Meriana","non-dropping-particle":"","parse-names":false,"suffix":""},{"dropping-particle":"","family":"Mappadang","given":"Agoestina","non-dropping-particle":"","parse-names":false,"suffix":""}],"container-title":"Ultima Accounting","id":"ITEM-1","issue":"1","issued":{"date-parts":[["2022"]]},"page":"162-175","title":"Pengaruh Aset Pajak Tangguhan, Beban Pajak Tangguhan Dan","type":"article-journal","volume":"14"},"uris":["http://www.mendeley.com/documents/?uuid=335d2a6a-ca72-479b-89ae-b06c66ef7cef","http://www.mendeley.com/documents/?uuid=bc984bb8-f835-409d-b72a-1fadc4038fa9"]}],"mendeley":{"formattedCitation":"(Gulo &amp; Mappadang, 2022)","manualFormatting":"Gulo &amp; Mappadang (2022)","plainTextFormattedCitation":"(Gulo &amp; Mappadang, 2022)","previouslyFormattedCitation":"(Gulo &amp; Mappadang, 2022)"},"properties":{"noteIndex":0},"schema":"https://github.com/citation-style-language/schema/raw/master/csl-citation.json"}</w:instrText>
      </w:r>
      <w:r w:rsidRPr="00CB7265">
        <w:fldChar w:fldCharType="separate"/>
      </w:r>
      <w:r w:rsidRPr="00CB7265">
        <w:rPr>
          <w:noProof/>
        </w:rPr>
        <w:t>Gulo &amp; Mappadang (2022)</w:t>
      </w:r>
      <w:r w:rsidRPr="00CB7265">
        <w:fldChar w:fldCharType="end"/>
      </w:r>
      <w:r w:rsidRPr="00CB7265">
        <w:t xml:space="preserve"> pajak penghasilan yang terpulihkan adalah istilah untuk aset yang ditangguhkan,yang digunakan untuk </w:t>
      </w:r>
      <w:r w:rsidRPr="00CB7265">
        <w:lastRenderedPageBreak/>
        <w:t xml:space="preserve">mengkompensasi kerugian yang dapat dikurangkan di masa mendatang karena adamya perubahan temporer. Pengakuan aset tangguhan didasarkan pada kenyataan bahwa ada kemungkinan pemulihan aset yang tidak memiliki konsekuensi pajak akan mengurangi pembayaran pajak pada periode mendatang </w:t>
      </w:r>
      <w:r w:rsidRPr="00CB7265">
        <w:fldChar w:fldCharType="begin" w:fldLock="1"/>
      </w:r>
      <w:r w:rsidRPr="00CB7265">
        <w:instrText>ADDIN CSL_CITATION {"citationItems":[{"id":"ITEM-1","itemData":{"DOI":"10.22437/jmk.v9i03.12043","ISSN":"2252-8636","abstract":"Tujuan penelitian ini adalah untuk menganalisis pengaruh beban pajak kini, aset pajak tangguhan, discretionary accrual, dan tax planning terhadap manajemen laba. Populasi penelitian adalah perusahan manufaktur yang terdaftar di Bursa Efek Indonesia (BEI) dengan menggunakan metode purposive random sampling. Ada 39 perusahaan dari 142 perusahaan yang diambil sebagai sampel penelitian. Pengujian hipotesis menggunakan regresi logistik dengan software SPSS versi 22.0. Hasil penelitian dengan regresi logistik menunjukkan bahwa beban pajak kini, aset pajak tangguhan, discretionary accrual, dan tax planning berpengaruh secara simultan terhadap manajemen laba. Dalam uji parsial hanya beban pajak kini dan tax planning yang berpengaruh terhadap manajemen laba","author":[{"dropping-particle":"","family":"Suheri","given":"T. Ricy Rikhad","non-dropping-particle":"","parse-names":false,"suffix":""},{"dropping-particle":"","family":"Fitriyani","given":"Dewi","non-dropping-particle":"","parse-names":false,"suffix":""},{"dropping-particle":"","family":"Setiawan","given":"Dedy","non-dropping-particle":"","parse-names":false,"suffix":""}],"container-title":"Jurnal Manajemen Terapan dan Keuangan","id":"ITEM-1","issue":"03","issued":{"date-parts":[["2020"]]},"page":"157-171","title":"Analisis Pengaruh Beban Pajak Kini, Aset Pajak Tangguhan, Discretion Accrual, Dan Tax Planning Terhadap Manajemen Laba","type":"article-journal","volume":"9"},"uris":["http://www.mendeley.com/documents/?uuid=996d4c3e-5aff-4ad7-85bf-c2b771c9fddb","http://www.mendeley.com/documents/?uuid=ae52f929-dc66-430a-94fe-03a8e12f7549"]}],"mendeley":{"formattedCitation":"(Suheri et al., 2020)","plainTextFormattedCitation":"(Suheri et al., 2020)","previouslyFormattedCitation":"(Suheri et al., 2020)"},"properties":{"noteIndex":0},"schema":"https://github.com/citation-style-language/schema/raw/master/csl-citation.json"}</w:instrText>
      </w:r>
      <w:r w:rsidRPr="00CB7265">
        <w:fldChar w:fldCharType="separate"/>
      </w:r>
      <w:r w:rsidRPr="00CB7265">
        <w:rPr>
          <w:noProof/>
        </w:rPr>
        <w:t xml:space="preserve">(Suheri </w:t>
      </w:r>
      <w:r w:rsidRPr="00CB7265">
        <w:rPr>
          <w:i/>
          <w:iCs/>
          <w:noProof/>
        </w:rPr>
        <w:t>et al</w:t>
      </w:r>
      <w:r w:rsidRPr="00CB7265">
        <w:rPr>
          <w:noProof/>
        </w:rPr>
        <w:t>., 2020)</w:t>
      </w:r>
      <w:r w:rsidRPr="00CB7265">
        <w:fldChar w:fldCharType="end"/>
      </w:r>
      <w:r w:rsidRPr="00CB7265">
        <w:t>.</w:t>
      </w:r>
    </w:p>
    <w:p w14:paraId="66A32212" w14:textId="7522D7B3" w:rsidR="00A1267D" w:rsidRPr="00CB7265" w:rsidRDefault="008158A3" w:rsidP="00757528">
      <w:pPr>
        <w:spacing w:line="480" w:lineRule="auto"/>
        <w:ind w:left="851" w:right="-1" w:firstLine="567"/>
        <w:jc w:val="both"/>
      </w:pPr>
      <w:r w:rsidRPr="00CB7265">
        <w:fldChar w:fldCharType="begin" w:fldLock="1"/>
      </w:r>
      <w:r w:rsidR="00A437CF">
        <w:instrText>ADDIN CSL_CITATION {"citationItems":[{"id":"ITEM-1","itemData":{"DOI":"10.30871/jaat.v5i2.1306","abstract":"The purpose of this study was to examine whether there is an effect of current tax expense, deferred tax, deferred tax assets, and deferred tax liability on earnings management actions in consumer goods companies listed on the Indonesia Stock Exchange (IDX). This study's sample consisted of 27 consumer goods industries listed on the Indonesia Stock Exchange in 2013-2017 using the purposive sampling method. Hypothesis testing in this study using the t-test. Earnings management is proxied by discretionary accruals using the Modified Jones Model. The type of data used is secondary data. Data analysis used OLS (regression equation analysis ordinary least square). The results show that the current tax has a significant effect on earnings management variables. The deferred tax affects earnings management, deferred tax assets affect earnings management, and deferred tax liabilities have no effect on earnings management. Research limitations The sample of companies used is considered less representative of the population because only manufacturing companies are used consumer goods. The research period in measuring earnings management variables is proxied by discretionary accruals for only five consecutive years, according to Jones (1991). profit can be seen if the research period is carried out for eight years. In this study, it is suggested that the research period used can be added, and the sample used can be extended to other company sectors and other measures of earnings management by using proxies.","author":[{"dropping-particle":"","family":"Sutadipraja","given":"Marista Winanti","non-dropping-particle":"","parse-names":false,"suffix":""},{"dropping-particle":"","family":"Ningsih","given":"Sri Setia","non-dropping-particle":"","parse-names":false,"suffix":""},{"dropping-particle":"","family":"Mardiana","given":"Mardiana","non-dropping-particle":"","parse-names":false,"suffix":""}],"container-title":"Journal of Applied Accounting and Taxation","id":"ITEM-1","issue":"2","issued":{"date-parts":[["2020"]]},"page":"158-1665","title":"Pajak Kini, Pajak Tangguhan, Aset Pajak Tangguhan, Liabilitas Pajak Tangguhan Terhadap Manajemen Laba","type":"article-journal","volume":"5"},"uris":["http://www.mendeley.com/documents/?uuid=23d5bae2-e03c-44f2-bac2-c75baeecb982"]}],"mendeley":{"formattedCitation":"(Sutadipraja et al., 2020)","manualFormatting":"Sutadipraja et al., (2020)","plainTextFormattedCitation":"(Sutadipraja et al., 2020)","previouslyFormattedCitation":"(Sutadipraja et al., 2020)"},"properties":{"noteIndex":0},"schema":"https://github.com/citation-style-language/schema/raw/master/csl-citation.json"}</w:instrText>
      </w:r>
      <w:r w:rsidRPr="00CB7265">
        <w:fldChar w:fldCharType="separate"/>
      </w:r>
      <w:r w:rsidRPr="00CB7265">
        <w:rPr>
          <w:noProof/>
        </w:rPr>
        <w:t xml:space="preserve">Sutadipraja </w:t>
      </w:r>
      <w:r w:rsidRPr="00CB7265">
        <w:rPr>
          <w:i/>
          <w:iCs/>
          <w:noProof/>
        </w:rPr>
        <w:t>et al.</w:t>
      </w:r>
      <w:r w:rsidRPr="00CB7265">
        <w:rPr>
          <w:noProof/>
        </w:rPr>
        <w:t>, (2020)</w:t>
      </w:r>
      <w:r w:rsidRPr="00CB7265">
        <w:fldChar w:fldCharType="end"/>
      </w:r>
      <w:r w:rsidRPr="00CB7265">
        <w:t xml:space="preserve"> mendefinisikan bahwa aset pajak tangguhan dijadikan proksi indikator dari praktik manajemen laba yang dilakukan pada sebuah perusahaan. Aset pajak tangguhan yang jumlahnya diperbesar oleh manajemen dan dimotivasi adanya pemberian bonus setiap tahun, beban politis atas besarnya sebuah perusahaan akan meminimalisasi pembayaran pajak supaya hal tersebut tidak merugikan perusahaan.</w:t>
      </w:r>
    </w:p>
    <w:p w14:paraId="1B5EEBED" w14:textId="77777777" w:rsidR="00A1267D" w:rsidRPr="00CB7265" w:rsidRDefault="008158A3" w:rsidP="00757528">
      <w:pPr>
        <w:pStyle w:val="Heading3"/>
        <w:numPr>
          <w:ilvl w:val="0"/>
          <w:numId w:val="10"/>
        </w:numPr>
        <w:spacing w:line="480" w:lineRule="auto"/>
        <w:rPr>
          <w:rFonts w:cs="Times New Roman"/>
        </w:rPr>
      </w:pPr>
      <w:bookmarkStart w:id="85" w:name="_Toc180848747"/>
      <w:bookmarkStart w:id="86" w:name="_Toc169111426"/>
      <w:bookmarkStart w:id="87" w:name="_Toc169111624"/>
      <w:bookmarkStart w:id="88" w:name="_Toc180850389"/>
      <w:bookmarkStart w:id="89" w:name="_Toc189128287"/>
      <w:r w:rsidRPr="00CB7265">
        <w:rPr>
          <w:rFonts w:cs="Times New Roman"/>
        </w:rPr>
        <w:t>Beban Pajak Tangguhan</w:t>
      </w:r>
      <w:bookmarkEnd w:id="85"/>
      <w:bookmarkEnd w:id="86"/>
      <w:bookmarkEnd w:id="87"/>
      <w:bookmarkEnd w:id="88"/>
      <w:bookmarkEnd w:id="89"/>
    </w:p>
    <w:p w14:paraId="238D9F58" w14:textId="77777777" w:rsidR="00A1267D" w:rsidRPr="00CB7265" w:rsidRDefault="008158A3" w:rsidP="00757528">
      <w:pPr>
        <w:spacing w:line="480" w:lineRule="auto"/>
        <w:ind w:left="851" w:right="-1" w:firstLine="567"/>
        <w:jc w:val="both"/>
        <w:rPr>
          <w:color w:val="FF0000"/>
        </w:rPr>
      </w:pPr>
      <w:r w:rsidRPr="00CB7265">
        <w:t xml:space="preserve">Pajak tangguhan pada prinsipnya merupakan dampak dari sebuah pajak penghasilan (Pph) di masa mendatang yang akan timbul diakibatkan pada perbedaan temporer (waktu) diantara laba akuntansi dan laba fiskal menurut perpajakan, kemudian kerugian fiskal masih dapat dikompensasikan di masa yang akan datang dan perlu disajikan dalam sebuah laporan keuangan pada suatu periode tertentu. Adanya dampak pajak penghasilan di masa yang akan datang perlu diakui, dihitung, disajikan dan diungkapkan dalam sebuah laporan keuangan, baik laporan posisi keuangan maupun laporan laba komprehensif </w:t>
      </w:r>
      <w:r w:rsidRPr="00CB7265">
        <w:fldChar w:fldCharType="begin" w:fldLock="1"/>
      </w:r>
      <w:r w:rsidRPr="00CB7265">
        <w:instrText>ADDIN CSL_CITATION {"citationItems":[{"id":"ITEM-1","itemData":{"author":[{"dropping-particle":"","family":"Putri","given":"Khoiri Afifah Eka","non-dropping-particle":"","parse-names":false,"suffix":""},{"dropping-particle":"","family":"Mulyadi","given":"Mulyadi","non-dropping-particle":"","parse-names":false,"suffix":""}],"id":"ITEM-1","issue":"3","issued":{"date-parts":[["2023"]]},"title":"Pengaruh Aset Pajak Tangguhan Dan Beban Pajak Tangguhan Terhadap\nManajemen Laba Dengan Finanacial Distress Sebagai Variabel Moderasi\nPada Perusahaan Makanan Dan Minuman Yang Terdaftar Di Bursa Efek\nIndonesia Tahun 2018 – 2021","type":"article-journal","volume":"2"},"uris":["http://www.mendeley.com/documents/?uuid=38785e57-1db8-484a-ad08-017f3c35e875","http://www.mendeley.com/documents/?uuid=2d9d27e4-d692-4cf2-9dcc-18fa757c28c8"]}],"mendeley":{"formattedCitation":"(K. A. E. Putri &amp; Mulyadi, 2023)","manualFormatting":"(Putri &amp; Mulyadi, 2023)","plainTextFormattedCitation":"(K. A. E. Putri &amp; Mulyadi, 2023)","previouslyFormattedCitation":"(K. A. E. Putri &amp; Mulyadi, 2023)"},"properties":{"noteIndex":0},"schema":"https://github.com/citation-style-language/schema/raw/master/csl-citation.json"}</w:instrText>
      </w:r>
      <w:r w:rsidRPr="00CB7265">
        <w:fldChar w:fldCharType="separate"/>
      </w:r>
      <w:r w:rsidRPr="00CB7265">
        <w:rPr>
          <w:noProof/>
        </w:rPr>
        <w:t>(Putri &amp; Mulyadi, 2023)</w:t>
      </w:r>
      <w:r w:rsidRPr="00CB7265">
        <w:fldChar w:fldCharType="end"/>
      </w:r>
      <w:r w:rsidRPr="00CB7265">
        <w:t>.</w:t>
      </w:r>
    </w:p>
    <w:p w14:paraId="0B26A7F2" w14:textId="77777777" w:rsidR="00A1267D" w:rsidRPr="00CB7265" w:rsidRDefault="008158A3" w:rsidP="00757528">
      <w:pPr>
        <w:spacing w:line="480" w:lineRule="auto"/>
        <w:ind w:left="851" w:right="-1" w:firstLine="567"/>
        <w:jc w:val="both"/>
      </w:pPr>
      <w:r w:rsidRPr="00CB7265">
        <w:lastRenderedPageBreak/>
        <w:t xml:space="preserve">Apabila dimasa yang akan datang terjadi pembayaran yang lebih besar, maka berdasarkan SAK harus diakui sebagai suatu kewajiban. Kenaikan kewajiban pajak tangguhan telah konsisten dengan perusahaan yang mengaku pendapatan lebih awal atau menunda biaya untuk tujuan pelaporan keuangan komersial pada periode tersebut dibanding dengan tujuan pelaporan pajak pada perusahaan </w:t>
      </w:r>
      <w:r w:rsidRPr="00CB7265">
        <w:fldChar w:fldCharType="begin" w:fldLock="1"/>
      </w:r>
      <w:r w:rsidRPr="00CB7265">
        <w:instrText>ADDIN CSL_CITATION {"citationItems":[{"id":"ITEM-1","itemData":{"abstract":"This study aims to examine the effect of deferred tax expense and tax planning on earnings management. This research is a quantitative study using secondary data from financial reports and annual reports of manufacturing companies sub-sector consumer good indutry listed on the Indonesia Stock Exchange from 2014 until 2018. The sample selection uses a purposive sampling method. Data analysis techniques using multiple regression analysis with SPSS 23. The results of this study are the variable tax planning has a positive influence on earnings management. The variable deferred tax expense does not have a significant effect on earnings management because management has limitations in determining the amount of deffered tax expense.","author":[{"dropping-particle":"","family":"Sumomba","given":"Christina Ranty","non-dropping-particle":"","parse-names":false,"suffix":""},{"dropping-particle":"","family":"Hutomo","given":"YB Sigit","non-dropping-particle":"","parse-names":false,"suffix":""}],"container-title":"INOBIS: Jurnal Inovasi Bisnis dan Manajemen Indonesia","id":"ITEM-1","issue":"3","issued":{"date-parts":[["2012"]]},"page":"305-315","title":"Pengaruh Beban Pajak Tangguhan Dan Perencanaan Pajak terhadap Manajemen Laba","type":"article-journal","volume":"4"},"uris":["http://www.mendeley.com/documents/?uuid=d820aeae-3d78-48b8-92ab-04018ff0fa9f","http://www.mendeley.com/documents/?uuid=fdfc9971-2259-4d76-a079-6772996248f4"]}],"mendeley":{"formattedCitation":"(Sumomba &amp; Hutomo, 2012)","plainTextFormattedCitation":"(Sumomba &amp; Hutomo, 2012)","previouslyFormattedCitation":"(Sumomba &amp; Hutomo, 2012)"},"properties":{"noteIndex":0},"schema":"https://github.com/citation-style-language/schema/raw/master/csl-citation.json"}</w:instrText>
      </w:r>
      <w:r w:rsidRPr="00CB7265">
        <w:fldChar w:fldCharType="separate"/>
      </w:r>
      <w:r w:rsidRPr="00CB7265">
        <w:rPr>
          <w:noProof/>
        </w:rPr>
        <w:t>(Sumomba &amp; Hutomo, 2012)</w:t>
      </w:r>
      <w:r w:rsidRPr="00CB7265">
        <w:fldChar w:fldCharType="end"/>
      </w:r>
    </w:p>
    <w:p w14:paraId="6505B27F" w14:textId="77777777" w:rsidR="00A1267D" w:rsidRPr="00CB7265" w:rsidRDefault="008158A3" w:rsidP="00757528">
      <w:pPr>
        <w:spacing w:line="480" w:lineRule="auto"/>
        <w:ind w:left="851" w:right="-1" w:firstLine="567"/>
        <w:jc w:val="both"/>
      </w:pPr>
      <w:r w:rsidRPr="00CB7265">
        <w:rPr>
          <w:lang w:eastAsia="zh-CN"/>
        </w:rPr>
        <w:t xml:space="preserve">Beban pajak tangguhan, menurut  </w:t>
      </w:r>
      <w:r w:rsidRPr="00CB7265">
        <w:fldChar w:fldCharType="begin" w:fldLock="1"/>
      </w:r>
      <w:r w:rsidRPr="00CB7265">
        <w:rPr>
          <w:lang w:eastAsia="zh-CN"/>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approach.","author":[{"dropping-particle":"","family":"Cholilalah, Rois Arifin","given":"Aleria Irma Hatneny","non-dropping-particle":"","parse-names":false,"suffix":""}],"container-title":"Angewandte Chemie International Edition, 6(11), 951–952.","id":"ITEM-1","issue":"4","issued":{"date-parts":[["1967"]]},"page":"82-95","title":"</w:instrText>
      </w:r>
      <w:r w:rsidRPr="00CB7265">
        <w:rPr>
          <w:lang w:eastAsia="zh-CN"/>
        </w:rPr>
        <w:instrText>済無</w:instrText>
      </w:r>
      <w:r w:rsidRPr="00CB7265">
        <w:rPr>
          <w:lang w:eastAsia="zh-CN"/>
        </w:rPr>
        <w:instrText>No Title No Title No Title","type":"article-journal","volume":"5"},"uris":["http://www.mendeley.com/documents/?uuid=1bbd660e-5ad5-4ede-9394-3c93514cd5d6","http://www.mendeley.com/documents/?uuid=0652b637-0311-4db5-80e7-d2696685831a"]}],"mendeley":{"formattedCitation":"(Cholilalah, Rois Arifin, 1967)","manualFormatting":"Cholilalah dan Rois Arifin, (1967)","plainTextFormattedCitation":"(Cholilalah, Rois Arifin, 1967)","previouslyFormattedCitation":"(Cholilalah, Rois Arifin, 1967)"},"properties":{"noteIndex":0},"schema":"https://github.com/citation-style-language/schema/raw/master/csl-citation.json"}</w:instrText>
      </w:r>
      <w:r w:rsidRPr="00CB7265">
        <w:fldChar w:fldCharType="separate"/>
      </w:r>
      <w:r w:rsidRPr="00CB7265">
        <w:rPr>
          <w:noProof/>
          <w:lang w:eastAsia="zh-CN"/>
        </w:rPr>
        <w:t>Cholilalah dan Rois Arifin, (1967)</w:t>
      </w:r>
      <w:r w:rsidRPr="00CB7265">
        <w:fldChar w:fldCharType="end"/>
      </w:r>
      <w:r w:rsidRPr="00CB7265">
        <w:rPr>
          <w:lang w:eastAsia="zh-CN"/>
        </w:rPr>
        <w:t xml:space="preserve"> beban pajak tangguhan adalah beban yang muncul sebagai hasil dari pergeseran sementara antara laba fiskal, yang digunakan sebagai dasar perhitungan pajak, dan laba akuntansi kemudian ditunjukkan dalam laporan keuangan kepada pihak luar. </w:t>
      </w:r>
      <w:r w:rsidRPr="00CB7265">
        <w:t>Perbedaan yang terjadi disebabkan oleh standar akuntansi dan fiskal dan laporan keuangan, manajemen memiliki lebih banyak kebebasan untuk menetapkan prinsip dan asumsi daripada yang diperoleh menurut pajak.</w:t>
      </w:r>
    </w:p>
    <w:p w14:paraId="269DAC32" w14:textId="77777777" w:rsidR="00A1267D" w:rsidRPr="00CB7265" w:rsidRDefault="008158A3" w:rsidP="00757528">
      <w:pPr>
        <w:spacing w:line="480" w:lineRule="auto"/>
        <w:ind w:left="851" w:right="-1" w:firstLine="567"/>
        <w:jc w:val="both"/>
      </w:pPr>
      <w:r w:rsidRPr="00CB7265">
        <w:t xml:space="preserve">Pernyataan Standar Akuntansi Keuangan (PSAK) No.46 tentang Akuntansi Pajak Penghasilan mengatur beban pajak tangguhan. Biaya pajak tangguhan dibagi menjadi kelompok berdasarkan perbedaan antara perbedaan permanen dan temporer. Pajak akhir dan adanya biaya yang tidak dapat dikurangkan adalah perbedaan temporer yang disebabkan oleh perbedaan waktu dalam pengakuan biaya atau pendapatan dalam laba akuntansi dan laba fiskal. Perbedaan ini akan menyebabkan biaya dan pendapatan pajak tangguhan dalam laporan keuangan perusahaan.  </w:t>
      </w:r>
    </w:p>
    <w:p w14:paraId="09E3CFE3" w14:textId="77777777" w:rsidR="00A1267D" w:rsidRPr="00CB7265" w:rsidRDefault="008158A3" w:rsidP="00757528">
      <w:pPr>
        <w:spacing w:line="480" w:lineRule="auto"/>
        <w:ind w:left="851" w:right="-1" w:firstLine="567"/>
        <w:jc w:val="both"/>
        <w:rPr>
          <w:color w:val="FF0000"/>
        </w:rPr>
      </w:pPr>
      <w:r w:rsidRPr="00CB7265">
        <w:lastRenderedPageBreak/>
        <w:t xml:space="preserve">Tindakan perusahaan pada mengaku pendapatan yang lebih pada awal dan menunda biaya terindikasi bahwa manajemen telah melakukan manajemen laba pada sebuah laporan keuangan komersial. Semakin tingginya praktik manajemen laba, semakin tinggi juga kewajiban pajak tangguhan yang sudah diakui oleh perusahaan sebagai beban pajak tangguhan </w:t>
      </w:r>
      <w:r w:rsidRPr="00CB7265">
        <w:fldChar w:fldCharType="begin" w:fldLock="1"/>
      </w:r>
      <w:r w:rsidRPr="00CB7265">
        <w:instrText>ADDIN CSL_CITATION {"citationItems":[{"id":"ITEM-1","itemData":{"ISBN":"2013206534","abstract":"Tujuan dari penelitian ini adalah menganalisis pengaruh perencanaan pajak dan beban pajak tangguhan terhadap peluang perusahaan melakukan manajemen laba. Penelitian dilakukan dengan menggunakan data sekunder berupa laporan keuangan dari perusahaan-perusahaan non- manufaktur yang terdaftar pada Bursa Efek Indonesia selama periode tahun 2014 hingga tahun 2016. Pemilihan perusahaan non-manufaktur didasarkan pada hasil penelitian-penelitian terdahulu yang menunjukkan bahwa perusahaan pada sektor tersebut memiliki probabilitas yang lebih tinggi dalam melakukan manajemen laba. Dari hasil pemilihan sampel menggunakan metode purposive sampling diperoleh 69 perusahaan yang dijadikan objek penelitian. Dengan menggunakan analisis regresi logistik, diketahui bahwa perencanaan pajak dan beban pajak tangguhan tidak berpengaruh secara signifikan meskipun bersifat positif terhadap keputusan perusahaan melakukan manajemen laba. Hasil penelitian juga menunjukkan bahwa perusahaan- perusahaan non-manufaktur cenderung melakukan manajemen laba untuk menghindari penurunan laba yang dilaporkan setiap tahunnya","author":[{"dropping-particle":"","family":"Putri","given":"Prasidha Anjali","non-dropping-particle":"","parse-names":false,"suffix":""}],"container-title":"Jurnal Ilmiah Mahasiswa FEB","id":"ITEM-1","issue":"1","issued":{"date-parts":[["2016"]]},"page":"1-23","title":"Pengaruh Perencanaan Pajak Dan Beban Pajak Tangguhan Terhadap Manajemen Laba (Studi Kasus Pada Perusahaan Non-Manufaktur Yang Terdaftar Di Bursa Efek Indonesia Periode 2014-2016)","type":"article-journal","volume":"6"},"uris":["http://www.mendeley.com/documents/?uuid=74dfb458-726c-4e2e-9f78-10867978b6f4","http://www.mendeley.com/documents/?uuid=c62e3f66-4567-4b5f-83ca-46ed0941d101"]}],"mendeley":{"formattedCitation":"(P. A. Putri, 2016)","plainTextFormattedCitation":"(P. A. Putri, 2016)","previouslyFormattedCitation":"(P. A. Putri, 2016)"},"properties":{"noteIndex":0},"schema":"https://github.com/citation-style-language/schema/raw/master/csl-citation.json"}</w:instrText>
      </w:r>
      <w:r w:rsidRPr="00CB7265">
        <w:fldChar w:fldCharType="separate"/>
      </w:r>
      <w:r w:rsidRPr="00CB7265">
        <w:rPr>
          <w:noProof/>
        </w:rPr>
        <w:t>(P. A. Putri, 2016)</w:t>
      </w:r>
      <w:r w:rsidRPr="00CB7265">
        <w:fldChar w:fldCharType="end"/>
      </w:r>
      <w:r w:rsidRPr="00CB7265">
        <w:t>.</w:t>
      </w:r>
    </w:p>
    <w:p w14:paraId="03AAE327" w14:textId="71188012" w:rsidR="00A1267D" w:rsidRPr="00CB7265" w:rsidRDefault="008158A3" w:rsidP="00757528">
      <w:pPr>
        <w:spacing w:line="480" w:lineRule="auto"/>
        <w:ind w:left="851" w:right="-1" w:firstLine="567"/>
        <w:jc w:val="both"/>
        <w:rPr>
          <w:color w:val="000000" w:themeColor="text1"/>
        </w:rPr>
      </w:pPr>
      <w:r w:rsidRPr="00CB7265">
        <w:fldChar w:fldCharType="begin" w:fldLock="1"/>
      </w:r>
      <w:r w:rsidR="00A437CF">
        <w:instrText>ADDIN CSL_CITATION {"citationItems":[{"id":"ITEM-1","itemData":{"DOI":"https://dx.doi.org/10.36080/jak.v7i1.584","abstract":"Penelitian ini bertujuan untuk menguji pengaruh tax planning, beban pajak tangguhan dan ukuran perusahan terhadap manajemen laba pada perusahaan sektor industri barangkonsumsi di Bursa Efek Indonesia. Sampel yang diteliti sebanyak 55 perusahaan sektor industri barang konsumsi. Teknik sampling dalam penelitian inimenggunakan metode puposive sampling. Penelitian ini menggunakan analisis regresi linier bergandadengan bantuanprogram IBM SPSS 20.0Hasil penelitian menunjukkan bahwa tax planningdan ukuranperusahaan berpengaruh positif dan signifikan terhadap manajemen laba sedangkan beban pajak tangguhan tidak berpengaruh terhadap manajemen laba.","author":[{"dropping-particle":"","family":"Lubis","given":"Irsan","non-dropping-particle":"","parse-names":false,"suffix":""},{"dropping-particle":"","family":"Suryani","given":"","non-dropping-particle":"","parse-names":false,"suffix":""}],"container-title":"Jurnal Akuntansi dan Keuangan","id":"ITEM-1","issue":"1","issued":{"date-parts":[["2018"]]},"page":"41-58","title":"Pengaruh tax planning, beban pajak tangguhan dan ukuran perusahaan terhadap manajemen laba","type":"article-journal","volume":"7"},"uris":["http://www.mendeley.com/documents/?uuid=bcc88281-400c-4157-8529-2d6ad63198a6"]}],"mendeley":{"formattedCitation":"(Lubis &amp; Suryani, 2018)","manualFormatting":"Lubis &amp; Suryani, (2018)","plainTextFormattedCitation":"(Lubis &amp; Suryani, 2018)","previouslyFormattedCitation":"(Lubis &amp; Suryani, 2018)"},"properties":{"noteIndex":0},"schema":"https://github.com/citation-style-language/schema/raw/master/csl-citation.json"}</w:instrText>
      </w:r>
      <w:r w:rsidRPr="00CB7265">
        <w:fldChar w:fldCharType="separate"/>
      </w:r>
      <w:r w:rsidRPr="00CB7265">
        <w:rPr>
          <w:noProof/>
        </w:rPr>
        <w:t>Lubis &amp; Suryani, (2018)</w:t>
      </w:r>
      <w:r w:rsidRPr="00CB7265">
        <w:fldChar w:fldCharType="end"/>
      </w:r>
      <w:r w:rsidRPr="00CB7265">
        <w:rPr>
          <w:color w:val="FF0000"/>
        </w:rPr>
        <w:t xml:space="preserve"> </w:t>
      </w:r>
      <w:r w:rsidRPr="00CB7265">
        <w:t>mendefinisikan beban pajak tangguhan sebagai jumlah pajak penghasilan yang terutang atau terpulihkan pada tahun yang akan datang sebagai akibat adanya perbedaan temporer yang telah dikurangi dari sisa kompensasi kerugian yang bisa dikompensasikan.</w:t>
      </w:r>
      <w:r w:rsidRPr="00CB7265">
        <w:rPr>
          <w:color w:val="000000" w:themeColor="text1"/>
        </w:rPr>
        <w:t xml:space="preserve"> Perbedaan temporer dibagi menjadi dua bagian, yang pertama perbedaan temporer kena pajak dan yang kedua, perbedaan temporer boleh dikurangkan. Akibat dari perbedaan temporer yang dapat dikurangkan dalam laporan keuangan masa kini adalah munculnya aktiva pajak tangguhan. Dengan demikian penurunan pada aktiva pajak tangguhan menunjukkan adanya beban pajak tangguhan pada laporan keuangan tahun berjalan.</w:t>
      </w:r>
    </w:p>
    <w:p w14:paraId="4DD8FEAC" w14:textId="77777777" w:rsidR="00A1267D" w:rsidRPr="00CB7265" w:rsidRDefault="008158A3" w:rsidP="00757528">
      <w:pPr>
        <w:pStyle w:val="Heading3"/>
        <w:numPr>
          <w:ilvl w:val="0"/>
          <w:numId w:val="11"/>
        </w:numPr>
        <w:spacing w:line="480" w:lineRule="auto"/>
        <w:rPr>
          <w:rFonts w:cs="Times New Roman"/>
          <w:i/>
          <w:iCs/>
        </w:rPr>
      </w:pPr>
      <w:bookmarkStart w:id="90" w:name="_Toc180850390"/>
      <w:bookmarkStart w:id="91" w:name="_Toc169111427"/>
      <w:bookmarkStart w:id="92" w:name="_Toc180848748"/>
      <w:bookmarkStart w:id="93" w:name="_Toc169111625"/>
      <w:bookmarkStart w:id="94" w:name="_Toc189128288"/>
      <w:r w:rsidRPr="00CB7265">
        <w:rPr>
          <w:rFonts w:cs="Times New Roman"/>
          <w:i/>
          <w:iCs/>
        </w:rPr>
        <w:t>Financial Distress</w:t>
      </w:r>
      <w:bookmarkEnd w:id="90"/>
      <w:bookmarkEnd w:id="91"/>
      <w:bookmarkEnd w:id="92"/>
      <w:bookmarkEnd w:id="93"/>
      <w:bookmarkEnd w:id="94"/>
    </w:p>
    <w:p w14:paraId="18AEEC78" w14:textId="77777777" w:rsidR="00A1267D" w:rsidRPr="00CB7265" w:rsidRDefault="008158A3" w:rsidP="00757528">
      <w:pPr>
        <w:tabs>
          <w:tab w:val="left" w:pos="2149"/>
        </w:tabs>
        <w:spacing w:line="480" w:lineRule="auto"/>
        <w:ind w:left="851" w:right="-1" w:firstLine="567"/>
        <w:jc w:val="both"/>
        <w:rPr>
          <w:color w:val="000000" w:themeColor="text1"/>
        </w:rPr>
      </w:pPr>
      <w:r w:rsidRPr="00CB7265">
        <w:rPr>
          <w:color w:val="000000" w:themeColor="text1"/>
        </w:rPr>
        <w:t xml:space="preserve">Menurut </w:t>
      </w:r>
      <w:r w:rsidRPr="00CB7265">
        <w:rPr>
          <w:color w:val="000000" w:themeColor="text1"/>
        </w:rPr>
        <w:fldChar w:fldCharType="begin" w:fldLock="1"/>
      </w:r>
      <w:r w:rsidRPr="00CB7265">
        <w:rPr>
          <w:color w:val="000000" w:themeColor="text1"/>
        </w:rPr>
        <w:instrText>ADDIN CSL_CITATION {"citationItems":[{"id":"ITEM-1","itemData":{"DOI":"10.22441/profita.2018.v11.02.006","ISSN":"2086-7662","abstract":"The era of globalization requires companies that have go public have a competitive advantage and strong competitiveness to survive in the capital market. Companies are not only required to produce quality products for consumers, but also have good corporate governance (corporate governance), meaning the company's management policy should be able to ensure the sustainability of the business. Profit becomes one of the important factors for investors, so managers often use profit as engineering targets. This profit engineering is known as earnings management. In addition to Good Corporate Governance there are other factors that influence managers to perform earnings management ie financial distress. This research is aimed to find out the influence of good corporate governance and financial distress to earnings management in Indonesian companies which are included in ASEAN corporate governance scorecard. The type of research used is quantitative and the research sample is determined based on purposive sampling. The analytical method used by using the analysis tool is multiple linear regression. The results showed that the coefficient of determination adjusted for 0.173 means 17.3% variable Earnings Management is influenced by Good Corporate Governance and Financial distress variables. While the remaining 82.7% influenced by other factor. Result of F test that simultaneously variable of Good Corporate Governance and Financial distress have significant influence to earnings management variable. The result of partial variable t test of Good Corporate Governance has no effect to Profit Management. While the Financial Distress has a positive and significant impact on Profit Management. Keywords","author":[{"dropping-particle":"","family":"Chairunesia","given":"Wieta","non-dropping-particle":"","parse-names":false,"suffix":""},{"dropping-particle":"","family":"Sutra","given":"Putri Renalita","non-dropping-particle":"","parse-names":false,"suffix":""},{"dropping-particle":"","family":"Wahyudi","given":"Sely Megawati","non-dropping-particle":"","parse-names":false,"suffix":""}],"container-title":"Jurnal Profita","id":"ITEM-1","issue":"2","issued":{"date-parts":[["2018"]]},"page":"232","title":"Pengaruh Good Corporate Governance Dan Financial Distress Terhadap Manajemen Laba Pada Perusahaan Indonesia Yang Masuk Dalam Asean Corporate Governance Scorecard","type":"article-journal","volume":"11"},"uris":["http://www.mendeley.com/documents/?uuid=a37bf0a8-bbc0-4acd-b668-4d18972b1704","http://www.mendeley.com/documents/?uuid=4f40a1ca-7592-4ce9-abe3-ccd1f57a6d63"]}],"mendeley":{"formattedCitation":"(Chairunesia et al., 2018)","manualFormatting":"Chairunesia et al., (2018)","plainTextFormattedCitation":"(Chairunesia et al., 2018)","previouslyFormattedCitation":"(Chairunesia et al., 2018)"},"properties":{"noteIndex":0},"schema":"https://github.com/citation-style-language/schema/raw/master/csl-citation.json"}</w:instrText>
      </w:r>
      <w:r w:rsidRPr="00CB7265">
        <w:rPr>
          <w:color w:val="000000" w:themeColor="text1"/>
        </w:rPr>
        <w:fldChar w:fldCharType="separate"/>
      </w:r>
      <w:r w:rsidRPr="00CB7265">
        <w:rPr>
          <w:noProof/>
          <w:color w:val="000000" w:themeColor="text1"/>
        </w:rPr>
        <w:t xml:space="preserve">Chairunesia </w:t>
      </w:r>
      <w:r w:rsidRPr="00CB7265">
        <w:rPr>
          <w:i/>
          <w:iCs/>
          <w:noProof/>
          <w:color w:val="000000" w:themeColor="text1"/>
        </w:rPr>
        <w:t>et al</w:t>
      </w:r>
      <w:r w:rsidRPr="00CB7265">
        <w:rPr>
          <w:noProof/>
          <w:color w:val="000000" w:themeColor="text1"/>
        </w:rPr>
        <w:t>., (2018)</w:t>
      </w:r>
      <w:r w:rsidRPr="00CB7265">
        <w:rPr>
          <w:color w:val="000000" w:themeColor="text1"/>
        </w:rPr>
        <w:fldChar w:fldCharType="end"/>
      </w:r>
      <w:r w:rsidRPr="00CB7265">
        <w:rPr>
          <w:color w:val="000000" w:themeColor="text1"/>
        </w:rPr>
        <w:t xml:space="preserve">  kesulitan keuangan adalah kondisi dimana sebuah perusahaan yang total kewajibannya melebihi dari total aktiva. Kesulitan keuangan bisa juga digambarkan dengan dua titik yaitu kesulitan keuangan jangka pendek dan tidak </w:t>
      </w:r>
      <w:r w:rsidRPr="00CB7265">
        <w:rPr>
          <w:i/>
          <w:iCs/>
          <w:color w:val="000000" w:themeColor="text1"/>
        </w:rPr>
        <w:t xml:space="preserve">solvabel. </w:t>
      </w:r>
      <w:r w:rsidRPr="00CB7265">
        <w:rPr>
          <w:color w:val="000000" w:themeColor="text1"/>
        </w:rPr>
        <w:t xml:space="preserve">Kesulitan keuangan jangka pendek bersifat sementara namun bisa menjadi lebih </w:t>
      </w:r>
      <w:r w:rsidRPr="00CB7265">
        <w:rPr>
          <w:color w:val="000000" w:themeColor="text1"/>
        </w:rPr>
        <w:lastRenderedPageBreak/>
        <w:t xml:space="preserve">parah. Kemudian kondisi tidak </w:t>
      </w:r>
      <w:r w:rsidRPr="00CB7265">
        <w:rPr>
          <w:i/>
          <w:iCs/>
          <w:color w:val="000000" w:themeColor="text1"/>
        </w:rPr>
        <w:t xml:space="preserve">solvabel </w:t>
      </w:r>
      <w:r w:rsidRPr="00CB7265">
        <w:rPr>
          <w:color w:val="000000" w:themeColor="text1"/>
        </w:rPr>
        <w:t xml:space="preserve">merupakan kondisi dimana posisi utang perusahaan lebih besar dibandngkan dengan aset yang dimiliki. Jika perusahaan mampu mencapai tahapan tidak </w:t>
      </w:r>
      <w:r w:rsidRPr="00CB7265">
        <w:rPr>
          <w:i/>
          <w:iCs/>
          <w:color w:val="000000" w:themeColor="text1"/>
        </w:rPr>
        <w:t>solvabel</w:t>
      </w:r>
      <w:r w:rsidRPr="00CB7265">
        <w:rPr>
          <w:color w:val="000000" w:themeColor="text1"/>
        </w:rPr>
        <w:t xml:space="preserve"> maka sebuah perusahaan diberi dua pilihan yaitu, dilikuidasikan atau reorganisasi. Semua perusahaan dapat mengalami </w:t>
      </w:r>
      <w:r w:rsidRPr="00CB7265">
        <w:rPr>
          <w:i/>
          <w:iCs/>
          <w:color w:val="000000" w:themeColor="text1"/>
        </w:rPr>
        <w:t xml:space="preserve">financial distress </w:t>
      </w:r>
      <w:r w:rsidRPr="00CB7265">
        <w:rPr>
          <w:color w:val="000000" w:themeColor="text1"/>
        </w:rPr>
        <w:t xml:space="preserve">dan bisa dijadikan sebuah tanda perusahaan akan terjadi kebangkrutan ketika tidak segera ditindak lanjuti </w:t>
      </w:r>
      <w:r w:rsidRPr="00CB7265">
        <w:rPr>
          <w:color w:val="000000" w:themeColor="text1"/>
        </w:rPr>
        <w:fldChar w:fldCharType="begin" w:fldLock="1"/>
      </w:r>
      <w:r w:rsidRPr="00CB7265">
        <w:rPr>
          <w:color w:val="000000" w:themeColor="text1"/>
        </w:rPr>
        <w:instrText>ADDIN CSL_CITATION {"citationItems":[{"id":"ITEM-1","itemData":{"author":[{"dropping-particle":"","family":"Almalita","given":"Yuliani","non-dropping-particle":"","parse-names":false,"suffix":""}],"id":"ITEM-1","issue":"2","issued":{"date-parts":[["2022"]]},"page":"781-796","title":"PENGARUH MANAGERIAL OWNERSHIP DAN KUALITAS AUDIT","type":"article-journal","volume":"2"},"uris":["http://www.mendeley.com/documents/?uuid=eab88821-b365-4559-b3f6-34c0feced9bf","http://www.mendeley.com/documents/?uuid=260dad6f-1da0-4462-9e0e-f84ff6ac5946"]}],"mendeley":{"formattedCitation":"(Almalita, 2022)","plainTextFormattedCitation":"(Almalita, 2022)","previouslyFormattedCitation":"(Almalita, 2022)"},"properties":{"noteIndex":0},"schema":"https://github.com/citation-style-language/schema/raw/master/csl-citation.json"}</w:instrText>
      </w:r>
      <w:r w:rsidRPr="00CB7265">
        <w:rPr>
          <w:color w:val="000000" w:themeColor="text1"/>
        </w:rPr>
        <w:fldChar w:fldCharType="separate"/>
      </w:r>
      <w:r w:rsidRPr="00CB7265">
        <w:rPr>
          <w:noProof/>
          <w:color w:val="000000" w:themeColor="text1"/>
        </w:rPr>
        <w:t>(Almalita, 2022)</w:t>
      </w:r>
      <w:r w:rsidRPr="00CB7265">
        <w:rPr>
          <w:color w:val="000000" w:themeColor="text1"/>
        </w:rPr>
        <w:fldChar w:fldCharType="end"/>
      </w:r>
      <w:r w:rsidRPr="00CB7265">
        <w:rPr>
          <w:color w:val="000000" w:themeColor="text1"/>
        </w:rPr>
        <w:t>.</w:t>
      </w:r>
    </w:p>
    <w:p w14:paraId="09B28539" w14:textId="77777777" w:rsidR="00A1267D" w:rsidRPr="00CB7265" w:rsidRDefault="008158A3" w:rsidP="00757528">
      <w:pPr>
        <w:tabs>
          <w:tab w:val="left" w:pos="2149"/>
        </w:tabs>
        <w:spacing w:line="480" w:lineRule="auto"/>
        <w:ind w:left="851" w:right="-1" w:firstLine="567"/>
        <w:jc w:val="both"/>
        <w:rPr>
          <w:color w:val="000000" w:themeColor="text1"/>
        </w:rPr>
      </w:pPr>
      <w:r w:rsidRPr="00CB7265">
        <w:rPr>
          <w:color w:val="000000" w:themeColor="text1"/>
        </w:rPr>
        <w:t xml:space="preserve">Jika keuangan perusahaan memburuk tetapi belum mencapai titik kebangkrutan atau likuidasi, maka perusahaan berada dalam kesulitan keuangan. Ada tingkat kesulitan keuangan yang sedang, mulai dari masalah keuangan jangka pendek hingga masalah keuangan yang cukup parah untuk mengajukan kebangkrutan. Sumber utama stres keuangan adalah ketidakmampuan perusahaan untuk mengelola atau menjaga kinerja keuangannya stabil. Ini dimulai dengan kampanye produk perusahaan yang gagal, yang menghasilkan penurunan penjualan, pendapatan, dan penjualan. Akibatnya, perusahaan mengalami kerugian operasional pada saat itu </w:t>
      </w:r>
      <w:r w:rsidRPr="00CB7265">
        <w:rPr>
          <w:color w:val="000000" w:themeColor="text1"/>
        </w:rPr>
        <w:fldChar w:fldCharType="begin" w:fldLock="1"/>
      </w:r>
      <w:r w:rsidRPr="00CB7265">
        <w:rPr>
          <w:color w:val="000000" w:themeColor="text1"/>
        </w:rPr>
        <w:instrText>ADDIN CSL_CITATION {"citationItems":[{"id":"ITEM-1","itemData":{"author":[{"dropping-particle":"","family":"Anugerah","given":"Gian","non-dropping-particle":"","parse-names":false,"suffix":""},{"dropping-particle":"","family":"Herianti","given":"Eva","non-dropping-particle":"","parse-names":false,"suffix":""}],"id":"ITEM-1","issue":"April","issued":{"date-parts":[["2022"]]},"page":"190-207","title":"PENGARUH FINANCIAL DISTRESS DAN INTENSITAS ASET TETAP TERHADAP TAX AVOIDANCE : PERAN GOOD","type":"article-journal","volume":"5"},"uris":["http://www.mendeley.com/documents/?uuid=79bf85c8-5cfa-4e4c-b176-91096ac08012","http://www.mendeley.com/documents/?uuid=1ffd471e-7cca-4860-9dcc-b5ec9cb2eba4"]}],"mendeley":{"formattedCitation":"(Anugerah &amp; Herianti, 2022)","plainTextFormattedCitation":"(Anugerah &amp; Herianti, 2022)","previouslyFormattedCitation":"(Anugerah &amp; Herianti, 2022)"},"properties":{"noteIndex":0},"schema":"https://github.com/citation-style-language/schema/raw/master/csl-citation.json"}</w:instrText>
      </w:r>
      <w:r w:rsidRPr="00CB7265">
        <w:rPr>
          <w:color w:val="000000" w:themeColor="text1"/>
        </w:rPr>
        <w:fldChar w:fldCharType="separate"/>
      </w:r>
      <w:r w:rsidRPr="00CB7265">
        <w:rPr>
          <w:noProof/>
          <w:color w:val="000000" w:themeColor="text1"/>
        </w:rPr>
        <w:t>(Anugerah &amp; Herianti, 2022)</w:t>
      </w:r>
      <w:r w:rsidRPr="00CB7265">
        <w:rPr>
          <w:color w:val="000000" w:themeColor="text1"/>
        </w:rPr>
        <w:fldChar w:fldCharType="end"/>
      </w:r>
      <w:r w:rsidRPr="00CB7265">
        <w:rPr>
          <w:color w:val="000000" w:themeColor="text1"/>
        </w:rPr>
        <w:t>.</w:t>
      </w:r>
    </w:p>
    <w:p w14:paraId="20AD9614" w14:textId="77777777" w:rsidR="00A1267D" w:rsidRPr="00CB7265" w:rsidRDefault="008158A3" w:rsidP="00757528">
      <w:pPr>
        <w:tabs>
          <w:tab w:val="left" w:pos="2149"/>
        </w:tabs>
        <w:spacing w:line="480" w:lineRule="auto"/>
        <w:ind w:left="851" w:right="-1" w:firstLine="567"/>
        <w:jc w:val="both"/>
        <w:rPr>
          <w:color w:val="000000" w:themeColor="text1"/>
        </w:rPr>
      </w:pPr>
      <w:r w:rsidRPr="00CB7265">
        <w:rPr>
          <w:color w:val="000000" w:themeColor="text1"/>
        </w:rPr>
        <w:t xml:space="preserve">Laporan keuangan digunakan oleh pemangku kepentingan dalam suatu perusahaan untuk menilai kondisi pada perusahaan. Laporan keuangan tersebut berisi tentang informasi aset, hutang, dan laba pada perusahaan. Jika perusahaan memiliki nilai rasio hutang yang sangat besar maka kemungkinan ada kesalahan terhadap kinerja para </w:t>
      </w:r>
      <w:r w:rsidRPr="00CB7265">
        <w:rPr>
          <w:i/>
          <w:iCs/>
          <w:color w:val="000000" w:themeColor="text1"/>
        </w:rPr>
        <w:t xml:space="preserve">agent </w:t>
      </w:r>
      <w:r w:rsidRPr="00CB7265">
        <w:rPr>
          <w:color w:val="000000" w:themeColor="text1"/>
        </w:rPr>
        <w:t xml:space="preserve">dalam mengelola perusahaan, atau para </w:t>
      </w:r>
      <w:r w:rsidRPr="00CB7265">
        <w:rPr>
          <w:i/>
          <w:iCs/>
          <w:color w:val="000000" w:themeColor="text1"/>
        </w:rPr>
        <w:t xml:space="preserve">agent </w:t>
      </w:r>
      <w:r w:rsidRPr="00CB7265">
        <w:rPr>
          <w:color w:val="000000" w:themeColor="text1"/>
        </w:rPr>
        <w:t xml:space="preserve">sengaja melakukan perbuatan </w:t>
      </w:r>
      <w:r w:rsidRPr="00CB7265">
        <w:rPr>
          <w:color w:val="000000" w:themeColor="text1"/>
        </w:rPr>
        <w:lastRenderedPageBreak/>
        <w:t xml:space="preserve">tersebut untuk kepentingan individual. Perusahaan yang memiliki rasio hutang yang tinggi bisa menimbulkan resiko terjadinya </w:t>
      </w:r>
      <w:r w:rsidRPr="00CB7265">
        <w:rPr>
          <w:i/>
          <w:iCs/>
          <w:color w:val="000000" w:themeColor="text1"/>
        </w:rPr>
        <w:t>financial distress</w:t>
      </w:r>
      <w:r w:rsidRPr="00CB7265">
        <w:rPr>
          <w:color w:val="000000" w:themeColor="text1"/>
        </w:rPr>
        <w:t xml:space="preserve"> yang mengarah kepada kebangkrutan perusahaan </w:t>
      </w:r>
      <w:r w:rsidRPr="00CB7265">
        <w:rPr>
          <w:color w:val="000000" w:themeColor="text1"/>
        </w:rPr>
        <w:fldChar w:fldCharType="begin" w:fldLock="1"/>
      </w:r>
      <w:r w:rsidRPr="00CB7265">
        <w:rPr>
          <w:color w:val="000000" w:themeColor="text1"/>
        </w:rPr>
        <w:instrText>ADDIN CSL_CITATION {"citationItems":[{"id":"ITEM-1","itemData":{"DOI":"10.25105/pakar.v0i0.2722","ISSN":"2615-2584","abstract":"Penelitian ini bertujuan untuk menganalisis faktor yang mempengaruhi financial distress pada perusahaan properti yang go public di Indonesia. Kesulitan keuangan (financial distress) bisa dialami oleh semua perusahaan, termasuk perusahaan sektor properti. Sektor properti merupakan salah satu sektor yang memerlukan modal/pembiayaan yang besar dengan tingkat pengembalian di masa yang akan datang juga cukup tinggi, sehingga sektor ini menarik untuk diteliti. Dengan metode panel data, selama kurun waktu 2014 – 2016, menjelaskan bahwa likuiditas, profitabilitas dan financial leverage berpengaruh negatif terhadap financial distress. EPS berpengaruh positif terhadap financial distress, sedangkan pertumbuhan penjualan (growth) tidak berpengaruh terhadap financial distress.","author":[{"dropping-particle":"","family":"Curry","given":"Khirstina","non-dropping-particle":"","parse-names":false,"suffix":""},{"dropping-particle":"","family":"Banjarnahor","given":"Erliana","non-dropping-particle":"","parse-names":false,"suffix":""}],"container-title":"Prosiding Seminar Nasional Pakar","id":"ITEM-1","issued":{"date-parts":[["2018"]]},"page":"207-221","title":"Financial Distress Pada Perusahaan Sektor Properti Go Public Di Indonesia","type":"article-journal"},"uris":["http://www.mendeley.com/documents/?uuid=2f05ee56-1480-4cac-b112-cf585f447b43","http://www.mendeley.com/documents/?uuid=ce9d52ab-5d48-478b-9c48-af32a748b902"]}],"mendeley":{"formattedCitation":"(Curry &amp; Banjarnahor, 2018)","plainTextFormattedCitation":"(Curry &amp; Banjarnahor, 2018)","previouslyFormattedCitation":"(Curry &amp; Banjarnahor, 2018)"},"properties":{"noteIndex":0},"schema":"https://github.com/citation-style-language/schema/raw/master/csl-citation.json"}</w:instrText>
      </w:r>
      <w:r w:rsidRPr="00CB7265">
        <w:rPr>
          <w:color w:val="000000" w:themeColor="text1"/>
        </w:rPr>
        <w:fldChar w:fldCharType="separate"/>
      </w:r>
      <w:r w:rsidRPr="00CB7265">
        <w:rPr>
          <w:noProof/>
          <w:color w:val="000000" w:themeColor="text1"/>
        </w:rPr>
        <w:t>(Curry &amp; Banjarnahor, 2018)</w:t>
      </w:r>
      <w:r w:rsidRPr="00CB7265">
        <w:rPr>
          <w:color w:val="000000" w:themeColor="text1"/>
        </w:rPr>
        <w:fldChar w:fldCharType="end"/>
      </w:r>
      <w:r w:rsidRPr="00CB7265">
        <w:rPr>
          <w:color w:val="000000" w:themeColor="text1"/>
        </w:rPr>
        <w:t>.</w:t>
      </w:r>
    </w:p>
    <w:p w14:paraId="3E6343D9" w14:textId="77777777" w:rsidR="00A1267D" w:rsidRPr="00CB7265" w:rsidRDefault="008158A3" w:rsidP="00757528">
      <w:pPr>
        <w:tabs>
          <w:tab w:val="left" w:pos="2149"/>
          <w:tab w:val="left" w:pos="3828"/>
        </w:tabs>
        <w:spacing w:line="480" w:lineRule="auto"/>
        <w:ind w:left="851" w:right="-1" w:firstLine="567"/>
        <w:jc w:val="both"/>
        <w:rPr>
          <w:color w:val="000000" w:themeColor="text1"/>
        </w:rPr>
      </w:pPr>
      <w:r w:rsidRPr="00CB7265">
        <w:rPr>
          <w:i/>
          <w:iCs/>
          <w:color w:val="000000" w:themeColor="text1"/>
        </w:rPr>
        <w:t>Financial distress</w:t>
      </w:r>
      <w:r w:rsidRPr="00CB7265">
        <w:rPr>
          <w:color w:val="000000" w:themeColor="text1"/>
        </w:rPr>
        <w:t xml:space="preserve"> merupakan salah satu keadaan sebuah perusahaan sedang mengalami masalah kesulitan terhadap keuangan. </w:t>
      </w:r>
      <w:r w:rsidRPr="00CB7265">
        <w:rPr>
          <w:i/>
          <w:iCs/>
          <w:color w:val="000000" w:themeColor="text1"/>
        </w:rPr>
        <w:t>Financial distress</w:t>
      </w:r>
      <w:r w:rsidRPr="00CB7265">
        <w:rPr>
          <w:color w:val="000000" w:themeColor="text1"/>
        </w:rPr>
        <w:t xml:space="preserve"> didefinisikan sebagai tahap penurunan kondisi keuangan yang terjadi sebelum adanya kebangkrutan ataupun likuidasi </w:t>
      </w:r>
      <w:r w:rsidRPr="00CB7265">
        <w:rPr>
          <w:color w:val="000000" w:themeColor="text1"/>
        </w:rPr>
        <w:fldChar w:fldCharType="begin" w:fldLock="1"/>
      </w:r>
      <w:r w:rsidRPr="00CB7265">
        <w:rPr>
          <w:color w:val="000000" w:themeColor="text1"/>
        </w:rPr>
        <w:instrText>ADDIN CSL_CITATION {"citationItems":[{"id":"ITEM-1","itemData":{"author":[{"dropping-particle":"","family":"Putri","given":"Khoiri Afifah Eka","non-dropping-particle":"","parse-names":false,"suffix":""},{"dropping-particle":"","family":"Mulyadi","given":"Mulyadi","non-dropping-particle":"","parse-names":false,"suffix":""}],"id":"ITEM-1","issue":"3","issued":{"date-parts":[["2023"]]},"title":"Pengaruh Aset Pajak Tangguhan Dan Beban Pajak Tangguhan Terhadap\nManajemen Laba Dengan Finanacial Distress Sebagai Variabel Moderasi\nPada Perusahaan Makanan Dan Minuman Yang Terdaftar Di Bursa Efek\nIndonesia Tahun 2018 – 2021","type":"article-journal","volume":"2"},"uris":["http://www.mendeley.com/documents/?uuid=38785e57-1db8-484a-ad08-017f3c35e875","http://www.mendeley.com/documents/?uuid=2d9d27e4-d692-4cf2-9dcc-18fa757c28c8"]}],"mendeley":{"formattedCitation":"(K. A. E. Putri &amp; Mulyadi, 2023)","manualFormatting":"(Khori Afifah Eka Putri &amp; Mulyadi, 2023)","plainTextFormattedCitation":"(K. A. E. Putri &amp; Mulyadi, 2023)","previouslyFormattedCitation":"(K. A. E. Putri &amp; Mulyadi, 2023)"},"properties":{"noteIndex":0},"schema":"https://github.com/citation-style-language/schema/raw/master/csl-citation.json"}</w:instrText>
      </w:r>
      <w:r w:rsidRPr="00CB7265">
        <w:rPr>
          <w:color w:val="000000" w:themeColor="text1"/>
        </w:rPr>
        <w:fldChar w:fldCharType="separate"/>
      </w:r>
      <w:r w:rsidRPr="00CB7265">
        <w:rPr>
          <w:noProof/>
          <w:color w:val="000000" w:themeColor="text1"/>
        </w:rPr>
        <w:t>(Khori Afifah Eka Putri &amp; Mulyadi, 2023)</w:t>
      </w:r>
      <w:r w:rsidRPr="00CB7265">
        <w:rPr>
          <w:color w:val="000000" w:themeColor="text1"/>
        </w:rPr>
        <w:fldChar w:fldCharType="end"/>
      </w:r>
      <w:r w:rsidRPr="00CB7265">
        <w:rPr>
          <w:color w:val="000000" w:themeColor="text1"/>
        </w:rPr>
        <w:t xml:space="preserve">. </w:t>
      </w:r>
    </w:p>
    <w:p w14:paraId="012EB9B9" w14:textId="77777777" w:rsidR="00A1267D" w:rsidRPr="00CB7265" w:rsidRDefault="008158A3" w:rsidP="00757528">
      <w:pPr>
        <w:tabs>
          <w:tab w:val="left" w:pos="2149"/>
          <w:tab w:val="left" w:pos="3828"/>
        </w:tabs>
        <w:spacing w:line="480" w:lineRule="auto"/>
        <w:ind w:left="851" w:right="-1" w:firstLine="567"/>
        <w:jc w:val="both"/>
        <w:rPr>
          <w:color w:val="000000" w:themeColor="text1"/>
        </w:rPr>
      </w:pPr>
      <w:r w:rsidRPr="00CB7265">
        <w:rPr>
          <w:i/>
          <w:iCs/>
          <w:color w:val="000000" w:themeColor="text1"/>
        </w:rPr>
        <w:t>Financial distress</w:t>
      </w:r>
      <w:r w:rsidRPr="00CB7265">
        <w:rPr>
          <w:color w:val="000000" w:themeColor="text1"/>
        </w:rPr>
        <w:t xml:space="preserve"> keuangan terjadi karena perusahaan tidak mampu mengelola dan menjaga kinerja keuangan perusahaannya. Hal ini berawal dari kegagalan perusahaan dalam mempromosikan produknya, yang mengakibatkan penurunan penjualan sehingga perusahaan mengalami kerugian operasional dan kerugian bersih pada tahun berikutnya karena pendapatan menurun dari sedikit penjualan. Selain itu, kerugian yang terjadi akan mengurangi modal karena penurunan nilai saldo laba yang diperlukan untuk pembayaran dividen. Akibatnya, total ekuitas akan berkurang. Kondisi seperti yang telah disebutkan di atas menyebabkan suatu perusahaan mengalami kesulitan keuangan, atau </w:t>
      </w:r>
      <w:r w:rsidRPr="00CB7265">
        <w:rPr>
          <w:i/>
          <w:iCs/>
          <w:color w:val="000000" w:themeColor="text1"/>
        </w:rPr>
        <w:t>financial distress</w:t>
      </w:r>
      <w:r w:rsidRPr="00CB7265">
        <w:rPr>
          <w:color w:val="000000" w:themeColor="text1"/>
        </w:rPr>
        <w:t xml:space="preserve">, yang pada akhirnya akan terjadi jika perusahaan tidak mampu mengatasi kondisi tersebut dengan cara yang tepat </w:t>
      </w:r>
      <w:r w:rsidRPr="00CB7265">
        <w:rPr>
          <w:color w:val="000000" w:themeColor="text1"/>
        </w:rPr>
        <w:fldChar w:fldCharType="begin" w:fldLock="1"/>
      </w:r>
      <w:r w:rsidRPr="00CB7265">
        <w:rPr>
          <w:color w:val="000000" w:themeColor="text1"/>
        </w:rPr>
        <w:instrText>ADDIN CSL_CITATION {"citationItems":[{"id":"ITEM-1","itemData":{"DOI":"10.55916/jsar.v18i1.24","ISSN":"1693-4482","abstract":"Tujuan_ Penelitian ini bertujuan untuk mengetahui apakah Aset pajak tangguhan berpengaruh terhadap manajemen laba serta beban pajak tangguhan berpengaruh terhadap manajemen laba.\r Desain/Metode_Adapun penelitian ini menggunakan pendekatan kuantitatif dengan metode deskriptif. Data yang digunakan adalah data dokumenter data yang diambil berasal dari laporan keuangan perusahaan yang terdaftar di website Bursa Efek Indonesia (BEI) dengan menggunakan teknik purposive sampling, serta menggunakan alat analisis regresi linier berganda.\r Temuan_Terdapat pengaruh negatif signifikan antara aset pajak tangguhan terhadap manajemen laba, yang artinya semakin tinggi nilai dari aset pajak tangguhan maka semakin besar kemungkinan perusahaan melakukan manajemen laba. Sedangkan untuk beban pajak tangguhan berpengaruh positif tidak signifikan artinya beban pajak tangguhan yang kecil belum tentu adanya manajemen laba.\r Implikasi_Aset pajak tangguhan dapat dijadikan celah untuk melakukan manajemen laba. Tetapi konsekuensi pada laporan keuangan fiskal yaitu jumlah pajak yang dibayarkan perusahaan lebih besar. Manajemen mempertimbangkan resiko dan kerugian melakukan rekayasa aset pajak tangguhan. Disamping itu Beban pajak tangguhan yang kecil akibat  dari  penurunan  laba,  tetapi  beban  pajak tangguhan tidak efektif dalam mendeteksi manajemen laba karena beban pajak tangguhan tidak dapat menggambarkan bahwa perusahaan melakukan manajemen laba.\r Originalitas_Penelitian ini berfokus pada aset pajak tangguhan dan beban pajak tangguhan terhadap manajemen laba perusahaan BUMN\r Tipe Penelitian_Studi Empiris ","author":[{"dropping-particle":"","family":"Pramukti","given":"Andika","non-dropping-particle":"","parse-names":false,"suffix":""},{"dropping-particle":"","family":"Studi Akuntansi","given":"Program","non-dropping-particle":"","parse-names":false,"suffix":""},{"dropping-particle":"","family":"Ekonomi dan Bisnis","given":"Fakultas","non-dropping-particle":"","parse-names":false,"suffix":""},{"dropping-particle":"","family":"Wynne","given":"Nathanael","non-dropping-particle":"","parse-names":false,"suffix":""},{"dropping-particle":"","family":"Sambuaga","given":"Elfina Astrella","non-dropping-particle":"","parse-names":false,"suffix":""},{"dropping-particle":"","family":"Rayi Hana Melinda","given":"","non-dropping-particle":"","parse-names":false,"suffix":""},{"dropping-particle":"","family":"Hapsari","given":"Dini Wahjoe","non-dropping-particle":"","parse-names":false,"suffix":""},{"dropping-particle":"","family":"Farida","given":"Ajeng Luthfiyatul","non-dropping-particle":"","parse-names":false,"suffix":""},{"dropping-particle":"","family":"Adam","given":"Diah Vitaloka","non-dropping-particle":"","parse-names":false,"suffix":""},{"dropping-particle":"","family":"Faridah","given":"Nur Siti","non-dropping-particle":"","parse-names":false,"suffix":""},{"dropping-particle":"","family":"Rahmi","given":"Aulia","non-dropping-particle":"","parse-names":false,"suffix":""},{"dropping-particle":"","family":"Hasan","given":"Amir","non-dropping-particle":"","parse-names":false,"suffix":""},{"dropping-particle":"","family":"Andreas","given":"","non-dropping-particle":"","parse-names":false,"suffix":""},{"dropping-particle":"","family":"Aset","given":"Pengaruh","non-dropping-particle":"","parse-names":false,"suffix":""},{"dropping-particle":"","family":"Tangguhan","given":"Pajak","non-dropping-particle":"","parse-names":false,"suffix":""},{"dropping-particle":"","family":"Tangguhan","given":"Beban Pajak","non-dropping-particle":"","parse-names":false,"suffix":""},{"dropping-particle":"","family":"Putri","given":"Aulia Kania","non-dropping-particle":"","parse-names":false,"suffix":""},{"dropping-particle":"","family":"Kristanti","given":"Farida Titik","non-dropping-particle":"","parse-names":false,"suffix":""},{"dropping-particle":"","family":"Telkom","given":"Universitas","non-dropping-particle":"","parse-names":false,"suffix":""},{"dropping-particle":"","family":"Perbendaharaan","given":"Jurnal","non-dropping-particle":"","parse-names":false,"suffix":""},{"dropping-particle":"","family":"Negara","given":"Keuangan","non-dropping-particle":"","parse-names":false,"suffix":""},{"dropping-particle":"","family":"Kebijakan","given":"D A N","non-dropping-particle":"","parse-names":false,"suffix":""},{"dropping-particle":"","family":"Kurniawan","given":"Tria Sandi","non-dropping-particle":"","parse-names":false,"suffix":""},{"dropping-particle":"","family":"Belakang","given":"Latar","non-dropping-particle":"","parse-names":false,"suffix":""},{"dropping-particle":"","family":"Suheri","given":"T. Ricy Rikhad","non-dropping-particle":"","parse-names":false,"suffix":""},{"dropping-particle":"","family":"Fitriyani","given":"Dewi","non-dropping-particle":"","parse-names":false,"suffix":""},{"dropping-particle":"","family":"Setiawan","given":"Dedy","non-dropping-particle":"","parse-names":false,"suffix":""},{"dropping-particle":"","family":"Gulo","given":"Meria Meriana","non-dropping-particle":"","parse-names":false,"suffix":""},{"dropping-particle":"","family":"Mappadang","given":"Agoestina","non-dropping-particle":"","parse-names":false,"suffix":""}],"container-title":"Star","id":"ITEM-1","issue":"1","issued":{"date-parts":[["2022"]]},"page":"11","title":"Pengaruh Aset Pajak Tangguhan dan Beban Pajak Tangguhan Terhadap Manajemen Laba","type":"article-journal","volume":"5"},"uris":["http://www.mendeley.com/documents/?uuid=169c2c78-5bf1-45a2-91ea-482648183370","http://www.mendeley.com/documents/?uuid=aefa0402-95fd-4cd9-9e4d-b352891f3662"]}],"mendeley":{"formattedCitation":"(Pramukti et al., 2022)","plainTextFormattedCitation":"(Pramukti et al., 2022)","previouslyFormattedCitation":"(Pramukti et al., 2022)"},"properties":{"noteIndex":0},"schema":"https://github.com/citation-style-language/schema/raw/master/csl-citation.json"}</w:instrText>
      </w:r>
      <w:r w:rsidRPr="00CB7265">
        <w:rPr>
          <w:color w:val="000000" w:themeColor="text1"/>
        </w:rPr>
        <w:fldChar w:fldCharType="separate"/>
      </w:r>
      <w:r w:rsidRPr="00CB7265">
        <w:rPr>
          <w:noProof/>
          <w:color w:val="000000" w:themeColor="text1"/>
        </w:rPr>
        <w:t>(Pramukti</w:t>
      </w:r>
      <w:r w:rsidRPr="00CB7265">
        <w:rPr>
          <w:i/>
          <w:iCs/>
          <w:noProof/>
          <w:color w:val="000000" w:themeColor="text1"/>
        </w:rPr>
        <w:t xml:space="preserve"> et al</w:t>
      </w:r>
      <w:r w:rsidRPr="00CB7265">
        <w:rPr>
          <w:noProof/>
          <w:color w:val="000000" w:themeColor="text1"/>
        </w:rPr>
        <w:t>., 2022)</w:t>
      </w:r>
      <w:r w:rsidRPr="00CB7265">
        <w:rPr>
          <w:color w:val="000000" w:themeColor="text1"/>
        </w:rPr>
        <w:fldChar w:fldCharType="end"/>
      </w:r>
      <w:r w:rsidRPr="00CB7265">
        <w:rPr>
          <w:color w:val="000000" w:themeColor="text1"/>
        </w:rPr>
        <w:t>.</w:t>
      </w:r>
    </w:p>
    <w:p w14:paraId="7897922B" w14:textId="77777777" w:rsidR="00A1267D" w:rsidRPr="00CB7265" w:rsidRDefault="008158A3" w:rsidP="00757528">
      <w:pPr>
        <w:tabs>
          <w:tab w:val="left" w:pos="2149"/>
          <w:tab w:val="left" w:pos="3828"/>
        </w:tabs>
        <w:spacing w:line="480" w:lineRule="auto"/>
        <w:ind w:left="851" w:right="-1" w:firstLine="567"/>
        <w:jc w:val="both"/>
        <w:rPr>
          <w:color w:val="000000" w:themeColor="text1"/>
        </w:rPr>
      </w:pPr>
      <w:r w:rsidRPr="00CB7265">
        <w:rPr>
          <w:color w:val="000000" w:themeColor="text1"/>
        </w:rPr>
        <w:lastRenderedPageBreak/>
        <w:t xml:space="preserve">Berdasarkan penelitian </w:t>
      </w:r>
      <w:r w:rsidRPr="00CB7265">
        <w:rPr>
          <w:color w:val="000000" w:themeColor="text1"/>
        </w:rPr>
        <w:fldChar w:fldCharType="begin" w:fldLock="1"/>
      </w:r>
      <w:r w:rsidRPr="00CB7265">
        <w:rPr>
          <w:color w:val="000000" w:themeColor="text1"/>
        </w:rPr>
        <w:instrText>ADDIN CSL_CITATION {"citationItems":[{"id":"ITEM-1","itemData":{"author":[{"dropping-particle":"","family":"Anugerah","given":"Gian","non-dropping-particle":"","parse-names":false,"suffix":""},{"dropping-particle":"","family":"Herianti","given":"Eva","non-dropping-particle":"","parse-names":false,"suffix":""}],"id":"ITEM-1","issue":"April","issued":{"date-parts":[["2022"]]},"page":"190-207","title":"PENGARUH FINANCIAL DISTRESS DAN INTENSITAS ASET TETAP TERHADAP TAX AVOIDANCE : PERAN GOOD","type":"article-journal","volume":"5"},"uris":["http://www.mendeley.com/documents/?uuid=1ffd471e-7cca-4860-9dcc-b5ec9cb2eba4","http://www.mendeley.com/documents/?uuid=79bf85c8-5cfa-4e4c-b176-91096ac08012"]}],"mendeley":{"formattedCitation":"(Anugerah &amp; Herianti, 2022)","manualFormatting":"Anugerah &amp; Herianti, (2022)","plainTextFormattedCitation":"(Anugerah &amp; Herianti, 2022)","previouslyFormattedCitation":"(Anugerah &amp; Herianti, 2022)"},"properties":{"noteIndex":0},"schema":"https://github.com/citation-style-language/schema/raw/master/csl-citation.json"}</w:instrText>
      </w:r>
      <w:r w:rsidRPr="00CB7265">
        <w:rPr>
          <w:color w:val="000000" w:themeColor="text1"/>
        </w:rPr>
        <w:fldChar w:fldCharType="separate"/>
      </w:r>
      <w:r w:rsidRPr="00CB7265">
        <w:rPr>
          <w:noProof/>
          <w:color w:val="000000" w:themeColor="text1"/>
        </w:rPr>
        <w:t>Anugerah &amp; Herianti, (2022)</w:t>
      </w:r>
      <w:r w:rsidRPr="00CB7265">
        <w:rPr>
          <w:color w:val="000000" w:themeColor="text1"/>
        </w:rPr>
        <w:fldChar w:fldCharType="end"/>
      </w:r>
      <w:r w:rsidRPr="00CB7265">
        <w:rPr>
          <w:color w:val="000000" w:themeColor="text1"/>
        </w:rPr>
        <w:t xml:space="preserve"> menjelaskan ada tiga alasan utama mengapa perusahaan mengalami </w:t>
      </w:r>
      <w:r w:rsidRPr="00CB7265">
        <w:rPr>
          <w:i/>
          <w:iCs/>
          <w:color w:val="000000" w:themeColor="text1"/>
        </w:rPr>
        <w:t>financial distress</w:t>
      </w:r>
      <w:r w:rsidRPr="00CB7265">
        <w:rPr>
          <w:color w:val="000000" w:themeColor="text1"/>
        </w:rPr>
        <w:t>, yaitu:</w:t>
      </w:r>
    </w:p>
    <w:p w14:paraId="69CF8304" w14:textId="77777777" w:rsidR="00A1267D" w:rsidRPr="00CB7265" w:rsidRDefault="008158A3" w:rsidP="00757528">
      <w:pPr>
        <w:pStyle w:val="ListParagraph"/>
        <w:numPr>
          <w:ilvl w:val="2"/>
          <w:numId w:val="4"/>
        </w:numPr>
        <w:tabs>
          <w:tab w:val="left" w:pos="1418"/>
          <w:tab w:val="left" w:pos="3828"/>
        </w:tabs>
        <w:spacing w:line="480" w:lineRule="auto"/>
        <w:ind w:left="1418" w:right="-1" w:hanging="567"/>
        <w:jc w:val="both"/>
        <w:rPr>
          <w:color w:val="000000" w:themeColor="text1"/>
        </w:rPr>
      </w:pPr>
      <w:r w:rsidRPr="00CB7265">
        <w:rPr>
          <w:i/>
          <w:iCs/>
          <w:color w:val="000000" w:themeColor="text1"/>
        </w:rPr>
        <w:t>Neoclassical model</w:t>
      </w:r>
    </w:p>
    <w:p w14:paraId="58E21E86" w14:textId="77777777" w:rsidR="00A1267D" w:rsidRPr="00CB7265" w:rsidRDefault="008158A3" w:rsidP="00757528">
      <w:pPr>
        <w:pStyle w:val="ListParagraph"/>
        <w:tabs>
          <w:tab w:val="left" w:pos="2149"/>
          <w:tab w:val="left" w:pos="3828"/>
        </w:tabs>
        <w:spacing w:line="480" w:lineRule="auto"/>
        <w:ind w:left="1418" w:right="-1"/>
        <w:jc w:val="both"/>
        <w:rPr>
          <w:i/>
          <w:iCs/>
          <w:color w:val="000000" w:themeColor="text1"/>
        </w:rPr>
      </w:pPr>
      <w:r w:rsidRPr="00CB7265">
        <w:rPr>
          <w:i/>
          <w:iCs/>
          <w:color w:val="000000" w:themeColor="text1"/>
        </w:rPr>
        <w:t>Financial distress</w:t>
      </w:r>
      <w:r w:rsidRPr="00CB7265">
        <w:rPr>
          <w:color w:val="000000" w:themeColor="text1"/>
        </w:rPr>
        <w:t xml:space="preserve"> terjadi jika alokasi sumber daya tidak tepat. Manajemen perusahaan kurang bisa mengalokasikan sumber daya (aset) yang ada di perusahaan untuk kegiatan operasional perusahaan sehingga memungkinkan mengalami kondisi </w:t>
      </w:r>
      <w:r w:rsidRPr="00CB7265">
        <w:rPr>
          <w:i/>
          <w:iCs/>
          <w:color w:val="000000" w:themeColor="text1"/>
        </w:rPr>
        <w:t>financial distress.</w:t>
      </w:r>
    </w:p>
    <w:p w14:paraId="75B9CDFF" w14:textId="77777777" w:rsidR="00A1267D" w:rsidRPr="00CB7265" w:rsidRDefault="008158A3" w:rsidP="00757528">
      <w:pPr>
        <w:pStyle w:val="ListParagraph"/>
        <w:numPr>
          <w:ilvl w:val="2"/>
          <w:numId w:val="4"/>
        </w:numPr>
        <w:tabs>
          <w:tab w:val="left" w:pos="1418"/>
          <w:tab w:val="left" w:pos="3828"/>
        </w:tabs>
        <w:spacing w:line="480" w:lineRule="auto"/>
        <w:ind w:left="1418" w:right="-1" w:hanging="567"/>
        <w:jc w:val="both"/>
        <w:rPr>
          <w:color w:val="000000" w:themeColor="text1"/>
        </w:rPr>
      </w:pPr>
      <w:r w:rsidRPr="00CB7265">
        <w:rPr>
          <w:i/>
          <w:iCs/>
          <w:color w:val="000000" w:themeColor="text1"/>
        </w:rPr>
        <w:t>Financial model</w:t>
      </w:r>
    </w:p>
    <w:p w14:paraId="7420AF3D" w14:textId="77777777" w:rsidR="00A1267D" w:rsidRPr="00CB7265" w:rsidRDefault="008158A3" w:rsidP="00757528">
      <w:pPr>
        <w:pStyle w:val="ListParagraph"/>
        <w:tabs>
          <w:tab w:val="left" w:pos="2149"/>
          <w:tab w:val="left" w:pos="3828"/>
        </w:tabs>
        <w:spacing w:line="480" w:lineRule="auto"/>
        <w:ind w:left="1418" w:right="-1"/>
        <w:jc w:val="both"/>
        <w:rPr>
          <w:color w:val="000000" w:themeColor="text1"/>
        </w:rPr>
      </w:pPr>
      <w:r w:rsidRPr="00CB7265">
        <w:rPr>
          <w:i/>
          <w:iCs/>
          <w:color w:val="000000" w:themeColor="text1"/>
        </w:rPr>
        <w:t>Financial distress</w:t>
      </w:r>
      <w:r w:rsidRPr="00CB7265">
        <w:rPr>
          <w:color w:val="000000" w:themeColor="text1"/>
        </w:rPr>
        <w:t xml:space="preserve"> ditandai dengan adanya struktur keuangan yang salah menyebabkan batasan likuidasi. Hal ini menunjukkan bahwa, meskipun perusahaan dapat bertahan hidup dalam jangka panjang namun, perusahaan harus banngkrut dalam jangka pendek.</w:t>
      </w:r>
    </w:p>
    <w:p w14:paraId="24EF9DE4" w14:textId="77777777" w:rsidR="00A1267D" w:rsidRPr="00CB7265" w:rsidRDefault="008158A3" w:rsidP="00757528">
      <w:pPr>
        <w:pStyle w:val="ListParagraph"/>
        <w:numPr>
          <w:ilvl w:val="2"/>
          <w:numId w:val="4"/>
        </w:numPr>
        <w:tabs>
          <w:tab w:val="left" w:pos="1418"/>
          <w:tab w:val="left" w:pos="3828"/>
        </w:tabs>
        <w:spacing w:line="480" w:lineRule="auto"/>
        <w:ind w:left="1418" w:right="-1" w:hanging="567"/>
        <w:jc w:val="both"/>
        <w:rPr>
          <w:color w:val="000000" w:themeColor="text1"/>
        </w:rPr>
      </w:pPr>
      <w:r w:rsidRPr="00CB7265">
        <w:rPr>
          <w:i/>
          <w:iCs/>
          <w:color w:val="000000" w:themeColor="text1"/>
        </w:rPr>
        <w:t>Corporate governance model</w:t>
      </w:r>
    </w:p>
    <w:p w14:paraId="1788E881" w14:textId="77777777" w:rsidR="00A1267D" w:rsidRPr="00CB7265" w:rsidRDefault="008158A3" w:rsidP="00757528">
      <w:pPr>
        <w:pStyle w:val="ListParagraph"/>
        <w:tabs>
          <w:tab w:val="left" w:pos="2149"/>
          <w:tab w:val="left" w:pos="3828"/>
        </w:tabs>
        <w:spacing w:line="480" w:lineRule="auto"/>
        <w:ind w:left="1418" w:right="-1"/>
        <w:jc w:val="both"/>
        <w:rPr>
          <w:color w:val="000000" w:themeColor="text1"/>
        </w:rPr>
      </w:pPr>
      <w:r w:rsidRPr="00CB7265">
        <w:rPr>
          <w:color w:val="000000" w:themeColor="text1"/>
        </w:rPr>
        <w:t xml:space="preserve">Kondisi </w:t>
      </w:r>
      <w:r w:rsidRPr="00CB7265">
        <w:rPr>
          <w:i/>
          <w:iCs/>
          <w:color w:val="000000" w:themeColor="text1"/>
        </w:rPr>
        <w:t>financial distress</w:t>
      </w:r>
      <w:r w:rsidRPr="00CB7265">
        <w:rPr>
          <w:color w:val="000000" w:themeColor="text1"/>
        </w:rPr>
        <w:t xml:space="preserve"> dapat terjadi ketika perusahaan memiliki susunan aset yang tepat dan struktur keuangan yang baik namun dikelola dengan buruk.</w:t>
      </w:r>
    </w:p>
    <w:p w14:paraId="7A4C6AEF" w14:textId="77777777" w:rsidR="00A1267D" w:rsidRPr="00CB7265" w:rsidRDefault="008158A3" w:rsidP="00757528">
      <w:pPr>
        <w:pStyle w:val="ListParagraph"/>
        <w:tabs>
          <w:tab w:val="left" w:pos="2149"/>
          <w:tab w:val="left" w:pos="3828"/>
        </w:tabs>
        <w:spacing w:line="480" w:lineRule="auto"/>
        <w:ind w:left="851" w:right="-1" w:firstLine="567"/>
        <w:jc w:val="both"/>
        <w:rPr>
          <w:color w:val="000000" w:themeColor="text1"/>
        </w:rPr>
      </w:pPr>
      <w:r w:rsidRPr="00CB7265">
        <w:rPr>
          <w:color w:val="000000" w:themeColor="text1"/>
        </w:rPr>
        <w:t xml:space="preserve">Menurut </w:t>
      </w:r>
      <w:r w:rsidRPr="00CB7265">
        <w:rPr>
          <w:color w:val="000000" w:themeColor="text1"/>
        </w:rPr>
        <w:fldChar w:fldCharType="begin" w:fldLock="1"/>
      </w:r>
      <w:r w:rsidRPr="00CB7265">
        <w:rPr>
          <w:color w:val="000000" w:themeColor="text1"/>
        </w:rPr>
        <w:instrText>ADDIN CSL_CITATION {"citationItems":[{"id":"ITEM-1","itemData":{"DOI":"10.25105/pakar.v0i0.2722","ISSN":"2615-2584","abstract":"Penelitian ini bertujuan untuk menganalisis faktor yang mempengaruhi financial distress pada perusahaan properti yang go public di Indonesia. Kesulitan keuangan (financial distress) bisa dialami oleh semua perusahaan, termasuk perusahaan sektor properti. Sektor properti merupakan salah satu sektor yang memerlukan modal/pembiayaan yang besar dengan tingkat pengembalian di masa yang akan datang juga cukup tinggi, sehingga sektor ini menarik untuk diteliti. Dengan metode panel data, selama kurun waktu 2014 – 2016, menjelaskan bahwa likuiditas, profitabilitas dan financial leverage berpengaruh negatif terhadap financial distress. EPS berpengaruh positif terhadap financial distress, sedangkan pertumbuhan penjualan (growth) tidak berpengaruh terhadap financial distress.","author":[{"dropping-particle":"","family":"Curry","given":"Khirstina","non-dropping-particle":"","parse-names":false,"suffix":""},{"dropping-particle":"","family":"Banjarnahor","given":"Erliana","non-dropping-particle":"","parse-names":false,"suffix":""}],"container-title":"Prosiding Seminar Nasional Pakar","id":"ITEM-1","issued":{"date-parts":[["2018"]]},"page":"207-221","title":"Financial Distress Pada Perusahaan Sektor Properti Go Public Di Indonesia","type":"article-journal"},"uris":["http://www.mendeley.com/documents/?uuid=2f05ee56-1480-4cac-b112-cf585f447b43","http://www.mendeley.com/documents/?uuid=ce9d52ab-5d48-478b-9c48-af32a748b902"]}],"mendeley":{"formattedCitation":"(Curry &amp; Banjarnahor, 2018)","manualFormatting":"Curry &amp; Banjarnahor, (2018)","plainTextFormattedCitation":"(Curry &amp; Banjarnahor, 2018)","previouslyFormattedCitation":"(Curry &amp; Banjarnahor, 2018)"},"properties":{"noteIndex":0},"schema":"https://github.com/citation-style-language/schema/raw/master/csl-citation.json"}</w:instrText>
      </w:r>
      <w:r w:rsidRPr="00CB7265">
        <w:rPr>
          <w:color w:val="000000" w:themeColor="text1"/>
        </w:rPr>
        <w:fldChar w:fldCharType="separate"/>
      </w:r>
      <w:r w:rsidRPr="00CB7265">
        <w:rPr>
          <w:noProof/>
          <w:color w:val="000000" w:themeColor="text1"/>
        </w:rPr>
        <w:t>Curry &amp; Banjarnahor, (2018)</w:t>
      </w:r>
      <w:r w:rsidRPr="00CB7265">
        <w:rPr>
          <w:color w:val="000000" w:themeColor="text1"/>
        </w:rPr>
        <w:fldChar w:fldCharType="end"/>
      </w:r>
      <w:r w:rsidRPr="00CB7265">
        <w:rPr>
          <w:color w:val="000000" w:themeColor="text1"/>
        </w:rPr>
        <w:t xml:space="preserve">, faktor yang menyebabkan terjadinya </w:t>
      </w:r>
      <w:r w:rsidRPr="00CB7265">
        <w:rPr>
          <w:i/>
          <w:iCs/>
          <w:color w:val="000000" w:themeColor="text1"/>
        </w:rPr>
        <w:t>financial distress</w:t>
      </w:r>
      <w:r w:rsidRPr="00CB7265">
        <w:rPr>
          <w:color w:val="000000" w:themeColor="text1"/>
        </w:rPr>
        <w:t xml:space="preserve"> dari sebuah perusahaan yang bersifat mikro. Ada beberapa faktor dari dalam perusahaan tersebut adalah :</w:t>
      </w:r>
    </w:p>
    <w:p w14:paraId="60AF5D5D" w14:textId="77777777" w:rsidR="00A1267D" w:rsidRPr="00CB7265" w:rsidRDefault="008158A3" w:rsidP="00757528">
      <w:pPr>
        <w:pStyle w:val="ListParagraph"/>
        <w:numPr>
          <w:ilvl w:val="0"/>
          <w:numId w:val="12"/>
        </w:numPr>
        <w:tabs>
          <w:tab w:val="left" w:pos="2149"/>
          <w:tab w:val="left" w:pos="3828"/>
        </w:tabs>
        <w:spacing w:line="480" w:lineRule="auto"/>
        <w:ind w:left="1418" w:right="-1" w:hanging="567"/>
        <w:jc w:val="both"/>
        <w:rPr>
          <w:color w:val="000000" w:themeColor="text1"/>
        </w:rPr>
      </w:pPr>
      <w:r w:rsidRPr="00CB7265">
        <w:rPr>
          <w:color w:val="000000" w:themeColor="text1"/>
        </w:rPr>
        <w:t>Kesulitan arus kas</w:t>
      </w:r>
    </w:p>
    <w:p w14:paraId="429DB371" w14:textId="77777777" w:rsidR="00A1267D" w:rsidRPr="00CB7265" w:rsidRDefault="008158A3" w:rsidP="00757528">
      <w:pPr>
        <w:pStyle w:val="ListParagraph"/>
        <w:tabs>
          <w:tab w:val="left" w:pos="2149"/>
          <w:tab w:val="left" w:pos="3828"/>
        </w:tabs>
        <w:spacing w:line="480" w:lineRule="auto"/>
        <w:ind w:left="1418" w:right="-1"/>
        <w:jc w:val="both"/>
        <w:rPr>
          <w:color w:val="000000" w:themeColor="text1"/>
        </w:rPr>
      </w:pPr>
      <w:r w:rsidRPr="00CB7265">
        <w:rPr>
          <w:color w:val="000000" w:themeColor="text1"/>
        </w:rPr>
        <w:t xml:space="preserve">Ini terjadi ketika pendapatan yang diperoleh perusahaan dari kegiatan operasinya tidak cukup untuk menanggung beban usaha </w:t>
      </w:r>
      <w:r w:rsidRPr="00CB7265">
        <w:rPr>
          <w:color w:val="000000" w:themeColor="text1"/>
        </w:rPr>
        <w:lastRenderedPageBreak/>
        <w:t>yang disebabkan oleh kegiatan operasinya. Selain itu, kesalahan manajemen dalam mengelola aliran kas perusahaan dapat menyebabkan kondisi keuangan perusahaan menjadi lebih buruk.</w:t>
      </w:r>
    </w:p>
    <w:p w14:paraId="36F9DD27" w14:textId="77777777" w:rsidR="00A1267D" w:rsidRPr="00CB7265" w:rsidRDefault="008158A3" w:rsidP="00757528">
      <w:pPr>
        <w:pStyle w:val="ListParagraph"/>
        <w:numPr>
          <w:ilvl w:val="0"/>
          <w:numId w:val="12"/>
        </w:numPr>
        <w:tabs>
          <w:tab w:val="left" w:pos="2149"/>
          <w:tab w:val="left" w:pos="3828"/>
        </w:tabs>
        <w:spacing w:line="480" w:lineRule="auto"/>
        <w:ind w:left="1418" w:right="-1" w:hanging="578"/>
        <w:jc w:val="both"/>
        <w:rPr>
          <w:color w:val="000000" w:themeColor="text1"/>
        </w:rPr>
      </w:pPr>
      <w:r w:rsidRPr="00CB7265">
        <w:rPr>
          <w:color w:val="000000" w:themeColor="text1"/>
        </w:rPr>
        <w:t>Besarnya jumlah hutang</w:t>
      </w:r>
    </w:p>
    <w:p w14:paraId="2AA5F89C" w14:textId="77777777" w:rsidR="00A1267D" w:rsidRPr="00CB7265" w:rsidRDefault="008158A3" w:rsidP="00757528">
      <w:pPr>
        <w:pStyle w:val="ListParagraph"/>
        <w:tabs>
          <w:tab w:val="left" w:pos="2149"/>
          <w:tab w:val="left" w:pos="3828"/>
        </w:tabs>
        <w:spacing w:line="480" w:lineRule="auto"/>
        <w:ind w:left="1418" w:right="-1"/>
        <w:jc w:val="both"/>
        <w:rPr>
          <w:color w:val="000000" w:themeColor="text1"/>
        </w:rPr>
      </w:pPr>
      <w:r w:rsidRPr="00CB7265">
        <w:rPr>
          <w:color w:val="000000" w:themeColor="text1"/>
        </w:rPr>
        <w:t>Jika perusahaan mengambil hutang untuk menutupi biaya yang disebabkan oleh operasinya, perusahaan akan diharuskan untuk mengembalikan hutang tersebut di masa mendatang. Saat itu tagihan jatuh tempo, sedangkan perusahaan tidak memiliki dana yang diperlukan untuk melunasi kewajibannya, kreditur dapat menyita harta perusahaan untuk menutupi kekurangan pembayaran.</w:t>
      </w:r>
    </w:p>
    <w:p w14:paraId="3C3F518A" w14:textId="77777777" w:rsidR="00A1267D" w:rsidRPr="00CB7265" w:rsidRDefault="008158A3" w:rsidP="00757528">
      <w:pPr>
        <w:pStyle w:val="ListParagraph"/>
        <w:numPr>
          <w:ilvl w:val="0"/>
          <w:numId w:val="12"/>
        </w:numPr>
        <w:tabs>
          <w:tab w:val="left" w:pos="2149"/>
          <w:tab w:val="left" w:pos="3828"/>
        </w:tabs>
        <w:spacing w:line="480" w:lineRule="auto"/>
        <w:ind w:left="1418" w:right="-1" w:hanging="567"/>
        <w:jc w:val="both"/>
        <w:rPr>
          <w:b/>
          <w:bCs/>
          <w:color w:val="000000" w:themeColor="text1"/>
        </w:rPr>
      </w:pPr>
      <w:r w:rsidRPr="00CB7265">
        <w:rPr>
          <w:color w:val="000000" w:themeColor="text1"/>
        </w:rPr>
        <w:t xml:space="preserve">Kerugian dalam kegiatan operasional perusahaan selama beberapa tahun. Ketidakmampuan perusahaan untuk menghasilkan laba dari aktivitas usahanya, sehingga mengurangi modal kerja dan solvabilitas. Dalam hal ini merupakan kerugian operasional perusahaan yang dapat menimbulkan arus kas negatif dalam perusahaan. Kerugian dapat terjadi karena beban opersional lebih besar dari pendapatan yang diterima oleh perusahaan.  </w:t>
      </w:r>
    </w:p>
    <w:p w14:paraId="6427DEF1" w14:textId="77777777" w:rsidR="00A1267D" w:rsidRPr="00CB7265" w:rsidRDefault="008158A3" w:rsidP="00757528">
      <w:pPr>
        <w:pStyle w:val="ListParagraph"/>
        <w:tabs>
          <w:tab w:val="left" w:pos="2149"/>
          <w:tab w:val="left" w:pos="3828"/>
        </w:tabs>
        <w:spacing w:line="480" w:lineRule="auto"/>
        <w:ind w:left="851" w:right="-1" w:firstLine="567"/>
        <w:jc w:val="both"/>
        <w:rPr>
          <w:color w:val="000000" w:themeColor="text1"/>
        </w:rPr>
      </w:pPr>
      <w:r w:rsidRPr="00CB7265">
        <w:rPr>
          <w:color w:val="000000" w:themeColor="text1"/>
        </w:rPr>
        <w:t xml:space="preserve"> </w:t>
      </w:r>
      <w:r w:rsidRPr="00CB7265">
        <w:rPr>
          <w:color w:val="000000" w:themeColor="text1"/>
        </w:rPr>
        <w:fldChar w:fldCharType="begin" w:fldLock="1"/>
      </w:r>
      <w:r w:rsidRPr="00CB7265">
        <w:rPr>
          <w:color w:val="000000" w:themeColor="text1"/>
        </w:rPr>
        <w:instrText>ADDIN CSL_CITATION {"citationItems":[{"id":"ITEM-1","itemData":{"DOI":"10.25105/pakar.v0i0.2722","ISSN":"2615-2584","abstract":"Penelitian ini bertujuan untuk menganalisis faktor yang mempengaruhi financial distress pada perusahaan properti yang go public di Indonesia. Kesulitan keuangan (financial distress) bisa dialami oleh semua perusahaan, termasuk perusahaan sektor properti. Sektor properti merupakan salah satu sektor yang memerlukan modal/pembiayaan yang besar dengan tingkat pengembalian di masa yang akan datang juga cukup tinggi, sehingga sektor ini menarik untuk diteliti. Dengan metode panel data, selama kurun waktu 2014 – 2016, menjelaskan bahwa likuiditas, profitabilitas dan financial leverage berpengaruh negatif terhadap financial distress. EPS berpengaruh positif terhadap financial distress, sedangkan pertumbuhan penjualan (growth) tidak berpengaruh terhadap financial distress.","author":[{"dropping-particle":"","family":"Curry","given":"Khirstina","non-dropping-particle":"","parse-names":false,"suffix":""},{"dropping-particle":"","family":"Banjarnahor","given":"Erliana","non-dropping-particle":"","parse-names":false,"suffix":""}],"container-title":"Prosiding Seminar Nasional Pakar","id":"ITEM-1","issued":{"date-parts":[["2018"]]},"page":"207-221","title":"Financial Distress Pada Perusahaan Sektor Properti Go Public Di Indonesia","type":"article-journal"},"uris":["http://www.mendeley.com/documents/?uuid=2f05ee56-1480-4cac-b112-cf585f447b43","http://www.mendeley.com/documents/?uuid=ce9d52ab-5d48-478b-9c48-af32a748b902"]}],"mendeley":{"formattedCitation":"(Curry &amp; Banjarnahor, 2018)","manualFormatting":"Curry &amp; Banjarnahor, (2018)","plainTextFormattedCitation":"(Curry &amp; Banjarnahor, 2018)","previouslyFormattedCitation":"(Curry &amp; Banjarnahor, 2018)"},"properties":{"noteIndex":0},"schema":"https://github.com/citation-style-language/schema/raw/master/csl-citation.json"}</w:instrText>
      </w:r>
      <w:r w:rsidRPr="00CB7265">
        <w:rPr>
          <w:color w:val="000000" w:themeColor="text1"/>
        </w:rPr>
        <w:fldChar w:fldCharType="separate"/>
      </w:r>
      <w:r w:rsidRPr="00CB7265">
        <w:rPr>
          <w:noProof/>
          <w:color w:val="000000" w:themeColor="text1"/>
        </w:rPr>
        <w:t>Curry &amp; Banjarnahor, (2018)</w:t>
      </w:r>
      <w:r w:rsidRPr="00CB7265">
        <w:rPr>
          <w:color w:val="000000" w:themeColor="text1"/>
        </w:rPr>
        <w:fldChar w:fldCharType="end"/>
      </w:r>
      <w:r w:rsidRPr="00CB7265">
        <w:rPr>
          <w:color w:val="000000" w:themeColor="text1"/>
        </w:rPr>
        <w:t xml:space="preserve"> menyebutkan faktor eksternal perusahaan yang bersifat makro dan cakupannya lebih luas. Faktor eksternal dapat berupa kebijakan pemerintah yang dapat menambah beban usaha yang ditanggung perusahaan, misalnya tarif pajak yang meningkat yang dapat menmbah beban perusahaan. Selain itu, masih ada beberapa kebijakan suku bunga pinjaman yang meningkat.</w:t>
      </w:r>
    </w:p>
    <w:p w14:paraId="68A0AC26" w14:textId="77777777" w:rsidR="00A1267D" w:rsidRPr="00CB7265" w:rsidRDefault="008158A3" w:rsidP="00757528">
      <w:pPr>
        <w:pStyle w:val="ListParagraph"/>
        <w:tabs>
          <w:tab w:val="left" w:pos="2149"/>
          <w:tab w:val="left" w:pos="3828"/>
        </w:tabs>
        <w:spacing w:line="480" w:lineRule="auto"/>
        <w:ind w:left="851" w:right="-1" w:firstLine="567"/>
        <w:jc w:val="both"/>
        <w:rPr>
          <w:color w:val="000000" w:themeColor="text1"/>
        </w:rPr>
      </w:pPr>
      <w:r w:rsidRPr="00CB7265">
        <w:rPr>
          <w:color w:val="000000" w:themeColor="text1"/>
        </w:rPr>
        <w:lastRenderedPageBreak/>
        <w:t>Laporan keuangan yang diterbitkan oleh perusahaan merupakan salah satu informasi mengenai posisi keuangan perusahaan, kinerja serta perubahan posisi keuangan perusahaan yang sangat berguna untuk mendukung pengambilan keputusan yang tepat, data keuangan harus dikonversi menjadi informasi yang berguna dalam pengambilan keputusan ekonomis.</w:t>
      </w:r>
    </w:p>
    <w:p w14:paraId="76F91D85" w14:textId="77777777" w:rsidR="00A1267D" w:rsidRPr="00CB7265" w:rsidRDefault="008158A3" w:rsidP="00757528">
      <w:pPr>
        <w:tabs>
          <w:tab w:val="left" w:pos="2149"/>
          <w:tab w:val="left" w:pos="3828"/>
        </w:tabs>
        <w:spacing w:line="480" w:lineRule="auto"/>
        <w:ind w:left="851" w:right="-1" w:firstLine="567"/>
        <w:jc w:val="both"/>
        <w:rPr>
          <w:color w:val="000000" w:themeColor="text1"/>
        </w:rPr>
      </w:pPr>
      <w:r w:rsidRPr="00CB7265">
        <w:rPr>
          <w:color w:val="000000" w:themeColor="text1"/>
        </w:rPr>
        <w:t>Adapun empat hal yang dapat mendorong analisis laporan keuangan dengan model rasio keuangan yaitu:</w:t>
      </w:r>
    </w:p>
    <w:p w14:paraId="4DEE70D9" w14:textId="77777777" w:rsidR="00A1267D" w:rsidRPr="00CB7265" w:rsidRDefault="008158A3" w:rsidP="00757528">
      <w:pPr>
        <w:pStyle w:val="ListParagraph"/>
        <w:numPr>
          <w:ilvl w:val="0"/>
          <w:numId w:val="13"/>
        </w:numPr>
        <w:tabs>
          <w:tab w:val="left" w:pos="2149"/>
          <w:tab w:val="left" w:pos="3828"/>
        </w:tabs>
        <w:spacing w:line="480" w:lineRule="auto"/>
        <w:ind w:left="1134" w:right="-1" w:hanging="283"/>
        <w:jc w:val="both"/>
        <w:rPr>
          <w:color w:val="000000" w:themeColor="text1"/>
        </w:rPr>
      </w:pPr>
      <w:r w:rsidRPr="00CB7265">
        <w:rPr>
          <w:color w:val="000000" w:themeColor="text1"/>
        </w:rPr>
        <w:t>Untuk mengendalikan pengaruh perbedaan besaran antara perusahaan atau antar waktu.</w:t>
      </w:r>
    </w:p>
    <w:p w14:paraId="4F6C26A6" w14:textId="77777777" w:rsidR="00A1267D" w:rsidRPr="00CB7265" w:rsidRDefault="008158A3" w:rsidP="00757528">
      <w:pPr>
        <w:pStyle w:val="ListParagraph"/>
        <w:numPr>
          <w:ilvl w:val="0"/>
          <w:numId w:val="13"/>
        </w:numPr>
        <w:tabs>
          <w:tab w:val="left" w:pos="2149"/>
          <w:tab w:val="left" w:pos="3828"/>
        </w:tabs>
        <w:spacing w:line="480" w:lineRule="auto"/>
        <w:ind w:left="1134" w:right="-1" w:hanging="283"/>
        <w:jc w:val="both"/>
        <w:rPr>
          <w:color w:val="000000" w:themeColor="text1"/>
        </w:rPr>
      </w:pPr>
      <w:r w:rsidRPr="00CB7265">
        <w:rPr>
          <w:color w:val="000000" w:themeColor="text1"/>
        </w:rPr>
        <w:t>Untuk membuat data menjadi lebih memenuhi asumsi alat statistik yang digunakan</w:t>
      </w:r>
    </w:p>
    <w:p w14:paraId="031384C7" w14:textId="77777777" w:rsidR="00A1267D" w:rsidRPr="00CB7265" w:rsidRDefault="008158A3" w:rsidP="00757528">
      <w:pPr>
        <w:pStyle w:val="ListParagraph"/>
        <w:numPr>
          <w:ilvl w:val="0"/>
          <w:numId w:val="13"/>
        </w:numPr>
        <w:tabs>
          <w:tab w:val="left" w:pos="2149"/>
          <w:tab w:val="left" w:pos="3828"/>
        </w:tabs>
        <w:spacing w:line="480" w:lineRule="auto"/>
        <w:ind w:left="1134" w:right="-1" w:hanging="283"/>
        <w:jc w:val="both"/>
        <w:rPr>
          <w:color w:val="000000" w:themeColor="text1"/>
        </w:rPr>
      </w:pPr>
      <w:r w:rsidRPr="00CB7265">
        <w:rPr>
          <w:color w:val="000000" w:themeColor="text1"/>
        </w:rPr>
        <w:t>Untuk menjelaskan lebih detail teori yang terkait dengan rasio keuangan</w:t>
      </w:r>
    </w:p>
    <w:p w14:paraId="1ED96AEF" w14:textId="77777777" w:rsidR="00A1267D" w:rsidRPr="00CB7265" w:rsidRDefault="008158A3" w:rsidP="00757528">
      <w:pPr>
        <w:pStyle w:val="ListParagraph"/>
        <w:numPr>
          <w:ilvl w:val="0"/>
          <w:numId w:val="13"/>
        </w:numPr>
        <w:tabs>
          <w:tab w:val="left" w:pos="2149"/>
          <w:tab w:val="left" w:pos="3828"/>
        </w:tabs>
        <w:spacing w:line="480" w:lineRule="auto"/>
        <w:ind w:left="1134" w:right="-1" w:hanging="283"/>
        <w:jc w:val="both"/>
        <w:rPr>
          <w:color w:val="000000" w:themeColor="text1"/>
        </w:rPr>
      </w:pPr>
      <w:r w:rsidRPr="00CB7265">
        <w:rPr>
          <w:color w:val="000000" w:themeColor="text1"/>
        </w:rPr>
        <w:t>Untuk mengkaji hubungan empirik antara rasio keuangan dan estimasi atau prediksi variabel tertentu (seperti kebangkrutan/</w:t>
      </w:r>
      <w:r w:rsidRPr="00CB7265">
        <w:rPr>
          <w:i/>
          <w:iCs/>
          <w:color w:val="000000" w:themeColor="text1"/>
        </w:rPr>
        <w:t>financial distress).</w:t>
      </w:r>
    </w:p>
    <w:p w14:paraId="15E825DA" w14:textId="77777777" w:rsidR="00A1267D" w:rsidRPr="00CB7265" w:rsidRDefault="008158A3" w:rsidP="00757528">
      <w:pPr>
        <w:pStyle w:val="Heading4"/>
        <w:numPr>
          <w:ilvl w:val="0"/>
          <w:numId w:val="9"/>
        </w:numPr>
        <w:spacing w:line="480" w:lineRule="auto"/>
        <w:rPr>
          <w:rFonts w:cs="Times New Roman"/>
        </w:rPr>
      </w:pPr>
      <w:r w:rsidRPr="00CB7265">
        <w:rPr>
          <w:rFonts w:cs="Times New Roman"/>
        </w:rPr>
        <w:t xml:space="preserve">Faktor-Faktor Yang Mempengaruhi </w:t>
      </w:r>
      <w:r w:rsidRPr="00CB7265">
        <w:rPr>
          <w:rFonts w:cs="Times New Roman"/>
          <w:i/>
        </w:rPr>
        <w:t>Financial Distress</w:t>
      </w:r>
    </w:p>
    <w:p w14:paraId="0600CA35" w14:textId="77777777" w:rsidR="00A1267D" w:rsidRPr="00CB7265" w:rsidRDefault="008158A3" w:rsidP="00757528">
      <w:pPr>
        <w:pStyle w:val="ListParagraph"/>
        <w:numPr>
          <w:ilvl w:val="0"/>
          <w:numId w:val="14"/>
        </w:numPr>
        <w:tabs>
          <w:tab w:val="left" w:pos="2149"/>
          <w:tab w:val="left" w:pos="3828"/>
        </w:tabs>
        <w:spacing w:line="480" w:lineRule="auto"/>
        <w:ind w:left="1985" w:right="-1" w:hanging="425"/>
        <w:jc w:val="both"/>
        <w:rPr>
          <w:color w:val="000000" w:themeColor="text1"/>
        </w:rPr>
      </w:pPr>
      <w:r w:rsidRPr="00CB7265">
        <w:rPr>
          <w:b/>
          <w:bCs/>
          <w:color w:val="000000" w:themeColor="text1"/>
        </w:rPr>
        <w:t>Rasio likuiditas</w:t>
      </w:r>
    </w:p>
    <w:p w14:paraId="6759F498" w14:textId="77777777" w:rsidR="00A1267D" w:rsidRPr="00CB7265" w:rsidRDefault="008158A3" w:rsidP="00757528">
      <w:pPr>
        <w:pStyle w:val="ListParagraph"/>
        <w:tabs>
          <w:tab w:val="left" w:pos="2149"/>
          <w:tab w:val="left" w:pos="3828"/>
        </w:tabs>
        <w:spacing w:line="480" w:lineRule="auto"/>
        <w:ind w:left="1985" w:right="-1" w:firstLine="567"/>
        <w:jc w:val="both"/>
        <w:rPr>
          <w:color w:val="000000" w:themeColor="text1"/>
        </w:rPr>
      </w:pPr>
      <w:r w:rsidRPr="00CB7265">
        <w:rPr>
          <w:b/>
          <w:bCs/>
          <w:color w:val="000000" w:themeColor="text1"/>
        </w:rPr>
        <w:fldChar w:fldCharType="begin" w:fldLock="1"/>
      </w:r>
      <w:r w:rsidRPr="00CB7265">
        <w:rPr>
          <w:b/>
          <w:bCs/>
          <w:color w:val="000000" w:themeColor="text1"/>
        </w:rPr>
        <w:instrText>ADDIN CSL_CITATION {"citationItems":[{"id":"ITEM-1","itemData":{"DOI":"10.59141/comserva.v2i12.698","ISSN":"2798-5652","abstract":"This study aims to test and prove empirically the effect of tax planning on earnings management with firm size as a moderating variable. This research was conducted on Food and Beverage Companies listed on the Indonesia Stock Exchange for the 2017-2021 Period. The type of research used is quantitative. The population in this study is the annual financial report from the period 2017 to 2021, which is as many as 65 which are the samples in this study. This study uses a quantitative approach with purposive sampling in sampling. Statistical testing using Eviews 9. The results of this study indicate that Tax Planning has a partial effect on Earnings Management and Company Size can moderate the relationship between Tax Planning and Earnings Management.","author":[{"dropping-particle":"","family":"Ambarita","given":"Dinar","non-dropping-particle":"","parse-names":false,"suffix":""},{"dropping-particle":"","family":"Tri Utami","given":"Ambar","non-dropping-particle":"","parse-names":false,"suffix":""},{"dropping-particle":"","family":"Ibrohim","given":"Ibrohim","non-dropping-particle":"","parse-names":false,"suffix":""}],"container-title":"COMSERVA Indonesian Jurnal of Community Services and Development","id":"ITEM-1","issue":"12","issued":{"date-parts":[["2023"]]},"page":"2919-2928","title":"Pengaruh Perencanaan Pajak Terhadap Manajemen Laba dengan Ukuran Perusahaan Sebagai Variabel Moderasi","type":"article-journal","volume":"2"},"uris":["http://www.mendeley.com/documents/?uuid=fbc2c468-2e7b-467d-a396-368596b2f139","http://www.mendeley.com/documents/?uuid=13a5fc0f-4bdd-48cb-b122-069212c2c3df"]}],"mendeley":{"formattedCitation":"(Ambarita et al., 2023)","manualFormatting":"Ambarita et al., (2023)","plainTextFormattedCitation":"(Ambarita et al., 2023)","previouslyFormattedCitation":"(Ambarita et al., 2023)"},"properties":{"noteIndex":0},"schema":"https://github.com/citation-style-language/schema/raw/master/csl-citation.json"}</w:instrText>
      </w:r>
      <w:r w:rsidRPr="00CB7265">
        <w:rPr>
          <w:b/>
          <w:bCs/>
          <w:color w:val="000000" w:themeColor="text1"/>
        </w:rPr>
        <w:fldChar w:fldCharType="separate"/>
      </w:r>
      <w:r w:rsidRPr="00CB7265">
        <w:rPr>
          <w:bCs/>
          <w:noProof/>
          <w:color w:val="000000" w:themeColor="text1"/>
        </w:rPr>
        <w:t xml:space="preserve">Ambarita </w:t>
      </w:r>
      <w:r w:rsidRPr="00CB7265">
        <w:rPr>
          <w:bCs/>
          <w:i/>
          <w:iCs/>
          <w:noProof/>
          <w:color w:val="000000" w:themeColor="text1"/>
        </w:rPr>
        <w:t>et al</w:t>
      </w:r>
      <w:r w:rsidRPr="00CB7265">
        <w:rPr>
          <w:bCs/>
          <w:noProof/>
          <w:color w:val="000000" w:themeColor="text1"/>
        </w:rPr>
        <w:t>., (2023)</w:t>
      </w:r>
      <w:r w:rsidRPr="00CB7265">
        <w:rPr>
          <w:b/>
          <w:bCs/>
          <w:color w:val="000000" w:themeColor="text1"/>
        </w:rPr>
        <w:fldChar w:fldCharType="end"/>
      </w:r>
      <w:r w:rsidRPr="00CB7265">
        <w:rPr>
          <w:b/>
          <w:bCs/>
          <w:color w:val="000000" w:themeColor="text1"/>
        </w:rPr>
        <w:t xml:space="preserve"> </w:t>
      </w:r>
      <w:r w:rsidRPr="00CB7265">
        <w:rPr>
          <w:color w:val="000000" w:themeColor="text1"/>
        </w:rPr>
        <w:t xml:space="preserve">menjelaskan bahwa rasio likuiditas dihitung dengan melihat seberapa besar aktiva lancar dan hutang lancar suatu perusahaan dalam jangka pendek. Korporasi perusahaan dikatakan dapat memenuhi kewajiban keuangannya tepat waktu jika memiliki aktiva lancar atau alat </w:t>
      </w:r>
      <w:r w:rsidRPr="00CB7265">
        <w:rPr>
          <w:color w:val="000000" w:themeColor="text1"/>
        </w:rPr>
        <w:lastRenderedPageBreak/>
        <w:t xml:space="preserve">pembayaran yang lebih besar daripada utang lancarnya. Semakin tinggi rasio likuiditas, semakin baik kondisi keuangan perusahaan karena menunjukkan bahwa perusahaan dalam keadaan yang likuid. Semakin tinggi rasio likuiditas, semakin kecil kemungkinan perusahaan mengalami kesulitan keuangan, meskipun rasio likuiditas yang terlalu tinggi juga berkorelasi negatif dengan angka ini. </w:t>
      </w:r>
    </w:p>
    <w:p w14:paraId="010964E8" w14:textId="77777777" w:rsidR="00A1267D" w:rsidRPr="00CB7265" w:rsidRDefault="008158A3" w:rsidP="00757528">
      <w:pPr>
        <w:pStyle w:val="ListParagraph"/>
        <w:tabs>
          <w:tab w:val="left" w:pos="2149"/>
          <w:tab w:val="left" w:pos="3828"/>
        </w:tabs>
        <w:spacing w:line="480" w:lineRule="auto"/>
        <w:ind w:left="1985" w:right="-1" w:firstLine="567"/>
        <w:jc w:val="both"/>
        <w:rPr>
          <w:color w:val="000000" w:themeColor="text1"/>
        </w:rPr>
      </w:pPr>
      <w:r w:rsidRPr="00CB7265">
        <w:rPr>
          <w:color w:val="000000" w:themeColor="text1"/>
        </w:rPr>
        <w:t>Rasio lancar didefinisikan sebagai kemampuan suatu perusahaan untuk menggunakan aktiva lancarnya untuk memenuhi hutang jangka pendek (kurang dari satu tahun).</w:t>
      </w:r>
    </w:p>
    <w:p w14:paraId="6070CB28" w14:textId="77777777" w:rsidR="00A1267D" w:rsidRPr="00CB7265" w:rsidRDefault="008158A3" w:rsidP="00757528">
      <w:pPr>
        <w:pStyle w:val="ListParagraph"/>
        <w:numPr>
          <w:ilvl w:val="0"/>
          <w:numId w:val="14"/>
        </w:numPr>
        <w:tabs>
          <w:tab w:val="left" w:pos="1985"/>
          <w:tab w:val="left" w:pos="3828"/>
        </w:tabs>
        <w:spacing w:line="480" w:lineRule="auto"/>
        <w:ind w:left="1985" w:right="-1" w:hanging="425"/>
        <w:jc w:val="both"/>
        <w:rPr>
          <w:color w:val="000000" w:themeColor="text1"/>
        </w:rPr>
      </w:pPr>
      <w:r w:rsidRPr="00CB7265">
        <w:rPr>
          <w:b/>
          <w:bCs/>
          <w:color w:val="000000" w:themeColor="text1"/>
        </w:rPr>
        <w:t xml:space="preserve">Rasio </w:t>
      </w:r>
      <w:r w:rsidRPr="00CB7265">
        <w:rPr>
          <w:b/>
          <w:bCs/>
          <w:i/>
          <w:iCs/>
          <w:color w:val="000000" w:themeColor="text1"/>
        </w:rPr>
        <w:t>Leverage</w:t>
      </w:r>
      <w:r w:rsidRPr="00CB7265">
        <w:rPr>
          <w:b/>
          <w:bCs/>
          <w:color w:val="000000" w:themeColor="text1"/>
        </w:rPr>
        <w:t xml:space="preserve"> / Solvabilitas</w:t>
      </w:r>
    </w:p>
    <w:p w14:paraId="622EA42F" w14:textId="77777777" w:rsidR="00A1267D" w:rsidRPr="00CB7265" w:rsidRDefault="008158A3" w:rsidP="00757528">
      <w:pPr>
        <w:pStyle w:val="ListParagraph"/>
        <w:tabs>
          <w:tab w:val="left" w:pos="1418"/>
          <w:tab w:val="left" w:pos="2149"/>
          <w:tab w:val="left" w:pos="3828"/>
        </w:tabs>
        <w:spacing w:line="480" w:lineRule="auto"/>
        <w:ind w:left="1985" w:right="-1" w:firstLine="567"/>
        <w:jc w:val="both"/>
        <w:rPr>
          <w:color w:val="000000" w:themeColor="text1"/>
        </w:rPr>
      </w:pPr>
      <w:r w:rsidRPr="00CB7265">
        <w:rPr>
          <w:color w:val="000000" w:themeColor="text1"/>
        </w:rPr>
        <w:t xml:space="preserve">Rasio </w:t>
      </w:r>
      <w:r w:rsidRPr="00CB7265">
        <w:rPr>
          <w:i/>
          <w:iCs/>
          <w:color w:val="000000" w:themeColor="text1"/>
        </w:rPr>
        <w:t>leverage</w:t>
      </w:r>
      <w:r w:rsidRPr="00CB7265">
        <w:rPr>
          <w:color w:val="000000" w:themeColor="text1"/>
        </w:rPr>
        <w:t xml:space="preserve"> menentukan kemampuan organisasi untuk memenuhi kewajiban jangka panjang dan jangka pendek. Perusahaan yang tidak dapat membayar utang dianggap tidak </w:t>
      </w:r>
      <w:r w:rsidRPr="00CB7265">
        <w:rPr>
          <w:i/>
          <w:iCs/>
          <w:color w:val="000000" w:themeColor="text1"/>
        </w:rPr>
        <w:t>solvabel</w:t>
      </w:r>
      <w:r w:rsidRPr="00CB7265">
        <w:rPr>
          <w:color w:val="000000" w:themeColor="text1"/>
        </w:rPr>
        <w:t xml:space="preserve"> dan rasio </w:t>
      </w:r>
      <w:r w:rsidRPr="00CB7265">
        <w:rPr>
          <w:i/>
          <w:iCs/>
          <w:color w:val="000000" w:themeColor="text1"/>
        </w:rPr>
        <w:t>leverage</w:t>
      </w:r>
      <w:r w:rsidRPr="00CB7265">
        <w:rPr>
          <w:color w:val="000000" w:themeColor="text1"/>
        </w:rPr>
        <w:t xml:space="preserve"> yang digunakan adalah rasio total hutang dibandingkan dengan total aset. Rasio yang tinggi menunjukkan bahwa bisnis menggunakan </w:t>
      </w:r>
      <w:r w:rsidRPr="00CB7265">
        <w:rPr>
          <w:i/>
          <w:iCs/>
          <w:color w:val="000000" w:themeColor="text1"/>
        </w:rPr>
        <w:t>leverage</w:t>
      </w:r>
      <w:r w:rsidRPr="00CB7265">
        <w:rPr>
          <w:color w:val="000000" w:themeColor="text1"/>
        </w:rPr>
        <w:t xml:space="preserve"> hutang/</w:t>
      </w:r>
      <w:r w:rsidRPr="00CB7265">
        <w:rPr>
          <w:i/>
          <w:iCs/>
          <w:color w:val="000000" w:themeColor="text1"/>
        </w:rPr>
        <w:t>financial</w:t>
      </w:r>
      <w:r w:rsidRPr="00CB7265">
        <w:rPr>
          <w:color w:val="000000" w:themeColor="text1"/>
        </w:rPr>
        <w:t xml:space="preserve"> yang tinggi </w:t>
      </w:r>
      <w:r w:rsidRPr="00CB7265">
        <w:rPr>
          <w:color w:val="000000" w:themeColor="text1"/>
        </w:rPr>
        <w:fldChar w:fldCharType="begin" w:fldLock="1"/>
      </w:r>
      <w:r w:rsidRPr="00CB7265">
        <w:rPr>
          <w:color w:val="000000" w:themeColor="text1"/>
        </w:rPr>
        <w:instrText>ADDIN CSL_CITATION {"citationItems":[{"id":"ITEM-1","itemData":{"abstract":"… yang dilihat dari pihak eksternal yaitu: 1. Penurunan jumlah deviden yang dibagikan kepada pemegang saham … perusahaan tersebut, tetapi juga menimbulkan dampak lain seperti buruknya penilaian terhadap kinerja manajemen perusahaan, banyaknya pegawai …","author":[{"dropping-particle":"","family":"Sari","given":"Indah Permata","non-dropping-particle":"","parse-names":false,"suffix":""},{"dropping-particle":"","family":"Susbiyani","given":"Arik","non-dropping-particle":"","parse-names":false,"suffix":""},{"dropping-particle":"","family":"Syahfrudin","given":"Achmad","non-dropping-particle":"","parse-names":false,"suffix":""}],"container-title":"Jurnal Ilmiah Akuntansi dan Humanika","id":"ITEM-1","issue":"2","issued":{"date-parts":[["2019"]]},"page":"191-202","title":"Analisis Faktor-Faktor yang Mempengaruhi Kondisi Financial Distress pada Perusahaan yang Terdapat di BEI Tahun 2016-2018 ( Studi Empiris pada Perusahaan Manufaktur Sub Sektor yang Terdaftar di Bursa Efek Indonesia )","type":"article-journal","volume":"9"},"uris":["http://www.mendeley.com/documents/?uuid=5a4332d3-b521-4fc3-8eb6-e160bcfff031","http://www.mendeley.com/documents/?uuid=e1c945d9-1957-4e0c-9d4c-427008ae96fc"]}],"mendeley":{"formattedCitation":"(Sari et al., 2019)","plainTextFormattedCitation":"(Sari et al., 2019)","previouslyFormattedCitation":"(Sari et al., 2019)"},"properties":{"noteIndex":0},"schema":"https://github.com/citation-style-language/schema/raw/master/csl-citation.json"}</w:instrText>
      </w:r>
      <w:r w:rsidRPr="00CB7265">
        <w:rPr>
          <w:color w:val="000000" w:themeColor="text1"/>
        </w:rPr>
        <w:fldChar w:fldCharType="separate"/>
      </w:r>
      <w:r w:rsidRPr="00CB7265">
        <w:rPr>
          <w:noProof/>
          <w:color w:val="000000" w:themeColor="text1"/>
        </w:rPr>
        <w:t xml:space="preserve">(Sari </w:t>
      </w:r>
      <w:r w:rsidRPr="00CB7265">
        <w:rPr>
          <w:i/>
          <w:iCs/>
          <w:noProof/>
          <w:color w:val="000000" w:themeColor="text1"/>
        </w:rPr>
        <w:t>et al</w:t>
      </w:r>
      <w:r w:rsidRPr="00CB7265">
        <w:rPr>
          <w:noProof/>
          <w:color w:val="000000" w:themeColor="text1"/>
        </w:rPr>
        <w:t>., 2019)</w:t>
      </w:r>
      <w:r w:rsidRPr="00CB7265">
        <w:rPr>
          <w:color w:val="000000" w:themeColor="text1"/>
        </w:rPr>
        <w:fldChar w:fldCharType="end"/>
      </w:r>
      <w:r w:rsidRPr="00CB7265">
        <w:rPr>
          <w:color w:val="000000" w:themeColor="text1"/>
        </w:rPr>
        <w:t>.</w:t>
      </w:r>
    </w:p>
    <w:p w14:paraId="325D7E89" w14:textId="77777777" w:rsidR="00A1267D" w:rsidRPr="00CB7265" w:rsidRDefault="008158A3" w:rsidP="00757528">
      <w:pPr>
        <w:pStyle w:val="ListParagraph"/>
        <w:tabs>
          <w:tab w:val="left" w:pos="1418"/>
          <w:tab w:val="left" w:pos="2149"/>
          <w:tab w:val="left" w:pos="3828"/>
        </w:tabs>
        <w:spacing w:line="480" w:lineRule="auto"/>
        <w:ind w:left="1985" w:right="-1" w:firstLine="567"/>
        <w:jc w:val="both"/>
        <w:rPr>
          <w:color w:val="000000" w:themeColor="text1"/>
        </w:rPr>
      </w:pPr>
      <w:r w:rsidRPr="00CB7265">
        <w:rPr>
          <w:color w:val="000000" w:themeColor="text1"/>
        </w:rPr>
        <w:t xml:space="preserve">Penggunaan uang yang lebih besar akan meningkatkan profitabilitas, tetapi hutang yang lebih besar akan meningkatkan resiko. Perusahaan dapat memperoleh keuntungan yang besar sambil membayar bunga tetap jika penjualan meningkat, tetapi jika penjualan turun, perusahaan </w:t>
      </w:r>
      <w:r w:rsidRPr="00CB7265">
        <w:rPr>
          <w:color w:val="000000" w:themeColor="text1"/>
        </w:rPr>
        <w:lastRenderedPageBreak/>
        <w:t xml:space="preserve">akan mengalami kerugian karena beban yang harus dibayarkan </w:t>
      </w:r>
      <w:r w:rsidRPr="00CB7265">
        <w:rPr>
          <w:color w:val="000000" w:themeColor="text1"/>
        </w:rPr>
        <w:fldChar w:fldCharType="begin" w:fldLock="1"/>
      </w:r>
      <w:r w:rsidRPr="00CB7265">
        <w:rPr>
          <w:color w:val="000000" w:themeColor="text1"/>
        </w:rPr>
        <w:instrText>ADDIN CSL_CITATION {"citationItems":[{"id":"ITEM-1","itemData":{"DOI":"10.25105/pakar.v0i0.2722","ISSN":"2615-2584","abstract":"Penelitian ini bertujuan untuk menganalisis faktor yang mempengaruhi financial distress pada perusahaan properti yang go public di Indonesia. Kesulitan keuangan (financial distress) bisa dialami oleh semua perusahaan, termasuk perusahaan sektor properti. Sektor properti merupakan salah satu sektor yang memerlukan modal/pembiayaan yang besar dengan tingkat pengembalian di masa yang akan datang juga cukup tinggi, sehingga sektor ini menarik untuk diteliti. Dengan metode panel data, selama kurun waktu 2014 – 2016, menjelaskan bahwa likuiditas, profitabilitas dan financial leverage berpengaruh negatif terhadap financial distress. EPS berpengaruh positif terhadap financial distress, sedangkan pertumbuhan penjualan (growth) tidak berpengaruh terhadap financial distress.","author":[{"dropping-particle":"","family":"Curry","given":"Khirstina","non-dropping-particle":"","parse-names":false,"suffix":""},{"dropping-particle":"","family":"Banjarnahor","given":"Erliana","non-dropping-particle":"","parse-names":false,"suffix":""}],"container-title":"Prosiding Seminar Nasional Pakar","id":"ITEM-1","issued":{"date-parts":[["2018"]]},"page":"207-221","title":"Financial Distress Pada Perusahaan Sektor Properti Go Public Di Indonesia","type":"article-journal"},"uris":["http://www.mendeley.com/documents/?uuid=2f05ee56-1480-4cac-b112-cf585f447b43","http://www.mendeley.com/documents/?uuid=ce9d52ab-5d48-478b-9c48-af32a748b902"]}],"mendeley":{"formattedCitation":"(Curry &amp; Banjarnahor, 2018)","manualFormatting":"(Curry , 2018)","plainTextFormattedCitation":"(Curry &amp; Banjarnahor, 2018)","previouslyFormattedCitation":"(Curry &amp; Banjarnahor, 2018)"},"properties":{"noteIndex":0},"schema":"https://github.com/citation-style-language/schema/raw/master/csl-citation.json"}</w:instrText>
      </w:r>
      <w:r w:rsidRPr="00CB7265">
        <w:rPr>
          <w:color w:val="000000" w:themeColor="text1"/>
        </w:rPr>
        <w:fldChar w:fldCharType="separate"/>
      </w:r>
      <w:r w:rsidRPr="00CB7265">
        <w:rPr>
          <w:noProof/>
          <w:color w:val="000000" w:themeColor="text1"/>
        </w:rPr>
        <w:t>(Curry , 2018)</w:t>
      </w:r>
      <w:r w:rsidRPr="00CB7265">
        <w:rPr>
          <w:color w:val="000000" w:themeColor="text1"/>
        </w:rPr>
        <w:fldChar w:fldCharType="end"/>
      </w:r>
      <w:r w:rsidRPr="00CB7265">
        <w:rPr>
          <w:color w:val="000000" w:themeColor="text1"/>
        </w:rPr>
        <w:t>.</w:t>
      </w:r>
    </w:p>
    <w:p w14:paraId="47CC10FB" w14:textId="77777777" w:rsidR="00A1267D" w:rsidRPr="00CB7265" w:rsidRDefault="008158A3" w:rsidP="00757528">
      <w:pPr>
        <w:pStyle w:val="ListParagraph"/>
        <w:numPr>
          <w:ilvl w:val="0"/>
          <w:numId w:val="14"/>
        </w:numPr>
        <w:tabs>
          <w:tab w:val="left" w:pos="2149"/>
          <w:tab w:val="left" w:pos="3828"/>
        </w:tabs>
        <w:spacing w:line="480" w:lineRule="auto"/>
        <w:ind w:left="1985" w:right="-1" w:hanging="425"/>
        <w:jc w:val="both"/>
        <w:rPr>
          <w:color w:val="000000" w:themeColor="text1"/>
        </w:rPr>
      </w:pPr>
      <w:r w:rsidRPr="00CB7265">
        <w:rPr>
          <w:b/>
          <w:bCs/>
          <w:color w:val="000000" w:themeColor="text1"/>
        </w:rPr>
        <w:t>Rasio Aktivitas</w:t>
      </w:r>
    </w:p>
    <w:p w14:paraId="7AB44466" w14:textId="77777777" w:rsidR="00A1267D" w:rsidRPr="00CB7265" w:rsidRDefault="008158A3" w:rsidP="00757528">
      <w:pPr>
        <w:pStyle w:val="ListParagraph"/>
        <w:tabs>
          <w:tab w:val="left" w:pos="1418"/>
          <w:tab w:val="left" w:pos="2149"/>
          <w:tab w:val="left" w:pos="3828"/>
        </w:tabs>
        <w:spacing w:line="480" w:lineRule="auto"/>
        <w:ind w:left="1985" w:right="-1" w:firstLine="567"/>
        <w:jc w:val="both"/>
        <w:rPr>
          <w:color w:val="000000" w:themeColor="text1"/>
        </w:rPr>
      </w:pPr>
      <w:r w:rsidRPr="00CB7265">
        <w:rPr>
          <w:color w:val="000000" w:themeColor="text1"/>
        </w:rPr>
        <w:t xml:space="preserve">Rasio aktivitas menunjukkan seberapa efisien perusahaan menggunakan asetnya. Rasio ini juga menunjukkan seberapa besar dana yang ditanamkan pada aset perusahaan. Jika uang yang tertanam pada aset tertentu adalah jumlah yang cukup besar, tetapi dana tersebut seharusnya dapat digunakan untuk investasi pada aset yang lebih produktif. Akibatnya, profitabilitas tidak sebaik yang diharapkan dan perputaran total aktiva adalah rasio yang digunakan </w:t>
      </w:r>
      <w:r w:rsidRPr="00CB7265">
        <w:rPr>
          <w:color w:val="000000" w:themeColor="text1"/>
        </w:rPr>
        <w:fldChar w:fldCharType="begin" w:fldLock="1"/>
      </w:r>
      <w:r w:rsidRPr="00CB7265">
        <w:rPr>
          <w:color w:val="000000" w:themeColor="text1"/>
        </w:rPr>
        <w:instrText>ADDIN CSL_CITATION {"citationItems":[{"id":"ITEM-1","itemData":{"DOI":"10.35313/ekspansi.v14i1.3629","author":[{"dropping-particle":"","family":"Suci","given":"Dwi","non-dropping-particle":"","parse-names":false,"suffix":""},{"dropping-particle":"","family":"Yosandra","given":"Annisa","non-dropping-particle":"","parse-names":false,"suffix":""}],"id":"ITEM-1","issue":"1","issued":{"date-parts":[["2022"]]},"page":"22-41","title":"FAKTOR – FAKTOR YANG MEMPENGARUHI FINANCIAL DISTRESS ( Studi pada beberapa Badan Usaha Milik Negara di Indonesia )","type":"article-journal","volume":"14"},"uris":["http://www.mendeley.com/documents/?uuid=b4957fcb-e356-426a-b990-239733f71be9","http://www.mendeley.com/documents/?uuid=59f84d97-4262-4eee-baf9-bb953e82e188"]}],"mendeley":{"formattedCitation":"(Suci &amp; Yosandra, 2022)","plainTextFormattedCitation":"(Suci &amp; Yosandra, 2022)","previouslyFormattedCitation":"(Suci &amp; Yosandra, 2022)"},"properties":{"noteIndex":0},"schema":"https://github.com/citation-style-language/schema/raw/master/csl-citation.json"}</w:instrText>
      </w:r>
      <w:r w:rsidRPr="00CB7265">
        <w:rPr>
          <w:color w:val="000000" w:themeColor="text1"/>
        </w:rPr>
        <w:fldChar w:fldCharType="separate"/>
      </w:r>
      <w:r w:rsidRPr="00CB7265">
        <w:rPr>
          <w:noProof/>
          <w:color w:val="000000" w:themeColor="text1"/>
        </w:rPr>
        <w:t>(Suci &amp; Yosandra, 2022)</w:t>
      </w:r>
      <w:r w:rsidRPr="00CB7265">
        <w:rPr>
          <w:color w:val="000000" w:themeColor="text1"/>
        </w:rPr>
        <w:fldChar w:fldCharType="end"/>
      </w:r>
      <w:r w:rsidRPr="00CB7265">
        <w:rPr>
          <w:color w:val="000000" w:themeColor="text1"/>
        </w:rPr>
        <w:t>.</w:t>
      </w:r>
    </w:p>
    <w:p w14:paraId="70B0E760" w14:textId="77777777" w:rsidR="00A1267D" w:rsidRPr="00CB7265" w:rsidRDefault="008158A3" w:rsidP="00757528">
      <w:pPr>
        <w:pStyle w:val="ListParagraph"/>
        <w:numPr>
          <w:ilvl w:val="0"/>
          <w:numId w:val="14"/>
        </w:numPr>
        <w:tabs>
          <w:tab w:val="left" w:pos="2149"/>
          <w:tab w:val="left" w:pos="3828"/>
        </w:tabs>
        <w:spacing w:line="480" w:lineRule="auto"/>
        <w:ind w:left="1985" w:right="-1" w:hanging="425"/>
        <w:jc w:val="both"/>
        <w:rPr>
          <w:color w:val="000000" w:themeColor="text1"/>
        </w:rPr>
      </w:pPr>
      <w:r w:rsidRPr="00CB7265">
        <w:rPr>
          <w:b/>
          <w:bCs/>
          <w:color w:val="000000" w:themeColor="text1"/>
        </w:rPr>
        <w:t>Rasio Profitabilitas</w:t>
      </w:r>
    </w:p>
    <w:p w14:paraId="4DA9447C" w14:textId="77777777" w:rsidR="00A1267D" w:rsidRPr="00CB7265" w:rsidRDefault="008158A3" w:rsidP="00757528">
      <w:pPr>
        <w:pStyle w:val="ListParagraph"/>
        <w:tabs>
          <w:tab w:val="left" w:pos="1276"/>
          <w:tab w:val="left" w:pos="1418"/>
          <w:tab w:val="left" w:pos="2149"/>
          <w:tab w:val="left" w:pos="3828"/>
        </w:tabs>
        <w:spacing w:line="480" w:lineRule="auto"/>
        <w:ind w:left="1985" w:right="-1" w:firstLine="567"/>
        <w:jc w:val="both"/>
        <w:rPr>
          <w:color w:val="000000" w:themeColor="text1"/>
        </w:rPr>
      </w:pPr>
      <w:r w:rsidRPr="00CB7265">
        <w:rPr>
          <w:color w:val="000000" w:themeColor="text1"/>
        </w:rPr>
        <w:t xml:space="preserve">Rasio profitabilitas adalah alat untuk menilai kemampuan suatu organisasi untuk menghasilkan keuntungan. Rasio ini juga menunjukkan tingkat efektivitas manajemen suatu organisasi,yang ditunjukkan oleh pendapatan investasi dan laba penjualan. Pada dasarnya, rasio ini menunjukkan tingkat efisiensi organisasi </w:t>
      </w:r>
      <w:r w:rsidRPr="00CB7265">
        <w:rPr>
          <w:color w:val="000000" w:themeColor="text1"/>
        </w:rPr>
        <w:fldChar w:fldCharType="begin" w:fldLock="1"/>
      </w:r>
      <w:r w:rsidRPr="00CB7265">
        <w:rPr>
          <w:color w:val="000000" w:themeColor="text1"/>
        </w:rPr>
        <w:instrText>ADDIN CSL_CITATION {"citationItems":[{"id":"ITEM-1","itemData":{"DOI":"10.36406/jam.v16i01.267","ISSN":"1693-8364","abstract":"Tujuan dari penelitian ini adalah untuk mengetahui dan menganalisis pengaruh profitabilitas, likuiditas, leverage, operating capacity dan sales growth terhadap financial distress pada Perusahaan Pertambangan yang Terdaftar di Bursa Efek Indonesia tahun 2015-2017. Objek yang diteliti adalah perusahaan pertambangan yang terdaftar di Bursa Efek Indonesia tahun 2015-2017. Populasi dalam penelitian ini sebanyak 41 perusahaan pertambangan yang terdaftar di Bursa Efek Indonesia, Adapun sampel ditentukan sebanyak 32 perusahaan pertambangan yang terdaftar di Bursa Efek Indonesia periode 2015-2017. Analisis data yang digunakan dalam penelitian ini adalah statistik deskriptif, uji asumsi klasik, pemilihan model, analisis regresi linier berganda, koefisien determinasi (r²) dan uji hipotesis. Hasil penelitian menyimpulkan bahwa profitabilitas berpengaruh negatif terhadap financial distress, Likuiditas berpengaruh negatif terhadap financial distress, Leverage tidak berpengaruh positif terhadap financial distress, Operating Capacity berpengaruh negatif terhadap financial distress dan Sales Growth tidak berpengaruh negatif terhadap financial distress.","author":[{"dropping-particle":"","family":"Sutra","given":"Fitri Marlistiara","non-dropping-particle":"","parse-names":false,"suffix":""},{"dropping-particle":"","family":"Mais","given":"Rimi Gusliana","non-dropping-particle":"","parse-names":false,"suffix":""}],"container-title":"Jurnal Akuntansi dan Manajemen","id":"ITEM-1","issue":"01","issued":{"date-parts":[["2019"]]},"page":"34-72","title":"Faktor-Faktor yang Mempengaruhi Financial Distress dengan Pendekatan Altman Z-Score pada Perusahaan Pertambangan yang Terdaftar di Bursa Efek Indonesia Tahun 2015-2017","type":"article-journal","volume":"16"},"uris":["http://www.mendeley.com/documents/?uuid=117734a7-8e3c-4de7-a7e8-96dda3b9f56e","http://www.mendeley.com/documents/?uuid=fe44cb8e-136a-48c7-8249-d8daff890743"]}],"mendeley":{"formattedCitation":"(Sutra &amp; Mais, 2019)","manualFormatting":"Sutra &amp; Mais, (2019)","plainTextFormattedCitation":"(Sutra &amp; Mais, 2019)","previouslyFormattedCitation":"(Sutra &amp; Mais, 2019)"},"properties":{"noteIndex":0},"schema":"https://github.com/citation-style-language/schema/raw/master/csl-citation.json"}</w:instrText>
      </w:r>
      <w:r w:rsidRPr="00CB7265">
        <w:rPr>
          <w:color w:val="000000" w:themeColor="text1"/>
        </w:rPr>
        <w:fldChar w:fldCharType="separate"/>
      </w:r>
      <w:r w:rsidRPr="00CB7265">
        <w:rPr>
          <w:noProof/>
          <w:color w:val="000000" w:themeColor="text1"/>
        </w:rPr>
        <w:t>Sutra &amp; Mais, (2019)</w:t>
      </w:r>
      <w:r w:rsidRPr="00CB7265">
        <w:rPr>
          <w:color w:val="000000" w:themeColor="text1"/>
        </w:rPr>
        <w:fldChar w:fldCharType="end"/>
      </w:r>
      <w:r w:rsidRPr="00CB7265">
        <w:rPr>
          <w:color w:val="000000" w:themeColor="text1"/>
        </w:rPr>
        <w:t xml:space="preserve">. Rasio profitabilitas dapat mengukur kemampuan perusahaan dalam menghasilkan kenutngan </w:t>
      </w:r>
      <w:r w:rsidRPr="00CB7265">
        <w:rPr>
          <w:i/>
          <w:iCs/>
          <w:color w:val="000000" w:themeColor="text1"/>
        </w:rPr>
        <w:t>(profitabilitas)</w:t>
      </w:r>
      <w:r w:rsidRPr="00CB7265">
        <w:rPr>
          <w:color w:val="000000" w:themeColor="text1"/>
        </w:rPr>
        <w:t xml:space="preserve"> pada tingkat penjualan, aset, dan modal saham tertentu. Rasio yang digunakan yaitu perputaran </w:t>
      </w:r>
      <w:r w:rsidRPr="00CB7265">
        <w:rPr>
          <w:i/>
          <w:iCs/>
          <w:color w:val="000000" w:themeColor="text1"/>
        </w:rPr>
        <w:t xml:space="preserve">Return On Asset (ROA).            </w:t>
      </w:r>
      <w:r w:rsidRPr="00CB7265">
        <w:rPr>
          <w:color w:val="000000" w:themeColor="text1"/>
        </w:rPr>
        <w:t xml:space="preserve"> </w:t>
      </w:r>
    </w:p>
    <w:p w14:paraId="71B53790" w14:textId="77777777" w:rsidR="00A1267D" w:rsidRPr="00CB7265" w:rsidRDefault="008158A3" w:rsidP="00757528">
      <w:pPr>
        <w:pStyle w:val="ListParagraph"/>
        <w:tabs>
          <w:tab w:val="left" w:pos="1276"/>
          <w:tab w:val="left" w:pos="1418"/>
          <w:tab w:val="left" w:pos="2149"/>
          <w:tab w:val="left" w:pos="3828"/>
        </w:tabs>
        <w:spacing w:line="480" w:lineRule="auto"/>
        <w:ind w:left="1985" w:right="-1" w:firstLine="567"/>
        <w:jc w:val="both"/>
        <w:rPr>
          <w:color w:val="000000" w:themeColor="text1"/>
        </w:rPr>
      </w:pPr>
      <w:r w:rsidRPr="00CB7265">
        <w:rPr>
          <w:color w:val="000000" w:themeColor="text1"/>
        </w:rPr>
        <w:lastRenderedPageBreak/>
        <w:t>ROA mengukur kemampuan perusahaan yang menghasilkan laba bersih berdasarkan tingkat aset tertentu. Kemudian rasio yang tinggi menunjukkan bahwa efisien dan efektivitas pengelolaan aset menjadi lebih baik.</w:t>
      </w:r>
    </w:p>
    <w:p w14:paraId="50218C71" w14:textId="77777777" w:rsidR="00A1267D" w:rsidRPr="00CB7265" w:rsidRDefault="008158A3" w:rsidP="00757528">
      <w:pPr>
        <w:pStyle w:val="ListParagraph"/>
        <w:numPr>
          <w:ilvl w:val="0"/>
          <w:numId w:val="14"/>
        </w:numPr>
        <w:tabs>
          <w:tab w:val="left" w:pos="2149"/>
          <w:tab w:val="left" w:pos="3828"/>
        </w:tabs>
        <w:spacing w:line="480" w:lineRule="auto"/>
        <w:ind w:left="1985" w:right="-1" w:hanging="425"/>
        <w:jc w:val="both"/>
        <w:rPr>
          <w:color w:val="000000" w:themeColor="text1"/>
        </w:rPr>
      </w:pPr>
      <w:r w:rsidRPr="00CB7265">
        <w:rPr>
          <w:b/>
          <w:bCs/>
          <w:color w:val="000000" w:themeColor="text1"/>
        </w:rPr>
        <w:t>Kepemilikan Institusional</w:t>
      </w:r>
    </w:p>
    <w:p w14:paraId="3215B214" w14:textId="77777777" w:rsidR="00A1267D" w:rsidRPr="00CB7265" w:rsidRDefault="008158A3" w:rsidP="00757528">
      <w:pPr>
        <w:pStyle w:val="ListParagraph"/>
        <w:tabs>
          <w:tab w:val="left" w:pos="2149"/>
          <w:tab w:val="left" w:pos="3828"/>
        </w:tabs>
        <w:spacing w:line="480" w:lineRule="auto"/>
        <w:ind w:left="1985" w:right="-1" w:firstLine="567"/>
        <w:jc w:val="both"/>
      </w:pPr>
      <w:r w:rsidRPr="00CB7265">
        <w:rPr>
          <w:color w:val="000000" w:themeColor="text1"/>
        </w:rPr>
        <w:fldChar w:fldCharType="begin" w:fldLock="1"/>
      </w:r>
      <w:r w:rsidRPr="00CB7265">
        <w:rPr>
          <w:color w:val="000000" w:themeColor="text1"/>
        </w:rPr>
        <w:instrText>ADDIN CSL_CITATION {"citationItems":[{"id":"ITEM-1","itemData":{"author":[{"dropping-particle":"","family":"Likuiditas","given":"Pengaruh","non-dropping-particle":"","parse-names":false,"suffix":""},{"dropping-particle":"","family":"Kepemilikan","given":"D A N","non-dropping-particle":"","parse-names":false,"suffix":""},{"dropping-particle":"","family":"Made","given":"Ni","non-dropping-particle":"","parse-names":false,"suffix":""},{"dropping-particle":"","family":"Septiani","given":"Inten","non-dropping-particle":"","parse-names":false,"suffix":""}],"id":"ITEM-1","issue":"5","issued":{"date-parts":[["2019"]]},"page":"3110-3137","title":"INSTITUSIONAL TERHADAP FINANCIAL DISTRESS PADA Fakultas Ekonomi dan Bisnis Universitas Udayana ( Unud ), Bali , Indonesia Kondisi ekonomi yang selalu mengalami perubahan telah mempengaruhi kegiatan dan kinerja perusahaan , baik perusaahan kecil maupun per","type":"article-journal","volume":"8"},"uris":["http://www.mendeley.com/documents/?uuid=190d2a5f-0712-4c0b-b572-c5c2e116b944","http://www.mendeley.com/documents/?uuid=0deca363-ebfd-4729-923d-c38e1e2a62c3"]},{"id":"ITEM-2","itemData":{"DOI":"10.25105/pakar.v0i0.2722","ISSN":"2615-2584","abstract":"Penelitian ini bertujuan untuk menganalisis faktor yang mempengaruhi financial distress pada perusahaan properti yang go public di Indonesia. Kesulitan keuangan (financial distress) bisa dialami oleh semua perusahaan, termasuk perusahaan sektor properti. Sektor properti merupakan salah satu sektor yang memerlukan modal/pembiayaan yang besar dengan tingkat pengembalian di masa yang akan datang juga cukup tinggi, sehingga sektor ini menarik untuk diteliti. Dengan metode panel data, selama kurun waktu 2014 – 2016, menjelaskan bahwa likuiditas, profitabilitas dan financial leverage berpengaruh negatif terhadap financial distress. EPS berpengaruh positif terhadap financial distress, sedangkan pertumbuhan penjualan (growth) tidak berpengaruh terhadap financial distress.","author":[{"dropping-particle":"","family":"Curry","given":"Khirstina","non-dropping-particle":"","parse-names":false,"suffix":""},{"dropping-particle":"","family":"Banjarnahor","given":"Erliana","non-dropping-particle":"","parse-names":false,"suffix":""}],"container-title":"Prosiding Seminar Nasional Pakar","id":"ITEM-2","issued":{"date-parts":[["2018"]]},"page":"207-221","title":"Financial Distress Pada Perusahaan Sektor Properti Go Public Di Indonesia","type":"article-journal"},"uris":["http://www.mendeley.com/documents/?uuid=2f05ee56-1480-4cac-b112-cf585f447b43","http://www.mendeley.com/documents/?uuid=ce9d52ab-5d48-478b-9c48-af32a748b902"]}],"mendeley":{"formattedCitation":"(Curry &amp; Banjarnahor, 2018; Likuiditas et al., 2019)","manualFormatting":"Curry &amp; Banjarnahor (2018) ","plainTextFormattedCitation":"(Curry &amp; Banjarnahor, 2018; Likuiditas et al., 2019)","previouslyFormattedCitation":"(Curry &amp; Banjarnahor, 2018; Likuiditas et al., 2019)"},"properties":{"noteIndex":0},"schema":"https://github.com/citation-style-language/schema/raw/master/csl-citation.json"}</w:instrText>
      </w:r>
      <w:r w:rsidRPr="00CB7265">
        <w:rPr>
          <w:color w:val="000000" w:themeColor="text1"/>
        </w:rPr>
        <w:fldChar w:fldCharType="separate"/>
      </w:r>
      <w:r w:rsidRPr="00CB7265">
        <w:rPr>
          <w:noProof/>
          <w:color w:val="000000" w:themeColor="text1"/>
        </w:rPr>
        <w:t xml:space="preserve">Curry &amp; Banjarnahor (2018) </w:t>
      </w:r>
      <w:r w:rsidRPr="00CB7265">
        <w:rPr>
          <w:color w:val="000000" w:themeColor="text1"/>
        </w:rPr>
        <w:fldChar w:fldCharType="end"/>
      </w:r>
      <w:r w:rsidRPr="00CB7265">
        <w:rPr>
          <w:color w:val="000000" w:themeColor="text1"/>
        </w:rPr>
        <w:t>, kepemilikan institusional merupakan kepemilikan jumlah saham yang dimiliki pihak institusi lain diluar perusahaan seperti bank, perusahaan investasi, perusahaan asuransi serta perusahaan lain yang pada akhir tahun diukur dengan menggunakan presentase.</w:t>
      </w:r>
      <w:r w:rsidRPr="00CB7265">
        <w:t xml:space="preserve"> Semakin banyak saham yang dimiliki oleh lembaga atau institusi lain yang berasal dari luar perusahaan, semakin banyak pengawasan yang diberikan kepada perusahaan. Oleh karena nya, manajemen perusahaan akan selalu berusaha memastikan bahwa laporan keuangan mengandung informasi yang akurat dan tidak menipu pengguna saat proses pengambilan keputusan.</w:t>
      </w:r>
    </w:p>
    <w:p w14:paraId="055D79BE" w14:textId="77777777" w:rsidR="00A1267D" w:rsidRPr="00CB7265" w:rsidRDefault="008158A3" w:rsidP="00757528">
      <w:pPr>
        <w:tabs>
          <w:tab w:val="left" w:pos="2149"/>
          <w:tab w:val="left" w:pos="3828"/>
        </w:tabs>
        <w:spacing w:line="480" w:lineRule="auto"/>
        <w:ind w:left="851" w:right="-1" w:firstLine="567"/>
        <w:jc w:val="both"/>
      </w:pPr>
      <w:r w:rsidRPr="00CB7265">
        <w:t xml:space="preserve">Menurut </w:t>
      </w:r>
      <w:r w:rsidRPr="00CB7265">
        <w:rPr>
          <w:b/>
          <w:bCs/>
        </w:rPr>
        <w:fldChar w:fldCharType="begin" w:fldLock="1"/>
      </w:r>
      <w:r w:rsidRPr="00CB7265">
        <w:rPr>
          <w:b/>
          <w:bCs/>
        </w:rPr>
        <w:instrText>ADDIN CSL_CITATION {"citationItems":[{"id":"ITEM-1","itemData":{"abstract":"</w:instrText>
      </w:r>
      <w:r w:rsidRPr="00CB7265">
        <w:rPr>
          <w:b/>
          <w:bCs/>
          <w:rtl/>
          <w:lang w:bidi="he-IL"/>
        </w:rPr>
        <w:instrText>ביקורת ספרות, \"הבז\", ספרות טבע</w:instrText>
      </w:r>
      <w:r w:rsidRPr="00CB7265">
        <w:rPr>
          <w:b/>
          <w:bCs/>
        </w:rPr>
        <w:instrText>,","author":[{"dropping-particle":"","family":"Guarango","given":"Piedad Magali","non-dropping-particle":"","parse-names":false,"suffix":""}],"container-title":"</w:instrText>
      </w:r>
      <w:r w:rsidRPr="00CB7265">
        <w:rPr>
          <w:b/>
          <w:bCs/>
          <w:rtl/>
          <w:lang w:bidi="he-IL"/>
        </w:rPr>
        <w:instrText>הארץ</w:instrText>
      </w:r>
      <w:r w:rsidRPr="00CB7265">
        <w:rPr>
          <w:b/>
          <w:bCs/>
        </w:rPr>
        <w:instrText>","id":"ITEM-1","issue":"8.5.2017","issued":{"date-parts":[["2022"]]},"page":"2003-2005","title":"No Title</w:instrText>
      </w:r>
      <w:r w:rsidRPr="00CB7265">
        <w:rPr>
          <w:b/>
          <w:bCs/>
          <w:rtl/>
          <w:lang w:bidi="he-IL"/>
        </w:rPr>
        <w:instrText>הכי קשה לראות את מה שבאמת לנגד העינים</w:instrText>
      </w:r>
      <w:r w:rsidRPr="00CB7265">
        <w:rPr>
          <w:b/>
          <w:bCs/>
        </w:rPr>
        <w:instrText>","type":"article-journal"},"uris":["http://www.mendeley.com/documents/?uuid=f8bdaafc-0901-4282-bc17-aa81defb3770","http://www.mendeley.com/documents/?uuid=2acbfa8c-0d54-44ff-bdc3-871aece281df"]}],"mendeley":{"formattedCitation":"(Guarango, 2022)","manualFormatting":"Guarango, (2022)","plainTextFormattedCitation":"(Guarango, 2022)","previouslyFormattedCitation":"(Guarango, 2022)"},"properties":{"noteIndex":0},"schema":"https://github.com/citation-style-language/schema/raw/master/csl-citation.json"}</w:instrText>
      </w:r>
      <w:r w:rsidRPr="00CB7265">
        <w:rPr>
          <w:b/>
          <w:bCs/>
        </w:rPr>
        <w:fldChar w:fldCharType="separate"/>
      </w:r>
      <w:r w:rsidRPr="00CB7265">
        <w:rPr>
          <w:bCs/>
          <w:noProof/>
        </w:rPr>
        <w:t>Guarango, (2022)</w:t>
      </w:r>
      <w:r w:rsidRPr="00CB7265">
        <w:rPr>
          <w:b/>
          <w:bCs/>
        </w:rPr>
        <w:fldChar w:fldCharType="end"/>
      </w:r>
      <w:r w:rsidRPr="00CB7265">
        <w:rPr>
          <w:b/>
          <w:bCs/>
        </w:rPr>
        <w:t xml:space="preserve"> </w:t>
      </w:r>
      <w:r w:rsidRPr="00CB7265">
        <w:t>menyatakan bahwa terdapat 4 tahapan kebangkrutan, yaitu:</w:t>
      </w:r>
    </w:p>
    <w:p w14:paraId="6E1424A5" w14:textId="77777777" w:rsidR="00A1267D" w:rsidRPr="00CB7265" w:rsidRDefault="008158A3" w:rsidP="00757528">
      <w:pPr>
        <w:pStyle w:val="ListParagraph"/>
        <w:numPr>
          <w:ilvl w:val="1"/>
          <w:numId w:val="15"/>
        </w:numPr>
        <w:tabs>
          <w:tab w:val="left" w:pos="2149"/>
          <w:tab w:val="left" w:pos="3828"/>
        </w:tabs>
        <w:spacing w:line="480" w:lineRule="auto"/>
        <w:ind w:left="1134" w:right="-1" w:hanging="283"/>
        <w:jc w:val="both"/>
      </w:pPr>
      <w:r w:rsidRPr="00CB7265">
        <w:rPr>
          <w:i/>
          <w:iCs/>
        </w:rPr>
        <w:t>Business failure</w:t>
      </w:r>
      <w:r w:rsidRPr="00CB7265">
        <w:t xml:space="preserve">, saat bisnis dihentikan dengan kreditur menanggung beban kerugian </w:t>
      </w:r>
    </w:p>
    <w:p w14:paraId="15CEB7BE" w14:textId="77777777" w:rsidR="00A1267D" w:rsidRPr="00CB7265" w:rsidRDefault="008158A3" w:rsidP="00757528">
      <w:pPr>
        <w:pStyle w:val="ListParagraph"/>
        <w:numPr>
          <w:ilvl w:val="1"/>
          <w:numId w:val="15"/>
        </w:numPr>
        <w:tabs>
          <w:tab w:val="left" w:pos="2149"/>
          <w:tab w:val="left" w:pos="3828"/>
        </w:tabs>
        <w:spacing w:line="480" w:lineRule="auto"/>
        <w:ind w:left="1134" w:right="-1" w:hanging="283"/>
        <w:jc w:val="both"/>
      </w:pPr>
      <w:r w:rsidRPr="00CB7265">
        <w:rPr>
          <w:i/>
          <w:iCs/>
        </w:rPr>
        <w:lastRenderedPageBreak/>
        <w:t>Legal bankruptcy,</w:t>
      </w:r>
      <w:r w:rsidRPr="00CB7265">
        <w:t xml:space="preserve"> saat perusahaan mengajukan permohonan atas kebangkrutan ke pengadilan sehingga secara hukum perusahaan dinyatakan bangkrut secara resmi dengan undang-undang yang ada. </w:t>
      </w:r>
    </w:p>
    <w:p w14:paraId="366BB9C8" w14:textId="77777777" w:rsidR="00A1267D" w:rsidRPr="00CB7265" w:rsidRDefault="008158A3" w:rsidP="00757528">
      <w:pPr>
        <w:pStyle w:val="ListParagraph"/>
        <w:numPr>
          <w:ilvl w:val="1"/>
          <w:numId w:val="15"/>
        </w:numPr>
        <w:tabs>
          <w:tab w:val="left" w:pos="2149"/>
          <w:tab w:val="left" w:pos="3828"/>
        </w:tabs>
        <w:spacing w:line="480" w:lineRule="auto"/>
        <w:ind w:left="1134" w:right="-1" w:hanging="283"/>
        <w:jc w:val="both"/>
      </w:pPr>
      <w:r w:rsidRPr="00CB7265">
        <w:rPr>
          <w:i/>
          <w:iCs/>
        </w:rPr>
        <w:t>Technical insolvency</w:t>
      </w:r>
      <w:r w:rsidRPr="00CB7265">
        <w:t xml:space="preserve">, saat perusahaan sudah tidak mampu untuk memenuhi kewajiban lancar ketika jatuh tempo. </w:t>
      </w:r>
    </w:p>
    <w:p w14:paraId="5DC30B9D" w14:textId="77777777" w:rsidR="00A1267D" w:rsidRPr="00CB7265" w:rsidRDefault="008158A3" w:rsidP="00757528">
      <w:pPr>
        <w:pStyle w:val="ListParagraph"/>
        <w:numPr>
          <w:ilvl w:val="1"/>
          <w:numId w:val="15"/>
        </w:numPr>
        <w:tabs>
          <w:tab w:val="left" w:pos="2149"/>
          <w:tab w:val="left" w:pos="3828"/>
        </w:tabs>
        <w:spacing w:line="480" w:lineRule="auto"/>
        <w:ind w:left="1134" w:right="-1" w:hanging="283"/>
        <w:jc w:val="both"/>
      </w:pPr>
      <w:r w:rsidRPr="00CB7265">
        <w:rPr>
          <w:i/>
          <w:iCs/>
        </w:rPr>
        <w:t>Accounting insolvency</w:t>
      </w:r>
      <w:r w:rsidRPr="00CB7265">
        <w:t>, saat total nilai buku utang melebihi total nilai buku aset.</w:t>
      </w:r>
    </w:p>
    <w:p w14:paraId="1EA17DB3" w14:textId="77777777" w:rsidR="00A1267D" w:rsidRPr="00CB7265" w:rsidRDefault="008158A3" w:rsidP="00757528">
      <w:pPr>
        <w:pStyle w:val="Heading2"/>
        <w:numPr>
          <w:ilvl w:val="0"/>
          <w:numId w:val="16"/>
        </w:numPr>
        <w:spacing w:line="480" w:lineRule="auto"/>
        <w:rPr>
          <w:rFonts w:cs="Times New Roman"/>
        </w:rPr>
      </w:pPr>
      <w:bookmarkStart w:id="95" w:name="_Toc180848749"/>
      <w:bookmarkStart w:id="96" w:name="_Toc169111626"/>
      <w:bookmarkStart w:id="97" w:name="_Toc180850391"/>
      <w:bookmarkStart w:id="98" w:name="_Toc169111428"/>
      <w:bookmarkStart w:id="99" w:name="_Toc168142731"/>
      <w:bookmarkStart w:id="100" w:name="_Toc189128289"/>
      <w:r w:rsidRPr="00CB7265">
        <w:rPr>
          <w:rFonts w:cs="Times New Roman"/>
        </w:rPr>
        <w:t>Penelitian Terdahulu</w:t>
      </w:r>
      <w:bookmarkEnd w:id="95"/>
      <w:bookmarkEnd w:id="96"/>
      <w:bookmarkEnd w:id="97"/>
      <w:bookmarkEnd w:id="98"/>
      <w:bookmarkEnd w:id="99"/>
      <w:bookmarkEnd w:id="100"/>
    </w:p>
    <w:p w14:paraId="345FF294" w14:textId="77777777" w:rsidR="00A1267D" w:rsidRPr="00CB7265" w:rsidRDefault="008158A3" w:rsidP="00757528">
      <w:pPr>
        <w:pStyle w:val="ListParagraph"/>
        <w:spacing w:before="100" w:beforeAutospacing="1" w:line="480" w:lineRule="auto"/>
        <w:ind w:left="587" w:right="170"/>
        <w:jc w:val="both"/>
        <w:rPr>
          <w:lang w:val="id-ID"/>
        </w:rPr>
      </w:pPr>
      <w:r w:rsidRPr="00CB7265">
        <w:rPr>
          <w:lang w:val="id-ID"/>
        </w:rPr>
        <w:t xml:space="preserve">   Sebagai acuan dalam penelitian ini sebelumnya ada peneliti yang melakukan penelitian yang hampir sama dengan mengenai manajemen laba, antara lain sebagai berikut:</w:t>
      </w:r>
    </w:p>
    <w:p w14:paraId="5FE9D43B" w14:textId="77777777" w:rsidR="00A1267D" w:rsidRPr="00CB7265" w:rsidRDefault="008158A3" w:rsidP="00757528">
      <w:pPr>
        <w:pStyle w:val="ListParagraph"/>
        <w:numPr>
          <w:ilvl w:val="0"/>
          <w:numId w:val="17"/>
        </w:numPr>
        <w:spacing w:before="100" w:beforeAutospacing="1" w:after="160" w:line="480" w:lineRule="auto"/>
        <w:ind w:right="170"/>
        <w:jc w:val="both"/>
        <w:rPr>
          <w:lang w:val="id-ID"/>
        </w:rPr>
      </w:pPr>
      <w:r w:rsidRPr="00CB7265">
        <w:rPr>
          <w:lang w:val="id-ID"/>
        </w:rPr>
        <w:t xml:space="preserve">Penelitian yang dilakukan oleh </w:t>
      </w:r>
      <w:r w:rsidRPr="00CB7265">
        <w:rPr>
          <w:lang w:val="id-ID"/>
        </w:rPr>
        <w:fldChar w:fldCharType="begin" w:fldLock="1"/>
      </w:r>
      <w:r w:rsidRPr="00CB7265">
        <w:rPr>
          <w:lang w:val="id-ID"/>
        </w:rPr>
        <w:instrText>ADDIN CSL_CITATION {"citationItems":[{"id":"ITEM-1","itemData":{"abstract":"This study aims to examine the effect of deferred tax expense and tax planning on earnings management. This research is a quantitative study using secondary data from financial reports and annual reports of manufacturing companies sub-sector consumer good indutry listed on the Indonesia Stock Exchange from 2014 until 2018. The sample selection uses a purposive sampling method. Data analysis techniques using multiple regression analysis with SPSS 23. The results of this study are the variable tax planning has a positive influence on earnings management. The variable deferred tax expense does not have a significant effect on earnings management because management has limitations in determining the amount of deffered tax expense.","author":[{"dropping-particle":"","family":"Sumomba","given":"Christina Ranty","non-dropping-particle":"","parse-names":false,"suffix":""},{"dropping-particle":"","family":"Hutomo","given":"YB Sigit","non-dropping-particle":"","parse-names":false,"suffix":""}],"container-title":"INOBIS: Jurnal Inovasi Bisnis dan Manajemen Indonesia","id":"ITEM-1","issue":"3","issued":{"date-parts":[["2012"]]},"page":"305-315","title":"Pengaruh Beban Pajak Tangguhan Dan Perencanaan Pajak terhadap Manajemen Laba","type":"article-journal","volume":"4"},"uris":["http://www.mendeley.com/documents/?uuid=fdfc9971-2259-4d76-a079-6772996248f4","http://www.mendeley.com/documents/?uuid=d820aeae-3d78-48b8-92ab-04018ff0fa9f"]}],"mendeley":{"formattedCitation":"(Sumomba &amp; Hutomo, 2012)","manualFormatting":"Sumomba &amp; Hutomo (2012)","plainTextFormattedCitation":"(Sumomba &amp; Hutomo, 2012)","previouslyFormattedCitation":"(Sumomba &amp; Hutomo, 2012)"},"properties":{"noteIndex":0},"schema":"https://github.com/citation-style-language/schema/raw/master/csl-citation.json"}</w:instrText>
      </w:r>
      <w:r w:rsidRPr="00CB7265">
        <w:rPr>
          <w:lang w:val="id-ID"/>
        </w:rPr>
        <w:fldChar w:fldCharType="separate"/>
      </w:r>
      <w:r w:rsidRPr="00CB7265">
        <w:rPr>
          <w:noProof/>
          <w:lang w:val="id-ID"/>
        </w:rPr>
        <w:t>Sumomba &amp; Hutomo (2012)</w:t>
      </w:r>
      <w:r w:rsidRPr="00CB7265">
        <w:rPr>
          <w:lang w:val="id-ID"/>
        </w:rPr>
        <w:fldChar w:fldCharType="end"/>
      </w:r>
      <w:r w:rsidRPr="00CB7265">
        <w:rPr>
          <w:lang w:val="id-ID"/>
        </w:rPr>
        <w:t xml:space="preserve"> yang berjudul pengaruh beban pajak tangguhan dan perencanaan pajak terhadap manajemen laba. Menghasilkan variabel perencanaan pajak berpengaruh positif signifikan terhadap praktik manajemen laba. Sedangkan variabel beban pajak tangguhan tidak berpengaruh positif signifikan terhadap manajemen laba.</w:t>
      </w:r>
    </w:p>
    <w:p w14:paraId="287FCBAE" w14:textId="52B877C8" w:rsidR="00A1267D" w:rsidRPr="00CB7265" w:rsidRDefault="008158A3" w:rsidP="00757528">
      <w:pPr>
        <w:pStyle w:val="ListParagraph"/>
        <w:numPr>
          <w:ilvl w:val="0"/>
          <w:numId w:val="17"/>
        </w:numPr>
        <w:spacing w:before="100" w:beforeAutospacing="1" w:after="160" w:line="480" w:lineRule="auto"/>
        <w:ind w:right="170"/>
        <w:jc w:val="both"/>
        <w:rPr>
          <w:lang w:val="id-ID"/>
        </w:rPr>
      </w:pPr>
      <w:r w:rsidRPr="00CB7265">
        <w:rPr>
          <w:lang w:val="id-ID"/>
        </w:rPr>
        <w:t xml:space="preserve">Penelitian yang dilakukan oleh </w:t>
      </w:r>
      <w:r w:rsidRPr="00CB7265">
        <w:rPr>
          <w:lang w:val="id-ID"/>
        </w:rPr>
        <w:fldChar w:fldCharType="begin" w:fldLock="1"/>
      </w:r>
      <w:r w:rsidR="00A437CF">
        <w:rPr>
          <w:lang w:val="id-ID"/>
        </w:rPr>
        <w:instrText>ADDIN CSL_CITATION {"citationItems":[{"id":"ITEM-1","itemData":{"DOI":"https://dx.doi.org/10.36080/jak.v7i1.584","abstract":"Penelitian ini bertujuan untuk menguji pengaruh tax planning, beban pajak tangguhan dan ukuran perusahan terhadap manajemen laba pada perusahaan sektor industri barangkonsumsi di Bursa Efek Indonesia. Sampel yang diteliti sebanyak 55 perusahaan sektor industri barang konsumsi. Teknik sampling dalam penelitian inimenggunakan metode puposive sampling. Penelitian ini menggunakan analisis regresi linier bergandadengan bantuanprogram IBM SPSS 20.0Hasil penelitian menunjukkan bahwa tax planningdan ukuranperusahaan berpengaruh positif dan signifikan terhadap manajemen laba sedangkan beban pajak tangguhan tidak berpengaruh terhadap manajemen laba.","author":[{"dropping-particle":"","family":"Lubis","given":"Irsan","non-dropping-particle":"","parse-names":false,"suffix":""},{"dropping-particle":"","family":"Suryani","given":"","non-dropping-particle":"","parse-names":false,"suffix":""}],"container-title":"Jurnal Akuntansi dan Keuangan","id":"ITEM-1","issue":"1","issued":{"date-parts":[["2018"]]},"page":"41-58","title":"Pengaruh tax planning, beban pajak tangguhan dan ukuran perusahaan terhadap manajemen laba","type":"article-journal","volume":"7"},"uris":["http://www.mendeley.com/documents/?uuid=bcc88281-400c-4157-8529-2d6ad63198a6"]}],"mendeley":{"formattedCitation":"(Lubis &amp; Suryani, 2018)","manualFormatting":"Lubis &amp; Suryani (2018)","plainTextFormattedCitation":"(Lubis &amp; Suryani, 2018)","previouslyFormattedCitation":"(Lubis &amp; Suryani, 2018)"},"properties":{"noteIndex":0},"schema":"https://github.com/citation-style-language/schema/raw/master/csl-citation.json"}</w:instrText>
      </w:r>
      <w:r w:rsidRPr="00CB7265">
        <w:rPr>
          <w:lang w:val="id-ID"/>
        </w:rPr>
        <w:fldChar w:fldCharType="separate"/>
      </w:r>
      <w:r w:rsidRPr="00CB7265">
        <w:rPr>
          <w:noProof/>
          <w:lang w:val="id-ID"/>
        </w:rPr>
        <w:t>Lubis &amp; Suryani (2018)</w:t>
      </w:r>
      <w:r w:rsidRPr="00CB7265">
        <w:rPr>
          <w:lang w:val="id-ID"/>
        </w:rPr>
        <w:fldChar w:fldCharType="end"/>
      </w:r>
      <w:r w:rsidRPr="00CB7265">
        <w:rPr>
          <w:lang w:val="id-ID"/>
        </w:rPr>
        <w:t xml:space="preserve"> yang berjudul pengaruh </w:t>
      </w:r>
      <w:r w:rsidRPr="00CB7265">
        <w:rPr>
          <w:i/>
          <w:iCs/>
          <w:lang w:val="id-ID"/>
        </w:rPr>
        <w:t>tax planning</w:t>
      </w:r>
      <w:r w:rsidRPr="00CB7265">
        <w:rPr>
          <w:lang w:val="id-ID"/>
        </w:rPr>
        <w:t xml:space="preserve">, beban pajak tangguhan dan ukuran perusahaan terhadap manajemen laba. Menghasilkan variabel </w:t>
      </w:r>
      <w:r w:rsidRPr="00CB7265">
        <w:rPr>
          <w:i/>
          <w:iCs/>
          <w:lang w:val="id-ID"/>
        </w:rPr>
        <w:t>tax planning</w:t>
      </w:r>
      <w:r w:rsidRPr="00CB7265">
        <w:rPr>
          <w:lang w:val="id-ID"/>
        </w:rPr>
        <w:t xml:space="preserve"> berpengaruh positif dan signifikan terhadap manajemen laba. Sedangkan variabel beban pajak tangguhan tidak berpengaruh signifikan terhadap manajemen laba.</w:t>
      </w:r>
    </w:p>
    <w:p w14:paraId="49B5896F" w14:textId="77777777" w:rsidR="00A1267D" w:rsidRPr="00CB7265" w:rsidRDefault="008158A3" w:rsidP="00757528">
      <w:pPr>
        <w:pStyle w:val="ListParagraph"/>
        <w:numPr>
          <w:ilvl w:val="0"/>
          <w:numId w:val="17"/>
        </w:numPr>
        <w:spacing w:before="100" w:beforeAutospacing="1" w:after="160" w:line="480" w:lineRule="auto"/>
        <w:ind w:right="170"/>
        <w:jc w:val="both"/>
        <w:rPr>
          <w:lang w:val="id-ID"/>
        </w:rPr>
      </w:pPr>
      <w:r w:rsidRPr="00CB7265">
        <w:rPr>
          <w:lang w:val="id-ID"/>
        </w:rPr>
        <w:lastRenderedPageBreak/>
        <w:t xml:space="preserve">Penelitian yang dilakukan oleh </w:t>
      </w:r>
      <w:r w:rsidRPr="00CB7265">
        <w:rPr>
          <w:lang w:val="id-ID"/>
        </w:rPr>
        <w:fldChar w:fldCharType="begin" w:fldLock="1"/>
      </w:r>
      <w:r w:rsidRPr="00CB7265">
        <w:rPr>
          <w:lang w:val="id-ID"/>
        </w:rPr>
        <w:instrText>ADDIN CSL_CITATION {"citationItems":[{"id":"ITEM-1","itemData":{"DOI":"10.22441/profita.2018.v11.02.006","ISSN":"2086-7662","abstract":"The era of globalization requires companies that have go public have a competitive advantage and strong competitiveness to survive in the capital market. Companies are not only required to produce quality products for consumers, but also have good corporate governance (corporate governance), meaning the company's management policy should be able to ensure the sustainability of the business. Profit becomes one of the important factors for investors, so managers often use profit as engineering targets. This profit engineering is known as earnings management. In addition to Good Corporate Governance there are other factors that influence managers to perform earnings management ie financial distress. This research is aimed to find out the influence of good corporate governance and financial distress to earnings management in Indonesian companies which are included in ASEAN corporate governance scorecard. The type of research used is quantitative and the research sample is determined based on purposive sampling. The analytical method used by using the analysis tool is multiple linear regression. The results showed that the coefficient of determination adjusted for 0.173 means 17.3% variable Earnings Management is influenced by Good Corporate Governance and Financial distress variables. While the remaining 82.7% influenced by other factor. Result of F test that simultaneously variable of Good Corporate Governance and Financial distress have significant influence to earnings management variable. The result of partial variable t test of Good Corporate Governance has no effect to Profit Management. While the Financial Distress has a positive and significant impact on Profit Management. Keywords","author":[{"dropping-particle":"","family":"Chairunesia","given":"Wieta","non-dropping-particle":"","parse-names":false,"suffix":""},{"dropping-particle":"","family":"Sutra","given":"Putri Renalita","non-dropping-particle":"","parse-names":false,"suffix":""},{"dropping-particle":"","family":"Wahyudi","given":"Sely Megawati","non-dropping-particle":"","parse-names":false,"suffix":""}],"container-title":"Jurnal Profita","id":"ITEM-1","issue":"2","issued":{"date-parts":[["2018"]]},"page":"232","title":"Pengaruh Good Corporate Governance Dan Financial Distress Terhadap Manajemen Laba Pada Perusahaan Indonesia Yang Masuk Dalam Asean Corporate Governance Scorecard","type":"article-journal","volume":"11"},"uris":["http://www.mendeley.com/documents/?uuid=a37bf0a8-bbc0-4acd-b668-4d18972b1704","http://www.mendeley.com/documents/?uuid=4f40a1ca-7592-4ce9-abe3-ccd1f57a6d63"]}],"mendeley":{"formattedCitation":"(Chairunesia et al., 2018)","manualFormatting":"Chairunesia et al (2018)","plainTextFormattedCitation":"(Chairunesia et al., 2018)","previouslyFormattedCitation":"(Chairunesia et al., 2018)"},"properties":{"noteIndex":0},"schema":"https://github.com/citation-style-language/schema/raw/master/csl-citation.json"}</w:instrText>
      </w:r>
      <w:r w:rsidRPr="00CB7265">
        <w:rPr>
          <w:lang w:val="id-ID"/>
        </w:rPr>
        <w:fldChar w:fldCharType="separate"/>
      </w:r>
      <w:r w:rsidRPr="00CB7265">
        <w:rPr>
          <w:noProof/>
          <w:lang w:val="id-ID"/>
        </w:rPr>
        <w:t xml:space="preserve">Chairunesia </w:t>
      </w:r>
      <w:r w:rsidRPr="00CB7265">
        <w:rPr>
          <w:i/>
          <w:iCs/>
          <w:noProof/>
          <w:lang w:val="id-ID"/>
        </w:rPr>
        <w:t>et al</w:t>
      </w:r>
      <w:r w:rsidRPr="00CB7265">
        <w:rPr>
          <w:noProof/>
          <w:lang w:val="id-ID"/>
        </w:rPr>
        <w:t xml:space="preserve"> (2018)</w:t>
      </w:r>
      <w:r w:rsidRPr="00CB7265">
        <w:rPr>
          <w:lang w:val="id-ID"/>
        </w:rPr>
        <w:fldChar w:fldCharType="end"/>
      </w:r>
      <w:r w:rsidRPr="00CB7265">
        <w:rPr>
          <w:lang w:val="id-ID"/>
        </w:rPr>
        <w:t xml:space="preserve"> yang berjudul pengaruh </w:t>
      </w:r>
      <w:r w:rsidRPr="00CB7265">
        <w:rPr>
          <w:i/>
          <w:iCs/>
          <w:lang w:val="id-ID"/>
        </w:rPr>
        <w:t xml:space="preserve">good corporate governance </w:t>
      </w:r>
      <w:r w:rsidRPr="00CB7265">
        <w:rPr>
          <w:lang w:val="id-ID"/>
        </w:rPr>
        <w:t xml:space="preserve">dan </w:t>
      </w:r>
      <w:r w:rsidRPr="00CB7265">
        <w:rPr>
          <w:i/>
          <w:iCs/>
          <w:lang w:val="id-ID"/>
        </w:rPr>
        <w:t xml:space="preserve">financial distress </w:t>
      </w:r>
      <w:r w:rsidRPr="00CB7265">
        <w:rPr>
          <w:lang w:val="id-ID"/>
        </w:rPr>
        <w:t xml:space="preserve">terhadap manajemen laba. Menghasilkan variabel </w:t>
      </w:r>
      <w:r w:rsidRPr="00CB7265">
        <w:rPr>
          <w:i/>
          <w:iCs/>
          <w:lang w:val="id-ID"/>
        </w:rPr>
        <w:t xml:space="preserve">financial distress </w:t>
      </w:r>
      <w:r w:rsidRPr="00CB7265">
        <w:rPr>
          <w:lang w:val="id-ID"/>
        </w:rPr>
        <w:t xml:space="preserve">berpengaruh signifikan terhadap manajemen laba. Sedangkan variabel </w:t>
      </w:r>
      <w:r w:rsidRPr="00CB7265">
        <w:rPr>
          <w:i/>
          <w:iCs/>
          <w:lang w:val="id-ID"/>
        </w:rPr>
        <w:t xml:space="preserve">good corporate governance </w:t>
      </w:r>
      <w:r w:rsidRPr="00CB7265">
        <w:rPr>
          <w:lang w:val="id-ID"/>
        </w:rPr>
        <w:t>tidak berpengaruh terhadap manajemen laba.</w:t>
      </w:r>
    </w:p>
    <w:p w14:paraId="54663C24" w14:textId="77777777" w:rsidR="00A1267D" w:rsidRPr="00CB7265" w:rsidRDefault="008158A3" w:rsidP="00757528">
      <w:pPr>
        <w:pStyle w:val="ListParagraph"/>
        <w:numPr>
          <w:ilvl w:val="0"/>
          <w:numId w:val="17"/>
        </w:numPr>
        <w:spacing w:before="100" w:beforeAutospacing="1" w:after="160" w:line="480" w:lineRule="auto"/>
        <w:ind w:right="170"/>
        <w:jc w:val="both"/>
        <w:rPr>
          <w:lang w:val="id-ID"/>
        </w:rPr>
      </w:pPr>
      <w:r w:rsidRPr="00CB7265">
        <w:rPr>
          <w:lang w:val="id-ID"/>
        </w:rPr>
        <w:t xml:space="preserve">Penelitian yang dilakukan oleh </w:t>
      </w:r>
      <w:r w:rsidRPr="00CB7265">
        <w:rPr>
          <w:lang w:val="id-ID"/>
        </w:rPr>
        <w:fldChar w:fldCharType="begin" w:fldLock="1"/>
      </w:r>
      <w:r w:rsidRPr="00CB7265">
        <w:rPr>
          <w:lang w:val="id-ID"/>
        </w:rPr>
        <w:instrText>ADDIN CSL_CITATION {"citationItems":[{"id":"ITEM-1","itemData":{"abstract":"The purpose of this study was to analyze the effect of Debt to Equity Ratio, Total Assets Turn Over, Current Ratio, and Net Profit Margin on the Profit Growth of Manufacturing Companies in Indonesia. The population in this study is the manufacturing companies subsector of food and beverage companies in Indonesia (IDX) for the 2015-2018 period. Sample selection using Purposive Sampling technique. The selected sample were 15 companies. The analytical method in this study consists of, the classic assumption test, multiple linear regression analysis test, t test, F test, and R2 test. The analysis shows that if it is free from the classic assumption test. The results of hypothesis testing indicate that individually the Debt to Equity Ratio variable, and the Current Ratio has no significant positive effect on the variable Growth in Manufacturing Company Profit on the IDX. The results of the R2 test (coefficient of determination) indicate that the variable Debt to Equity Ratio, Total Assets Turn Over, Current Ratio, and Net Profit Margin are able to explain as much as 18.5% of the variable Growth in Manufacturing Company Profit on the IDX, while the remaining 81.5% is explained by other variables not examined in this study such as Return On Assets, Loan to Deposit Ratio, Debt to Assets Ratio, and Return On Equity.","author":[{"dropping-particle":"","family":"Agustina","given":"Dea Nony","non-dropping-particle":"","parse-names":false,"suffix":""},{"dropping-particle":"","family":"Mulyadi","given":"","non-dropping-particle":"","parse-names":false,"suffix":""}],"container-title":"Jurnal Akuntansi","id":"ITEM-1","issue":"1","issued":{"date-parts":[["2019"]]},"page":"106-115","title":"Pengaruh Debt To Equity Ratio, Total Asset Turn Over, Current Ratio, Dan Net Profit Margin Terhadap Pertumbuhan Laba Pada Perusahaan Manufaktur Di Bursa Efek Indonesia ISSN : 2337-5221","type":"article-journal","volume":"6"},"uris":["http://www.mendeley.com/documents/?uuid=77a857a5-1cd6-4053-aeb2-8fcc2567b257","http://www.mendeley.com/documents/?uuid=659ed9a2-1006-47bc-bbd2-d28914ef1d83"]}],"mendeley":{"formattedCitation":"(Agustina &amp; Mulyadi, 2019)","manualFormatting":"Agustina &amp; Mulyadi (2019)","plainTextFormattedCitation":"(Agustina &amp; Mulyadi, 2019)","previouslyFormattedCitation":"(Agustina &amp; Mulyadi, 2019)"},"properties":{"noteIndex":0},"schema":"https://github.com/citation-style-language/schema/raw/master/csl-citation.json"}</w:instrText>
      </w:r>
      <w:r w:rsidRPr="00CB7265">
        <w:rPr>
          <w:lang w:val="id-ID"/>
        </w:rPr>
        <w:fldChar w:fldCharType="separate"/>
      </w:r>
      <w:r w:rsidRPr="00CB7265">
        <w:rPr>
          <w:noProof/>
          <w:lang w:val="id-ID"/>
        </w:rPr>
        <w:t>Agustina &amp; Mulyadi (2019)</w:t>
      </w:r>
      <w:r w:rsidRPr="00CB7265">
        <w:rPr>
          <w:lang w:val="id-ID"/>
        </w:rPr>
        <w:fldChar w:fldCharType="end"/>
      </w:r>
      <w:r w:rsidRPr="00CB7265">
        <w:rPr>
          <w:lang w:val="id-ID"/>
        </w:rPr>
        <w:t xml:space="preserve"> </w:t>
      </w:r>
      <w:bookmarkStart w:id="101" w:name="_Hlk183375321"/>
      <w:r w:rsidRPr="00CB7265">
        <w:rPr>
          <w:lang w:val="id-ID"/>
        </w:rPr>
        <w:t xml:space="preserve">yang berjudul pengaruh </w:t>
      </w:r>
      <w:r w:rsidRPr="00CB7265">
        <w:rPr>
          <w:i/>
          <w:iCs/>
          <w:lang w:val="id-ID"/>
        </w:rPr>
        <w:t xml:space="preserve">debt to equity ratio, total asset turn over, current ratio, </w:t>
      </w:r>
      <w:r w:rsidRPr="00CB7265">
        <w:rPr>
          <w:lang w:val="id-ID"/>
        </w:rPr>
        <w:t xml:space="preserve">dan </w:t>
      </w:r>
      <w:r w:rsidRPr="00CB7265">
        <w:rPr>
          <w:i/>
          <w:iCs/>
          <w:lang w:val="id-ID"/>
        </w:rPr>
        <w:t>net profit margin</w:t>
      </w:r>
      <w:r w:rsidRPr="00CB7265">
        <w:rPr>
          <w:lang w:val="id-ID"/>
        </w:rPr>
        <w:t xml:space="preserve"> terhadap pertumbuhan laba pada perusahaan manufaktur di BEI. Variabel </w:t>
      </w:r>
      <w:r w:rsidRPr="00CB7265">
        <w:rPr>
          <w:i/>
          <w:iCs/>
          <w:lang w:val="id-ID"/>
        </w:rPr>
        <w:t xml:space="preserve">totalpene asset turn over </w:t>
      </w:r>
      <w:r w:rsidRPr="00CB7265">
        <w:rPr>
          <w:lang w:val="id-ID"/>
        </w:rPr>
        <w:t xml:space="preserve">berpengaruh positif signifikan terhadap pertumbuhan laba pada perusahaan manufaktur di indonesia. Sedangkan variabel </w:t>
      </w:r>
      <w:r w:rsidRPr="00CB7265">
        <w:rPr>
          <w:i/>
          <w:iCs/>
          <w:lang w:val="id-ID"/>
        </w:rPr>
        <w:t xml:space="preserve">debt to equity ratio </w:t>
      </w:r>
      <w:r w:rsidRPr="00CB7265">
        <w:rPr>
          <w:lang w:val="id-ID"/>
        </w:rPr>
        <w:t>berpengaruh positif tidak signifikan terhadap pertumbuhan laba pada perusahaan manufaktur di indonesia.</w:t>
      </w:r>
    </w:p>
    <w:bookmarkEnd w:id="101"/>
    <w:p w14:paraId="711E2298" w14:textId="77777777" w:rsidR="00A1267D" w:rsidRPr="00CB7265" w:rsidRDefault="008158A3" w:rsidP="00757528">
      <w:pPr>
        <w:pStyle w:val="ListParagraph"/>
        <w:numPr>
          <w:ilvl w:val="0"/>
          <w:numId w:val="17"/>
        </w:numPr>
        <w:spacing w:before="100" w:beforeAutospacing="1" w:after="160" w:line="480" w:lineRule="auto"/>
        <w:ind w:right="170"/>
        <w:jc w:val="both"/>
        <w:rPr>
          <w:lang w:val="id-ID"/>
        </w:rPr>
      </w:pPr>
      <w:r w:rsidRPr="00CB7265">
        <w:rPr>
          <w:lang w:val="id-ID"/>
        </w:rPr>
        <w:t xml:space="preserve">Penelitian yang dilakukan oleh </w:t>
      </w:r>
      <w:r w:rsidRPr="00CB7265">
        <w:rPr>
          <w:lang w:val="id-ID"/>
        </w:rPr>
        <w:fldChar w:fldCharType="begin" w:fldLock="1"/>
      </w:r>
      <w:r w:rsidRPr="00CB7265">
        <w:rPr>
          <w:lang w:val="id-ID"/>
        </w:rPr>
        <w:instrText>ADDIN CSL_CITATION {"citationItems":[{"id":"ITEM-1","itemData":{"DOI":"10.22437/jmk.v9i03.12043","ISSN":"2252-8636","abstract":"Tujuan penelitian ini adalah untuk menganalisis pengaruh beban pajak kini, aset pajak tangguhan, discretionary accrual, dan tax planning terhadap manajemen laba. Populasi penelitian adalah perusahan manufaktur yang terdaftar di Bursa Efek Indonesia (BEI) dengan menggunakan metode purposive random sampling. Ada 39 perusahaan dari 142 perusahaan yang diambil sebagai sampel penelitian. Pengujian hipotesis menggunakan regresi logistik dengan software SPSS versi 22.0. Hasil penelitian dengan regresi logistik menunjukkan bahwa beban pajak kini, aset pajak tangguhan, discretionary accrual, dan tax planning berpengaruh secara simultan terhadap manajemen laba. Dalam uji parsial hanya beban pajak kini dan tax planning yang berpengaruh terhadap manajemen laba","author":[{"dropping-particle":"","family":"Suheri","given":"T. Ricy Rikhad","non-dropping-particle":"","parse-names":false,"suffix":""},{"dropping-particle":"","family":"Fitriyani","given":"Dewi","non-dropping-particle":"","parse-names":false,"suffix":""},{"dropping-particle":"","family":"Setiawan","given":"Dedy","non-dropping-particle":"","parse-names":false,"suffix":""}],"container-title":"Jurnal Manajemen Terapan dan Keuangan","id":"ITEM-1","issue":"03","issued":{"date-parts":[["2020"]]},"page":"157-171","title":"Analisis Pengaruh Beban Pajak Kini, Aset Pajak Tangguhan, Discretion Accrual, Dan Tax Planning Terhadap Manajemen Laba","type":"article-journal","volume":"9"},"uris":["http://www.mendeley.com/documents/?uuid=996d4c3e-5aff-4ad7-85bf-c2b771c9fddb","http://www.mendeley.com/documents/?uuid=ae52f929-dc66-430a-94fe-03a8e12f7549"]}],"mendeley":{"formattedCitation":"(Suheri et al., 2020)","manualFormatting":"Suheri et al (2020)","plainTextFormattedCitation":"(Suheri et al., 2020)","previouslyFormattedCitation":"(Suheri et al., 2020)"},"properties":{"noteIndex":0},"schema":"https://github.com/citation-style-language/schema/raw/master/csl-citation.json"}</w:instrText>
      </w:r>
      <w:r w:rsidRPr="00CB7265">
        <w:rPr>
          <w:lang w:val="id-ID"/>
        </w:rPr>
        <w:fldChar w:fldCharType="separate"/>
      </w:r>
      <w:r w:rsidRPr="00CB7265">
        <w:rPr>
          <w:noProof/>
          <w:lang w:val="id-ID"/>
        </w:rPr>
        <w:t xml:space="preserve">Suheri </w:t>
      </w:r>
      <w:r w:rsidRPr="00CB7265">
        <w:rPr>
          <w:i/>
          <w:iCs/>
          <w:noProof/>
          <w:lang w:val="id-ID"/>
        </w:rPr>
        <w:t>et al</w:t>
      </w:r>
      <w:r w:rsidRPr="00CB7265">
        <w:rPr>
          <w:noProof/>
          <w:lang w:val="id-ID"/>
        </w:rPr>
        <w:t xml:space="preserve"> (2020)</w:t>
      </w:r>
      <w:r w:rsidRPr="00CB7265">
        <w:rPr>
          <w:lang w:val="id-ID"/>
        </w:rPr>
        <w:fldChar w:fldCharType="end"/>
      </w:r>
      <w:r w:rsidRPr="00CB7265">
        <w:rPr>
          <w:lang w:val="id-ID"/>
        </w:rPr>
        <w:t xml:space="preserve"> </w:t>
      </w:r>
      <w:bookmarkStart w:id="102" w:name="_Hlk183375406"/>
      <w:r w:rsidRPr="00CB7265">
        <w:rPr>
          <w:lang w:val="id-ID"/>
        </w:rPr>
        <w:t xml:space="preserve">yang berjudul analisis pengaruh pajak kini, aset pajak tangguhan, </w:t>
      </w:r>
      <w:r w:rsidRPr="00CB7265">
        <w:rPr>
          <w:i/>
          <w:iCs/>
          <w:lang w:val="id-ID"/>
        </w:rPr>
        <w:t xml:space="preserve">discrection accrual, </w:t>
      </w:r>
      <w:r w:rsidRPr="00CB7265">
        <w:rPr>
          <w:lang w:val="id-ID"/>
        </w:rPr>
        <w:t xml:space="preserve">dan </w:t>
      </w:r>
      <w:r w:rsidRPr="00CB7265">
        <w:rPr>
          <w:i/>
          <w:iCs/>
          <w:lang w:val="id-ID"/>
        </w:rPr>
        <w:t xml:space="preserve">tax planning </w:t>
      </w:r>
      <w:r w:rsidRPr="00CB7265">
        <w:rPr>
          <w:lang w:val="id-ID"/>
        </w:rPr>
        <w:t>terhadap manajemen laba. Menghasilkan variabel beban pajak kini berpengarh terhadap manajemen laba. Sedangkan variabel aset pajak tangguhan tidak berpengaruh terhadap manajemen laba pada perusahaan manufaktur.</w:t>
      </w:r>
    </w:p>
    <w:bookmarkEnd w:id="102"/>
    <w:p w14:paraId="2C22022D" w14:textId="278F9803" w:rsidR="00A1267D" w:rsidRPr="00CB7265" w:rsidRDefault="008158A3" w:rsidP="00757528">
      <w:pPr>
        <w:pStyle w:val="ListParagraph"/>
        <w:numPr>
          <w:ilvl w:val="0"/>
          <w:numId w:val="17"/>
        </w:numPr>
        <w:spacing w:before="100" w:beforeAutospacing="1" w:after="160" w:line="480" w:lineRule="auto"/>
        <w:ind w:right="170"/>
        <w:jc w:val="both"/>
        <w:rPr>
          <w:lang w:val="id-ID"/>
        </w:rPr>
      </w:pPr>
      <w:r w:rsidRPr="00CB7265">
        <w:rPr>
          <w:lang w:val="id-ID"/>
        </w:rPr>
        <w:t xml:space="preserve">Penelitian yang dilakukan oleh </w:t>
      </w:r>
      <w:r w:rsidRPr="00CB7265">
        <w:rPr>
          <w:lang w:val="id-ID"/>
        </w:rPr>
        <w:fldChar w:fldCharType="begin" w:fldLock="1"/>
      </w:r>
      <w:r w:rsidR="00A437CF">
        <w:rPr>
          <w:lang w:val="id-ID"/>
        </w:rPr>
        <w:instrText>ADDIN CSL_CITATION {"citationItems":[{"id":"ITEM-1","itemData":{"DOI":"10.30871/jaat.v5i2.1306","abstract":"The purpose of this study was to examine whether there is an effect of current tax expense, deferred tax, deferred tax assets, and deferred tax liability on earnings management actions in consumer goods companies listed on the Indonesia Stock Exchange (IDX). This study's sample consisted of 27 consumer goods industries listed on the Indonesia Stock Exchange in 2013-2017 using the purposive sampling method. Hypothesis testing in this study using the t-test. Earnings management is proxied by discretionary accruals using the Modified Jones Model. The type of data used is secondary data. Data analysis used OLS (regression equation analysis ordinary least square). The results show that the current tax has a significant effect on earnings management variables. The deferred tax affects earnings management, deferred tax assets affect earnings management, and deferred tax liabilities have no effect on earnings management. Research limitations The sample of companies used is considered less representative of the population because only manufacturing companies are used consumer goods. The research period in measuring earnings management variables is proxied by discretionary accruals for only five consecutive years, according to Jones (1991). profit can be seen if the research period is carried out for eight years. In this study, it is suggested that the research period used can be added, and the sample used can be extended to other company sectors and other measures of earnings management by using proxies.","author":[{"dropping-particle":"","family":"Sutadipraja","given":"Marista Winanti","non-dropping-particle":"","parse-names":false,"suffix":""},{"dropping-particle":"","family":"Ningsih","given":"Sri Setia","non-dropping-particle":"","parse-names":false,"suffix":""},{"dropping-particle":"","family":"Mardiana","given":"Mardiana","non-dropping-particle":"","parse-names":false,"suffix":""}],"container-title":"Journal of Applied Accounting and Taxation","id":"ITEM-1","issue":"2","issued":{"date-parts":[["2020"]]},"page":"158-1665","title":"Pajak Kini, Pajak Tangguhan, Aset Pajak Tangguhan, Liabilitas Pajak Tangguhan Terhadap Manajemen Laba","type":"article-journal","volume":"5"},"uris":["http://www.mendeley.com/documents/?uuid=23d5bae2-e03c-44f2-bac2-c75baeecb982"]}],"mendeley":{"formattedCitation":"(Sutadipraja et al., 2020)","manualFormatting":"Sutadipraja et al (2020)","plainTextFormattedCitation":"(Sutadipraja et al., 2020)","previouslyFormattedCitation":"(Sutadipraja et al., 2020)"},"properties":{"noteIndex":0},"schema":"https://github.com/citation-style-language/schema/raw/master/csl-citation.json"}</w:instrText>
      </w:r>
      <w:r w:rsidRPr="00CB7265">
        <w:rPr>
          <w:lang w:val="id-ID"/>
        </w:rPr>
        <w:fldChar w:fldCharType="separate"/>
      </w:r>
      <w:r w:rsidRPr="00CB7265">
        <w:rPr>
          <w:noProof/>
          <w:lang w:val="id-ID"/>
        </w:rPr>
        <w:t xml:space="preserve">Sutadipraja </w:t>
      </w:r>
      <w:r w:rsidRPr="00CB7265">
        <w:rPr>
          <w:i/>
          <w:iCs/>
          <w:noProof/>
          <w:lang w:val="id-ID"/>
        </w:rPr>
        <w:t>et al</w:t>
      </w:r>
      <w:r w:rsidRPr="00CB7265">
        <w:rPr>
          <w:noProof/>
          <w:lang w:val="id-ID"/>
        </w:rPr>
        <w:t xml:space="preserve"> (2020)</w:t>
      </w:r>
      <w:r w:rsidRPr="00CB7265">
        <w:rPr>
          <w:lang w:val="id-ID"/>
        </w:rPr>
        <w:fldChar w:fldCharType="end"/>
      </w:r>
      <w:r w:rsidRPr="00CB7265">
        <w:rPr>
          <w:lang w:val="id-ID"/>
        </w:rPr>
        <w:t xml:space="preserve"> </w:t>
      </w:r>
      <w:bookmarkStart w:id="103" w:name="_Hlk183375479"/>
      <w:r w:rsidRPr="00CB7265">
        <w:rPr>
          <w:lang w:val="id-ID"/>
        </w:rPr>
        <w:t xml:space="preserve">yang berjudul pajak kini, pajak tangguhan, aset pajak tangguhan, liabilitas pajak tangguhan terhadap manajemen laba. Menghasilkan </w:t>
      </w:r>
      <w:r w:rsidRPr="00CB7265">
        <w:rPr>
          <w:lang w:val="id-ID"/>
        </w:rPr>
        <w:lastRenderedPageBreak/>
        <w:t>variabel pajak kini, pajak tangguhan, aset pajak tangguhan, dan liabilitas pajak tangguhan tidak berpengaruh terhadap manajemen laba.</w:t>
      </w:r>
    </w:p>
    <w:bookmarkEnd w:id="103"/>
    <w:p w14:paraId="2FBA53FC" w14:textId="1A26D511" w:rsidR="00A1267D" w:rsidRPr="00CB7265" w:rsidRDefault="008158A3" w:rsidP="00757528">
      <w:pPr>
        <w:pStyle w:val="ListParagraph"/>
        <w:numPr>
          <w:ilvl w:val="0"/>
          <w:numId w:val="17"/>
        </w:numPr>
        <w:spacing w:before="100" w:beforeAutospacing="1" w:after="160" w:line="480" w:lineRule="auto"/>
        <w:ind w:right="170"/>
        <w:jc w:val="both"/>
        <w:rPr>
          <w:lang w:val="id-ID"/>
        </w:rPr>
      </w:pPr>
      <w:r w:rsidRPr="00CB7265">
        <w:rPr>
          <w:lang w:val="id-ID"/>
        </w:rPr>
        <w:t xml:space="preserve">Penelitian yang dilakukan oleh </w:t>
      </w:r>
      <w:r w:rsidRPr="00CB7265">
        <w:rPr>
          <w:lang w:val="id-ID"/>
        </w:rPr>
        <w:fldChar w:fldCharType="begin" w:fldLock="1"/>
      </w:r>
      <w:r w:rsidR="00A437CF">
        <w:rPr>
          <w:lang w:val="id-ID"/>
        </w:rPr>
        <w:instrText>ADDIN CSL_CITATION {"citationItems":[{"id":"ITEM-1","itemData":{"DOI":"10.55916/jsar.v18i1.24","ISSN":"1693-4482","abstract":"Tujuan_ Penelitian ini bertujuan untuk mengetahui apakah Aset pajak tangguhan berpengaruh terhadap manajemen laba serta beban pajak tangguhan berpengaruh terhadap manajemen laba.\r Desain/Metode_Adapun penelitian ini menggunakan pendekatan kuantitatif dengan metode deskriptif. Data yang digunakan adalah data dokumenter data yang diambil berasal dari laporan keuangan perusahaan yang terdaftar di website Bursa Efek Indonesia (BEI) dengan menggunakan teknik purposive sampling, serta menggunakan alat analisis regresi linier berganda.\r Temuan_Terdapat pengaruh negatif signifikan antara aset pajak tangguhan terhadap manajemen laba, yang artinya semakin tinggi nilai dari aset pajak tangguhan maka semakin besar kemungkinan perusahaan melakukan manajemen laba. Sedangkan untuk beban pajak tangguhan berpengaruh positif tidak signifikan artinya beban pajak tangguhan yang kecil belum tentu adanya manajemen laba.\r Implikasi_Aset pajak tangguhan dapat dijadikan celah untuk melakukan manajemen laba. Tetapi konsekuensi pada laporan keuangan fiskal yaitu jumlah pajak yang dibayarkan perusahaan lebih besar. Manajemen mempertimbangkan resiko dan kerugian melakukan rekayasa aset pajak tangguhan. Disamping itu Beban pajak tangguhan yang kecil akibat  dari  penurunan  laba,  tetapi  beban  pajak tangguhan tidak efektif dalam mendeteksi manajemen laba karena beban pajak tangguhan tidak dapat menggambarkan bahwa perusahaan melakukan manajemen laba.\r Originalitas_Penelitian ini berfokus pada aset pajak tangguhan dan beban pajak tangguhan terhadap manajemen laba perusahaan BUMN\r Tipe Penelitian_Studi Empiris ","author":[{"dropping-particle":"","family":"Adam","given":"Diah Vitaloka","non-dropping-particle":"","parse-names":false,"suffix":""},{"dropping-particle":"","family":"Faridah","given":"Nur Siti","non-dropping-particle":"","parse-names":false,"suffix":""}],"container-title":"Star","id":"ITEM-1","issue":"1","issued":{"date-parts":[["2022"]]},"page":"11","title":"Pengaruh Aset Pajak Tangguhan dan Beban Pajak Tangguhan Terhadap Manajemen Laba","type":"article-journal","volume":"18"},"uris":["http://www.mendeley.com/documents/?uuid=59409571-7815-4f7f-93d4-5fe7158a28f7"]}],"mendeley":{"formattedCitation":"(Adam &amp; Faridah, 2022)","manualFormatting":"Adam &amp; Faridah (2022)","plainTextFormattedCitation":"(Adam &amp; Faridah, 2022)","previouslyFormattedCitation":"(Adam &amp; Faridah, 2022)"},"properties":{"noteIndex":0},"schema":"https://github.com/citation-style-language/schema/raw/master/csl-citation.json"}</w:instrText>
      </w:r>
      <w:r w:rsidRPr="00CB7265">
        <w:rPr>
          <w:lang w:val="id-ID"/>
        </w:rPr>
        <w:fldChar w:fldCharType="separate"/>
      </w:r>
      <w:r w:rsidRPr="00CB7265">
        <w:rPr>
          <w:noProof/>
          <w:lang w:val="id-ID"/>
        </w:rPr>
        <w:t>Adam &amp; Faridah (2022)</w:t>
      </w:r>
      <w:r w:rsidRPr="00CB7265">
        <w:rPr>
          <w:lang w:val="id-ID"/>
        </w:rPr>
        <w:fldChar w:fldCharType="end"/>
      </w:r>
      <w:r w:rsidRPr="00CB7265">
        <w:rPr>
          <w:lang w:val="id-ID"/>
        </w:rPr>
        <w:t xml:space="preserve"> </w:t>
      </w:r>
      <w:bookmarkStart w:id="104" w:name="_Hlk183375537"/>
      <w:r w:rsidRPr="00CB7265">
        <w:rPr>
          <w:lang w:val="id-ID"/>
        </w:rPr>
        <w:t>yang berjudul pengaruh aset pajak tangguhan dan beban pajak tangguhan terhadap manajemen laba. Menghasilkan variabel yang mempengaruhi aset pajak tangguhan terhadap manajemen laba pada perusahaan manufaktur di BEI tahun 2010-2014. Sedangkan variabel beban pajak tangguhan secara parsial tidak berpengaruh terhadap manajemen laba pada perusahaan manufaktur di BEI tahun 2010-2014.</w:t>
      </w:r>
    </w:p>
    <w:bookmarkEnd w:id="104"/>
    <w:p w14:paraId="1A34CA02" w14:textId="77777777" w:rsidR="00A1267D" w:rsidRPr="00CB7265" w:rsidRDefault="008158A3" w:rsidP="00757528">
      <w:pPr>
        <w:pStyle w:val="ListParagraph"/>
        <w:numPr>
          <w:ilvl w:val="0"/>
          <w:numId w:val="17"/>
        </w:numPr>
        <w:spacing w:before="100" w:beforeAutospacing="1" w:after="160" w:line="480" w:lineRule="auto"/>
        <w:ind w:right="170"/>
        <w:jc w:val="both"/>
        <w:rPr>
          <w:lang w:val="id-ID"/>
        </w:rPr>
      </w:pPr>
      <w:r w:rsidRPr="00CB7265">
        <w:rPr>
          <w:lang w:val="id-ID"/>
        </w:rPr>
        <w:t xml:space="preserve">Penelitian yang dilakukan oleh </w:t>
      </w:r>
      <w:r w:rsidRPr="00CB7265">
        <w:rPr>
          <w:lang w:val="id-ID"/>
        </w:rPr>
        <w:fldChar w:fldCharType="begin" w:fldLock="1"/>
      </w:r>
      <w:r w:rsidRPr="00CB7265">
        <w:rPr>
          <w:lang w:val="id-ID"/>
        </w:rPr>
        <w:instrText>ADDIN CSL_CITATION {"citationItems":[{"id":"ITEM-1","itemData":{"DOI":"10.55336/jpb.v3i1.41","abstract":"Tujuan penelitian ini adalah untuk menguji pengaruh perencanaan pajak dan beban pajak tangguhan terhadap manajemen laba. Objek penelitian menggunakan 18 perusahaan Bank Konvensional yang Terdaftar di Bursa Efek Indonesia (BEI) yang telah memenuhi kriteria dan kelengkapan data. Teknik pengambilan sampel menggunakan metode Purposive Sampling. Data yang digunakan dalam penelitian ini adalah data sekunder. Menggunakan laporan keuangan perusahaan Bank Konvensional yang Terdaftar di Bursa Efek Indonesia selama periode 2017-2019. Metode penelitian menggunakan analisis regresi linier. Hasil penelitian menunjukkan perencanaan pajak berpengaruh negatif signifikan dan beban pajak tangguhan berpengaruh positif signifikan terhadap manajemen laba.","author":[{"dropping-particle":"","family":"Devitasari","given":"Lucy","non-dropping-particle":"","parse-names":false,"suffix":""}],"container-title":"Journal of Tax and Business","id":"ITEM-1","issue":"1","issued":{"date-parts":[["2022"]]},"page":"12-23","title":"Pengaruh Perencanaan Pajak dan Beban Pajak Tangguhan Terhadap Manajemen Laba","type":"article-journal","volume":"3"},"uris":["http://www.mendeley.com/documents/?uuid=31045df0-2ae5-484b-b3a1-25c4b71d89de","http://www.mendeley.com/documents/?uuid=e147bf9e-e05b-4f36-8411-f3763ba09f87"]}],"mendeley":{"formattedCitation":"(Devitasari, 2022)","manualFormatting":"Devitasari (2022)","plainTextFormattedCitation":"(Devitasari, 2022)","previouslyFormattedCitation":"(Devitasari, 2022)"},"properties":{"noteIndex":0},"schema":"https://github.com/citation-style-language/schema/raw/master/csl-citation.json"}</w:instrText>
      </w:r>
      <w:r w:rsidRPr="00CB7265">
        <w:rPr>
          <w:lang w:val="id-ID"/>
        </w:rPr>
        <w:fldChar w:fldCharType="separate"/>
      </w:r>
      <w:r w:rsidRPr="00CB7265">
        <w:rPr>
          <w:noProof/>
          <w:lang w:val="id-ID"/>
        </w:rPr>
        <w:t>Devitasari (2022)</w:t>
      </w:r>
      <w:r w:rsidRPr="00CB7265">
        <w:rPr>
          <w:lang w:val="id-ID"/>
        </w:rPr>
        <w:fldChar w:fldCharType="end"/>
      </w:r>
      <w:r w:rsidRPr="00CB7265">
        <w:rPr>
          <w:lang w:val="id-ID"/>
        </w:rPr>
        <w:t xml:space="preserve"> </w:t>
      </w:r>
      <w:bookmarkStart w:id="105" w:name="_Hlk183375634"/>
      <w:r w:rsidRPr="00CB7265">
        <w:rPr>
          <w:lang w:val="id-ID"/>
        </w:rPr>
        <w:t>yang berjudul pengaruh perencanaan pajak, profitabilitas, dan beban pajak tangguhan terhadap manajemen laba. Menghasilkan variabel perencanaan pajak berdampak positif terhadap manajemen laba, sedangkan variabel profitabilitas berdampak negatif terhadap manajemen laba dan beban pajak tangguhan tidak memiliki pengaruh terhadap manajemen laba.</w:t>
      </w:r>
    </w:p>
    <w:bookmarkEnd w:id="105"/>
    <w:p w14:paraId="763671EF" w14:textId="77777777" w:rsidR="00A1267D" w:rsidRPr="00CB7265" w:rsidRDefault="008158A3" w:rsidP="00757528">
      <w:pPr>
        <w:pStyle w:val="ListParagraph"/>
        <w:numPr>
          <w:ilvl w:val="0"/>
          <w:numId w:val="17"/>
        </w:numPr>
        <w:spacing w:before="100" w:beforeAutospacing="1" w:after="160" w:line="480" w:lineRule="auto"/>
        <w:ind w:right="170"/>
        <w:jc w:val="both"/>
        <w:rPr>
          <w:lang w:val="id-ID"/>
        </w:rPr>
      </w:pPr>
      <w:r w:rsidRPr="00CB7265">
        <w:rPr>
          <w:lang w:val="id-ID"/>
        </w:rPr>
        <w:t xml:space="preserve">Penelitian yang dilakukan oleh </w:t>
      </w:r>
      <w:r w:rsidRPr="00CB7265">
        <w:rPr>
          <w:lang w:val="id-ID"/>
        </w:rPr>
        <w:fldChar w:fldCharType="begin" w:fldLock="1"/>
      </w:r>
      <w:r w:rsidRPr="00CB7265">
        <w:rPr>
          <w:lang w:val="id-ID"/>
        </w:rPr>
        <w:instrText>ADDIN CSL_CITATION {"citationItems":[{"id":"ITEM-1","itemData":{"ISSN":"2963-4776","abstract":"This study uses a quantitative method and the objectives of this study are: (1) to test deferred tax assets on accrual earnings management; (2) Test deferred tax expense on accrual earnings management; (3) Testing financial distress moderates the effect of deferred tax assets on accrual earnings management; (4) Testing financial distress moderates the effect of deferred tax expense on accrual earnings management. The results of the study show: (1) deferred tax assets have a positive and significant effect on accrual earnings management; (2) Deferred tax expense has a positive and significant effect on accrual earnings management; (3) Financial distress strengthens the effect of deferred tax assets on accrual earnings management; (4) Financial distress strengthens the effect of deferred tax expense on accrual earnings management. Abstrak. Penelitian ini menggunakan metode kuantitatif dan tujuan penelitian ini adalah: (1) Menguji aset pajak tangguhan terhadap manajemen laba akrual; (2) Menguji beban pajak tangguhan terhadap manajemen laba akrual; (3) Menguji financial distress memoderasi pengaruh aset pajak tangguhan terhadap manajemen laba akrual; (4) Menguji financial distress memoderasi pengaruh beban pajak tangguhan terhadap manajemen laba akrual. Hasil penelitian menunjukkan: (1) Aset pajak tangguhan berpengaruh positif dan signifikan terhadap manajemen laba akrual; (2) Beban pajak tangguhan berpengaruh positif dan signifikan terhadap manajemen laba akrual; (3) Financial distress memperkuat pengaruh aset pajak tangguhan terhadap manajemen laba akrual; (4) Financial distress memperkuat pengaruh beban pajak tangguhan terhadap manajemen laba akrual. Kata kunci: aset pajak tangguhan, beban pajak tangguhan, manajemen laba akrual, financial distress.","author":[{"dropping-particle":"","family":"Fitri","given":"Silviyana","non-dropping-particle":"","parse-names":false,"suffix":""},{"dropping-particle":"","family":"Machdar","given":"Nera Marinda","non-dropping-particle":"","parse-names":false,"suffix":""}],"container-title":"Journal of Creative Student Research (JCSR)","id":"ITEM-1","issue":"2","issued":{"date-parts":[["2023"]]},"page":"113-136","title":"Pengaruh Aset Pajak Tangguhan dan Beban Pajak Tangguhan Terhadap Manajemen Laba Akrual dengan Financial Distress sebagai variabel moderasi pada Perusahaan Properti dan Real Estate yang terdaftar di Bursa Efek Indonesia Tahun 2016-2021","type":"article-journal","volume":"1"},"uris":["http://www.mendeley.com/documents/?uuid=44f301e8-1f80-4411-871b-ba7d839cebcb","http://www.mendeley.com/documents/?uuid=88669594-0f5b-4543-ad1e-d5c30493f4ce"]}],"mendeley":{"formattedCitation":"(Fitri &amp; Machdar, 2023)","manualFormatting":"Fitri &amp; Machdar (2023)","plainTextFormattedCitation":"(Fitri &amp; Machdar, 2023)","previouslyFormattedCitation":"(Fitri &amp; Machdar, 2023)"},"properties":{"noteIndex":0},"schema":"https://github.com/citation-style-language/schema/raw/master/csl-citation.json"}</w:instrText>
      </w:r>
      <w:r w:rsidRPr="00CB7265">
        <w:rPr>
          <w:lang w:val="id-ID"/>
        </w:rPr>
        <w:fldChar w:fldCharType="separate"/>
      </w:r>
      <w:r w:rsidRPr="00CB7265">
        <w:rPr>
          <w:noProof/>
          <w:lang w:val="id-ID"/>
        </w:rPr>
        <w:t>Fitri &amp; Machdar (2023)</w:t>
      </w:r>
      <w:r w:rsidRPr="00CB7265">
        <w:rPr>
          <w:lang w:val="id-ID"/>
        </w:rPr>
        <w:fldChar w:fldCharType="end"/>
      </w:r>
      <w:r w:rsidRPr="00CB7265">
        <w:rPr>
          <w:lang w:val="id-ID"/>
        </w:rPr>
        <w:t xml:space="preserve"> </w:t>
      </w:r>
      <w:bookmarkStart w:id="106" w:name="_Hlk183375703"/>
      <w:r w:rsidRPr="00CB7265">
        <w:rPr>
          <w:lang w:val="id-ID"/>
        </w:rPr>
        <w:t xml:space="preserve">yang berjudul pengaruh aset pajak tangguhan dan beban pajak tangguhan terhadap manajemen laba akrual dengan </w:t>
      </w:r>
      <w:r w:rsidRPr="00CB7265">
        <w:rPr>
          <w:i/>
          <w:iCs/>
          <w:lang w:val="id-ID"/>
        </w:rPr>
        <w:t>financial distress</w:t>
      </w:r>
      <w:r w:rsidRPr="00CB7265">
        <w:rPr>
          <w:lang w:val="id-ID"/>
        </w:rPr>
        <w:t xml:space="preserve"> sebagai variabel moderasi pada perusahaan properti dan </w:t>
      </w:r>
      <w:r w:rsidRPr="00CB7265">
        <w:rPr>
          <w:i/>
          <w:iCs/>
          <w:lang w:val="id-ID"/>
        </w:rPr>
        <w:t xml:space="preserve">real estate </w:t>
      </w:r>
      <w:r w:rsidRPr="00CB7265">
        <w:rPr>
          <w:lang w:val="id-ID"/>
        </w:rPr>
        <w:t xml:space="preserve">yang terdaftar di Bursa Efek Indonesia tahun 2016-2021. Menghasilkan </w:t>
      </w:r>
      <w:r w:rsidRPr="00CB7265">
        <w:rPr>
          <w:lang w:val="id-ID"/>
        </w:rPr>
        <w:lastRenderedPageBreak/>
        <w:t>variabel yang mempengaruhi manajemen laba yaitu beban pajak tangguhan berpengaruh positif dan signifikan terhadap manajemen laba. Sedangkan variabel aset pajak tangguhan tidak berpengaruh positif terhadap manajemen laba akrual.</w:t>
      </w:r>
      <w:bookmarkEnd w:id="106"/>
    </w:p>
    <w:p w14:paraId="0FAB336B" w14:textId="1BEA1CDD" w:rsidR="00B337F1" w:rsidRPr="0099077D" w:rsidRDefault="008158A3" w:rsidP="0099077D">
      <w:pPr>
        <w:pStyle w:val="ListParagraph"/>
        <w:numPr>
          <w:ilvl w:val="0"/>
          <w:numId w:val="17"/>
        </w:numPr>
        <w:spacing w:before="100" w:beforeAutospacing="1" w:after="160" w:line="480" w:lineRule="auto"/>
        <w:ind w:right="170"/>
        <w:jc w:val="both"/>
        <w:rPr>
          <w:lang w:val="id-ID"/>
        </w:rPr>
      </w:pPr>
      <w:r w:rsidRPr="00CB7265">
        <w:rPr>
          <w:lang w:val="id-ID"/>
        </w:rPr>
        <w:t xml:space="preserve">Penelitian yang dilakukan oleh </w:t>
      </w:r>
      <w:r w:rsidRPr="00CB7265">
        <w:rPr>
          <w:lang w:val="id-ID"/>
        </w:rPr>
        <w:fldChar w:fldCharType="begin" w:fldLock="1"/>
      </w:r>
      <w:r w:rsidRPr="00CB7265">
        <w:rPr>
          <w:lang w:val="id-ID"/>
        </w:rPr>
        <w:instrText>ADDIN CSL_CITATION {"citationItems":[{"id":"ITEM-1","itemData":{"DOI":"10.54259/akua.v3i1.2074","ISSN":"2810-0735","abstract":"The study aims to determine the effect of tax planning and deferred tax expanse on earnings management in consumer non-cyclicals companies listed on the Indonesia Stock Exchange in 2018-2022. The population in this study were 113 companies and the research sample was 30 companies within a period of 5 years. The sampling technique used in this study is using sampling techniques. The data used is quantitative data sourced from secondary data, then the data collected is analyzed using descriptive analysis methods, classical assumption testing and hypothesis testing. Hypothesis testing in this study using panel data regression with t test and F test. Based on the results of the study shows that simultaneously tax planning, deferred tax burden, and financial distress have a significant effect on profit management. And the test results partially show that tax planning does not have a significant negative effect on profit management, tax burden has a significant negative effect on profit management, and financial distress does not have a significant negative effect on profit management.","author":[{"dropping-particle":"","family":"Shafira Nurulita","given":"","non-dropping-particle":"","parse-names":false,"suffix":""},{"dropping-particle":"","family":"Tri Utami","given":"","non-dropping-particle":"","parse-names":false,"suffix":""}],"container-title":"AKUA: Jurnal Akuntansi dan Keuangan","id":"ITEM-1","issue":"1","issued":{"date-parts":[["2024"]]},"page":"1-11","title":"Pengaruh Perencanaan Pajak, Beban Pajak Tangguhan, dan Financial Distress Terhadap Manajemen Laba","type":"article-journal","volume":"3"},"uris":["http://www.mendeley.com/documents/?uuid=5c867068-9b98-48b1-b28e-a7af7692b2bc","http://www.mendeley.com/documents/?uuid=10e45cce-d8ac-43e5-a223-341a09979e2a"]}],"mendeley":{"formattedCitation":"(Shafira Nurulita &amp; Tri Utami, 2024)","manualFormatting":"Shafira Nurulita &amp; Tri Utami (2024)","plainTextFormattedCitation":"(Shafira Nurulita &amp; Tri Utami, 2024)","previouslyFormattedCitation":"(Shafira Nurulita &amp; Tri Utami, 2024)"},"properties":{"noteIndex":0},"schema":"https://github.com/citation-style-language/schema/raw/master/csl-citation.json"}</w:instrText>
      </w:r>
      <w:r w:rsidRPr="00CB7265">
        <w:rPr>
          <w:lang w:val="id-ID"/>
        </w:rPr>
        <w:fldChar w:fldCharType="separate"/>
      </w:r>
      <w:r w:rsidRPr="00CB7265">
        <w:rPr>
          <w:noProof/>
          <w:lang w:val="id-ID"/>
        </w:rPr>
        <w:t>Shafira Nurulita &amp; Tri Utami (2024)</w:t>
      </w:r>
      <w:r w:rsidRPr="00CB7265">
        <w:rPr>
          <w:lang w:val="id-ID"/>
        </w:rPr>
        <w:fldChar w:fldCharType="end"/>
      </w:r>
      <w:r w:rsidRPr="00CB7265">
        <w:rPr>
          <w:lang w:val="id-ID"/>
        </w:rPr>
        <w:t xml:space="preserve"> </w:t>
      </w:r>
      <w:bookmarkStart w:id="107" w:name="_Hlk183375757"/>
      <w:r w:rsidRPr="00CB7265">
        <w:rPr>
          <w:lang w:val="id-ID"/>
        </w:rPr>
        <w:t xml:space="preserve">yang berjudul pengaruh perencanaan pajak, beban pajak tangguhan, dan </w:t>
      </w:r>
      <w:r w:rsidRPr="00CB7265">
        <w:rPr>
          <w:i/>
          <w:iCs/>
          <w:lang w:val="id-ID"/>
        </w:rPr>
        <w:t xml:space="preserve">financial distress </w:t>
      </w:r>
      <w:r w:rsidRPr="00CB7265">
        <w:rPr>
          <w:lang w:val="id-ID"/>
        </w:rPr>
        <w:t xml:space="preserve">terhadap manajemen laba. Menghasilkan bahwa </w:t>
      </w:r>
      <w:r w:rsidRPr="00CB7265">
        <w:rPr>
          <w:i/>
          <w:iCs/>
          <w:lang w:val="id-ID"/>
        </w:rPr>
        <w:t xml:space="preserve">financial distress </w:t>
      </w:r>
      <w:r w:rsidRPr="00CB7265">
        <w:rPr>
          <w:lang w:val="id-ID"/>
        </w:rPr>
        <w:t xml:space="preserve">berpengaruh signifikan terhadap manajemen laba. </w:t>
      </w:r>
      <w:bookmarkEnd w:id="107"/>
    </w:p>
    <w:p w14:paraId="43919F77" w14:textId="77777777" w:rsidR="003314F9" w:rsidRDefault="003314F9" w:rsidP="003314F9">
      <w:pPr>
        <w:pStyle w:val="Caption"/>
        <w:keepNext/>
        <w:jc w:val="center"/>
        <w:rPr>
          <w:rFonts w:ascii="Times New Roman" w:hAnsi="Times New Roman" w:cs="Times New Roman"/>
          <w:b/>
          <w:bCs/>
          <w:i w:val="0"/>
          <w:iCs w:val="0"/>
          <w:color w:val="auto"/>
          <w:sz w:val="24"/>
          <w:szCs w:val="24"/>
        </w:rPr>
      </w:pPr>
      <w:r w:rsidRPr="003314F9">
        <w:rPr>
          <w:rFonts w:ascii="Times New Roman" w:hAnsi="Times New Roman" w:cs="Times New Roman"/>
          <w:b/>
          <w:bCs/>
          <w:i w:val="0"/>
          <w:iCs w:val="0"/>
          <w:color w:val="auto"/>
          <w:sz w:val="24"/>
          <w:szCs w:val="24"/>
        </w:rPr>
        <w:t>Tabel 2.1</w:t>
      </w:r>
    </w:p>
    <w:p w14:paraId="0035299F" w14:textId="774C421F" w:rsidR="003314F9" w:rsidRPr="003314F9" w:rsidRDefault="003314F9" w:rsidP="003314F9">
      <w:pPr>
        <w:pStyle w:val="Caption"/>
        <w:keepNext/>
        <w:jc w:val="center"/>
        <w:rPr>
          <w:rFonts w:ascii="Times New Roman" w:hAnsi="Times New Roman" w:cs="Times New Roman"/>
          <w:b/>
          <w:bCs/>
          <w:i w:val="0"/>
          <w:iCs w:val="0"/>
          <w:color w:val="auto"/>
          <w:sz w:val="24"/>
          <w:szCs w:val="24"/>
        </w:rPr>
      </w:pPr>
      <w:r w:rsidRPr="003314F9">
        <w:rPr>
          <w:rFonts w:ascii="Times New Roman" w:hAnsi="Times New Roman" w:cs="Times New Roman"/>
          <w:b/>
          <w:bCs/>
          <w:i w:val="0"/>
          <w:iCs w:val="0"/>
          <w:color w:val="auto"/>
          <w:sz w:val="24"/>
          <w:szCs w:val="24"/>
        </w:rPr>
        <w:t xml:space="preserve"> Penelitian Terdahulu</w:t>
      </w:r>
    </w:p>
    <w:tbl>
      <w:tblPr>
        <w:tblStyle w:val="TableGrid"/>
        <w:tblW w:w="7512" w:type="dxa"/>
        <w:tblInd w:w="421" w:type="dxa"/>
        <w:tblLayout w:type="fixed"/>
        <w:tblLook w:val="04A0" w:firstRow="1" w:lastRow="0" w:firstColumn="1" w:lastColumn="0" w:noHBand="0" w:noVBand="1"/>
      </w:tblPr>
      <w:tblGrid>
        <w:gridCol w:w="567"/>
        <w:gridCol w:w="2126"/>
        <w:gridCol w:w="1984"/>
        <w:gridCol w:w="2835"/>
      </w:tblGrid>
      <w:tr w:rsidR="00A1267D" w:rsidRPr="00CB7265" w14:paraId="1562E8AD" w14:textId="77777777" w:rsidTr="00B337F1">
        <w:tc>
          <w:tcPr>
            <w:tcW w:w="567" w:type="dxa"/>
          </w:tcPr>
          <w:p w14:paraId="34AE12A4" w14:textId="77777777" w:rsidR="00A1267D" w:rsidRPr="00CB7265" w:rsidRDefault="008158A3" w:rsidP="00485940">
            <w:pPr>
              <w:tabs>
                <w:tab w:val="left" w:pos="2149"/>
                <w:tab w:val="left" w:pos="3828"/>
              </w:tabs>
              <w:spacing w:line="240" w:lineRule="auto"/>
              <w:ind w:right="-1"/>
              <w:rPr>
                <w:lang w:val="id-ID"/>
              </w:rPr>
            </w:pPr>
            <w:r w:rsidRPr="00CB7265">
              <w:rPr>
                <w:lang w:val="id-ID"/>
              </w:rPr>
              <w:t xml:space="preserve">No </w:t>
            </w:r>
          </w:p>
        </w:tc>
        <w:tc>
          <w:tcPr>
            <w:tcW w:w="2126" w:type="dxa"/>
          </w:tcPr>
          <w:p w14:paraId="150DF180" w14:textId="77777777" w:rsidR="00A1267D" w:rsidRPr="00CB7265" w:rsidRDefault="008158A3" w:rsidP="00485940">
            <w:pPr>
              <w:tabs>
                <w:tab w:val="left" w:pos="2149"/>
                <w:tab w:val="left" w:pos="3828"/>
              </w:tabs>
              <w:spacing w:line="240" w:lineRule="auto"/>
              <w:ind w:right="-1"/>
              <w:rPr>
                <w:lang w:val="id-ID"/>
              </w:rPr>
            </w:pPr>
            <w:r w:rsidRPr="00CB7265">
              <w:rPr>
                <w:lang w:val="id-ID"/>
              </w:rPr>
              <w:t>Nama &amp; Tahun Penelitian</w:t>
            </w:r>
          </w:p>
        </w:tc>
        <w:tc>
          <w:tcPr>
            <w:tcW w:w="1984" w:type="dxa"/>
          </w:tcPr>
          <w:p w14:paraId="52F67FC2" w14:textId="77777777" w:rsidR="00A1267D" w:rsidRPr="00CB7265" w:rsidRDefault="008158A3" w:rsidP="00485940">
            <w:pPr>
              <w:tabs>
                <w:tab w:val="left" w:pos="2149"/>
                <w:tab w:val="left" w:pos="3828"/>
              </w:tabs>
              <w:spacing w:line="240" w:lineRule="auto"/>
              <w:ind w:right="-1"/>
              <w:rPr>
                <w:lang w:val="id-ID"/>
              </w:rPr>
            </w:pPr>
            <w:r w:rsidRPr="00CB7265">
              <w:rPr>
                <w:lang w:val="id-ID"/>
              </w:rPr>
              <w:t>Judul Penelitian</w:t>
            </w:r>
          </w:p>
        </w:tc>
        <w:tc>
          <w:tcPr>
            <w:tcW w:w="2835" w:type="dxa"/>
          </w:tcPr>
          <w:p w14:paraId="55902186" w14:textId="77777777" w:rsidR="00A1267D" w:rsidRPr="00CB7265" w:rsidRDefault="008158A3" w:rsidP="00485940">
            <w:pPr>
              <w:tabs>
                <w:tab w:val="left" w:pos="2149"/>
                <w:tab w:val="left" w:pos="3828"/>
              </w:tabs>
              <w:spacing w:line="240" w:lineRule="auto"/>
              <w:ind w:right="-1"/>
              <w:rPr>
                <w:lang w:val="id-ID"/>
              </w:rPr>
            </w:pPr>
            <w:r w:rsidRPr="00CB7265">
              <w:rPr>
                <w:lang w:val="id-ID"/>
              </w:rPr>
              <w:t>Hasil Penelitian</w:t>
            </w:r>
          </w:p>
        </w:tc>
      </w:tr>
      <w:tr w:rsidR="00A1267D" w:rsidRPr="00CB7265" w14:paraId="691DBCB0" w14:textId="77777777" w:rsidTr="00B337F1">
        <w:trPr>
          <w:trHeight w:val="2675"/>
        </w:trPr>
        <w:tc>
          <w:tcPr>
            <w:tcW w:w="567" w:type="dxa"/>
          </w:tcPr>
          <w:p w14:paraId="0E84E3E8" w14:textId="77777777" w:rsidR="00A1267D" w:rsidRPr="00CB7265" w:rsidRDefault="008158A3" w:rsidP="00485940">
            <w:pPr>
              <w:tabs>
                <w:tab w:val="left" w:pos="2149"/>
                <w:tab w:val="left" w:pos="3828"/>
              </w:tabs>
              <w:spacing w:line="240" w:lineRule="auto"/>
              <w:ind w:right="-1"/>
              <w:rPr>
                <w:lang w:val="id-ID"/>
              </w:rPr>
            </w:pPr>
            <w:r w:rsidRPr="00CB7265">
              <w:rPr>
                <w:lang w:val="id-ID"/>
              </w:rPr>
              <w:t>1</w:t>
            </w:r>
          </w:p>
        </w:tc>
        <w:tc>
          <w:tcPr>
            <w:tcW w:w="2126" w:type="dxa"/>
          </w:tcPr>
          <w:p w14:paraId="1B27F175" w14:textId="77777777" w:rsidR="00A1267D" w:rsidRPr="00CB7265" w:rsidRDefault="008158A3" w:rsidP="00485940">
            <w:pPr>
              <w:tabs>
                <w:tab w:val="left" w:pos="2149"/>
                <w:tab w:val="left" w:pos="3828"/>
              </w:tabs>
              <w:spacing w:line="240" w:lineRule="auto"/>
              <w:ind w:right="-1"/>
              <w:jc w:val="both"/>
              <w:rPr>
                <w:lang w:val="id-ID"/>
              </w:rPr>
            </w:pPr>
            <w:r w:rsidRPr="00CB7265">
              <w:rPr>
                <w:lang w:val="id-ID"/>
              </w:rPr>
              <w:fldChar w:fldCharType="begin" w:fldLock="1"/>
            </w:r>
            <w:r w:rsidRPr="00CB7265">
              <w:rPr>
                <w:lang w:val="id-ID"/>
              </w:rPr>
              <w:instrText>ADDIN CSL_CITATION {"citationItems":[{"id":"ITEM-1","itemData":{"abstract":"This study aims to examine the effect of deferred tax expense and tax planning on earnings management. This research is a quantitative study using secondary data from financial reports and annual reports of manufacturing companies sub-sector consumer good indutry listed on the Indonesia Stock Exchange from 2014 until 2018. The sample selection uses a purposive sampling method. Data analysis techniques using multiple regression analysis with SPSS 23. The results of this study are the variable tax planning has a positive influence on earnings management. The variable deferred tax expense does not have a significant effect on earnings management because management has limitations in determining the amount of deffered tax expense.","author":[{"dropping-particle":"","family":"Sumomba","given":"Christina Ranty","non-dropping-particle":"","parse-names":false,"suffix":""},{"dropping-particle":"","family":"Hutomo","given":"YB Sigit","non-dropping-particle":"","parse-names":false,"suffix":""}],"container-title":"INOBIS: Jurnal Inovasi Bisnis dan Manajemen Indonesia","id":"ITEM-1","issue":"3","issued":{"date-parts":[["2012"]]},"page":"305-315","title":"Pengaruh Beban Pajak Tangguhan Dan Perencanaan Pajak terhadap Manajemen Laba","type":"article-journal","volume":"4"},"uris":["http://www.mendeley.com/documents/?uuid=fdfc9971-2259-4d76-a079-6772996248f4","http://www.mendeley.com/documents/?uuid=d820aeae-3d78-48b8-92ab-04018ff0fa9f"]}],"mendeley":{"formattedCitation":"(Sumomba &amp; Hutomo, 2012)","manualFormatting":"Sumomba dan Hutomo, (2012)","plainTextFormattedCitation":"(Sumomba &amp; Hutomo, 2012)","previouslyFormattedCitation":"(Sumomba &amp; Hutomo, 2012)"},"properties":{"noteIndex":0},"schema":"https://github.com/citation-style-language/schema/raw/master/csl-citation.json"}</w:instrText>
            </w:r>
            <w:r w:rsidRPr="00CB7265">
              <w:rPr>
                <w:lang w:val="id-ID"/>
              </w:rPr>
              <w:fldChar w:fldCharType="separate"/>
            </w:r>
            <w:r w:rsidRPr="00CB7265">
              <w:rPr>
                <w:noProof/>
                <w:lang w:val="id-ID"/>
              </w:rPr>
              <w:t>Sumomba dan Hutomo, (2012)</w:t>
            </w:r>
            <w:r w:rsidRPr="00CB7265">
              <w:fldChar w:fldCharType="end"/>
            </w:r>
          </w:p>
        </w:tc>
        <w:tc>
          <w:tcPr>
            <w:tcW w:w="1984" w:type="dxa"/>
          </w:tcPr>
          <w:p w14:paraId="6666D57E" w14:textId="77777777" w:rsidR="00A1267D" w:rsidRPr="00CB7265" w:rsidRDefault="008158A3" w:rsidP="00485940">
            <w:pPr>
              <w:tabs>
                <w:tab w:val="left" w:pos="2149"/>
                <w:tab w:val="left" w:pos="3828"/>
              </w:tabs>
              <w:spacing w:line="240" w:lineRule="auto"/>
              <w:ind w:right="-1"/>
              <w:jc w:val="both"/>
              <w:rPr>
                <w:lang w:val="id-ID"/>
              </w:rPr>
            </w:pPr>
            <w:r w:rsidRPr="00CB7265">
              <w:rPr>
                <w:lang w:val="id-ID"/>
              </w:rPr>
              <w:t>Pengaruh beban pajak tangguhan dan perencanaan pajak terhadap manajemen laba</w:t>
            </w:r>
          </w:p>
        </w:tc>
        <w:tc>
          <w:tcPr>
            <w:tcW w:w="2835" w:type="dxa"/>
          </w:tcPr>
          <w:p w14:paraId="12192143" w14:textId="77777777" w:rsidR="00A1267D" w:rsidRPr="00CB7265" w:rsidRDefault="008158A3" w:rsidP="00485940">
            <w:pPr>
              <w:tabs>
                <w:tab w:val="left" w:pos="2149"/>
                <w:tab w:val="left" w:pos="3828"/>
              </w:tabs>
              <w:spacing w:line="240" w:lineRule="auto"/>
              <w:ind w:right="-1"/>
              <w:jc w:val="both"/>
              <w:rPr>
                <w:lang w:val="id-ID"/>
              </w:rPr>
            </w:pPr>
            <w:r w:rsidRPr="00CB7265">
              <w:rPr>
                <w:lang w:val="id-ID"/>
              </w:rPr>
              <w:t>Variabel perencanaan pajak berpengaruh secara positif signifikan terhadap praktik manajemen laba. Sedangkan variabel beban pajak tangguhan tidak berpengaruh positif signifikan terhadap manajemen laba.</w:t>
            </w:r>
          </w:p>
        </w:tc>
      </w:tr>
      <w:tr w:rsidR="00A1267D" w:rsidRPr="00CB7265" w14:paraId="201DED28" w14:textId="77777777" w:rsidTr="00B337F1">
        <w:tc>
          <w:tcPr>
            <w:tcW w:w="567" w:type="dxa"/>
          </w:tcPr>
          <w:p w14:paraId="34DC925E" w14:textId="77777777" w:rsidR="00A1267D" w:rsidRPr="00CB7265" w:rsidRDefault="008158A3" w:rsidP="00485940">
            <w:pPr>
              <w:tabs>
                <w:tab w:val="left" w:pos="2149"/>
                <w:tab w:val="left" w:pos="3828"/>
              </w:tabs>
              <w:spacing w:line="240" w:lineRule="auto"/>
              <w:ind w:right="-1"/>
              <w:rPr>
                <w:lang w:val="id-ID"/>
              </w:rPr>
            </w:pPr>
            <w:r w:rsidRPr="00CB7265">
              <w:rPr>
                <w:lang w:val="id-ID"/>
              </w:rPr>
              <w:t>2</w:t>
            </w:r>
          </w:p>
        </w:tc>
        <w:tc>
          <w:tcPr>
            <w:tcW w:w="2126" w:type="dxa"/>
          </w:tcPr>
          <w:p w14:paraId="0CE7DF3E" w14:textId="15485302" w:rsidR="00A1267D" w:rsidRPr="00CB7265" w:rsidRDefault="008158A3" w:rsidP="00485940">
            <w:pPr>
              <w:tabs>
                <w:tab w:val="left" w:pos="2149"/>
                <w:tab w:val="left" w:pos="3828"/>
              </w:tabs>
              <w:spacing w:line="240" w:lineRule="auto"/>
              <w:ind w:right="-1"/>
              <w:jc w:val="both"/>
              <w:rPr>
                <w:b/>
                <w:bCs/>
                <w:lang w:val="id-ID"/>
              </w:rPr>
            </w:pPr>
            <w:r w:rsidRPr="00CB7265">
              <w:rPr>
                <w:b/>
                <w:bCs/>
                <w:lang w:val="id-ID"/>
              </w:rPr>
              <w:fldChar w:fldCharType="begin" w:fldLock="1"/>
            </w:r>
            <w:r w:rsidR="00A437CF">
              <w:rPr>
                <w:b/>
                <w:bCs/>
                <w:lang w:val="id-ID"/>
              </w:rPr>
              <w:instrText>ADDIN CSL_CITATION {"citationItems":[{"id":"ITEM-1","itemData":{"DOI":"https://dx.doi.org/10.36080/jak.v7i1.584","abstract":"Penelitian ini bertujuan untuk menguji pengaruh tax planning, beban pajak tangguhan dan ukuran perusahan terhadap manajemen laba pada perusahaan sektor industri barangkonsumsi di Bursa Efek Indonesia. Sampel yang diteliti sebanyak 55 perusahaan sektor industri barang konsumsi. Teknik sampling dalam penelitian inimenggunakan metode puposive sampling. Penelitian ini menggunakan analisis regresi linier bergandadengan bantuanprogram IBM SPSS 20.0Hasil penelitian menunjukkan bahwa tax planningdan ukuranperusahaan berpengaruh positif dan signifikan terhadap manajemen laba sedangkan beban pajak tangguhan tidak berpengaruh terhadap manajemen laba.","author":[{"dropping-particle":"","family":"Lubis","given":"Irsan","non-dropping-particle":"","parse-names":false,"suffix":""},{"dropping-particle":"","family":"Suryani","given":"","non-dropping-particle":"","parse-names":false,"suffix":""}],"container-title":"Jurnal Akuntansi dan Keuangan","id":"ITEM-1","issue":"1","issued":{"date-parts":[["2018"]]},"page":"41-58","title":"Pengaruh tax planning, beban pajak tangguhan dan ukuran perusahaan terhadap manajemen laba","type":"article-journal","volume":"7"},"uris":["http://www.mendeley.com/documents/?uuid=bcc88281-400c-4157-8529-2d6ad63198a6"]}],"mendeley":{"formattedCitation":"(Lubis &amp; Suryani, 2018)","manualFormatting":"Lubis dan Suryani, (2018)","plainTextFormattedCitation":"(Lubis &amp; Suryani, 2018)","previouslyFormattedCitation":"(Lubis &amp; Suryani, 2018)"},"properties":{"noteIndex":0},"schema":"https://github.com/citation-style-language/schema/raw/master/csl-citation.json"}</w:instrText>
            </w:r>
            <w:r w:rsidRPr="00CB7265">
              <w:rPr>
                <w:b/>
                <w:bCs/>
                <w:lang w:val="id-ID"/>
              </w:rPr>
              <w:fldChar w:fldCharType="separate"/>
            </w:r>
            <w:r w:rsidRPr="00CB7265">
              <w:rPr>
                <w:bCs/>
                <w:noProof/>
                <w:lang w:val="id-ID"/>
              </w:rPr>
              <w:t>Lubis dan Suryani, (2018)</w:t>
            </w:r>
            <w:r w:rsidRPr="00CB7265">
              <w:fldChar w:fldCharType="end"/>
            </w:r>
          </w:p>
        </w:tc>
        <w:tc>
          <w:tcPr>
            <w:tcW w:w="1984" w:type="dxa"/>
          </w:tcPr>
          <w:p w14:paraId="366BFEC1" w14:textId="77777777" w:rsidR="00A1267D" w:rsidRPr="00CB7265" w:rsidRDefault="008158A3" w:rsidP="00485940">
            <w:pPr>
              <w:tabs>
                <w:tab w:val="left" w:pos="2149"/>
                <w:tab w:val="left" w:pos="3828"/>
              </w:tabs>
              <w:spacing w:line="240" w:lineRule="auto"/>
              <w:ind w:right="-1"/>
              <w:jc w:val="both"/>
              <w:rPr>
                <w:lang w:val="id-ID"/>
              </w:rPr>
            </w:pPr>
            <w:r w:rsidRPr="00CB7265">
              <w:rPr>
                <w:lang w:val="id-ID"/>
              </w:rPr>
              <w:t xml:space="preserve">Pengaruh </w:t>
            </w:r>
            <w:r w:rsidRPr="00CB7265">
              <w:rPr>
                <w:i/>
                <w:iCs/>
                <w:lang w:val="id-ID"/>
              </w:rPr>
              <w:t>tax planning</w:t>
            </w:r>
            <w:r w:rsidRPr="00CB7265">
              <w:rPr>
                <w:lang w:val="id-ID"/>
              </w:rPr>
              <w:t>, beban pajak tangguhan dan ukuran perusahaan terhadap manajemen laba.</w:t>
            </w:r>
          </w:p>
        </w:tc>
        <w:tc>
          <w:tcPr>
            <w:tcW w:w="2835" w:type="dxa"/>
          </w:tcPr>
          <w:p w14:paraId="6818F28D" w14:textId="77777777" w:rsidR="00A1267D" w:rsidRPr="00CB7265" w:rsidRDefault="008158A3" w:rsidP="00485940">
            <w:pPr>
              <w:tabs>
                <w:tab w:val="left" w:pos="2149"/>
                <w:tab w:val="left" w:pos="3828"/>
              </w:tabs>
              <w:spacing w:line="240" w:lineRule="auto"/>
              <w:ind w:right="-1"/>
              <w:jc w:val="both"/>
              <w:rPr>
                <w:lang w:val="id-ID"/>
              </w:rPr>
            </w:pPr>
            <w:r w:rsidRPr="00CB7265">
              <w:rPr>
                <w:lang w:val="id-ID"/>
              </w:rPr>
              <w:t xml:space="preserve">variabel </w:t>
            </w:r>
            <w:r w:rsidRPr="00CB7265">
              <w:rPr>
                <w:i/>
                <w:iCs/>
                <w:lang w:val="id-ID"/>
              </w:rPr>
              <w:t>tax planning</w:t>
            </w:r>
            <w:r w:rsidRPr="00CB7265">
              <w:rPr>
                <w:lang w:val="id-ID"/>
              </w:rPr>
              <w:t xml:space="preserve"> berpengaruh positif terhadap manajemen laba. Sedangkan variabel beban pajak tangguhan tidak berpengaruh positif terhadap manajemen laba.</w:t>
            </w:r>
          </w:p>
        </w:tc>
      </w:tr>
      <w:tr w:rsidR="00A1267D" w:rsidRPr="00CB7265" w14:paraId="5944FEB6" w14:textId="77777777" w:rsidTr="00B337F1">
        <w:tc>
          <w:tcPr>
            <w:tcW w:w="567" w:type="dxa"/>
          </w:tcPr>
          <w:p w14:paraId="371FDA85" w14:textId="77777777" w:rsidR="00A1267D" w:rsidRPr="00CB7265" w:rsidRDefault="008158A3" w:rsidP="00485940">
            <w:pPr>
              <w:tabs>
                <w:tab w:val="left" w:pos="2149"/>
                <w:tab w:val="left" w:pos="3828"/>
              </w:tabs>
              <w:spacing w:line="240" w:lineRule="auto"/>
              <w:ind w:right="-1"/>
              <w:rPr>
                <w:lang w:val="id-ID"/>
              </w:rPr>
            </w:pPr>
            <w:r w:rsidRPr="00CB7265">
              <w:rPr>
                <w:lang w:val="id-ID"/>
              </w:rPr>
              <w:t>3</w:t>
            </w:r>
          </w:p>
        </w:tc>
        <w:tc>
          <w:tcPr>
            <w:tcW w:w="2126" w:type="dxa"/>
          </w:tcPr>
          <w:p w14:paraId="5C0EE2A0" w14:textId="77777777" w:rsidR="00A1267D" w:rsidRPr="00CB7265" w:rsidRDefault="008158A3" w:rsidP="00485940">
            <w:pPr>
              <w:tabs>
                <w:tab w:val="left" w:pos="2149"/>
                <w:tab w:val="left" w:pos="3828"/>
              </w:tabs>
              <w:spacing w:line="240" w:lineRule="auto"/>
              <w:ind w:right="-1"/>
              <w:jc w:val="both"/>
              <w:rPr>
                <w:lang w:val="id-ID"/>
              </w:rPr>
            </w:pPr>
            <w:r w:rsidRPr="00CB7265">
              <w:rPr>
                <w:lang w:val="id-ID"/>
              </w:rPr>
              <w:fldChar w:fldCharType="begin" w:fldLock="1"/>
            </w:r>
            <w:r w:rsidRPr="00CB7265">
              <w:rPr>
                <w:lang w:val="id-ID"/>
              </w:rPr>
              <w:instrText>ADDIN CSL_CITATION {"citationItems":[{"id":"ITEM-1","itemData":{"DOI":"10.22441/profita.2018.v11.02.006","ISSN":"2086-7662","abstract":"The era of globalization requires companies that have go public have a competitive advantage and strong competitiveness to survive in the capital market. Companies are not only required to produce quality products for consumers, but also have good corporate governance (corporate governance), meaning the company's management policy should be able to ensure the sustainability of the business. Profit becomes one of the important factors for investors, so managers often use profit as engineering targets. This profit engineering is known as earnings management. In addition to Good Corporate Governance there are other factors that influence managers to perform earnings management ie financial distress. This research is aimed to find out the influence of good corporate governance and financial distress to earnings management in Indonesian companies which are included in ASEAN corporate governance scorecard. The type of research used is quantitative and the research sample is determined based on purposive sampling. The analytical method used by using the analysis tool is multiple linear regression. The results showed that the coefficient of determination adjusted for 0.173 means 17.3% variable Earnings Management is influenced by Good Corporate Governance and Financial distress variables. While the remaining 82.7% influenced by other factor. Result of F test that simultaneously variable of Good Corporate Governance and Financial distress have significant influence to earnings management variable. The result of partial variable t test of Good Corporate Governance has no effect to Profit Management. While the Financial Distress has a positive and significant impact on Profit Management. Keywords","author":[{"dropping-particle":"","family":"Chairunesia","given":"Wieta","non-dropping-particle":"","parse-names":false,"suffix":""},{"dropping-particle":"","family":"Sutra","given":"Putri Renalita","non-dropping-particle":"","parse-names":false,"suffix":""},{"dropping-particle":"","family":"Wahyudi","given":"Sely Megawati","non-dropping-particle":"","parse-names":false,"suffix":""}],"container-title":"Jurnal Profita","id":"ITEM-1","issue":"2","issued":{"date-parts":[["2018"]]},"page":"232","title":"Pengaruh Good Corporate Governance Dan Financial Distress Terhadap Manajemen Laba Pada Perusahaan Indonesia Yang Masuk Dalam Asean Corporate Governance Scorecard","type":"article-journal","volume":"11"},"uris":["http://www.mendeley.com/documents/?uuid=a37bf0a8-bbc0-4acd-b668-4d18972b1704","http://www.mendeley.com/documents/?uuid=4f40a1ca-7592-4ce9-abe3-ccd1f57a6d63"]}],"mendeley":{"formattedCitation":"(Chairunesia et al., 2018)","manualFormatting":"Chairunesia et al, (2018)","plainTextFormattedCitation":"(Chairunesia et al., 2018)","previouslyFormattedCitation":"(Chairunesia et al., 2018)"},"properties":{"noteIndex":0},"schema":"https://github.com/citation-style-language/schema/raw/master/csl-citation.json"}</w:instrText>
            </w:r>
            <w:r w:rsidRPr="00CB7265">
              <w:rPr>
                <w:lang w:val="id-ID"/>
              </w:rPr>
              <w:fldChar w:fldCharType="separate"/>
            </w:r>
            <w:r w:rsidRPr="00CB7265">
              <w:rPr>
                <w:noProof/>
                <w:lang w:val="id-ID"/>
              </w:rPr>
              <w:t xml:space="preserve">Chairunesia </w:t>
            </w:r>
            <w:r w:rsidRPr="00CB7265">
              <w:rPr>
                <w:i/>
                <w:iCs/>
                <w:noProof/>
                <w:lang w:val="id-ID"/>
              </w:rPr>
              <w:t>et al,</w:t>
            </w:r>
            <w:r w:rsidRPr="00CB7265">
              <w:rPr>
                <w:noProof/>
                <w:lang w:val="id-ID"/>
              </w:rPr>
              <w:t xml:space="preserve"> (2018)</w:t>
            </w:r>
            <w:r w:rsidRPr="00CB7265">
              <w:fldChar w:fldCharType="end"/>
            </w:r>
          </w:p>
        </w:tc>
        <w:tc>
          <w:tcPr>
            <w:tcW w:w="1984" w:type="dxa"/>
          </w:tcPr>
          <w:p w14:paraId="42190AD0" w14:textId="77777777" w:rsidR="00A1267D" w:rsidRPr="00CB7265" w:rsidRDefault="008158A3" w:rsidP="00485940">
            <w:pPr>
              <w:tabs>
                <w:tab w:val="left" w:pos="2149"/>
                <w:tab w:val="left" w:pos="3828"/>
              </w:tabs>
              <w:spacing w:line="240" w:lineRule="auto"/>
              <w:ind w:right="-1"/>
              <w:jc w:val="both"/>
              <w:rPr>
                <w:lang w:val="id-ID"/>
              </w:rPr>
            </w:pPr>
            <w:r w:rsidRPr="00CB7265">
              <w:rPr>
                <w:lang w:val="id-ID"/>
              </w:rPr>
              <w:t xml:space="preserve">Pengaruh </w:t>
            </w:r>
            <w:r w:rsidRPr="00CB7265">
              <w:rPr>
                <w:i/>
                <w:iCs/>
                <w:lang w:val="id-ID"/>
              </w:rPr>
              <w:t xml:space="preserve">good corporate governance </w:t>
            </w:r>
            <w:r w:rsidRPr="00CB7265">
              <w:rPr>
                <w:lang w:val="id-ID"/>
              </w:rPr>
              <w:t xml:space="preserve">dan </w:t>
            </w:r>
            <w:r w:rsidRPr="00CB7265">
              <w:rPr>
                <w:i/>
                <w:iCs/>
                <w:lang w:val="id-ID"/>
              </w:rPr>
              <w:t xml:space="preserve">financial distress </w:t>
            </w:r>
            <w:r w:rsidRPr="00CB7265">
              <w:rPr>
                <w:lang w:val="id-ID"/>
              </w:rPr>
              <w:t>terhadap manajemen laba</w:t>
            </w:r>
          </w:p>
        </w:tc>
        <w:tc>
          <w:tcPr>
            <w:tcW w:w="2835" w:type="dxa"/>
          </w:tcPr>
          <w:p w14:paraId="55C09C9C" w14:textId="77777777" w:rsidR="00A1267D" w:rsidRPr="00CB7265" w:rsidRDefault="008158A3" w:rsidP="00485940">
            <w:pPr>
              <w:tabs>
                <w:tab w:val="left" w:pos="2149"/>
                <w:tab w:val="left" w:pos="3828"/>
              </w:tabs>
              <w:spacing w:line="240" w:lineRule="auto"/>
              <w:ind w:right="-1"/>
              <w:jc w:val="both"/>
              <w:rPr>
                <w:lang w:val="id-ID"/>
              </w:rPr>
            </w:pPr>
            <w:r w:rsidRPr="00CB7265">
              <w:rPr>
                <w:i/>
                <w:iCs/>
                <w:lang w:val="id-ID"/>
              </w:rPr>
              <w:t>Financial distress</w:t>
            </w:r>
            <w:r w:rsidRPr="00CB7265">
              <w:rPr>
                <w:lang w:val="id-ID"/>
              </w:rPr>
              <w:t xml:space="preserve"> berpengaruh positif terhadap manajemen laba. Sedangkan variabel </w:t>
            </w:r>
            <w:r w:rsidRPr="00CB7265">
              <w:rPr>
                <w:i/>
                <w:iCs/>
                <w:lang w:val="id-ID"/>
              </w:rPr>
              <w:t xml:space="preserve">good corporate governance </w:t>
            </w:r>
            <w:r w:rsidRPr="00CB7265">
              <w:rPr>
                <w:lang w:val="id-ID"/>
              </w:rPr>
              <w:t>tidak berpengaruh positif terhadap manajemen laba.</w:t>
            </w:r>
          </w:p>
        </w:tc>
      </w:tr>
      <w:tr w:rsidR="00A1267D" w:rsidRPr="00CB7265" w14:paraId="6480DAEE" w14:textId="77777777" w:rsidTr="00B337F1">
        <w:tc>
          <w:tcPr>
            <w:tcW w:w="567" w:type="dxa"/>
          </w:tcPr>
          <w:p w14:paraId="46EC777D" w14:textId="77777777" w:rsidR="00A1267D" w:rsidRPr="00CB7265" w:rsidRDefault="008158A3" w:rsidP="00485940">
            <w:pPr>
              <w:tabs>
                <w:tab w:val="left" w:pos="2149"/>
                <w:tab w:val="left" w:pos="3828"/>
              </w:tabs>
              <w:spacing w:line="240" w:lineRule="auto"/>
              <w:ind w:right="-1"/>
              <w:rPr>
                <w:lang w:val="id-ID"/>
              </w:rPr>
            </w:pPr>
            <w:r w:rsidRPr="00CB7265">
              <w:rPr>
                <w:lang w:val="id-ID"/>
              </w:rPr>
              <w:lastRenderedPageBreak/>
              <w:t>4</w:t>
            </w:r>
          </w:p>
        </w:tc>
        <w:tc>
          <w:tcPr>
            <w:tcW w:w="2126" w:type="dxa"/>
          </w:tcPr>
          <w:p w14:paraId="78B0DB69" w14:textId="77777777" w:rsidR="00A1267D" w:rsidRPr="00CB7265" w:rsidRDefault="008158A3" w:rsidP="00485940">
            <w:pPr>
              <w:tabs>
                <w:tab w:val="left" w:pos="2149"/>
                <w:tab w:val="left" w:pos="3828"/>
              </w:tabs>
              <w:spacing w:line="240" w:lineRule="auto"/>
              <w:ind w:right="-1"/>
              <w:jc w:val="both"/>
              <w:rPr>
                <w:lang w:val="id-ID"/>
              </w:rPr>
            </w:pPr>
            <w:r w:rsidRPr="00CB7265">
              <w:rPr>
                <w:lang w:val="id-ID"/>
              </w:rPr>
              <w:fldChar w:fldCharType="begin" w:fldLock="1"/>
            </w:r>
            <w:r w:rsidRPr="00CB7265">
              <w:rPr>
                <w:lang w:val="id-ID"/>
              </w:rPr>
              <w:instrText>ADDIN CSL_CITATION {"citationItems":[{"id":"ITEM-1","itemData":{"abstract":"The purpose of this study was to analyze the effect of Debt to Equity Ratio, Total Assets Turn Over, Current Ratio, and Net Profit Margin on the Profit Growth of Manufacturing Companies in Indonesia. The population in this study is the manufacturing companies subsector of food and beverage companies in Indonesia (IDX) for the 2015-2018 period. Sample selection using Purposive Sampling technique. The selected sample were 15 companies. The analytical method in this study consists of, the classic assumption test, multiple linear regression analysis test, t test, F test, and R2 test. The analysis shows that if it is free from the classic assumption test. The results of hypothesis testing indicate that individually the Debt to Equity Ratio variable, and the Current Ratio has no significant positive effect on the variable Growth in Manufacturing Company Profit on the IDX. The results of the R2 test (coefficient of determination) indicate that the variable Debt to Equity Ratio, Total Assets Turn Over, Current Ratio, and Net Profit Margin are able to explain as much as 18.5% of the variable Growth in Manufacturing Company Profit on the IDX, while the remaining 81.5% is explained by other variables not examined in this study such as Return On Assets, Loan to Deposit Ratio, Debt to Assets Ratio, and Return On Equity.","author":[{"dropping-particle":"","family":"Agustina","given":"Dea Nony","non-dropping-particle":"","parse-names":false,"suffix":""},{"dropping-particle":"","family":"Mulyadi","given":"","non-dropping-particle":"","parse-names":false,"suffix":""}],"container-title":"Jurnal Akuntansi","id":"ITEM-1","issue":"1","issued":{"date-parts":[["2019"]]},"page":"106-115","title":"Pengaruh Debt To Equity Ratio, Total Asset Turn Over, Current Ratio, Dan Net Profit Margin Terhadap Pertumbuhan Laba Pada Perusahaan Manufaktur Di Bursa Efek Indonesia ISSN : 2337-5221","type":"article-journal","volume":"6"},"uris":["http://www.mendeley.com/documents/?uuid=659ed9a2-1006-47bc-bbd2-d28914ef1d83","http://www.mendeley.com/documents/?uuid=77a857a5-1cd6-4053-aeb2-8fcc2567b257"]}],"mendeley":{"formattedCitation":"(Agustina &amp; Mulyadi, 2019)","manualFormatting":"Agustina dan Mulyadi, (2019)","plainTextFormattedCitation":"(Agustina &amp; Mulyadi, 2019)","previouslyFormattedCitation":"(Agustina &amp; Mulyadi, 2019)"},"properties":{"noteIndex":0},"schema":"https://github.com/citation-style-language/schema/raw/master/csl-citation.json"}</w:instrText>
            </w:r>
            <w:r w:rsidRPr="00CB7265">
              <w:rPr>
                <w:lang w:val="id-ID"/>
              </w:rPr>
              <w:fldChar w:fldCharType="separate"/>
            </w:r>
            <w:r w:rsidRPr="00CB7265">
              <w:rPr>
                <w:noProof/>
                <w:lang w:val="id-ID"/>
              </w:rPr>
              <w:t>Agustina dan Mulyadi, (2019)</w:t>
            </w:r>
            <w:r w:rsidRPr="00CB7265">
              <w:fldChar w:fldCharType="end"/>
            </w:r>
          </w:p>
        </w:tc>
        <w:tc>
          <w:tcPr>
            <w:tcW w:w="1984" w:type="dxa"/>
          </w:tcPr>
          <w:p w14:paraId="33DE45A7" w14:textId="77777777" w:rsidR="00A1267D" w:rsidRPr="00CB7265" w:rsidRDefault="008158A3" w:rsidP="00485940">
            <w:pPr>
              <w:tabs>
                <w:tab w:val="left" w:pos="2149"/>
                <w:tab w:val="left" w:pos="3828"/>
              </w:tabs>
              <w:spacing w:line="240" w:lineRule="auto"/>
              <w:ind w:right="-1"/>
              <w:jc w:val="both"/>
              <w:rPr>
                <w:lang w:val="id-ID"/>
              </w:rPr>
            </w:pPr>
            <w:r w:rsidRPr="00CB7265">
              <w:rPr>
                <w:lang w:val="id-ID"/>
              </w:rPr>
              <w:t xml:space="preserve">Pengaruh </w:t>
            </w:r>
            <w:r w:rsidRPr="00CB7265">
              <w:rPr>
                <w:i/>
                <w:iCs/>
                <w:lang w:val="id-ID"/>
              </w:rPr>
              <w:t>debt to equity ratio, total asset turn over, current ratio</w:t>
            </w:r>
            <w:r w:rsidRPr="00CB7265">
              <w:rPr>
                <w:lang w:val="id-ID"/>
              </w:rPr>
              <w:t xml:space="preserve"> dan </w:t>
            </w:r>
            <w:r w:rsidRPr="00CB7265">
              <w:rPr>
                <w:i/>
                <w:iCs/>
                <w:lang w:val="id-ID"/>
              </w:rPr>
              <w:t>net profit margin</w:t>
            </w:r>
            <w:r w:rsidRPr="00CB7265">
              <w:rPr>
                <w:lang w:val="id-ID"/>
              </w:rPr>
              <w:t xml:space="preserve"> terhadap pertumbuhan laba pada perusahaan manufaktur yang terdaftar di  Bursa Efek Indonesia.</w:t>
            </w:r>
          </w:p>
        </w:tc>
        <w:tc>
          <w:tcPr>
            <w:tcW w:w="2835" w:type="dxa"/>
          </w:tcPr>
          <w:p w14:paraId="7122F0E8" w14:textId="77777777" w:rsidR="00A1267D" w:rsidRPr="00CB7265" w:rsidRDefault="008158A3" w:rsidP="00485940">
            <w:pPr>
              <w:tabs>
                <w:tab w:val="left" w:pos="2149"/>
                <w:tab w:val="left" w:pos="3828"/>
              </w:tabs>
              <w:spacing w:line="240" w:lineRule="auto"/>
              <w:ind w:right="-1"/>
              <w:jc w:val="both"/>
              <w:rPr>
                <w:lang w:val="id-ID"/>
              </w:rPr>
            </w:pPr>
            <w:r w:rsidRPr="00CB7265">
              <w:rPr>
                <w:lang w:val="id-ID"/>
              </w:rPr>
              <w:t xml:space="preserve">Variabel </w:t>
            </w:r>
            <w:r w:rsidRPr="00CB7265">
              <w:rPr>
                <w:i/>
                <w:iCs/>
                <w:lang w:val="id-ID"/>
              </w:rPr>
              <w:t xml:space="preserve">total asset turn over </w:t>
            </w:r>
            <w:r w:rsidRPr="00CB7265">
              <w:rPr>
                <w:lang w:val="id-ID"/>
              </w:rPr>
              <w:t xml:space="preserve">berpengaruh positif signifikan terhadap pertumbuhan laba. Sedangkan variabel </w:t>
            </w:r>
            <w:r w:rsidRPr="00CB7265">
              <w:rPr>
                <w:i/>
                <w:iCs/>
                <w:lang w:val="id-ID"/>
              </w:rPr>
              <w:t xml:space="preserve">debt to equity ratio </w:t>
            </w:r>
            <w:r w:rsidRPr="00CB7265">
              <w:rPr>
                <w:lang w:val="id-ID"/>
              </w:rPr>
              <w:t>berpengaruh positif tidak signifikan terhadap pertumbuhan laba.</w:t>
            </w:r>
          </w:p>
        </w:tc>
      </w:tr>
      <w:tr w:rsidR="00A1267D" w:rsidRPr="00CB7265" w14:paraId="619BEB71" w14:textId="77777777" w:rsidTr="00B337F1">
        <w:tc>
          <w:tcPr>
            <w:tcW w:w="567" w:type="dxa"/>
          </w:tcPr>
          <w:p w14:paraId="3E5BD6F8" w14:textId="77777777" w:rsidR="00A1267D" w:rsidRPr="00CB7265" w:rsidRDefault="008158A3" w:rsidP="00485940">
            <w:pPr>
              <w:tabs>
                <w:tab w:val="left" w:pos="2149"/>
                <w:tab w:val="left" w:pos="3828"/>
              </w:tabs>
              <w:spacing w:line="240" w:lineRule="auto"/>
              <w:ind w:right="-1"/>
              <w:rPr>
                <w:lang w:val="id-ID"/>
              </w:rPr>
            </w:pPr>
            <w:r w:rsidRPr="00CB7265">
              <w:rPr>
                <w:lang w:val="id-ID"/>
              </w:rPr>
              <w:t>5</w:t>
            </w:r>
          </w:p>
        </w:tc>
        <w:tc>
          <w:tcPr>
            <w:tcW w:w="2126" w:type="dxa"/>
          </w:tcPr>
          <w:p w14:paraId="6452C142" w14:textId="77777777" w:rsidR="00A1267D" w:rsidRPr="00CB7265" w:rsidRDefault="008158A3" w:rsidP="00485940">
            <w:pPr>
              <w:tabs>
                <w:tab w:val="left" w:pos="2149"/>
                <w:tab w:val="left" w:pos="3828"/>
              </w:tabs>
              <w:spacing w:line="240" w:lineRule="auto"/>
              <w:ind w:right="-1"/>
              <w:jc w:val="both"/>
              <w:rPr>
                <w:b/>
                <w:bCs/>
                <w:lang w:val="id-ID"/>
              </w:rPr>
            </w:pPr>
            <w:r w:rsidRPr="00CB7265">
              <w:rPr>
                <w:b/>
                <w:bCs/>
                <w:lang w:val="id-ID"/>
              </w:rPr>
              <w:fldChar w:fldCharType="begin" w:fldLock="1"/>
            </w:r>
            <w:r w:rsidRPr="00CB7265">
              <w:rPr>
                <w:b/>
                <w:bCs/>
                <w:lang w:val="id-ID"/>
              </w:rPr>
              <w:instrText>ADDIN CSL_CITATION {"citationItems":[{"id":"ITEM-1","itemData":{"DOI":"10.22437/jmk.v9i03.12043","ISSN":"2252-8636","abstract":"Tujuan penelitian ini adalah untuk menganalisis pengaruh beban pajak kini, aset pajak tangguhan, discretionary accrual, dan tax planning terhadap manajemen laba. Populasi penelitian adalah perusahan manufaktur yang terdaftar di Bursa Efek Indonesia (BEI) dengan menggunakan metode purposive random sampling. Ada 39 perusahaan dari 142 perusahaan yang diambil sebagai sampel penelitian. Pengujian hipotesis menggunakan regresi logistik dengan software SPSS versi 22.0. Hasil penelitian dengan regresi logistik menunjukkan bahwa beban pajak kini, aset pajak tangguhan, discretionary accrual, dan tax planning berpengaruh secara simultan terhadap manajemen laba. Dalam uji parsial hanya beban pajak kini dan tax planning yang berpengaruh terhadap manajemen laba","author":[{"dropping-particle":"","family":"Suheri","given":"T. Ricy Rikhad","non-dropping-particle":"","parse-names":false,"suffix":""},{"dropping-particle":"","family":"Fitriyani","given":"Dewi","non-dropping-particle":"","parse-names":false,"suffix":""},{"dropping-particle":"","family":"Setiawan","given":"Dedy","non-dropping-particle":"","parse-names":false,"suffix":""}],"container-title":"Jurnal Manajemen Terapan dan Keuangan","id":"ITEM-1","issue":"03","issued":{"date-parts":[["2020"]]},"page":"157-171","title":"Analisis Pengaruh Beban Pajak Kini, Aset Pajak Tangguhan, Discretion Accrual, Dan Tax Planning Terhadap Manajemen Laba","type":"article-journal","volume":"9"},"uris":["http://www.mendeley.com/documents/?uuid=996d4c3e-5aff-4ad7-85bf-c2b771c9fddb","http://www.mendeley.com/documents/?uuid=ae52f929-dc66-430a-94fe-03a8e12f7549"]}],"mendeley":{"formattedCitation":"(Suheri et al., 2020)","manualFormatting":"Suheri et al, (2020)","plainTextFormattedCitation":"(Suheri et al., 2020)","previouslyFormattedCitation":"(Suheri et al., 2020)"},"properties":{"noteIndex":0},"schema":"https://github.com/citation-style-language/schema/raw/master/csl-citation.json"}</w:instrText>
            </w:r>
            <w:r w:rsidRPr="00CB7265">
              <w:rPr>
                <w:b/>
                <w:bCs/>
                <w:lang w:val="id-ID"/>
              </w:rPr>
              <w:fldChar w:fldCharType="separate"/>
            </w:r>
            <w:r w:rsidRPr="00CB7265">
              <w:rPr>
                <w:bCs/>
                <w:noProof/>
                <w:lang w:val="id-ID"/>
              </w:rPr>
              <w:t xml:space="preserve">Suheri </w:t>
            </w:r>
            <w:r w:rsidRPr="00CB7265">
              <w:rPr>
                <w:bCs/>
                <w:i/>
                <w:iCs/>
                <w:noProof/>
                <w:lang w:val="id-ID"/>
              </w:rPr>
              <w:t xml:space="preserve">et al, </w:t>
            </w:r>
            <w:r w:rsidRPr="00CB7265">
              <w:rPr>
                <w:bCs/>
                <w:noProof/>
                <w:lang w:val="id-ID"/>
              </w:rPr>
              <w:t>(2020)</w:t>
            </w:r>
            <w:r w:rsidRPr="00CB7265">
              <w:fldChar w:fldCharType="end"/>
            </w:r>
          </w:p>
        </w:tc>
        <w:tc>
          <w:tcPr>
            <w:tcW w:w="1984" w:type="dxa"/>
          </w:tcPr>
          <w:p w14:paraId="55CCE0A9" w14:textId="77777777" w:rsidR="00A1267D" w:rsidRPr="00CB7265" w:rsidRDefault="008158A3" w:rsidP="00485940">
            <w:pPr>
              <w:tabs>
                <w:tab w:val="left" w:pos="2149"/>
                <w:tab w:val="left" w:pos="3828"/>
              </w:tabs>
              <w:spacing w:line="240" w:lineRule="auto"/>
              <w:ind w:right="-1"/>
              <w:jc w:val="both"/>
              <w:rPr>
                <w:lang w:val="id-ID"/>
              </w:rPr>
            </w:pPr>
            <w:r w:rsidRPr="00CB7265">
              <w:rPr>
                <w:lang w:val="id-ID"/>
              </w:rPr>
              <w:t>Analisis pengaruh beban pajak tangguhan dan perencanaan pajak terhadap manajemen laba</w:t>
            </w:r>
          </w:p>
        </w:tc>
        <w:tc>
          <w:tcPr>
            <w:tcW w:w="2835" w:type="dxa"/>
          </w:tcPr>
          <w:p w14:paraId="2FD38B83" w14:textId="77777777" w:rsidR="00A1267D" w:rsidRPr="00CB7265" w:rsidRDefault="008158A3" w:rsidP="00485940">
            <w:pPr>
              <w:tabs>
                <w:tab w:val="left" w:pos="2149"/>
                <w:tab w:val="left" w:pos="3828"/>
              </w:tabs>
              <w:spacing w:line="240" w:lineRule="auto"/>
              <w:ind w:right="-1"/>
              <w:jc w:val="both"/>
              <w:rPr>
                <w:lang w:val="id-ID"/>
              </w:rPr>
            </w:pPr>
            <w:r w:rsidRPr="00CB7265">
              <w:rPr>
                <w:lang w:val="id-ID"/>
              </w:rPr>
              <w:t>Variabel perencanaan pajak berpengaruh positif signifikan terhadap praktik manajemen laba. Sedangkan variabel beban pajak tangguhan tidak berpengaruh positif signifikan terhadap manajemen laba.</w:t>
            </w:r>
          </w:p>
        </w:tc>
      </w:tr>
      <w:tr w:rsidR="00A1267D" w:rsidRPr="00CB7265" w14:paraId="5B8B4F8D" w14:textId="77777777" w:rsidTr="00B337F1">
        <w:tc>
          <w:tcPr>
            <w:tcW w:w="567" w:type="dxa"/>
          </w:tcPr>
          <w:p w14:paraId="35A43980" w14:textId="77777777" w:rsidR="00A1267D" w:rsidRPr="00CB7265" w:rsidRDefault="008158A3" w:rsidP="00485940">
            <w:pPr>
              <w:tabs>
                <w:tab w:val="left" w:pos="2149"/>
                <w:tab w:val="left" w:pos="3828"/>
              </w:tabs>
              <w:spacing w:line="240" w:lineRule="auto"/>
              <w:ind w:right="-1"/>
              <w:rPr>
                <w:lang w:val="id-ID"/>
              </w:rPr>
            </w:pPr>
            <w:r w:rsidRPr="00CB7265">
              <w:rPr>
                <w:lang w:val="id-ID"/>
              </w:rPr>
              <w:t>6</w:t>
            </w:r>
          </w:p>
        </w:tc>
        <w:tc>
          <w:tcPr>
            <w:tcW w:w="2126" w:type="dxa"/>
          </w:tcPr>
          <w:p w14:paraId="783EA91B" w14:textId="6F270D60" w:rsidR="00A1267D" w:rsidRPr="00CB7265" w:rsidRDefault="008158A3" w:rsidP="00485940">
            <w:pPr>
              <w:tabs>
                <w:tab w:val="left" w:pos="2149"/>
                <w:tab w:val="left" w:pos="3828"/>
              </w:tabs>
              <w:spacing w:line="240" w:lineRule="auto"/>
              <w:ind w:right="-1"/>
              <w:jc w:val="both"/>
              <w:rPr>
                <w:b/>
                <w:bCs/>
                <w:lang w:val="id-ID"/>
              </w:rPr>
            </w:pPr>
            <w:r w:rsidRPr="00CB7265">
              <w:rPr>
                <w:b/>
                <w:bCs/>
                <w:lang w:val="id-ID"/>
              </w:rPr>
              <w:fldChar w:fldCharType="begin" w:fldLock="1"/>
            </w:r>
            <w:r w:rsidR="00A437CF">
              <w:rPr>
                <w:b/>
                <w:bCs/>
                <w:lang w:val="id-ID"/>
              </w:rPr>
              <w:instrText>ADDIN CSL_CITATION {"citationItems":[{"id":"ITEM-1","itemData":{"DOI":"10.30871/jaat.v5i2.1306","abstract":"The purpose of this study was to examine whether there is an effect of current tax expense, deferred tax, deferred tax assets, and deferred tax liability on earnings management actions in consumer goods companies listed on the Indonesia Stock Exchange (IDX). This study's sample consisted of 27 consumer goods industries listed on the Indonesia Stock Exchange in 2013-2017 using the purposive sampling method. Hypothesis testing in this study using the t-test. Earnings management is proxied by discretionary accruals using the Modified Jones Model. The type of data used is secondary data. Data analysis used OLS (regression equation analysis ordinary least square). The results show that the current tax has a significant effect on earnings management variables. The deferred tax affects earnings management, deferred tax assets affect earnings management, and deferred tax liabilities have no effect on earnings management. Research limitations The sample of companies used is considered less representative of the population because only manufacturing companies are used consumer goods. The research period in measuring earnings management variables is proxied by discretionary accruals for only five consecutive years, according to Jones (1991). profit can be seen if the research period is carried out for eight years. In this study, it is suggested that the research period used can be added, and the sample used can be extended to other company sectors and other measures of earnings management by using proxies.","author":[{"dropping-particle":"","family":"Sutadipraja","given":"Marista Winanti","non-dropping-particle":"","parse-names":false,"suffix":""},{"dropping-particle":"","family":"Ningsih","given":"Sri Setia","non-dropping-particle":"","parse-names":false,"suffix":""},{"dropping-particle":"","family":"Mardiana","given":"Mardiana","non-dropping-particle":"","parse-names":false,"suffix":""}],"container-title":"Journal of Applied Accounting and Taxation","id":"ITEM-1","issue":"2","issued":{"date-parts":[["2020"]]},"page":"158-1665","title":"Pajak Kini, Pajak Tangguhan, Aset Pajak Tangguhan, Liabilitas Pajak Tangguhan Terhadap Manajemen Laba","type":"article-journal","volume":"5"},"uris":["http://www.mendeley.com/documents/?uuid=23d5bae2-e03c-44f2-bac2-c75baeecb982"]}],"mendeley":{"formattedCitation":"(Sutadipraja et al., 2020)","manualFormatting":"Sutadipraja et al, (2020)","plainTextFormattedCitation":"(Sutadipraja et al., 2020)","previouslyFormattedCitation":"(Sutadipraja et al., 2020)"},"properties":{"noteIndex":0},"schema":"https://github.com/citation-style-language/schema/raw/master/csl-citation.json"}</w:instrText>
            </w:r>
            <w:r w:rsidRPr="00CB7265">
              <w:rPr>
                <w:b/>
                <w:bCs/>
                <w:lang w:val="id-ID"/>
              </w:rPr>
              <w:fldChar w:fldCharType="separate"/>
            </w:r>
            <w:r w:rsidRPr="00CB7265">
              <w:rPr>
                <w:bCs/>
                <w:noProof/>
                <w:lang w:val="id-ID"/>
              </w:rPr>
              <w:t xml:space="preserve">Sutadipraja </w:t>
            </w:r>
            <w:r w:rsidRPr="00CB7265">
              <w:rPr>
                <w:bCs/>
                <w:i/>
                <w:iCs/>
                <w:noProof/>
                <w:lang w:val="id-ID"/>
              </w:rPr>
              <w:t xml:space="preserve">et al, </w:t>
            </w:r>
            <w:r w:rsidRPr="00CB7265">
              <w:rPr>
                <w:bCs/>
                <w:noProof/>
                <w:lang w:val="id-ID"/>
              </w:rPr>
              <w:t>(2020)</w:t>
            </w:r>
            <w:r w:rsidRPr="00CB7265">
              <w:fldChar w:fldCharType="end"/>
            </w:r>
          </w:p>
        </w:tc>
        <w:tc>
          <w:tcPr>
            <w:tcW w:w="1984" w:type="dxa"/>
          </w:tcPr>
          <w:p w14:paraId="16EA6733" w14:textId="77777777" w:rsidR="00A1267D" w:rsidRPr="00CB7265" w:rsidRDefault="008158A3" w:rsidP="00485940">
            <w:pPr>
              <w:tabs>
                <w:tab w:val="left" w:pos="2149"/>
                <w:tab w:val="left" w:pos="3828"/>
              </w:tabs>
              <w:spacing w:line="240" w:lineRule="auto"/>
              <w:ind w:right="-1"/>
              <w:jc w:val="both"/>
              <w:rPr>
                <w:lang w:val="id-ID"/>
              </w:rPr>
            </w:pPr>
            <w:r w:rsidRPr="00CB7265">
              <w:rPr>
                <w:lang w:val="id-ID"/>
              </w:rPr>
              <w:t>Pajak kini, pajak tangguhan, aset pajak tangguhan, liabilitas pajak tangguhan terhadap manajemen laba</w:t>
            </w:r>
          </w:p>
        </w:tc>
        <w:tc>
          <w:tcPr>
            <w:tcW w:w="2835" w:type="dxa"/>
          </w:tcPr>
          <w:p w14:paraId="3985C2B4" w14:textId="77777777" w:rsidR="00A1267D" w:rsidRPr="00CB7265" w:rsidRDefault="008158A3" w:rsidP="00485940">
            <w:pPr>
              <w:tabs>
                <w:tab w:val="left" w:pos="2149"/>
                <w:tab w:val="left" w:pos="3828"/>
              </w:tabs>
              <w:spacing w:line="240" w:lineRule="auto"/>
              <w:ind w:right="-1"/>
              <w:jc w:val="both"/>
              <w:rPr>
                <w:lang w:val="id-ID"/>
              </w:rPr>
            </w:pPr>
            <w:r w:rsidRPr="00CB7265">
              <w:rPr>
                <w:lang w:val="id-ID"/>
              </w:rPr>
              <w:t>Variabel pajak kini, pajak tangguhan, dan aset pajak tangguhan berpengaruh secara signifikan terhadap manajemen laba. Sedangkan variabel liabilitas pajak tangguhan tidak berpengaruh terhadap manajemen laba.</w:t>
            </w:r>
          </w:p>
        </w:tc>
      </w:tr>
      <w:tr w:rsidR="00A1267D" w:rsidRPr="00CB7265" w14:paraId="2785E2BA" w14:textId="77777777" w:rsidTr="00B337F1">
        <w:tc>
          <w:tcPr>
            <w:tcW w:w="567" w:type="dxa"/>
          </w:tcPr>
          <w:p w14:paraId="0A77BE1A" w14:textId="77777777" w:rsidR="00A1267D" w:rsidRPr="00CB7265" w:rsidRDefault="008158A3" w:rsidP="00485940">
            <w:pPr>
              <w:tabs>
                <w:tab w:val="left" w:pos="2149"/>
                <w:tab w:val="left" w:pos="3828"/>
              </w:tabs>
              <w:spacing w:line="240" w:lineRule="auto"/>
              <w:ind w:right="-1"/>
              <w:rPr>
                <w:lang w:val="id-ID"/>
              </w:rPr>
            </w:pPr>
            <w:r w:rsidRPr="00CB7265">
              <w:rPr>
                <w:lang w:val="id-ID"/>
              </w:rPr>
              <w:t>7</w:t>
            </w:r>
          </w:p>
        </w:tc>
        <w:tc>
          <w:tcPr>
            <w:tcW w:w="2126" w:type="dxa"/>
          </w:tcPr>
          <w:p w14:paraId="2EC491CF" w14:textId="7BC01922" w:rsidR="00A1267D" w:rsidRPr="00CB7265" w:rsidRDefault="008158A3" w:rsidP="00485940">
            <w:pPr>
              <w:tabs>
                <w:tab w:val="left" w:pos="2149"/>
                <w:tab w:val="left" w:pos="3828"/>
              </w:tabs>
              <w:spacing w:line="240" w:lineRule="auto"/>
              <w:ind w:right="-1"/>
              <w:jc w:val="both"/>
              <w:rPr>
                <w:lang w:val="id-ID"/>
              </w:rPr>
            </w:pPr>
            <w:r w:rsidRPr="00CB7265">
              <w:rPr>
                <w:lang w:val="id-ID"/>
              </w:rPr>
              <w:fldChar w:fldCharType="begin" w:fldLock="1"/>
            </w:r>
            <w:r w:rsidR="00A437CF">
              <w:rPr>
                <w:lang w:val="id-ID"/>
              </w:rPr>
              <w:instrText>ADDIN CSL_CITATION {"citationItems":[{"id":"ITEM-1","itemData":{"DOI":"10.55916/jsar.v18i1.24","ISSN":"1693-4482","abstract":"Tujuan_ Penelitian ini bertujuan untuk mengetahui apakah Aset pajak tangguhan berpengaruh terhadap manajemen laba serta beban pajak tangguhan berpengaruh terhadap manajemen laba.\r Desain/Metode_Adapun penelitian ini menggunakan pendekatan kuantitatif dengan metode deskriptif. Data yang digunakan adalah data dokumenter data yang diambil berasal dari laporan keuangan perusahaan yang terdaftar di website Bursa Efek Indonesia (BEI) dengan menggunakan teknik purposive sampling, serta menggunakan alat analisis regresi linier berganda.\r Temuan_Terdapat pengaruh negatif signifikan antara aset pajak tangguhan terhadap manajemen laba, yang artinya semakin tinggi nilai dari aset pajak tangguhan maka semakin besar kemungkinan perusahaan melakukan manajemen laba. Sedangkan untuk beban pajak tangguhan berpengaruh positif tidak signifikan artinya beban pajak tangguhan yang kecil belum tentu adanya manajemen laba.\r Implikasi_Aset pajak tangguhan dapat dijadikan celah untuk melakukan manajemen laba. Tetapi konsekuensi pada laporan keuangan fiskal yaitu jumlah pajak yang dibayarkan perusahaan lebih besar. Manajemen mempertimbangkan resiko dan kerugian melakukan rekayasa aset pajak tangguhan. Disamping itu Beban pajak tangguhan yang kecil akibat  dari  penurunan  laba,  tetapi  beban  pajak tangguhan tidak efektif dalam mendeteksi manajemen laba karena beban pajak tangguhan tidak dapat menggambarkan bahwa perusahaan melakukan manajemen laba.\r Originalitas_Penelitian ini berfokus pada aset pajak tangguhan dan beban pajak tangguhan terhadap manajemen laba perusahaan BUMN\r Tipe Penelitian_Studi Empiris ","author":[{"dropping-particle":"","family":"Adam","given":"Diah Vitaloka","non-dropping-particle":"","parse-names":false,"suffix":""},{"dropping-particle":"","family":"Faridah","given":"Nur Siti","non-dropping-particle":"","parse-names":false,"suffix":""}],"container-title":"Star","id":"ITEM-1","issue":"1","issued":{"date-parts":[["2022"]]},"page":"11","title":"Pengaruh Aset Pajak Tangguhan dan Beban Pajak Tangguhan Terhadap Manajemen Laba","type":"article-journal","volume":"18"},"uris":["http://www.mendeley.com/documents/?uuid=59409571-7815-4f7f-93d4-5fe7158a28f7"]}],"mendeley":{"formattedCitation":"(Adam &amp; Faridah, 2022)","manualFormatting":"Adam dan Faridah, (2022)","plainTextFormattedCitation":"(Adam &amp; Faridah, 2022)","previouslyFormattedCitation":"(Adam &amp; Faridah, 2022)"},"properties":{"noteIndex":0},"schema":"https://github.com/citation-style-language/schema/raw/master/csl-citation.json"}</w:instrText>
            </w:r>
            <w:r w:rsidRPr="00CB7265">
              <w:rPr>
                <w:lang w:val="id-ID"/>
              </w:rPr>
              <w:fldChar w:fldCharType="separate"/>
            </w:r>
            <w:r w:rsidRPr="00CB7265">
              <w:rPr>
                <w:noProof/>
                <w:lang w:val="id-ID"/>
              </w:rPr>
              <w:t>Adam dan Faridah, (2022)</w:t>
            </w:r>
            <w:r w:rsidRPr="00CB7265">
              <w:fldChar w:fldCharType="end"/>
            </w:r>
          </w:p>
        </w:tc>
        <w:tc>
          <w:tcPr>
            <w:tcW w:w="1984" w:type="dxa"/>
          </w:tcPr>
          <w:p w14:paraId="461A8C0A" w14:textId="77777777" w:rsidR="00A1267D" w:rsidRPr="00CB7265" w:rsidRDefault="008158A3" w:rsidP="00485940">
            <w:pPr>
              <w:tabs>
                <w:tab w:val="left" w:pos="2149"/>
                <w:tab w:val="left" w:pos="3828"/>
              </w:tabs>
              <w:spacing w:line="240" w:lineRule="auto"/>
              <w:ind w:right="-1"/>
              <w:jc w:val="both"/>
              <w:rPr>
                <w:lang w:val="id-ID"/>
              </w:rPr>
            </w:pPr>
            <w:r w:rsidRPr="00CB7265">
              <w:rPr>
                <w:lang w:val="id-ID"/>
              </w:rPr>
              <w:t>Pengaruh aset pajak tangguhan dan beban pajak tangguhan terhadap manajemen laba</w:t>
            </w:r>
          </w:p>
        </w:tc>
        <w:tc>
          <w:tcPr>
            <w:tcW w:w="2835" w:type="dxa"/>
          </w:tcPr>
          <w:p w14:paraId="037B2D4F" w14:textId="77777777" w:rsidR="00A1267D" w:rsidRPr="00CB7265" w:rsidRDefault="008158A3" w:rsidP="00485940">
            <w:pPr>
              <w:tabs>
                <w:tab w:val="left" w:pos="2149"/>
                <w:tab w:val="left" w:pos="3828"/>
              </w:tabs>
              <w:spacing w:line="240" w:lineRule="auto"/>
              <w:ind w:right="-1"/>
              <w:jc w:val="both"/>
              <w:rPr>
                <w:lang w:val="id-ID"/>
              </w:rPr>
            </w:pPr>
            <w:r w:rsidRPr="00CB7265">
              <w:rPr>
                <w:lang w:val="id-ID"/>
              </w:rPr>
              <w:t>Variabel aset pajak tangguhan berpengaruh positif terhadap manajemen laba. Sedangkan variabel beban pajak tangguhan tidak berpengaruh terhadap manajemen laba.</w:t>
            </w:r>
          </w:p>
        </w:tc>
      </w:tr>
      <w:tr w:rsidR="00A1267D" w:rsidRPr="00CB7265" w14:paraId="6A54CBD6" w14:textId="77777777" w:rsidTr="00B337F1">
        <w:tc>
          <w:tcPr>
            <w:tcW w:w="567" w:type="dxa"/>
          </w:tcPr>
          <w:p w14:paraId="5657C7CB" w14:textId="77777777" w:rsidR="00A1267D" w:rsidRPr="00CB7265" w:rsidRDefault="008158A3" w:rsidP="00485940">
            <w:pPr>
              <w:tabs>
                <w:tab w:val="left" w:pos="2149"/>
                <w:tab w:val="left" w:pos="3828"/>
              </w:tabs>
              <w:spacing w:line="240" w:lineRule="auto"/>
              <w:ind w:right="-1"/>
              <w:rPr>
                <w:lang w:val="id-ID"/>
              </w:rPr>
            </w:pPr>
            <w:r w:rsidRPr="00CB7265">
              <w:rPr>
                <w:lang w:val="id-ID"/>
              </w:rPr>
              <w:t>8</w:t>
            </w:r>
          </w:p>
        </w:tc>
        <w:tc>
          <w:tcPr>
            <w:tcW w:w="2126" w:type="dxa"/>
          </w:tcPr>
          <w:p w14:paraId="0098A8DE" w14:textId="77777777" w:rsidR="00A1267D" w:rsidRPr="00CB7265" w:rsidRDefault="008158A3" w:rsidP="00485940">
            <w:pPr>
              <w:tabs>
                <w:tab w:val="left" w:pos="2149"/>
                <w:tab w:val="left" w:pos="3828"/>
              </w:tabs>
              <w:spacing w:line="240" w:lineRule="auto"/>
              <w:ind w:right="-1"/>
              <w:jc w:val="both"/>
              <w:rPr>
                <w:lang w:val="id-ID"/>
              </w:rPr>
            </w:pPr>
            <w:r w:rsidRPr="00CB7265">
              <w:rPr>
                <w:lang w:val="id-ID"/>
              </w:rPr>
              <w:fldChar w:fldCharType="begin" w:fldLock="1"/>
            </w:r>
            <w:r w:rsidRPr="00CB7265">
              <w:rPr>
                <w:lang w:val="id-ID"/>
              </w:rPr>
              <w:instrText>ADDIN CSL_CITATION {"citationItems":[{"id":"ITEM-1","itemData":{"DOI":"10.55336/jpb.v3i1.41","abstract":"Tujuan penelitian ini adalah untuk menguji pengaruh perencanaan pajak dan beban pajak tangguhan terhadap manajemen laba. Objek penelitian menggunakan 18 perusahaan Bank Konvensional yang Terdaftar di Bursa Efek Indonesia (BEI) yang telah memenuhi kriteria dan kelengkapan data. Teknik pengambilan sampel menggunakan metode Purposive Sampling. Data yang digunakan dalam penelitian ini adalah data sekunder. Menggunakan laporan keuangan perusahaan Bank Konvensional yang Terdaftar di Bursa Efek Indonesia selama periode 2017-2019. Metode penelitian menggunakan analisis regresi linier. Hasil penelitian menunjukkan perencanaan pajak berpengaruh negatif signifikan dan beban pajak tangguhan berpengaruh positif signifikan terhadap manajemen laba.","author":[{"dropping-particle":"","family":"Devitasari","given":"Lucy","non-dropping-particle":"","parse-names":false,"suffix":""}],"container-title":"Journal of Tax and Business","id":"ITEM-1","issue":"1","issued":{"date-parts":[["2022"]]},"page":"12-23","title":"Pengaruh Perencanaan Pajak dan Beban Pajak Tangguhan Terhadap Manajemen Laba","type":"article-journal","volume":"3"},"uris":["http://www.mendeley.com/documents/?uuid=e147bf9e-e05b-4f36-8411-f3763ba09f87","http://www.mendeley.com/documents/?uuid=31045df0-2ae5-484b-b3a1-25c4b71d89de"]}],"mendeley":{"formattedCitation":"(Devitasari, 2022)","manualFormatting":"Devitasari, (2022)","plainTextFormattedCitation":"(Devitasari, 2022)","previouslyFormattedCitation":"(Devitasari, 2022)"},"properties":{"noteIndex":0},"schema":"https://github.com/citation-style-language/schema/raw/master/csl-citation.json"}</w:instrText>
            </w:r>
            <w:r w:rsidRPr="00CB7265">
              <w:rPr>
                <w:lang w:val="id-ID"/>
              </w:rPr>
              <w:fldChar w:fldCharType="separate"/>
            </w:r>
            <w:r w:rsidRPr="00CB7265">
              <w:rPr>
                <w:noProof/>
                <w:lang w:val="id-ID"/>
              </w:rPr>
              <w:t>Devitasari, (2022)</w:t>
            </w:r>
            <w:r w:rsidRPr="00CB7265">
              <w:fldChar w:fldCharType="end"/>
            </w:r>
          </w:p>
        </w:tc>
        <w:tc>
          <w:tcPr>
            <w:tcW w:w="1984" w:type="dxa"/>
          </w:tcPr>
          <w:p w14:paraId="7B92F242" w14:textId="77777777" w:rsidR="00A1267D" w:rsidRPr="00CB7265" w:rsidRDefault="008158A3" w:rsidP="00485940">
            <w:pPr>
              <w:tabs>
                <w:tab w:val="left" w:pos="2149"/>
                <w:tab w:val="left" w:pos="3828"/>
              </w:tabs>
              <w:spacing w:line="240" w:lineRule="auto"/>
              <w:ind w:right="-1"/>
              <w:jc w:val="both"/>
              <w:rPr>
                <w:lang w:val="id-ID"/>
              </w:rPr>
            </w:pPr>
            <w:r w:rsidRPr="00CB7265">
              <w:rPr>
                <w:lang w:val="id-ID"/>
              </w:rPr>
              <w:t>Pengaruh perencanaan pajak, profitabilitas, dan beban pajak tangguha terhadap manajemen laba.</w:t>
            </w:r>
          </w:p>
        </w:tc>
        <w:tc>
          <w:tcPr>
            <w:tcW w:w="2835" w:type="dxa"/>
          </w:tcPr>
          <w:p w14:paraId="4F64D539" w14:textId="77777777" w:rsidR="00A1267D" w:rsidRPr="00CB7265" w:rsidRDefault="008158A3" w:rsidP="00485940">
            <w:pPr>
              <w:tabs>
                <w:tab w:val="left" w:pos="2149"/>
                <w:tab w:val="left" w:pos="3828"/>
              </w:tabs>
              <w:spacing w:line="240" w:lineRule="auto"/>
              <w:ind w:right="-1"/>
              <w:jc w:val="both"/>
              <w:rPr>
                <w:lang w:val="id-ID"/>
              </w:rPr>
            </w:pPr>
            <w:r w:rsidRPr="00CB7265">
              <w:rPr>
                <w:lang w:val="id-ID"/>
              </w:rPr>
              <w:t xml:space="preserve">Variabel perencanaan pajak berpengaruh positif terhadap manajemen laba. Sedangkan variabel profitabilitas berpengaruh negatif terhadap manajemen laba dan beban pajak tangguhan tidak </w:t>
            </w:r>
            <w:r w:rsidRPr="00CB7265">
              <w:rPr>
                <w:lang w:val="id-ID"/>
              </w:rPr>
              <w:lastRenderedPageBreak/>
              <w:t>memiliki pengaruh terhadap manajemen laba.</w:t>
            </w:r>
          </w:p>
        </w:tc>
      </w:tr>
      <w:tr w:rsidR="00A1267D" w:rsidRPr="00CB7265" w14:paraId="219F9BC2" w14:textId="77777777" w:rsidTr="00B337F1">
        <w:tc>
          <w:tcPr>
            <w:tcW w:w="567" w:type="dxa"/>
          </w:tcPr>
          <w:p w14:paraId="521CD2AB" w14:textId="77777777" w:rsidR="00A1267D" w:rsidRPr="00CB7265" w:rsidRDefault="008158A3" w:rsidP="00485940">
            <w:pPr>
              <w:tabs>
                <w:tab w:val="left" w:pos="2149"/>
                <w:tab w:val="left" w:pos="3828"/>
              </w:tabs>
              <w:spacing w:line="240" w:lineRule="auto"/>
              <w:ind w:right="-1"/>
              <w:rPr>
                <w:lang w:val="id-ID"/>
              </w:rPr>
            </w:pPr>
            <w:r w:rsidRPr="00CB7265">
              <w:rPr>
                <w:lang w:val="id-ID"/>
              </w:rPr>
              <w:t>9</w:t>
            </w:r>
          </w:p>
        </w:tc>
        <w:tc>
          <w:tcPr>
            <w:tcW w:w="2126" w:type="dxa"/>
          </w:tcPr>
          <w:p w14:paraId="36CAC29D" w14:textId="77777777" w:rsidR="00A1267D" w:rsidRPr="00CB7265" w:rsidRDefault="008158A3" w:rsidP="00485940">
            <w:pPr>
              <w:tabs>
                <w:tab w:val="left" w:pos="2149"/>
                <w:tab w:val="left" w:pos="3828"/>
              </w:tabs>
              <w:spacing w:line="240" w:lineRule="auto"/>
              <w:ind w:right="-1"/>
              <w:jc w:val="both"/>
              <w:rPr>
                <w:lang w:val="id-ID"/>
              </w:rPr>
            </w:pPr>
            <w:r w:rsidRPr="00CB7265">
              <w:rPr>
                <w:lang w:val="id-ID"/>
              </w:rPr>
              <w:fldChar w:fldCharType="begin" w:fldLock="1"/>
            </w:r>
            <w:r w:rsidRPr="00CB7265">
              <w:rPr>
                <w:lang w:val="id-ID"/>
              </w:rPr>
              <w:instrText>ADDIN CSL_CITATION {"citationItems":[{"id":"ITEM-1","itemData":{"ISSN":"2963-4776","abstract":"This study uses a quantitative method and the objectives of this study are: (1) to test deferred tax assets on accrual earnings management; (2) Test deferred tax expense on accrual earnings management; (3) Testing financial distress moderates the effect of deferred tax assets on accrual earnings management; (4) Testing financial distress moderates the effect of deferred tax expense on accrual earnings management. The results of the study show: (1) deferred tax assets have a positive and significant effect on accrual earnings management; (2) Deferred tax expense has a positive and significant effect on accrual earnings management; (3) Financial distress strengthens the effect of deferred tax assets on accrual earnings management; (4) Financial distress strengthens the effect of deferred tax expense on accrual earnings management. Abstrak. Penelitian ini menggunakan metode kuantitatif dan tujuan penelitian ini adalah: (1) Menguji aset pajak tangguhan terhadap manajemen laba akrual; (2) Menguji beban pajak tangguhan terhadap manajemen laba akrual; (3) Menguji financial distress memoderasi pengaruh aset pajak tangguhan terhadap manajemen laba akrual; (4) Menguji financial distress memoderasi pengaruh beban pajak tangguhan terhadap manajemen laba akrual. Hasil penelitian menunjukkan: (1) Aset pajak tangguhan berpengaruh positif dan signifikan terhadap manajemen laba akrual; (2) Beban pajak tangguhan berpengaruh positif dan signifikan terhadap manajemen laba akrual; (3) Financial distress memperkuat pengaruh aset pajak tangguhan terhadap manajemen laba akrual; (4) Financial distress memperkuat pengaruh beban pajak tangguhan terhadap manajemen laba akrual. Kata kunci: aset pajak tangguhan, beban pajak tangguhan, manajemen laba akrual, financial distress.","author":[{"dropping-particle":"","family":"Fitri","given":"Silviyana","non-dropping-particle":"","parse-names":false,"suffix":""},{"dropping-particle":"","family":"Machdar","given":"Nera Marinda","non-dropping-particle":"","parse-names":false,"suffix":""}],"container-title":"Journal of Creative Student Research (JCSR)","id":"ITEM-1","issue":"2","issued":{"date-parts":[["2023"]]},"page":"113-136","title":"Pengaruh Aset Pajak Tangguhan dan Beban Pajak Tangguhan Terhadap Manajemen Laba Akrual dengan Financial Distress sebagai variabel moderasi pada Perusahaan Properti dan Real Estate yang terdaftar di Bursa Efek Indonesia Tahun 2016-2021","type":"article-journal","volume":"1"},"uris":["http://www.mendeley.com/documents/?uuid=44f301e8-1f80-4411-871b-ba7d839cebcb","http://www.mendeley.com/documents/?uuid=88669594-0f5b-4543-ad1e-d5c30493f4ce"]}],"mendeley":{"formattedCitation":"(Fitri &amp; Machdar, 2023)","manualFormatting":"(Fitri dan Machdar, 2023)","plainTextFormattedCitation":"(Fitri &amp; Machdar, 2023)","previouslyFormattedCitation":"(Fitri &amp; Machdar, 2023)"},"properties":{"noteIndex":0},"schema":"https://github.com/citation-style-language/schema/raw/master/csl-citation.json"}</w:instrText>
            </w:r>
            <w:r w:rsidRPr="00CB7265">
              <w:rPr>
                <w:lang w:val="id-ID"/>
              </w:rPr>
              <w:fldChar w:fldCharType="separate"/>
            </w:r>
            <w:r w:rsidRPr="00CB7265">
              <w:rPr>
                <w:noProof/>
                <w:lang w:val="id-ID"/>
              </w:rPr>
              <w:t>(Fitri dan Machdar, 2023)</w:t>
            </w:r>
            <w:r w:rsidRPr="00CB7265">
              <w:fldChar w:fldCharType="end"/>
            </w:r>
          </w:p>
        </w:tc>
        <w:tc>
          <w:tcPr>
            <w:tcW w:w="1984" w:type="dxa"/>
          </w:tcPr>
          <w:p w14:paraId="1B98C85F" w14:textId="77777777" w:rsidR="00A1267D" w:rsidRPr="00CB7265" w:rsidRDefault="008158A3" w:rsidP="00485940">
            <w:pPr>
              <w:tabs>
                <w:tab w:val="left" w:pos="2149"/>
                <w:tab w:val="left" w:pos="3828"/>
              </w:tabs>
              <w:spacing w:line="240" w:lineRule="auto"/>
              <w:ind w:right="-1"/>
              <w:jc w:val="both"/>
              <w:rPr>
                <w:lang w:val="id-ID"/>
              </w:rPr>
            </w:pPr>
            <w:r w:rsidRPr="00CB7265">
              <w:rPr>
                <w:lang w:val="id-ID"/>
              </w:rPr>
              <w:t xml:space="preserve">Pengaruh aset pajak tangguhan dan beban pajak tangguhan terhadap manajemen laba akrual dengan </w:t>
            </w:r>
            <w:r w:rsidRPr="00CB7265">
              <w:rPr>
                <w:i/>
                <w:iCs/>
                <w:lang w:val="id-ID"/>
              </w:rPr>
              <w:t xml:space="preserve">financial distress </w:t>
            </w:r>
            <w:r w:rsidRPr="00CB7265">
              <w:rPr>
                <w:lang w:val="id-ID"/>
              </w:rPr>
              <w:t xml:space="preserve">sebagai variabel moderasi pada perusahaan properti dan </w:t>
            </w:r>
            <w:r w:rsidRPr="00CB7265">
              <w:rPr>
                <w:i/>
                <w:iCs/>
                <w:lang w:val="id-ID"/>
              </w:rPr>
              <w:t>real estate</w:t>
            </w:r>
            <w:r w:rsidRPr="00CB7265">
              <w:rPr>
                <w:lang w:val="id-ID"/>
              </w:rPr>
              <w:t xml:space="preserve"> yang terdaftar di Bursa Efek Indonesia tahun 2016-2021</w:t>
            </w:r>
          </w:p>
        </w:tc>
        <w:tc>
          <w:tcPr>
            <w:tcW w:w="2835" w:type="dxa"/>
          </w:tcPr>
          <w:p w14:paraId="4F4B94FD" w14:textId="77777777" w:rsidR="00A1267D" w:rsidRPr="00CB7265" w:rsidRDefault="008158A3" w:rsidP="00485940">
            <w:pPr>
              <w:tabs>
                <w:tab w:val="left" w:pos="2149"/>
                <w:tab w:val="left" w:pos="3828"/>
              </w:tabs>
              <w:spacing w:line="240" w:lineRule="auto"/>
              <w:ind w:right="-1"/>
              <w:jc w:val="both"/>
              <w:rPr>
                <w:lang w:val="id-ID"/>
              </w:rPr>
            </w:pPr>
            <w:r w:rsidRPr="00CB7265">
              <w:rPr>
                <w:lang w:val="id-ID"/>
              </w:rPr>
              <w:t>Variabel beban pajak tangguhan berpengaruh positif dan signifikan terhadap manajemen laba. Sedangkan variabel aset pajak tangguhan tidak berpengaruh positif terhadap manajemen laba akrual.</w:t>
            </w:r>
          </w:p>
        </w:tc>
      </w:tr>
      <w:tr w:rsidR="00A1267D" w:rsidRPr="00CB7265" w14:paraId="368B8F8A" w14:textId="77777777" w:rsidTr="00B337F1">
        <w:tc>
          <w:tcPr>
            <w:tcW w:w="567" w:type="dxa"/>
          </w:tcPr>
          <w:p w14:paraId="03271FE5" w14:textId="77777777" w:rsidR="00A1267D" w:rsidRPr="00CB7265" w:rsidRDefault="008158A3" w:rsidP="00485940">
            <w:pPr>
              <w:tabs>
                <w:tab w:val="left" w:pos="2149"/>
                <w:tab w:val="left" w:pos="3828"/>
              </w:tabs>
              <w:spacing w:line="240" w:lineRule="auto"/>
              <w:ind w:right="-1"/>
              <w:rPr>
                <w:lang w:val="id-ID"/>
              </w:rPr>
            </w:pPr>
            <w:r w:rsidRPr="00CB7265">
              <w:rPr>
                <w:lang w:val="id-ID"/>
              </w:rPr>
              <w:t>10</w:t>
            </w:r>
          </w:p>
        </w:tc>
        <w:tc>
          <w:tcPr>
            <w:tcW w:w="2126" w:type="dxa"/>
          </w:tcPr>
          <w:p w14:paraId="0EFF536F" w14:textId="77777777" w:rsidR="00A1267D" w:rsidRPr="00CB7265" w:rsidRDefault="008158A3" w:rsidP="00485940">
            <w:pPr>
              <w:tabs>
                <w:tab w:val="left" w:pos="2149"/>
                <w:tab w:val="left" w:pos="3828"/>
              </w:tabs>
              <w:spacing w:line="240" w:lineRule="auto"/>
              <w:ind w:right="-1"/>
              <w:jc w:val="both"/>
              <w:rPr>
                <w:lang w:val="id-ID"/>
              </w:rPr>
            </w:pPr>
            <w:r w:rsidRPr="00CB7265">
              <w:rPr>
                <w:lang w:val="id-ID"/>
              </w:rPr>
              <w:fldChar w:fldCharType="begin" w:fldLock="1"/>
            </w:r>
            <w:r w:rsidRPr="00CB7265">
              <w:rPr>
                <w:lang w:val="id-ID"/>
              </w:rPr>
              <w:instrText>ADDIN CSL_CITATION {"citationItems":[{"id":"ITEM-1","itemData":{"DOI":"10.54259/akua.v3i1.2074","ISSN":"2810-0735","abstract":"The study aims to determine the effect of tax planning and deferred tax expanse on earnings management in consumer non-cyclicals companies listed on the Indonesia Stock Exchange in 2018-2022. The population in this study were 113 companies and the research sample was 30 companies within a period of 5 years. The sampling technique used in this study is using sampling techniques. The data used is quantitative data sourced from secondary data, then the data collected is analyzed using descriptive analysis methods, classical assumption testing and hypothesis testing. Hypothesis testing in this study using panel data regression with t test and F test. Based on the results of the study shows that simultaneously tax planning, deferred tax burden, and financial distress have a significant effect on profit management. And the test results partially show that tax planning does not have a significant negative effect on profit management, tax burden has a significant negative effect on profit management, and financial distress does not have a significant negative effect on profit management.","author":[{"dropping-particle":"","family":"Shafira Nurulita","given":"","non-dropping-particle":"","parse-names":false,"suffix":""},{"dropping-particle":"","family":"Tri Utami","given":"","non-dropping-particle":"","parse-names":false,"suffix":""}],"container-title":"AKUA: Jurnal Akuntansi dan Keuangan","id":"ITEM-1","issue":"1","issued":{"date-parts":[["2024"]]},"page":"1-11","title":"Pengaruh Perencanaan Pajak, Beban Pajak Tangguhan, dan Financial Distress Terhadap Manajemen Laba","type":"article-journal","volume":"3"},"uris":["http://www.mendeley.com/documents/?uuid=10e45cce-d8ac-43e5-a223-341a09979e2a","http://www.mendeley.com/documents/?uuid=5c867068-9b98-48b1-b28e-a7af7692b2bc"]}],"mendeley":{"formattedCitation":"(Shafira Nurulita &amp; Tri Utami, 2024)","plainTextFormattedCitation":"(Shafira Nurulita &amp; Tri Utami, 2024)","previouslyFormattedCitation":"(Shafira Nurulita &amp; Tri Utami, 2024)"},"properties":{"noteIndex":0},"schema":"https://github.com/citation-style-language/schema/raw/master/csl-citation.json"}</w:instrText>
            </w:r>
            <w:r w:rsidRPr="00CB7265">
              <w:rPr>
                <w:lang w:val="id-ID"/>
              </w:rPr>
              <w:fldChar w:fldCharType="separate"/>
            </w:r>
            <w:r w:rsidRPr="00CB7265">
              <w:rPr>
                <w:noProof/>
                <w:lang w:val="id-ID"/>
              </w:rPr>
              <w:t>(Shafira Nurulita &amp; Tri Utami, 2024)</w:t>
            </w:r>
            <w:r w:rsidRPr="00CB7265">
              <w:rPr>
                <w:lang w:val="id-ID"/>
              </w:rPr>
              <w:fldChar w:fldCharType="end"/>
            </w:r>
          </w:p>
        </w:tc>
        <w:tc>
          <w:tcPr>
            <w:tcW w:w="1984" w:type="dxa"/>
          </w:tcPr>
          <w:p w14:paraId="7430887D" w14:textId="77777777" w:rsidR="00A1267D" w:rsidRPr="00CB7265" w:rsidRDefault="008158A3" w:rsidP="00485940">
            <w:pPr>
              <w:tabs>
                <w:tab w:val="left" w:pos="2149"/>
                <w:tab w:val="left" w:pos="3828"/>
              </w:tabs>
              <w:spacing w:line="240" w:lineRule="auto"/>
              <w:ind w:right="-1"/>
              <w:jc w:val="both"/>
              <w:rPr>
                <w:lang w:val="id-ID"/>
              </w:rPr>
            </w:pPr>
            <w:r w:rsidRPr="00CB7265">
              <w:rPr>
                <w:lang w:val="id-ID"/>
              </w:rPr>
              <w:t xml:space="preserve">Pengaruh Perencanaan Pajak, Beban Pajak Tangguhan, </w:t>
            </w:r>
          </w:p>
          <w:p w14:paraId="04F118FA" w14:textId="77777777" w:rsidR="00A1267D" w:rsidRPr="00CB7265" w:rsidRDefault="008158A3" w:rsidP="00485940">
            <w:pPr>
              <w:tabs>
                <w:tab w:val="left" w:pos="2149"/>
                <w:tab w:val="left" w:pos="3828"/>
              </w:tabs>
              <w:spacing w:line="240" w:lineRule="auto"/>
              <w:ind w:right="-1"/>
              <w:jc w:val="both"/>
              <w:rPr>
                <w:lang w:val="id-ID"/>
              </w:rPr>
            </w:pPr>
            <w:r w:rsidRPr="00CB7265">
              <w:rPr>
                <w:lang w:val="id-ID"/>
              </w:rPr>
              <w:t xml:space="preserve">dan </w:t>
            </w:r>
            <w:r w:rsidRPr="00CB7265">
              <w:rPr>
                <w:i/>
                <w:iCs/>
                <w:lang w:val="id-ID"/>
              </w:rPr>
              <w:t>Financial Distress</w:t>
            </w:r>
            <w:r w:rsidRPr="00CB7265">
              <w:rPr>
                <w:lang w:val="id-ID"/>
              </w:rPr>
              <w:t xml:space="preserve"> Terhadap Manajemen Laba</w:t>
            </w:r>
          </w:p>
        </w:tc>
        <w:tc>
          <w:tcPr>
            <w:tcW w:w="2835" w:type="dxa"/>
          </w:tcPr>
          <w:p w14:paraId="3057E226" w14:textId="77777777" w:rsidR="00A1267D" w:rsidRPr="00CB7265" w:rsidRDefault="008158A3" w:rsidP="00485940">
            <w:pPr>
              <w:tabs>
                <w:tab w:val="left" w:pos="2149"/>
                <w:tab w:val="left" w:pos="3828"/>
              </w:tabs>
              <w:spacing w:line="240" w:lineRule="auto"/>
              <w:ind w:right="-1"/>
              <w:jc w:val="both"/>
              <w:rPr>
                <w:lang w:val="id-ID"/>
              </w:rPr>
            </w:pPr>
            <w:r w:rsidRPr="00CB7265">
              <w:rPr>
                <w:i/>
                <w:iCs/>
                <w:lang w:val="id-ID"/>
              </w:rPr>
              <w:t xml:space="preserve">Financial Distress </w:t>
            </w:r>
            <w:r w:rsidRPr="00CB7265">
              <w:rPr>
                <w:lang w:val="id-ID"/>
              </w:rPr>
              <w:t>berpengaruh signifikan terhadap manajemen laba.</w:t>
            </w:r>
          </w:p>
        </w:tc>
      </w:tr>
    </w:tbl>
    <w:p w14:paraId="5DF65A54" w14:textId="77777777" w:rsidR="00B337F1" w:rsidRPr="00CB7265" w:rsidRDefault="00B337F1" w:rsidP="00757528">
      <w:pPr>
        <w:tabs>
          <w:tab w:val="left" w:pos="2149"/>
          <w:tab w:val="left" w:pos="3828"/>
        </w:tabs>
        <w:spacing w:line="480" w:lineRule="auto"/>
        <w:ind w:right="-1"/>
        <w:rPr>
          <w:lang w:val="id-ID"/>
        </w:rPr>
      </w:pPr>
    </w:p>
    <w:p w14:paraId="1A25218F" w14:textId="77777777" w:rsidR="00A1267D" w:rsidRPr="00CB7265" w:rsidRDefault="008158A3" w:rsidP="00757528">
      <w:pPr>
        <w:pStyle w:val="Heading2"/>
        <w:numPr>
          <w:ilvl w:val="0"/>
          <w:numId w:val="18"/>
        </w:numPr>
        <w:spacing w:line="480" w:lineRule="auto"/>
        <w:rPr>
          <w:rFonts w:cs="Times New Roman"/>
        </w:rPr>
      </w:pPr>
      <w:bookmarkStart w:id="108" w:name="_Toc168142732"/>
      <w:bookmarkStart w:id="109" w:name="_Toc169111627"/>
      <w:bookmarkStart w:id="110" w:name="_Toc169111429"/>
      <w:bookmarkStart w:id="111" w:name="_Toc180848750"/>
      <w:bookmarkStart w:id="112" w:name="_Toc180850392"/>
      <w:bookmarkStart w:id="113" w:name="_Toc189128292"/>
      <w:r w:rsidRPr="00CB7265">
        <w:rPr>
          <w:rFonts w:cs="Times New Roman"/>
        </w:rPr>
        <w:t>Kerangka Pemikiran Konseptual</w:t>
      </w:r>
      <w:bookmarkEnd w:id="108"/>
      <w:bookmarkEnd w:id="109"/>
      <w:bookmarkEnd w:id="110"/>
      <w:bookmarkEnd w:id="111"/>
      <w:bookmarkEnd w:id="112"/>
      <w:bookmarkEnd w:id="113"/>
    </w:p>
    <w:p w14:paraId="1D8524B9" w14:textId="77777777" w:rsidR="00A1267D" w:rsidRPr="00CB7265" w:rsidRDefault="008158A3" w:rsidP="00757528">
      <w:pPr>
        <w:tabs>
          <w:tab w:val="left" w:pos="2149"/>
          <w:tab w:val="left" w:pos="3828"/>
        </w:tabs>
        <w:spacing w:line="480" w:lineRule="auto"/>
        <w:ind w:left="567" w:right="-1" w:firstLine="567"/>
        <w:jc w:val="both"/>
      </w:pPr>
      <w:r w:rsidRPr="00CB7265">
        <w:rPr>
          <w:b/>
          <w:bCs/>
        </w:rPr>
        <w:t xml:space="preserve"> </w:t>
      </w:r>
      <w:r w:rsidRPr="00CB7265">
        <w:t xml:space="preserve">Kerangka pemikiran adalah dasar konseptual untuk melakukan penelitian, dan karena kerangka pemikiran ini melibatkan tidak laun kegiatan mengidentifikasi jaringan hubungan antarvariabel yang dianggap penting studi terhadap situasi masalah apapun, sangat penting untuk memahami apa arti variabel dan apa saja jenis variabel yang ada </w:t>
      </w:r>
      <w:r w:rsidRPr="00CB7265">
        <w:fldChar w:fldCharType="begin" w:fldLock="1"/>
      </w:r>
      <w:r w:rsidRPr="00CB7265">
        <w:instrText>ADDIN CSL_CITATION {"citationItems":[{"id":"ITEM-1","itemData":{"author":[{"dropping-particle":"","family":"Fadillah","given":"Fiqri","non-dropping-particle":"","parse-names":false,"suffix":""}],"id":"ITEM-1","issued":{"date-parts":[["2020"]]},"title":"Fakultas ekonomi universitas pakuan bogor 2020","type":"article-journal"},"uris":["http://www.mendeley.com/documents/?uuid=233e37c0-4d5b-4dad-a1a4-df1fb7828489","http://www.mendeley.com/documents/?uuid=8bf677d0-7440-4cc1-9cb4-78a7ed0f76f3"]}],"mendeley":{"formattedCitation":"(Fadillah, 2020)","plainTextFormattedCitation":"(Fadillah, 2020)","previouslyFormattedCitation":"(Fadillah, 2020)"},"properties":{"noteIndex":0},"schema":"https://github.com/citation-style-language/schema/raw/master/csl-citation.json"}</w:instrText>
      </w:r>
      <w:r w:rsidRPr="00CB7265">
        <w:fldChar w:fldCharType="separate"/>
      </w:r>
      <w:r w:rsidRPr="00CB7265">
        <w:rPr>
          <w:noProof/>
        </w:rPr>
        <w:t>(Fadillah, 2020)</w:t>
      </w:r>
      <w:r w:rsidRPr="00CB7265">
        <w:fldChar w:fldCharType="end"/>
      </w:r>
      <w:r w:rsidRPr="00CB7265">
        <w:t>.               Berdasarkan pendapat tersebut maka kerangka pikir penelitian ini terdapat hipotesis sebagai berikut :</w:t>
      </w:r>
    </w:p>
    <w:p w14:paraId="17DE8269" w14:textId="77777777" w:rsidR="00A1267D" w:rsidRPr="00CB7265" w:rsidRDefault="008158A3" w:rsidP="00757528">
      <w:pPr>
        <w:pStyle w:val="Heading3"/>
        <w:numPr>
          <w:ilvl w:val="0"/>
          <w:numId w:val="19"/>
        </w:numPr>
        <w:spacing w:line="480" w:lineRule="auto"/>
        <w:rPr>
          <w:rFonts w:cs="Times New Roman"/>
        </w:rPr>
      </w:pPr>
      <w:bookmarkStart w:id="114" w:name="_Toc168911824"/>
      <w:bookmarkStart w:id="115" w:name="_Toc169111430"/>
      <w:bookmarkStart w:id="116" w:name="_Toc180850393"/>
      <w:bookmarkStart w:id="117" w:name="_Toc169111628"/>
      <w:bookmarkStart w:id="118" w:name="_Toc180848751"/>
      <w:bookmarkStart w:id="119" w:name="_Toc189128293"/>
      <w:r w:rsidRPr="00CB7265">
        <w:rPr>
          <w:rFonts w:cs="Times New Roman"/>
        </w:rPr>
        <w:lastRenderedPageBreak/>
        <w:t>Pengaruh Aset Pajak Tangguhan Terhadap Manajemen Laba</w:t>
      </w:r>
      <w:bookmarkEnd w:id="114"/>
      <w:bookmarkEnd w:id="115"/>
      <w:bookmarkEnd w:id="116"/>
      <w:bookmarkEnd w:id="117"/>
      <w:bookmarkEnd w:id="118"/>
      <w:bookmarkEnd w:id="119"/>
    </w:p>
    <w:p w14:paraId="4E3DA845" w14:textId="4A9F9E13" w:rsidR="00A1267D" w:rsidRPr="00CB7265" w:rsidRDefault="008158A3" w:rsidP="00757528">
      <w:pPr>
        <w:tabs>
          <w:tab w:val="left" w:pos="2149"/>
          <w:tab w:val="left" w:pos="3828"/>
        </w:tabs>
        <w:spacing w:line="480" w:lineRule="auto"/>
        <w:ind w:left="851" w:right="-1" w:firstLine="567"/>
        <w:jc w:val="both"/>
      </w:pPr>
      <w:r w:rsidRPr="00CB7265">
        <w:t>Aset pajak tangguhan adalah dampak</w:t>
      </w:r>
      <w:r w:rsidR="002A0BA4" w:rsidRPr="00CB7265">
        <w:rPr>
          <w:lang w:val="id-ID"/>
        </w:rPr>
        <w:t xml:space="preserve"> </w:t>
      </w:r>
      <w:r w:rsidRPr="00CB7265">
        <w:t>akibat yang terjadi dikarenakan adanya  Pph dimasa yang akan datang yang disebabkan oleh perbedaan waktu antara perlakuan akuntansi dan perpajakan serta kerugian fiskal yang dapat digandakan pada periode yang akan datang (</w:t>
      </w:r>
      <w:r w:rsidRPr="00CB7265">
        <w:fldChar w:fldCharType="begin" w:fldLock="1"/>
      </w:r>
      <w:r w:rsidRPr="00CB7265">
        <w:instrText>ADDIN CSL_CITATION {"citationItems":[{"id":"ITEM-1","itemData":{"DOI":"10.25105/jat.v4i2.4853","abstract":"This study aimed to examine the effect of deferred tax expense, tax planning, and the deferred tax assets to earnings management. The independent variable of this research is deferred tax expense, tax planning and deferred tax assets, the dependent variable of this study is the disclosure of Earnings Management. The sample used in this research is manufacturing companies listed in Indonesia Stock Exchange (BEI) in 2013-2015 as many as 46 companies by using purposive sampling method. This study uses multiple methods of analysis using SPSS 23. These results indicate that in partial deferred tax expense, tax planning and deferred tax assets has positive influence on the disclosure of earnings management.","author":[{"dropping-particle":"","family":"Baraja","given":"Lutfi M.","non-dropping-particle":"","parse-names":false,"suffix":""},{"dropping-particle":"","family":"Basri","given":"Yuswar Zainul","non-dropping-particle":"","parse-names":false,"suffix":""},{"dropping-particle":"","family":"Sasmi","given":"Vertari","non-dropping-particle":"","parse-names":false,"suffix":""}],"container-title":"Jurnal Akuntansi Trisakti","id":"ITEM-1","issue":"2","issued":{"date-parts":[["2019"]]},"page":"191-206","title":"Pengaruh Beban Pajak Tangguhan, Perencanaan Pajak Dan Aktiva Pajak Tangguhan Terhadap Manajemen Laba","type":"article-journal","volume":"4"},"uris":["http://www.mendeley.com/documents/?uuid=656c42f4-9139-4329-9744-e0b00e3be4e9","http://www.mendeley.com/documents/?uuid=4256ace5-12ba-499d-bc52-7ec01147e6b6"]}],"mendeley":{"formattedCitation":"(Baraja et al., 2019)","manualFormatting":"Baraja et al., 2019)","plainTextFormattedCitation":"(Baraja et al., 2019)","previouslyFormattedCitation":"(Baraja et al., 2019)"},"properties":{"noteIndex":0},"schema":"https://github.com/citation-style-language/schema/raw/master/csl-citation.json"}</w:instrText>
      </w:r>
      <w:r w:rsidRPr="00CB7265">
        <w:fldChar w:fldCharType="separate"/>
      </w:r>
      <w:r w:rsidRPr="00CB7265">
        <w:rPr>
          <w:noProof/>
        </w:rPr>
        <w:t xml:space="preserve">Baraja </w:t>
      </w:r>
      <w:r w:rsidRPr="00CB7265">
        <w:rPr>
          <w:i/>
          <w:iCs/>
          <w:noProof/>
        </w:rPr>
        <w:t>et al.</w:t>
      </w:r>
      <w:r w:rsidRPr="00CB7265">
        <w:rPr>
          <w:noProof/>
        </w:rPr>
        <w:t>, 2019)</w:t>
      </w:r>
      <w:r w:rsidRPr="00CB7265">
        <w:fldChar w:fldCharType="end"/>
      </w:r>
      <w:r w:rsidRPr="00CB7265">
        <w:t>. Dalam laporan keuangan, baik neraca maupun laba rugi, dampak dari PPh di masa yang akan datang harus diakui, dihitung, dan disajikan. Suatu perusahaan mungkin membayar pajak yang lebih kecil saat ini, tetapi sebenarnya memiliki hutang pajak yang lebih besar di masa depan. Atau sebaliknya, suatu perusahaan dapat membayar pajak yang lebih besar saat ini, tetapi sebenarnya memiliki hutang pajak yang lebih kecil di masa depan.</w:t>
      </w:r>
    </w:p>
    <w:p w14:paraId="2E6D4CC3" w14:textId="77777777" w:rsidR="00A1267D" w:rsidRPr="00CB7265" w:rsidRDefault="008158A3" w:rsidP="00757528">
      <w:pPr>
        <w:tabs>
          <w:tab w:val="left" w:pos="2149"/>
          <w:tab w:val="left" w:pos="3828"/>
        </w:tabs>
        <w:spacing w:line="480" w:lineRule="auto"/>
        <w:ind w:left="851" w:right="-1" w:firstLine="567"/>
        <w:jc w:val="both"/>
      </w:pPr>
      <w:r w:rsidRPr="00CB7265">
        <w:t xml:space="preserve">Hal diatas sejalan dengan hasil penelitian yang telah dilakukan oleh </w:t>
      </w:r>
      <w:r w:rsidRPr="00CB7265">
        <w:fldChar w:fldCharType="begin" w:fldLock="1"/>
      </w:r>
      <w:r w:rsidRPr="00CB7265">
        <w:instrText>ADDIN CSL_CITATION {"citationItems":[{"id":"ITEM-1","itemData":{"ISSN":"2963-4776","abstract":"This study uses a quantitative method and the objectives of this study are: (1) to test deferred tax assets on accrual earnings management; (2) Test deferred tax expense on accrual earnings management; (3) Testing financial distress moderates the effect of deferred tax assets on accrual earnings management; (4) Testing financial distress moderates the effect of deferred tax expense on accrual earnings management. The results of the study show: (1) deferred tax assets have a positive and significant effect on accrual earnings management; (2) Deferred tax expense has a positive and significant effect on accrual earnings management; (3) Financial distress strengthens the effect of deferred tax assets on accrual earnings management; (4) Financial distress strengthens the effect of deferred tax expense on accrual earnings management. Abstrak. Penelitian ini menggunakan metode kuantitatif dan tujuan penelitian ini adalah: (1) Menguji aset pajak tangguhan terhadap manajemen laba akrual; (2) Menguji beban pajak tangguhan terhadap manajemen laba akrual; (3) Menguji financial distress memoderasi pengaruh aset pajak tangguhan terhadap manajemen laba akrual; (4) Menguji financial distress memoderasi pengaruh beban pajak tangguhan terhadap manajemen laba akrual. Hasil penelitian menunjukkan: (1) Aset pajak tangguhan berpengaruh positif dan signifikan terhadap manajemen laba akrual; (2) Beban pajak tangguhan berpengaruh positif dan signifikan terhadap manajemen laba akrual; (3) Financial distress memperkuat pengaruh aset pajak tangguhan terhadap manajemen laba akrual; (4) Financial distress memperkuat pengaruh beban pajak tangguhan terhadap manajemen laba akrual. Kata kunci: aset pajak tangguhan, beban pajak tangguhan, manajemen laba akrual, financial distress.","author":[{"dropping-particle":"","family":"Fitri","given":"Silviyana","non-dropping-particle":"","parse-names":false,"suffix":""},{"dropping-particle":"","family":"Machdar","given":"Nera Marinda","non-dropping-particle":"","parse-names":false,"suffix":""}],"container-title":"Journal of Creative Student Research (JCSR)","id":"ITEM-1","issue":"2","issued":{"date-parts":[["2023"]]},"page":"113-136","title":"Pengaruh Aset Pajak Tangguhan dan Beban Pajak Tangguhan Terhadap Manajemen Laba Akrual dengan Financial Distress sebagai variabel moderasi pada Perusahaan Properti dan Real Estate yang terdaftar di Bursa Efek Indonesia Tahun 2016-2021","type":"article-journal","volume":"1"},"uris":["http://www.mendeley.com/documents/?uuid=44f301e8-1f80-4411-871b-ba7d839cebcb","http://www.mendeley.com/documents/?uuid=88669594-0f5b-4543-ad1e-d5c30493f4ce"]}],"mendeley":{"formattedCitation":"(Fitri &amp; Machdar, 2023)","manualFormatting":"Fitri &amp; Machdar, (2023)","plainTextFormattedCitation":"(Fitri &amp; Machdar, 2023)","previouslyFormattedCitation":"(Fitri &amp; Machdar, 2023)"},"properties":{"noteIndex":0},"schema":"https://github.com/citation-style-language/schema/raw/master/csl-citation.json"}</w:instrText>
      </w:r>
      <w:r w:rsidRPr="00CB7265">
        <w:fldChar w:fldCharType="separate"/>
      </w:r>
      <w:r w:rsidRPr="00CB7265">
        <w:rPr>
          <w:noProof/>
        </w:rPr>
        <w:t>Fitri &amp; Machdar, (2023)</w:t>
      </w:r>
      <w:r w:rsidRPr="00CB7265">
        <w:fldChar w:fldCharType="end"/>
      </w:r>
      <w:r w:rsidRPr="00CB7265">
        <w:t xml:space="preserve"> yang menyatakan bahwa aset pajak tangguhan berpengaruh positif terhadap manajemen laba. Karena manajemen perusahaan memakai aset pajak tangguhan untuk melakukan manajemen laba dan aset pajak tangguhan terdapat hubungan yang erat antara aset pajak tangguhan dengan provisi pajak. </w:t>
      </w:r>
    </w:p>
    <w:p w14:paraId="1095200F" w14:textId="0FF15BAD" w:rsidR="00A1267D" w:rsidRPr="00CB7265" w:rsidRDefault="008158A3" w:rsidP="00757528">
      <w:pPr>
        <w:tabs>
          <w:tab w:val="left" w:pos="2149"/>
          <w:tab w:val="left" w:pos="3828"/>
        </w:tabs>
        <w:spacing w:line="480" w:lineRule="auto"/>
        <w:ind w:right="-1"/>
        <w:jc w:val="both"/>
      </w:pPr>
      <w:r w:rsidRPr="00CB7265">
        <w:t xml:space="preserve">              H</w:t>
      </w:r>
      <w:r w:rsidR="004A7185" w:rsidRPr="00CB7265">
        <w:rPr>
          <w:lang w:val="id-ID"/>
        </w:rPr>
        <w:t xml:space="preserve">1: </w:t>
      </w:r>
      <w:r w:rsidRPr="00CB7265">
        <w:t>Diduga Aset Pajak Tangguhan berpengaruh positif terhadap  Manajemen laba</w:t>
      </w:r>
    </w:p>
    <w:p w14:paraId="43FB9DDD" w14:textId="77777777" w:rsidR="00A1267D" w:rsidRPr="00CB7265" w:rsidRDefault="008158A3" w:rsidP="00757528">
      <w:pPr>
        <w:pStyle w:val="Heading3"/>
        <w:numPr>
          <w:ilvl w:val="0"/>
          <w:numId w:val="19"/>
        </w:numPr>
        <w:spacing w:line="480" w:lineRule="auto"/>
        <w:rPr>
          <w:rFonts w:cs="Times New Roman"/>
        </w:rPr>
      </w:pPr>
      <w:bookmarkStart w:id="120" w:name="_Toc169111629"/>
      <w:bookmarkStart w:id="121" w:name="_Toc180850394"/>
      <w:bookmarkStart w:id="122" w:name="_Toc180848752"/>
      <w:bookmarkStart w:id="123" w:name="_Toc169111431"/>
      <w:bookmarkStart w:id="124" w:name="_Toc168911825"/>
      <w:bookmarkStart w:id="125" w:name="_Toc189128294"/>
      <w:r w:rsidRPr="00CB7265">
        <w:rPr>
          <w:rFonts w:cs="Times New Roman"/>
        </w:rPr>
        <w:t>Pengaruh Beban Pajak Tangguhan Terhadap Manajemen Laba</w:t>
      </w:r>
      <w:bookmarkEnd w:id="120"/>
      <w:bookmarkEnd w:id="121"/>
      <w:bookmarkEnd w:id="122"/>
      <w:bookmarkEnd w:id="123"/>
      <w:bookmarkEnd w:id="124"/>
      <w:bookmarkEnd w:id="125"/>
      <w:r w:rsidRPr="00CB7265">
        <w:rPr>
          <w:rFonts w:cs="Times New Roman"/>
        </w:rPr>
        <w:t xml:space="preserve"> </w:t>
      </w:r>
    </w:p>
    <w:p w14:paraId="26E40CE4" w14:textId="3A89439C" w:rsidR="00A1267D" w:rsidRPr="00CB7265" w:rsidRDefault="008158A3" w:rsidP="00757528">
      <w:pPr>
        <w:tabs>
          <w:tab w:val="left" w:pos="2149"/>
          <w:tab w:val="left" w:pos="3828"/>
        </w:tabs>
        <w:spacing w:line="480" w:lineRule="auto"/>
        <w:ind w:left="851" w:right="-1" w:firstLine="567"/>
        <w:jc w:val="both"/>
      </w:pPr>
      <w:r w:rsidRPr="00CB7265">
        <w:t xml:space="preserve">Menurut </w:t>
      </w:r>
      <w:r w:rsidRPr="00CB7265">
        <w:fldChar w:fldCharType="begin" w:fldLock="1"/>
      </w:r>
      <w:r w:rsidR="00A437CF">
        <w:instrText>ADDIN CSL_CITATION {"citationItems":[{"id":"ITEM-1","itemData":{"DOI":"10.57178/paradoks.v5i3.414","abstract":"Penelitian ini bertujuan untuk mengetahui pengaruh aset pajak tangguhan terhadap manajemen laba, pengaruh beban pajak terhadap manajemen laba dan pengaruh perencanaan pajak terhadap manajemen laba pada Perusahaan Manufaktur Indeks LQ45 Bursa Efek Indonesia. Data dalam penelitian ini diperoleh dari Indonesia stock Exchange (IDX) yaitu, (www.idx.co.id). Penelitian ini menggunakan data sekunder yang diperoleh secara tidak langsung melalui media perantara dari situs resmi (www.idx.co.id) selama priode penelitian yakni 2018-2020 dan diperoleh 12 perusahaan yang terdaftar dengan memenuhi kriteria dalam penelitian ini. Metode alasisis data yang digunakan dalam penelitian ini adalah alisis regresi linear berganda. Hasil penelitian ini menunjukkan bahwa: secara parsial, variabel Aset Pajak Tangguhan tidak berpengaruh signifikan terhdap Manajemen Laba, variabel Beban Pajak Tangguhan tidak berpengaruh signifikan terhadap Manajemen Laba dan variabel Perencanaan Pajak berpengaruh signifikan terhadap Manajemen Laba.","author":[{"dropping-particle":"","family":"Humayra","given":"","non-dropping-particle":"","parse-names":false,"suffix":""},{"dropping-particle":"","family":"Andika Pramukti","given":"","non-dropping-particle":"","parse-names":false,"suffix":""},{"dropping-particle":"","family":"Rosmawati","given":"","non-dropping-particle":"","parse-names":false,"suffix":""}],"container-title":"Paradoks : Jurnal Ilmu Ekonomi","id":"ITEM-1","issue":"3","issued":{"date-parts":[["2022"]]},"page":"224-236","title":"Pengaruh Aset Pajak Tangguhan, Beban Pajak Tangguhan dan Perencanaan Pajak terhadap Manajemen Laba","type":"article-journal","volume":"5"},"uris":["http://www.mendeley.com/documents/?uuid=076965fe-63bc-4725-a24b-1484cc9457c5"]}],"mendeley":{"formattedCitation":"(Humayra et al., 2022)","manualFormatting":"Humayra et al., (2022)","plainTextFormattedCitation":"(Humayra et al., 2022)","previouslyFormattedCitation":"(Humayra et al., 2022)"},"properties":{"noteIndex":0},"schema":"https://github.com/citation-style-language/schema/raw/master/csl-citation.json"}</w:instrText>
      </w:r>
      <w:r w:rsidRPr="00CB7265">
        <w:fldChar w:fldCharType="separate"/>
      </w:r>
      <w:r w:rsidRPr="00CB7265">
        <w:rPr>
          <w:noProof/>
        </w:rPr>
        <w:t xml:space="preserve">Humayra </w:t>
      </w:r>
      <w:r w:rsidRPr="00CB7265">
        <w:rPr>
          <w:i/>
          <w:iCs/>
          <w:noProof/>
        </w:rPr>
        <w:t>et al.</w:t>
      </w:r>
      <w:r w:rsidRPr="00CB7265">
        <w:rPr>
          <w:noProof/>
        </w:rPr>
        <w:t>, (2022)</w:t>
      </w:r>
      <w:r w:rsidRPr="00CB7265">
        <w:fldChar w:fldCharType="end"/>
      </w:r>
      <w:r w:rsidRPr="00CB7265">
        <w:t xml:space="preserve">, beban pajak tangguhan adalah beban yang timbul akibat perbedaan temporer antara laba akuntansi (yaitu </w:t>
      </w:r>
      <w:r w:rsidRPr="00CB7265">
        <w:lastRenderedPageBreak/>
        <w:t xml:space="preserve">laba dalam laporan keuangan untuk kepentingan pihak eksternal) dengan laba fiskal (laba yang digunakan sebagai dasar perhitungan pajak). Beban pajak tangguhan menyebabkan tingkat laba yang didapat menjadi rendah dan biaya menjadi meningkat naik, dengan demikian peluang untuk mendapatkan laba dimasa yang akan datang menjadi lebih tinggi dan mengurangi besarnya pajak yang akan dibayarkan </w:t>
      </w:r>
      <w:r w:rsidRPr="00CB7265">
        <w:fldChar w:fldCharType="begin" w:fldLock="1"/>
      </w:r>
      <w:r w:rsidRPr="00CB7265">
        <w:instrText>ADDIN CSL_CITATION {"citationItems":[{"id":"ITEM-1","itemData":{"DOI":"10.22437/jmk.v9i03.12043","ISSN":"2252-8636","abstract":"Tujuan penelitian ini adalah untuk menganalisis pengaruh beban pajak kini, aset pajak tangguhan, discretionary accrual, dan tax planning terhadap manajemen laba. Populasi penelitian adalah perusahan manufaktur yang terdaftar di Bursa Efek Indonesia (BEI) dengan menggunakan metode purposive random sampling. Ada 39 perusahaan dari 142 perusahaan yang diambil sebagai sampel penelitian. Pengujian hipotesis menggunakan regresi logistik dengan software SPSS versi 22.0. Hasil penelitian dengan regresi logistik menunjukkan bahwa beban pajak kini, aset pajak tangguhan, discretionary accrual, dan tax planning berpengaruh secara simultan terhadap manajemen laba. Dalam uji parsial hanya beban pajak kini dan tax planning yang berpengaruh terhadap manajemen laba","author":[{"dropping-particle":"","family":"Suheri","given":"T. Ricy Rikhad","non-dropping-particle":"","parse-names":false,"suffix":""},{"dropping-particle":"","family":"Fitriyani","given":"Dewi","non-dropping-particle":"","parse-names":false,"suffix":""},{"dropping-particle":"","family":"Setiawan","given":"Dedy","non-dropping-particle":"","parse-names":false,"suffix":""}],"container-title":"Jurnal Manajemen Terapan dan Keuangan","id":"ITEM-1","issue":"03","issued":{"date-parts":[["2020"]]},"page":"157-171","title":"Analisis Pengaruh Beban Pajak Kini, Aset Pajak Tangguhan, Discretion Accrual, Dan Tax Planning Terhadap Manajemen Laba","type":"article-journal","volume":"9"},"uris":["http://www.mendeley.com/documents/?uuid=996d4c3e-5aff-4ad7-85bf-c2b771c9fddb","http://www.mendeley.com/documents/?uuid=ae52f929-dc66-430a-94fe-03a8e12f7549"]}],"mendeley":{"formattedCitation":"(Suheri et al., 2020)","plainTextFormattedCitation":"(Suheri et al., 2020)","previouslyFormattedCitation":"(Suheri et al., 2020)"},"properties":{"noteIndex":0},"schema":"https://github.com/citation-style-language/schema/raw/master/csl-citation.json"}</w:instrText>
      </w:r>
      <w:r w:rsidRPr="00CB7265">
        <w:fldChar w:fldCharType="separate"/>
      </w:r>
      <w:r w:rsidRPr="00CB7265">
        <w:rPr>
          <w:noProof/>
        </w:rPr>
        <w:t xml:space="preserve">(Suheri </w:t>
      </w:r>
      <w:r w:rsidRPr="00CB7265">
        <w:rPr>
          <w:i/>
          <w:iCs/>
          <w:noProof/>
        </w:rPr>
        <w:t>et al</w:t>
      </w:r>
      <w:r w:rsidRPr="00CB7265">
        <w:rPr>
          <w:noProof/>
        </w:rPr>
        <w:t>., 2020)</w:t>
      </w:r>
      <w:r w:rsidRPr="00CB7265">
        <w:fldChar w:fldCharType="end"/>
      </w:r>
      <w:r w:rsidRPr="00CB7265">
        <w:t>.</w:t>
      </w:r>
    </w:p>
    <w:p w14:paraId="15CF45FF" w14:textId="77777777" w:rsidR="00A1267D" w:rsidRPr="00CB7265" w:rsidRDefault="008158A3" w:rsidP="00757528">
      <w:pPr>
        <w:tabs>
          <w:tab w:val="left" w:pos="2149"/>
          <w:tab w:val="left" w:pos="3828"/>
        </w:tabs>
        <w:spacing w:line="480" w:lineRule="auto"/>
        <w:ind w:left="851" w:right="-1" w:firstLine="567"/>
        <w:jc w:val="both"/>
      </w:pPr>
      <w:r w:rsidRPr="00CB7265">
        <w:t xml:space="preserve">Hal tersebut sejalan dengan hasil penelitian yang dilakukan oleh </w:t>
      </w:r>
      <w:r w:rsidRPr="00CB7265">
        <w:fldChar w:fldCharType="begin" w:fldLock="1"/>
      </w:r>
      <w:r w:rsidRPr="00CB7265">
        <w:instrText>ADDIN CSL_CITATION {"citationItems":[{"id":"ITEM-1","itemData":{"ISSN":"2963-4776","abstract":"This study uses a quantitative method and the objectives of this study are: (1) to test deferred tax assets on accrual earnings management; (2) Test deferred tax expense on accrual earnings management; (3) Testing financial distress moderates the effect of deferred tax assets on accrual earnings management; (4) Testing financial distress moderates the effect of deferred tax expense on accrual earnings management. The results of the study show: (1) deferred tax assets have a positive and significant effect on accrual earnings management; (2) Deferred tax expense has a positive and significant effect on accrual earnings management; (3) Financial distress strengthens the effect of deferred tax assets on accrual earnings management; (4) Financial distress strengthens the effect of deferred tax expense on accrual earnings management. Abstrak. Penelitian ini menggunakan metode kuantitatif dan tujuan penelitian ini adalah: (1) Menguji aset pajak tangguhan terhadap manajemen laba akrual; (2) Menguji beban pajak tangguhan terhadap manajemen laba akrual; (3) Menguji financial distress memoderasi pengaruh aset pajak tangguhan terhadap manajemen laba akrual; (4) Menguji financial distress memoderasi pengaruh beban pajak tangguhan terhadap manajemen laba akrual. Hasil penelitian menunjukkan: (1) Aset pajak tangguhan berpengaruh positif dan signifikan terhadap manajemen laba akrual; (2) Beban pajak tangguhan berpengaruh positif dan signifikan terhadap manajemen laba akrual; (3) Financial distress memperkuat pengaruh aset pajak tangguhan terhadap manajemen laba akrual; (4) Financial distress memperkuat pengaruh beban pajak tangguhan terhadap manajemen laba akrual. Kata kunci: aset pajak tangguhan, beban pajak tangguhan, manajemen laba akrual, financial distress.","author":[{"dropping-particle":"","family":"Fitri","given":"Silviyana","non-dropping-particle":"","parse-names":false,"suffix":""},{"dropping-particle":"","family":"Machdar","given":"Nera Marinda","non-dropping-particle":"","parse-names":false,"suffix":""}],"container-title":"Journal of Creative Student Research (JCSR)","id":"ITEM-1","issue":"2","issued":{"date-parts":[["2023"]]},"page":"113-136","title":"Pengaruh Aset Pajak Tangguhan dan Beban Pajak Tangguhan Terhadap Manajemen Laba Akrual dengan Financial Distress sebagai variabel moderasi pada Perusahaan Properti dan Real Estate yang terdaftar di Bursa Efek Indonesia Tahun 2016-2021","type":"article-journal","volume":"1"},"uris":["http://www.mendeley.com/documents/?uuid=44f301e8-1f80-4411-871b-ba7d839cebcb","http://www.mendeley.com/documents/?uuid=88669594-0f5b-4543-ad1e-d5c30493f4ce"]}],"mendeley":{"formattedCitation":"(Fitri &amp; Machdar, 2023)","manualFormatting":"Fitri &amp; Machdar, (2023)","plainTextFormattedCitation":"(Fitri &amp; Machdar, 2023)","previouslyFormattedCitation":"(Fitri &amp; Machdar, 2023)"},"properties":{"noteIndex":0},"schema":"https://github.com/citation-style-language/schema/raw/master/csl-citation.json"}</w:instrText>
      </w:r>
      <w:r w:rsidRPr="00CB7265">
        <w:fldChar w:fldCharType="separate"/>
      </w:r>
      <w:r w:rsidRPr="00CB7265">
        <w:rPr>
          <w:noProof/>
        </w:rPr>
        <w:t>Fitri &amp; Machdar, (2023)</w:t>
      </w:r>
      <w:r w:rsidRPr="00CB7265">
        <w:fldChar w:fldCharType="end"/>
      </w:r>
      <w:r w:rsidRPr="00CB7265">
        <w:t xml:space="preserve"> yang menyatakan bahwa beban pajak tangguhan berpengaruh positif terhadap manajemen laba hal ini dibuktikan bahwa perusahaan memanfaatkan celah dalam melakukan praktik manajemen laba dengan menggunakan jumlah beban pajak tangguhan dalam laporan keuangan untuk menghindari pelaporan kerugian, jadi laba kena pajak akan terkoreksi.</w:t>
      </w:r>
    </w:p>
    <w:p w14:paraId="2CAF7110" w14:textId="0A92FA17" w:rsidR="00A1267D" w:rsidRPr="00CB7265" w:rsidRDefault="008158A3" w:rsidP="00757528">
      <w:pPr>
        <w:tabs>
          <w:tab w:val="left" w:pos="2149"/>
          <w:tab w:val="left" w:pos="3828"/>
        </w:tabs>
        <w:spacing w:line="480" w:lineRule="auto"/>
        <w:ind w:right="-1"/>
        <w:jc w:val="both"/>
      </w:pPr>
      <w:r w:rsidRPr="00CB7265">
        <w:t xml:space="preserve">               H2 : diduga Beban Pajak Tangguhan berpengaruh positif terhada</w:t>
      </w:r>
      <w:r w:rsidR="00195DA0" w:rsidRPr="00CB7265">
        <w:rPr>
          <w:lang w:val="id-ID"/>
        </w:rPr>
        <w:t>p</w:t>
      </w:r>
      <w:r w:rsidRPr="00CB7265">
        <w:t xml:space="preserve"> Manajemen laba</w:t>
      </w:r>
    </w:p>
    <w:p w14:paraId="61912EC1" w14:textId="77777777" w:rsidR="00A1267D" w:rsidRPr="00CB7265" w:rsidRDefault="008158A3" w:rsidP="00757528">
      <w:pPr>
        <w:pStyle w:val="Heading3"/>
        <w:numPr>
          <w:ilvl w:val="0"/>
          <w:numId w:val="19"/>
        </w:numPr>
        <w:spacing w:line="480" w:lineRule="auto"/>
        <w:rPr>
          <w:rFonts w:cs="Times New Roman"/>
        </w:rPr>
      </w:pPr>
      <w:bookmarkStart w:id="126" w:name="_Toc180848753"/>
      <w:bookmarkStart w:id="127" w:name="_Toc168911826"/>
      <w:bookmarkStart w:id="128" w:name="_Toc180850395"/>
      <w:bookmarkStart w:id="129" w:name="_Toc169111432"/>
      <w:bookmarkStart w:id="130" w:name="_Toc169111630"/>
      <w:bookmarkStart w:id="131" w:name="_Toc189128295"/>
      <w:r w:rsidRPr="00CB7265">
        <w:rPr>
          <w:rFonts w:cs="Times New Roman"/>
          <w:i/>
          <w:iCs/>
        </w:rPr>
        <w:t>Financial Distress</w:t>
      </w:r>
      <w:r w:rsidRPr="00CB7265">
        <w:rPr>
          <w:rFonts w:cs="Times New Roman"/>
        </w:rPr>
        <w:t xml:space="preserve"> Memoderasi Pengaruh Aset Pajak tangguhan Terhadap Manajemen Laba</w:t>
      </w:r>
      <w:bookmarkEnd w:id="126"/>
      <w:bookmarkEnd w:id="127"/>
      <w:bookmarkEnd w:id="128"/>
      <w:bookmarkEnd w:id="129"/>
      <w:bookmarkEnd w:id="130"/>
      <w:bookmarkEnd w:id="131"/>
    </w:p>
    <w:p w14:paraId="19BB87F2" w14:textId="77777777" w:rsidR="00A1267D" w:rsidRPr="00CB7265" w:rsidRDefault="008158A3" w:rsidP="00757528">
      <w:pPr>
        <w:tabs>
          <w:tab w:val="left" w:pos="2149"/>
          <w:tab w:val="left" w:pos="3828"/>
        </w:tabs>
        <w:spacing w:line="480" w:lineRule="auto"/>
        <w:ind w:left="851" w:right="-1" w:firstLine="567"/>
        <w:jc w:val="both"/>
      </w:pPr>
      <w:r w:rsidRPr="00CB7265">
        <w:t>Perusahaan yang terkena</w:t>
      </w:r>
      <w:r w:rsidRPr="00CB7265">
        <w:rPr>
          <w:i/>
          <w:iCs/>
        </w:rPr>
        <w:t xml:space="preserve"> financial distress</w:t>
      </w:r>
      <w:r w:rsidRPr="00CB7265">
        <w:t xml:space="preserve"> menunjukkan keadaan suatu perusahaan yang sedang tidak baik dan mempunyai kesulitan dalam memenuhi suatu kewajiban perusahaan. Keadaan tersebut dapat membuat kondisi perusahaan dinilai memiliki ukuran presentase kebangkrutan yang lebih besar, dengan situasi perusahaan yang terdesak akan mengalami financial distress. Manajer pada perusahaan cenderung terdorong untuk </w:t>
      </w:r>
      <w:r w:rsidRPr="00CB7265">
        <w:lastRenderedPageBreak/>
        <w:t xml:space="preserve">melakukan manajemen laba dalam mengelola laba yang di laporkan pada kegiatan laporan keuangan </w:t>
      </w:r>
      <w:r w:rsidRPr="00CB7265">
        <w:fldChar w:fldCharType="begin" w:fldLock="1"/>
      </w:r>
      <w:r w:rsidRPr="00CB7265">
        <w:instrText>ADDIN CSL_CITATION {"citationItems":[{"id":"ITEM-1","itemData":{"abstract":"… This study aims to test the opportunistic behavior, monitoring mechanism and financial distress on earnings management in non-financial … financial distress.The independent variables to be tested in this study are return on assets, free cashflow,debt ratio and financial distress as …","author":[{"dropping-particle":"","family":"Wynne","given":"Nathanael","non-dropping-particle":"","parse-names":false,"suffix":""},{"dropping-particle":"","family":"Sambuaga","given":"Elfina Astrella","non-dropping-particle":"","parse-names":false,"suffix":""}],"container-title":"Jurnal Penelitian Akuntansi","id":"ITEM-1","issue":"1","issued":{"date-parts":[["2021"]]},"page":"84-97","title":"Pengaruh opportunistic behavior, monitoring mechanism dan financial distress terhadap earnings management","type":"article-journal","volume":"2"},"uris":["http://www.mendeley.com/documents/?uuid=b625ecc5-a87f-45c6-9e10-5104258bf1c5","http://www.mendeley.com/documents/?uuid=e9ac5b43-3411-4740-8f7d-2c87abe51dd8"]}],"mendeley":{"formattedCitation":"(Wynne &amp; Sambuaga, 2021)","plainTextFormattedCitation":"(Wynne &amp; Sambuaga, 2021)","previouslyFormattedCitation":"(Wynne &amp; Sambuaga, 2021)"},"properties":{"noteIndex":0},"schema":"https://github.com/citation-style-language/schema/raw/master/csl-citation.json"}</w:instrText>
      </w:r>
      <w:r w:rsidRPr="00CB7265">
        <w:fldChar w:fldCharType="separate"/>
      </w:r>
      <w:r w:rsidRPr="00CB7265">
        <w:rPr>
          <w:noProof/>
        </w:rPr>
        <w:t>(Wynne &amp; Sambuaga, 2021)</w:t>
      </w:r>
      <w:r w:rsidRPr="00CB7265">
        <w:fldChar w:fldCharType="end"/>
      </w:r>
      <w:r w:rsidRPr="00CB7265">
        <w:t>.</w:t>
      </w:r>
    </w:p>
    <w:p w14:paraId="4A5AFC9F" w14:textId="77777777" w:rsidR="00A1267D" w:rsidRPr="00CB7265" w:rsidRDefault="008158A3" w:rsidP="00757528">
      <w:pPr>
        <w:tabs>
          <w:tab w:val="left" w:pos="2149"/>
          <w:tab w:val="left" w:pos="3828"/>
        </w:tabs>
        <w:spacing w:line="480" w:lineRule="auto"/>
        <w:ind w:left="851" w:right="-1" w:firstLine="567"/>
        <w:jc w:val="both"/>
      </w:pPr>
      <w:r w:rsidRPr="00CB7265">
        <w:t xml:space="preserve">Dalam hal ini keterkaitan antara </w:t>
      </w:r>
      <w:r w:rsidRPr="00CB7265">
        <w:rPr>
          <w:i/>
          <w:iCs/>
        </w:rPr>
        <w:t>financial distress</w:t>
      </w:r>
      <w:r w:rsidRPr="00CB7265">
        <w:t xml:space="preserve"> dengan manajemen laba yaitu apabila sebuah perusahaan sedang dalam kesulitan keuangan, maka manajemen perusahaan akan bergerak untuk melakukan pelaksanaan manajemen laba dengan memperindah laporan keuangan perusahaan agar terlihat lebih baik dimata investor. Dan aset pajak tangguhan merupakan sebuah dampak yang tejadi karena adanya pajak penghasilan dimasa mendatang namun dipengaruhi oleh perbedaan waktu antara akuntansi dan perpajakan serta kerugian fiskal yang dapat di gandakan dimasa mendatang </w:t>
      </w:r>
      <w:r w:rsidRPr="00CB7265">
        <w:fldChar w:fldCharType="begin" w:fldLock="1"/>
      </w:r>
      <w:r w:rsidRPr="00CB7265">
        <w:instrText>ADDIN CSL_CITATION {"citationItems":[{"id":"ITEM-1","itemData":{"DOI":"10.25105/jat.v4i2.4853","abstract":"This study aimed to examine the effect of deferred tax expense, tax planning, and the deferred tax assets to earnings management. The independent variable of this research is deferred tax expense, tax planning and deferred tax assets, the dependent variable of this study is the disclosure of Earnings Management. The sample used in this research is manufacturing companies listed in Indonesia Stock Exchange (BEI) in 2013-2015 as many as 46 companies by using purposive sampling method. This study uses multiple methods of analysis using SPSS 23. These results indicate that in partial deferred tax expense, tax planning and deferred tax assets has positive influence on the disclosure of earnings management.","author":[{"dropping-particle":"","family":"Baraja","given":"Lutfi M.","non-dropping-particle":"","parse-names":false,"suffix":""},{"dropping-particle":"","family":"Basri","given":"Yuswar Zainul","non-dropping-particle":"","parse-names":false,"suffix":""},{"dropping-particle":"","family":"Sasmi","given":"Vertari","non-dropping-particle":"","parse-names":false,"suffix":""}],"container-title":"Jurnal Akuntansi Trisakti","id":"ITEM-1","issue":"2","issued":{"date-parts":[["2019"]]},"page":"191-206","title":"Pengaruh Beban Pajak Tangguhan, Perencanaan Pajak Dan Aktiva Pajak Tangguhan Terhadap Manajemen Laba","type":"article-journal","volume":"4"},"uris":["http://www.mendeley.com/documents/?uuid=4256ace5-12ba-499d-bc52-7ec01147e6b6","http://www.mendeley.com/documents/?uuid=656c42f4-9139-4329-9744-e0b00e3be4e9"]}],"mendeley":{"formattedCitation":"(Baraja et al., 2019)","plainTextFormattedCitation":"(Baraja et al., 2019)","previouslyFormattedCitation":"(Baraja et al., 2019)"},"properties":{"noteIndex":0},"schema":"https://github.com/citation-style-language/schema/raw/master/csl-citation.json"}</w:instrText>
      </w:r>
      <w:r w:rsidRPr="00CB7265">
        <w:fldChar w:fldCharType="separate"/>
      </w:r>
      <w:r w:rsidRPr="00CB7265">
        <w:rPr>
          <w:noProof/>
        </w:rPr>
        <w:t xml:space="preserve">(Baraja </w:t>
      </w:r>
      <w:r w:rsidRPr="00CB7265">
        <w:rPr>
          <w:i/>
          <w:iCs/>
          <w:noProof/>
        </w:rPr>
        <w:t>et al.</w:t>
      </w:r>
      <w:r w:rsidRPr="00CB7265">
        <w:rPr>
          <w:noProof/>
        </w:rPr>
        <w:t>, 2019)</w:t>
      </w:r>
      <w:r w:rsidRPr="00CB7265">
        <w:fldChar w:fldCharType="end"/>
      </w:r>
      <w:r w:rsidRPr="00CB7265">
        <w:t>.</w:t>
      </w:r>
    </w:p>
    <w:p w14:paraId="797B67CE" w14:textId="65E5017F" w:rsidR="00A1267D" w:rsidRPr="00CB7265" w:rsidRDefault="008158A3" w:rsidP="00757528">
      <w:pPr>
        <w:tabs>
          <w:tab w:val="left" w:pos="2149"/>
          <w:tab w:val="left" w:pos="3828"/>
        </w:tabs>
        <w:spacing w:line="480" w:lineRule="auto"/>
        <w:ind w:right="-1"/>
        <w:jc w:val="both"/>
        <w:rPr>
          <w:lang w:val="id-ID"/>
        </w:rPr>
      </w:pPr>
      <w:r w:rsidRPr="00CB7265">
        <w:t xml:space="preserve">              H3 : Diduga </w:t>
      </w:r>
      <w:r w:rsidRPr="00CB7265">
        <w:rPr>
          <w:i/>
          <w:iCs/>
        </w:rPr>
        <w:t>Financial Distress</w:t>
      </w:r>
      <w:r w:rsidRPr="00CB7265">
        <w:t xml:space="preserve"> memoderasi pengaruh ase</w:t>
      </w:r>
      <w:r w:rsidR="00195DA0" w:rsidRPr="00CB7265">
        <w:rPr>
          <w:lang w:val="id-ID"/>
        </w:rPr>
        <w:t>t pajak tangguhan terhadap manajemen laba</w:t>
      </w:r>
    </w:p>
    <w:p w14:paraId="0E4A47F2" w14:textId="77777777" w:rsidR="00A1267D" w:rsidRPr="00CB7265" w:rsidRDefault="008158A3" w:rsidP="00757528">
      <w:pPr>
        <w:pStyle w:val="Heading3"/>
        <w:numPr>
          <w:ilvl w:val="0"/>
          <w:numId w:val="19"/>
        </w:numPr>
        <w:spacing w:line="480" w:lineRule="auto"/>
        <w:rPr>
          <w:rFonts w:cs="Times New Roman"/>
        </w:rPr>
      </w:pPr>
      <w:bookmarkStart w:id="132" w:name="_Toc180850396"/>
      <w:bookmarkStart w:id="133" w:name="_Toc180848754"/>
      <w:bookmarkStart w:id="134" w:name="_Toc168911827"/>
      <w:bookmarkStart w:id="135" w:name="_Toc169111433"/>
      <w:bookmarkStart w:id="136" w:name="_Toc169111631"/>
      <w:bookmarkStart w:id="137" w:name="_Toc189128296"/>
      <w:r w:rsidRPr="00CB7265">
        <w:rPr>
          <w:rFonts w:cs="Times New Roman"/>
          <w:i/>
          <w:iCs/>
        </w:rPr>
        <w:t xml:space="preserve">Financial Distress </w:t>
      </w:r>
      <w:r w:rsidRPr="00CB7265">
        <w:rPr>
          <w:rFonts w:cs="Times New Roman"/>
        </w:rPr>
        <w:t>Memoderasi Pengaruh Beban Pajak Tangguhan Terhadap Manajemen Laba</w:t>
      </w:r>
      <w:bookmarkEnd w:id="132"/>
      <w:bookmarkEnd w:id="133"/>
      <w:bookmarkEnd w:id="134"/>
      <w:bookmarkEnd w:id="135"/>
      <w:bookmarkEnd w:id="136"/>
      <w:bookmarkEnd w:id="137"/>
    </w:p>
    <w:p w14:paraId="52B6B700" w14:textId="77777777" w:rsidR="00A1267D" w:rsidRPr="00CB7265" w:rsidRDefault="008158A3" w:rsidP="00757528">
      <w:pPr>
        <w:tabs>
          <w:tab w:val="left" w:pos="2149"/>
          <w:tab w:val="left" w:pos="3828"/>
        </w:tabs>
        <w:spacing w:line="480" w:lineRule="auto"/>
        <w:ind w:left="851" w:right="-1" w:firstLine="567"/>
        <w:jc w:val="both"/>
      </w:pPr>
      <w:r w:rsidRPr="00CB7265">
        <w:rPr>
          <w:i/>
          <w:iCs/>
        </w:rPr>
        <w:t xml:space="preserve">Financial distress </w:t>
      </w:r>
      <w:r w:rsidRPr="00CB7265">
        <w:t xml:space="preserve">atau kesulitan keuangan dapat didefinisikan sebagai suatu keadaan keuangan pada perusahaan yang mengalami penurunan. Apabila perusahaan dalam keadaan </w:t>
      </w:r>
      <w:r w:rsidRPr="00CB7265">
        <w:rPr>
          <w:i/>
          <w:iCs/>
        </w:rPr>
        <w:t xml:space="preserve">financial </w:t>
      </w:r>
      <w:r w:rsidRPr="00CB7265">
        <w:t xml:space="preserve">yang tidak baik, maka dapat berpotensi akan mengalami kebangkruta di masa yang akan datang. </w:t>
      </w:r>
      <w:r w:rsidRPr="00CB7265">
        <w:rPr>
          <w:i/>
          <w:iCs/>
        </w:rPr>
        <w:t xml:space="preserve">Financial distress </w:t>
      </w:r>
      <w:r w:rsidRPr="00CB7265">
        <w:t xml:space="preserve">terjadi apabila suatu perusahaan tidak mampu membayar kewajiban, terutama kewajiban jangka pendek. Jika perusahaan mengalami kebangkrutan, maka perusahaan tidak dapat menjalani kegiatan operasional seperti sebelumnya. Perusahaan yang sedang berada </w:t>
      </w:r>
      <w:r w:rsidRPr="00CB7265">
        <w:lastRenderedPageBreak/>
        <w:t xml:space="preserve">di antara keadaan terdesak dan beresiko akan mejadi lebih agresif dalam melaksanakan praktek manajemen laba agar perusahaan akan terus berjalan </w:t>
      </w:r>
      <w:r w:rsidRPr="00CB7265">
        <w:fldChar w:fldCharType="begin" w:fldLock="1"/>
      </w:r>
      <w:r w:rsidRPr="00CB7265">
        <w:instrText>ADDIN CSL_CITATION {"citationItems":[{"id":"ITEM-1","itemData":{"abstract":"… Penelitian ini bertujuan untuk mengetahui pengaruh financial distress, perencanaan pajak, kualitas audit terhadap manajemen laba pada perusahaan sektor pertambangan …","author":[{"dropping-particle":"","family":"Rayi Hana Melinda","given":"","non-dropping-particle":"","parse-names":false,"suffix":""},{"dropping-particle":"","family":"Hapsari","given":"Dini Wahjoe","non-dropping-particle":"","parse-names":false,"suffix":""},{"dropping-particle":"","family":"Farida","given":"Ajeng Luthfiyatul","non-dropping-particle":"","parse-names":false,"suffix":""}],"id":"ITEM-1","issue":"4","issued":{"date-parts":[["2023"]]},"page":"1986-1996","title":"Pengaruh Financial Distress, Perencanaan Pajak, dan Kualitas Audit Terhadap Manajemen Laba (Studi Kasus Pada Perusahaan Sektor Pertambangan yang Terdaftar di Bursa Efek Indonesia Periode 2016-2020)","type":"article-journal","volume":"10"},"uris":["http://www.mendeley.com/documents/?uuid=c9703767-a44c-45bc-b775-d71f11a324cf","http://www.mendeley.com/documents/?uuid=08e5a8af-844f-45db-b26e-c01345514253"]}],"mendeley":{"formattedCitation":"(Rayi Hana Melinda et al., 2023)","plainTextFormattedCitation":"(Rayi Hana Melinda et al., 2023)","previouslyFormattedCitation":"(Rayi Hana Melinda et al., 2023)"},"properties":{"noteIndex":0},"schema":"https://github.com/citation-style-language/schema/raw/master/csl-citation.json"}</w:instrText>
      </w:r>
      <w:r w:rsidRPr="00CB7265">
        <w:fldChar w:fldCharType="separate"/>
      </w:r>
      <w:r w:rsidRPr="00CB7265">
        <w:rPr>
          <w:noProof/>
        </w:rPr>
        <w:t xml:space="preserve">(Rayi Hana Melinda </w:t>
      </w:r>
      <w:r w:rsidRPr="00CB7265">
        <w:rPr>
          <w:i/>
          <w:iCs/>
          <w:noProof/>
        </w:rPr>
        <w:t>et al</w:t>
      </w:r>
      <w:r w:rsidRPr="00CB7265">
        <w:rPr>
          <w:noProof/>
        </w:rPr>
        <w:t>., 2023)</w:t>
      </w:r>
      <w:r w:rsidRPr="00CB7265">
        <w:fldChar w:fldCharType="end"/>
      </w:r>
      <w:r w:rsidRPr="00CB7265">
        <w:t xml:space="preserve">. </w:t>
      </w:r>
    </w:p>
    <w:p w14:paraId="46975BA8" w14:textId="77777777" w:rsidR="00A1267D" w:rsidRPr="00CB7265" w:rsidRDefault="008158A3" w:rsidP="00757528">
      <w:pPr>
        <w:tabs>
          <w:tab w:val="left" w:pos="2149"/>
          <w:tab w:val="left" w:pos="3828"/>
        </w:tabs>
        <w:spacing w:line="480" w:lineRule="auto"/>
        <w:ind w:left="851" w:right="-1" w:firstLine="567"/>
        <w:jc w:val="both"/>
      </w:pPr>
      <w:r w:rsidRPr="00CB7265">
        <w:t xml:space="preserve">Beban pajak tangguhan merupakan biaya yang dikeluarkan karena adanya perbedaan temporer dan perbedaan fiskal, jika manajer tidak melakukan manajemen laba kepada beban pajak tangguhan maka biaya yang dikeluarkan perusahaan akan lebih besar dimasa mendatang dan apabila biaya yang dikeluarkan menjadi lebih besar maka hal tersebut memicu terjadinya </w:t>
      </w:r>
      <w:r w:rsidRPr="00CB7265">
        <w:rPr>
          <w:i/>
          <w:iCs/>
        </w:rPr>
        <w:t xml:space="preserve">financial distress </w:t>
      </w:r>
      <w:r w:rsidRPr="00CB7265">
        <w:t>pada suatu perusahaan. Beban pajak tangguhan dapat digunakan untuk mengidentifikasi manajemen laba perusahaan adalah denganmenggunakan bagian-bagian dari beban pajak tangguhan untuk melakukan tindakan yang berkaitan dengan manajemen laba perusahaan. Salah satu cara beban pajak tangguhan untuk menghindari kerugian atau untuk meningkatkan angka laba seperti total perubahan kewajiban pajak tangguhan bersih yang merupakan cerminan dari beban pajak tangguhan yang tercantum dalam laporan laba rugi (</w:t>
      </w:r>
      <w:r w:rsidRPr="00CB7265">
        <w:fldChar w:fldCharType="begin" w:fldLock="1"/>
      </w:r>
      <w:r w:rsidRPr="00CB7265">
        <w:instrText>ADDIN CSL_CITATION {"citationItems":[{"id":"ITEM-1","itemData":{"ISSN":"P-ISSN: 0853-7593 E-ISSN: 2715-6877","abstract":"This study aimed to determine the influence of deferred tax expense, current tax, and tax planning on earnings management. Independent variables used in this study are deferred tax expense, current tax, and tax planning while the dependent variable in this study is earnings management are measured using discretionary accrual (DA). Populations used in this study is manufacture sector industries and consumption companies listed on IDX 2012-2016, where the total sample used is 34 companies. The sampling technique used was purposive sampling technique in which the number of observations obtained this study was 170 (34x5). Data analysis conducted with Binary logistic regression model with help of software SPSS version 20,0. Of the result of the testing that has been done, the wall test showed that the independent variables tax planning which has a significant influence on earnings management, while the deferred tax expense and current tax variables did not significantly affect the earnings management.","author":[{"dropping-particle":"","family":"Rahmi","given":"Aulia","non-dropping-particle":"","parse-names":false,"suffix":""},{"dropping-particle":"","family":"Hasan","given":"Amir","non-dropping-particle":"","parse-names":false,"suffix":""},{"dropping-particle":"","family":"Andreas","given":"","non-dropping-particle":"","parse-names":false,"suffix":""}],"container-title":"Jurnal Ekonomi","id":"ITEM-1","issue":"1","issued":{"date-parts":[["2019"]]},"page":"1","title":"Pengaruh Beban Pajak Tangguhan, Beban Pajak Kini dan Perencanaan Pajak dalam Mendeteksi Manajemen Laba","type":"article-journal","volume":"27"},"uris":["http://www.mendeley.com/documents/?uuid=0298d49a-51d2-4b9d-ae23-42238d337c0a","http://www.mendeley.com/documents/?uuid=7065ba96-43c2-464c-8496-0de35b3b8afb"]}],"mendeley":{"formattedCitation":"(Rahmi et al., 2019)","manualFormatting":"Rahmi et al., 2019)","plainTextFormattedCitation":"(Rahmi et al., 2019)","previouslyFormattedCitation":"(Rahmi et al., 2019)"},"properties":{"noteIndex":0},"schema":"https://github.com/citation-style-language/schema/raw/master/csl-citation.json"}</w:instrText>
      </w:r>
      <w:r w:rsidRPr="00CB7265">
        <w:fldChar w:fldCharType="separate"/>
      </w:r>
      <w:r w:rsidRPr="00CB7265">
        <w:rPr>
          <w:noProof/>
        </w:rPr>
        <w:t xml:space="preserve">Rahmi </w:t>
      </w:r>
      <w:r w:rsidRPr="00CB7265">
        <w:rPr>
          <w:i/>
          <w:iCs/>
          <w:noProof/>
        </w:rPr>
        <w:t>et al</w:t>
      </w:r>
      <w:r w:rsidRPr="00CB7265">
        <w:rPr>
          <w:noProof/>
        </w:rPr>
        <w:t>., 2019)</w:t>
      </w:r>
      <w:r w:rsidRPr="00CB7265">
        <w:fldChar w:fldCharType="end"/>
      </w:r>
      <w:r w:rsidRPr="00CB7265">
        <w:t>.</w:t>
      </w:r>
    </w:p>
    <w:p w14:paraId="2EB988BC" w14:textId="249A509F" w:rsidR="00A1267D" w:rsidRPr="00CB7265" w:rsidRDefault="008158A3" w:rsidP="00757528">
      <w:pPr>
        <w:tabs>
          <w:tab w:val="left" w:pos="2149"/>
          <w:tab w:val="left" w:pos="3828"/>
        </w:tabs>
        <w:spacing w:line="480" w:lineRule="auto"/>
        <w:ind w:right="-1"/>
        <w:jc w:val="both"/>
      </w:pPr>
      <w:r w:rsidRPr="00CB7265">
        <w:t xml:space="preserve">                H4 : Diduga </w:t>
      </w:r>
      <w:r w:rsidRPr="00CB7265">
        <w:rPr>
          <w:i/>
          <w:iCs/>
        </w:rPr>
        <w:t>Financial Distress</w:t>
      </w:r>
      <w:r w:rsidRPr="00CB7265">
        <w:t xml:space="preserve"> memoderasi pengaruh beban paja</w:t>
      </w:r>
      <w:r w:rsidR="00B16ED2" w:rsidRPr="00CB7265">
        <w:rPr>
          <w:lang w:val="id-ID"/>
        </w:rPr>
        <w:t>k</w:t>
      </w:r>
      <w:r w:rsidRPr="00CB7265">
        <w:t xml:space="preserve"> </w:t>
      </w:r>
      <w:r w:rsidRPr="00CB7265">
        <w:rPr>
          <w:lang w:eastAsia="zh-CN"/>
        </w:rPr>
        <w:t xml:space="preserve">Tangguhan terhadap manajemen laba </w:t>
      </w:r>
    </w:p>
    <w:p w14:paraId="573F2C88" w14:textId="20D88B09" w:rsidR="00A1267D" w:rsidRPr="00CB7265" w:rsidRDefault="008158A3" w:rsidP="00757528">
      <w:pPr>
        <w:tabs>
          <w:tab w:val="left" w:pos="2149"/>
          <w:tab w:val="left" w:pos="3828"/>
        </w:tabs>
        <w:spacing w:line="480" w:lineRule="auto"/>
        <w:ind w:left="851" w:right="-1" w:firstLine="567"/>
        <w:jc w:val="both"/>
        <w:rPr>
          <w:lang w:val="id-ID" w:eastAsia="zh-CN"/>
        </w:rPr>
      </w:pPr>
      <w:r w:rsidRPr="00CB7265">
        <w:rPr>
          <w:lang w:eastAsia="zh-CN"/>
        </w:rPr>
        <w:t>Berdasarkan uraian yang telah dibahas sebelumnya untuk lebih jelasnya maka dapat dilihat pada bagian kerangka pemikiran sebagai berikut:</w:t>
      </w:r>
    </w:p>
    <w:p w14:paraId="2D9C4F4C" w14:textId="77777777" w:rsidR="00A1267D" w:rsidRPr="00CB7265" w:rsidRDefault="00A1267D" w:rsidP="00D81EE0">
      <w:pPr>
        <w:tabs>
          <w:tab w:val="left" w:pos="2149"/>
          <w:tab w:val="left" w:pos="3828"/>
        </w:tabs>
        <w:spacing w:line="480" w:lineRule="auto"/>
        <w:ind w:right="-1"/>
        <w:jc w:val="both"/>
        <w:rPr>
          <w:lang w:val="id-ID" w:eastAsia="zh-CN"/>
        </w:rPr>
      </w:pPr>
    </w:p>
    <w:p w14:paraId="27AE5A35" w14:textId="77777777" w:rsidR="00B337F1" w:rsidRPr="00CB7265" w:rsidRDefault="00B337F1" w:rsidP="00757528">
      <w:pPr>
        <w:tabs>
          <w:tab w:val="left" w:pos="2149"/>
          <w:tab w:val="left" w:pos="3828"/>
        </w:tabs>
        <w:spacing w:line="480" w:lineRule="auto"/>
        <w:ind w:left="851" w:right="-1" w:firstLine="567"/>
        <w:jc w:val="both"/>
        <w:rPr>
          <w:lang w:val="id-ID" w:eastAsia="zh-CN"/>
        </w:rPr>
      </w:pPr>
    </w:p>
    <w:p w14:paraId="31BE0F0E" w14:textId="34D1C98F" w:rsidR="00B337F1" w:rsidRPr="00CB7265" w:rsidRDefault="00B337F1" w:rsidP="00757528">
      <w:pPr>
        <w:tabs>
          <w:tab w:val="left" w:pos="2149"/>
          <w:tab w:val="left" w:pos="3828"/>
        </w:tabs>
        <w:spacing w:line="480" w:lineRule="auto"/>
        <w:ind w:left="851" w:right="-1" w:firstLine="567"/>
        <w:jc w:val="both"/>
        <w:rPr>
          <w:lang w:val="id-ID" w:eastAsia="zh-CN"/>
        </w:rPr>
      </w:pPr>
      <w:r w:rsidRPr="00CB7265">
        <w:rPr>
          <w:noProof/>
          <w:lang w:val="id-ID" w:eastAsia="zh-CN"/>
          <w14:ligatures w14:val="none"/>
        </w:rPr>
        <mc:AlternateContent>
          <mc:Choice Requires="wps">
            <w:drawing>
              <wp:anchor distT="0" distB="0" distL="114300" distR="114300" simplePos="0" relativeHeight="251658248" behindDoc="1" locked="0" layoutInCell="1" allowOverlap="1" wp14:anchorId="6F2E485D" wp14:editId="2DFF61BD">
                <wp:simplePos x="0" y="0"/>
                <wp:positionH relativeFrom="column">
                  <wp:posOffset>-34461</wp:posOffset>
                </wp:positionH>
                <wp:positionV relativeFrom="paragraph">
                  <wp:posOffset>-129995</wp:posOffset>
                </wp:positionV>
                <wp:extent cx="5380583" cy="3985146"/>
                <wp:effectExtent l="0" t="0" r="10795" b="15875"/>
                <wp:wrapNone/>
                <wp:docPr id="1827378339" name="Rectangle 9"/>
                <wp:cNvGraphicFramePr/>
                <a:graphic xmlns:a="http://schemas.openxmlformats.org/drawingml/2006/main">
                  <a:graphicData uri="http://schemas.microsoft.com/office/word/2010/wordprocessingShape">
                    <wps:wsp>
                      <wps:cNvSpPr/>
                      <wps:spPr>
                        <a:xfrm>
                          <a:off x="0" y="0"/>
                          <a:ext cx="5380583" cy="39851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EB49AC" id="Rectangle 9" o:spid="_x0000_s1026" style="position:absolute;margin-left:-2.7pt;margin-top:-10.25pt;width:423.65pt;height:313.8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" fillcolor="white [3201]" strokecolor="black [3200]" strokeweight="1pt"/>
            </w:pict>
          </mc:Fallback>
        </mc:AlternateContent>
      </w:r>
    </w:p>
    <w:p w14:paraId="609AF40B" w14:textId="52A8D346" w:rsidR="00A1267D" w:rsidRPr="00CB7265" w:rsidRDefault="008158A3" w:rsidP="00757528">
      <w:pPr>
        <w:tabs>
          <w:tab w:val="left" w:pos="2149"/>
          <w:tab w:val="left" w:pos="3828"/>
        </w:tabs>
        <w:spacing w:line="480" w:lineRule="auto"/>
        <w:ind w:left="851" w:right="-1" w:firstLine="567"/>
        <w:jc w:val="both"/>
        <w:rPr>
          <w:lang w:eastAsia="zh-CN"/>
        </w:rPr>
      </w:pPr>
      <w:r w:rsidRPr="00CB7265">
        <w:rPr>
          <w:noProof/>
          <w:lang w:val="en-US"/>
        </w:rPr>
        <mc:AlternateContent>
          <mc:Choice Requires="wps">
            <w:drawing>
              <wp:anchor distT="0" distB="0" distL="114300" distR="114300" simplePos="0" relativeHeight="251658240" behindDoc="0" locked="0" layoutInCell="1" allowOverlap="1" wp14:anchorId="1A182C13" wp14:editId="2C5F8562">
                <wp:simplePos x="0" y="0"/>
                <wp:positionH relativeFrom="column">
                  <wp:posOffset>541020</wp:posOffset>
                </wp:positionH>
                <wp:positionV relativeFrom="paragraph">
                  <wp:posOffset>101600</wp:posOffset>
                </wp:positionV>
                <wp:extent cx="1400175" cy="628650"/>
                <wp:effectExtent l="9525" t="8255" r="9525" b="10795"/>
                <wp:wrapNone/>
                <wp:docPr id="185436317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28650"/>
                        </a:xfrm>
                        <a:prstGeom prst="rect">
                          <a:avLst/>
                        </a:prstGeom>
                        <a:solidFill>
                          <a:srgbClr val="FFFFFF"/>
                        </a:solidFill>
                        <a:ln w="9525">
                          <a:solidFill>
                            <a:srgbClr val="000000"/>
                          </a:solidFill>
                          <a:miter lim="800000"/>
                        </a:ln>
                      </wps:spPr>
                      <wps:txbx>
                        <w:txbxContent>
                          <w:p w14:paraId="1C1A8030" w14:textId="77777777" w:rsidR="008158A3" w:rsidRDefault="008158A3">
                            <w:r>
                              <w:t xml:space="preserve">     Aset Pajak Tangguhan (X1)</w:t>
                            </w:r>
                          </w:p>
                        </w:txbxContent>
                      </wps:txbx>
                      <wps:bodyPr rot="0" vert="horz" wrap="square" lIns="91440" tIns="45720" rIns="91440" bIns="45720" anchor="t" anchorCtr="0" upright="1">
                        <a:noAutofit/>
                      </wps:bodyPr>
                    </wps:wsp>
                  </a:graphicData>
                </a:graphic>
              </wp:anchor>
            </w:drawing>
          </mc:Choice>
          <mc:Fallback>
            <w:pict>
              <v:rect w14:anchorId="1A182C13" id="Rectangle 38" o:spid="_x0000_s1026" style="position:absolute;left:0;text-align:left;margin-left:42.6pt;margin-top:8pt;width:110.25pt;height:4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">
                <v:textbox>
                  <w:txbxContent>
                    <w:p w14:paraId="1C1A8030" w14:textId="77777777" w:rsidR="008158A3" w:rsidRDefault="008158A3">
                      <w:r>
                        <w:t xml:space="preserve">     Aset Pajak Tangguhan (X1)</w:t>
                      </w:r>
                    </w:p>
                  </w:txbxContent>
                </v:textbox>
              </v:rect>
            </w:pict>
          </mc:Fallback>
        </mc:AlternateContent>
      </w:r>
      <w:r w:rsidRPr="00CB7265">
        <w:rPr>
          <w:lang w:eastAsia="zh-CN"/>
        </w:rPr>
        <w:t xml:space="preserve">   </w:t>
      </w:r>
    </w:p>
    <w:p w14:paraId="3391373E" w14:textId="77777777" w:rsidR="00A1267D" w:rsidRPr="00CB7265" w:rsidRDefault="008158A3" w:rsidP="00757528">
      <w:pPr>
        <w:tabs>
          <w:tab w:val="left" w:pos="2149"/>
          <w:tab w:val="left" w:pos="3828"/>
        </w:tabs>
        <w:spacing w:line="480" w:lineRule="auto"/>
        <w:ind w:right="-1"/>
        <w:jc w:val="both"/>
      </w:pPr>
      <w:r w:rsidRPr="00CB7265">
        <w:rPr>
          <w:noProof/>
          <w:lang w:val="en-US"/>
        </w:rPr>
        <mc:AlternateContent>
          <mc:Choice Requires="wps">
            <w:drawing>
              <wp:anchor distT="0" distB="0" distL="114300" distR="114300" simplePos="0" relativeHeight="251658241" behindDoc="0" locked="0" layoutInCell="1" allowOverlap="1" wp14:anchorId="678CC815" wp14:editId="1EE4B269">
                <wp:simplePos x="0" y="0"/>
                <wp:positionH relativeFrom="column">
                  <wp:posOffset>1931670</wp:posOffset>
                </wp:positionH>
                <wp:positionV relativeFrom="paragraph">
                  <wp:posOffset>229235</wp:posOffset>
                </wp:positionV>
                <wp:extent cx="1524000" cy="247650"/>
                <wp:effectExtent l="9525" t="8255" r="28575" b="58420"/>
                <wp:wrapNone/>
                <wp:docPr id="1260655372"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4765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type w14:anchorId="79EB2A24" id="_x0000_t32" coordsize="21600,21600" o:spt="32" o:oned="t" path="m,l21600,21600e" filled="f">
                <v:path arrowok="t" fillok="f" o:connecttype="none"/>
                <o:lock v:ext="edit" shapetype="t"/>
              </v:shapetype>
              <v:shape id="AutoShape 53" o:spid="_x0000_s1026" type="#_x0000_t32" style="position:absolute;margin-left:152.1pt;margin-top:18.05pt;width:120pt;height:1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">
                <v:stroke endarrow="block"/>
              </v:shape>
            </w:pict>
          </mc:Fallback>
        </mc:AlternateContent>
      </w:r>
      <w:r w:rsidRPr="00CB7265">
        <w:rPr>
          <w:noProof/>
          <w:lang w:val="en-US"/>
        </w:rPr>
        <mc:AlternateContent>
          <mc:Choice Requires="wps">
            <w:drawing>
              <wp:anchor distT="0" distB="0" distL="114300" distR="114300" simplePos="0" relativeHeight="251658242" behindDoc="0" locked="0" layoutInCell="1" allowOverlap="1" wp14:anchorId="469D2562" wp14:editId="15B00622">
                <wp:simplePos x="0" y="0"/>
                <wp:positionH relativeFrom="column">
                  <wp:posOffset>1979295</wp:posOffset>
                </wp:positionH>
                <wp:positionV relativeFrom="paragraph">
                  <wp:posOffset>505460</wp:posOffset>
                </wp:positionV>
                <wp:extent cx="1476375" cy="666750"/>
                <wp:effectExtent l="9525" t="55880" r="38100" b="10795"/>
                <wp:wrapNone/>
                <wp:docPr id="1442781950"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6375" cy="66675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w14:anchorId="05F26724" id="AutoShape 54" o:spid="_x0000_s1026" type="#_x0000_t32" style="position:absolute;margin-left:155.85pt;margin-top:39.8pt;width:116.25pt;height:52.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">
                <v:stroke endarrow="block"/>
              </v:shape>
            </w:pict>
          </mc:Fallback>
        </mc:AlternateContent>
      </w:r>
      <w:r w:rsidRPr="00CB7265">
        <w:rPr>
          <w:noProof/>
          <w:lang w:val="en-US"/>
        </w:rPr>
        <mc:AlternateContent>
          <mc:Choice Requires="wps">
            <w:drawing>
              <wp:anchor distT="0" distB="0" distL="114300" distR="114300" simplePos="0" relativeHeight="251658243" behindDoc="0" locked="0" layoutInCell="1" allowOverlap="1" wp14:anchorId="1CE7FE8D" wp14:editId="0B1D238B">
                <wp:simplePos x="0" y="0"/>
                <wp:positionH relativeFrom="column">
                  <wp:posOffset>3455670</wp:posOffset>
                </wp:positionH>
                <wp:positionV relativeFrom="paragraph">
                  <wp:posOffset>219710</wp:posOffset>
                </wp:positionV>
                <wp:extent cx="1438275" cy="609600"/>
                <wp:effectExtent l="9525" t="8255" r="9525" b="10795"/>
                <wp:wrapNone/>
                <wp:docPr id="555364623"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609600"/>
                        </a:xfrm>
                        <a:prstGeom prst="flowChartProcess">
                          <a:avLst/>
                        </a:prstGeom>
                        <a:solidFill>
                          <a:srgbClr val="FFFFFF"/>
                        </a:solidFill>
                        <a:ln w="9525">
                          <a:solidFill>
                            <a:srgbClr val="000000"/>
                          </a:solidFill>
                          <a:miter lim="800000"/>
                        </a:ln>
                      </wps:spPr>
                      <wps:txbx>
                        <w:txbxContent>
                          <w:p w14:paraId="05CCBF7A" w14:textId="77777777" w:rsidR="008158A3" w:rsidRDefault="008158A3">
                            <w:r>
                              <w:t xml:space="preserve">  Manajemen Laba</w:t>
                            </w:r>
                          </w:p>
                          <w:p w14:paraId="1ADA6A0A" w14:textId="77777777" w:rsidR="008158A3" w:rsidRDefault="008158A3">
                            <w:r>
                              <w:t xml:space="preserve">             (Y)</w:t>
                            </w:r>
                          </w:p>
                        </w:txbxContent>
                      </wps:txbx>
                      <wps:bodyPr rot="0" vert="horz" wrap="square" lIns="91440" tIns="45720" rIns="91440" bIns="45720" anchor="t" anchorCtr="0" upright="1">
                        <a:noAutofit/>
                      </wps:bodyPr>
                    </wps:wsp>
                  </a:graphicData>
                </a:graphic>
              </wp:anchor>
            </w:drawing>
          </mc:Choice>
          <mc:Fallback>
            <w:pict>
              <v:shapetype w14:anchorId="1CE7FE8D" id="_x0000_t109" coordsize="21600,21600" o:spt="109" path="m,l,21600r21600,l21600,xe">
                <v:stroke joinstyle="miter"/>
                <v:path gradientshapeok="t" o:connecttype="rect"/>
              </v:shapetype>
              <v:shape id="AutoShape 41" o:spid="_x0000_s1027" type="#_x0000_t109" style="position:absolute;left:0;text-align:left;margin-left:272.1pt;margin-top:17.3pt;width:113.25pt;height:48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">
                <v:textbox>
                  <w:txbxContent>
                    <w:p w14:paraId="05CCBF7A" w14:textId="77777777" w:rsidR="008158A3" w:rsidRDefault="008158A3">
                      <w:r>
                        <w:t xml:space="preserve">  Manajemen Laba</w:t>
                      </w:r>
                    </w:p>
                    <w:p w14:paraId="1ADA6A0A" w14:textId="77777777" w:rsidR="008158A3" w:rsidRDefault="008158A3">
                      <w:r>
                        <w:t xml:space="preserve">             (Y)</w:t>
                      </w:r>
                    </w:p>
                  </w:txbxContent>
                </v:textbox>
              </v:shape>
            </w:pict>
          </mc:Fallback>
        </mc:AlternateContent>
      </w:r>
      <w:r w:rsidRPr="00CB7265">
        <w:rPr>
          <w:noProof/>
          <w:lang w:val="en-US"/>
        </w:rPr>
        <mc:AlternateContent>
          <mc:Choice Requires="wps">
            <w:drawing>
              <wp:anchor distT="0" distB="0" distL="114300" distR="114300" simplePos="0" relativeHeight="251658244" behindDoc="0" locked="0" layoutInCell="1" allowOverlap="1" wp14:anchorId="77E94770" wp14:editId="4B667984">
                <wp:simplePos x="0" y="0"/>
                <wp:positionH relativeFrom="column">
                  <wp:posOffset>541020</wp:posOffset>
                </wp:positionH>
                <wp:positionV relativeFrom="paragraph">
                  <wp:posOffset>829310</wp:posOffset>
                </wp:positionV>
                <wp:extent cx="1419225" cy="600075"/>
                <wp:effectExtent l="9525" t="8255" r="9525" b="10795"/>
                <wp:wrapNone/>
                <wp:docPr id="164569819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600075"/>
                        </a:xfrm>
                        <a:prstGeom prst="rect">
                          <a:avLst/>
                        </a:prstGeom>
                        <a:solidFill>
                          <a:srgbClr val="FFFFFF"/>
                        </a:solidFill>
                        <a:ln w="9525">
                          <a:solidFill>
                            <a:srgbClr val="000000"/>
                          </a:solidFill>
                          <a:miter lim="800000"/>
                        </a:ln>
                      </wps:spPr>
                      <wps:txbx>
                        <w:txbxContent>
                          <w:p w14:paraId="76BBA2A4" w14:textId="77777777" w:rsidR="008158A3" w:rsidRDefault="008158A3">
                            <w:r>
                              <w:t xml:space="preserve">   Beban Pajak   Tangguhan (X2)</w:t>
                            </w:r>
                          </w:p>
                        </w:txbxContent>
                      </wps:txbx>
                      <wps:bodyPr rot="0" vert="horz" wrap="square" lIns="91440" tIns="45720" rIns="91440" bIns="45720" anchor="t" anchorCtr="0" upright="1">
                        <a:noAutofit/>
                      </wps:bodyPr>
                    </wps:wsp>
                  </a:graphicData>
                </a:graphic>
              </wp:anchor>
            </w:drawing>
          </mc:Choice>
          <mc:Fallback>
            <w:pict>
              <v:rect w14:anchorId="77E94770" id="Rectangle 40" o:spid="_x0000_s1028" style="position:absolute;left:0;text-align:left;margin-left:42.6pt;margin-top:65.3pt;width:111.75pt;height:47.2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">
                <v:textbox>
                  <w:txbxContent>
                    <w:p w14:paraId="76BBA2A4" w14:textId="77777777" w:rsidR="008158A3" w:rsidRDefault="008158A3">
                      <w:r>
                        <w:t xml:space="preserve">   Beban Pajak   Tangguhan (X2)</w:t>
                      </w:r>
                    </w:p>
                  </w:txbxContent>
                </v:textbox>
              </v:rect>
            </w:pict>
          </mc:Fallback>
        </mc:AlternateContent>
      </w:r>
      <w:r w:rsidRPr="00CB7265">
        <w:rPr>
          <w:lang w:eastAsia="zh-CN"/>
        </w:rPr>
        <w:t xml:space="preserve">                   </w:t>
      </w:r>
      <w:r w:rsidRPr="00CB7265">
        <w:t xml:space="preserve">A                                       H1                                                         </w:t>
      </w:r>
    </w:p>
    <w:p w14:paraId="650118EB" w14:textId="77777777" w:rsidR="00A1267D" w:rsidRPr="00CB7265" w:rsidRDefault="008158A3" w:rsidP="00757528">
      <w:pPr>
        <w:tabs>
          <w:tab w:val="left" w:pos="2149"/>
          <w:tab w:val="left" w:pos="3828"/>
        </w:tabs>
        <w:spacing w:line="480" w:lineRule="auto"/>
        <w:ind w:right="-1"/>
        <w:jc w:val="both"/>
      </w:pPr>
      <w:r w:rsidRPr="00CB7265">
        <w:rPr>
          <w:noProof/>
          <w:lang w:val="en-US"/>
        </w:rPr>
        <mc:AlternateContent>
          <mc:Choice Requires="wps">
            <w:drawing>
              <wp:anchor distT="0" distB="0" distL="114300" distR="114300" simplePos="0" relativeHeight="251658245" behindDoc="0" locked="0" layoutInCell="1" allowOverlap="1" wp14:anchorId="35509119" wp14:editId="6EDB453F">
                <wp:simplePos x="0" y="0"/>
                <wp:positionH relativeFrom="column">
                  <wp:posOffset>2715260</wp:posOffset>
                </wp:positionH>
                <wp:positionV relativeFrom="paragraph">
                  <wp:posOffset>71120</wp:posOffset>
                </wp:positionV>
                <wp:extent cx="28575" cy="1457325"/>
                <wp:effectExtent l="57150" t="17780" r="28575" b="10795"/>
                <wp:wrapNone/>
                <wp:docPr id="32074523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 cy="1457325"/>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w14:anchorId="188050D4" id="AutoShape 55" o:spid="_x0000_s1026" type="#_x0000_t32" style="position:absolute;margin-left:213.8pt;margin-top:5.6pt;width:2.25pt;height:114.75pt;flip:x 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">
                <v:stroke endarrow="block"/>
              </v:shape>
            </w:pict>
          </mc:Fallback>
        </mc:AlternateContent>
      </w:r>
      <w:r w:rsidRPr="00CB7265">
        <w:rPr>
          <w:noProof/>
          <w:lang w:val="en-US"/>
        </w:rPr>
        <mc:AlternateContent>
          <mc:Choice Requires="wps">
            <w:drawing>
              <wp:anchor distT="0" distB="0" distL="114300" distR="114300" simplePos="0" relativeHeight="251658246" behindDoc="0" locked="0" layoutInCell="1" allowOverlap="1" wp14:anchorId="6CFC6191" wp14:editId="2937F63B">
                <wp:simplePos x="0" y="0"/>
                <wp:positionH relativeFrom="column">
                  <wp:posOffset>3113405</wp:posOffset>
                </wp:positionH>
                <wp:positionV relativeFrom="paragraph">
                  <wp:posOffset>280670</wp:posOffset>
                </wp:positionV>
                <wp:extent cx="19050" cy="1247775"/>
                <wp:effectExtent l="57150" t="17780" r="38100" b="10795"/>
                <wp:wrapNone/>
                <wp:docPr id="194194127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1247775"/>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w14:anchorId="25FDB1D3" id="AutoShape 56" o:spid="_x0000_s1026" type="#_x0000_t32" style="position:absolute;margin-left:245.15pt;margin-top:22.1pt;width:1.5pt;height:98.25pt;flip:x 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">
                <v:stroke endarrow="block"/>
              </v:shape>
            </w:pict>
          </mc:Fallback>
        </mc:AlternateContent>
      </w:r>
    </w:p>
    <w:p w14:paraId="7625CF93" w14:textId="77777777" w:rsidR="00A1267D" w:rsidRPr="00CB7265" w:rsidRDefault="008158A3" w:rsidP="00757528">
      <w:pPr>
        <w:tabs>
          <w:tab w:val="left" w:pos="2149"/>
          <w:tab w:val="left" w:pos="3828"/>
        </w:tabs>
        <w:spacing w:line="480" w:lineRule="auto"/>
        <w:ind w:right="-1"/>
        <w:jc w:val="both"/>
      </w:pPr>
      <w:r w:rsidRPr="00CB7265">
        <w:t xml:space="preserve">                                                                          H2      </w:t>
      </w:r>
    </w:p>
    <w:p w14:paraId="2399434C" w14:textId="77777777" w:rsidR="00A1267D" w:rsidRPr="00CB7265" w:rsidRDefault="008158A3" w:rsidP="00757528">
      <w:pPr>
        <w:tabs>
          <w:tab w:val="left" w:pos="2149"/>
          <w:tab w:val="left" w:pos="3828"/>
        </w:tabs>
        <w:spacing w:line="480" w:lineRule="auto"/>
        <w:ind w:right="-1"/>
        <w:jc w:val="both"/>
      </w:pPr>
      <w:r w:rsidRPr="00CB7265">
        <w:t xml:space="preserve">                                                                   H3            H4</w:t>
      </w:r>
    </w:p>
    <w:p w14:paraId="49B78F0E" w14:textId="77777777" w:rsidR="00A1267D" w:rsidRPr="00CB7265" w:rsidRDefault="008158A3" w:rsidP="00757528">
      <w:pPr>
        <w:tabs>
          <w:tab w:val="left" w:pos="2149"/>
          <w:tab w:val="left" w:pos="3828"/>
        </w:tabs>
        <w:spacing w:line="480" w:lineRule="auto"/>
        <w:ind w:right="-1"/>
        <w:jc w:val="both"/>
      </w:pPr>
      <w:r w:rsidRPr="00CB7265">
        <w:t xml:space="preserve">                                                           </w:t>
      </w:r>
    </w:p>
    <w:p w14:paraId="21F7DAC3" w14:textId="77777777" w:rsidR="00A1267D" w:rsidRPr="00CB7265" w:rsidRDefault="008158A3" w:rsidP="00757528">
      <w:pPr>
        <w:tabs>
          <w:tab w:val="left" w:pos="2149"/>
          <w:tab w:val="left" w:pos="3828"/>
        </w:tabs>
        <w:spacing w:line="480" w:lineRule="auto"/>
        <w:ind w:right="-1"/>
        <w:jc w:val="both"/>
      </w:pPr>
      <w:r w:rsidRPr="00CB7265">
        <w:rPr>
          <w:noProof/>
          <w:lang w:val="en-US"/>
        </w:rPr>
        <mc:AlternateContent>
          <mc:Choice Requires="wps">
            <w:drawing>
              <wp:anchor distT="0" distB="0" distL="114300" distR="114300" simplePos="0" relativeHeight="251658247" behindDoc="0" locked="0" layoutInCell="1" allowOverlap="1" wp14:anchorId="62EE0754" wp14:editId="609C0FCF">
                <wp:simplePos x="0" y="0"/>
                <wp:positionH relativeFrom="column">
                  <wp:posOffset>2340610</wp:posOffset>
                </wp:positionH>
                <wp:positionV relativeFrom="paragraph">
                  <wp:posOffset>137795</wp:posOffset>
                </wp:positionV>
                <wp:extent cx="1253490" cy="608330"/>
                <wp:effectExtent l="0" t="0" r="23495" b="20320"/>
                <wp:wrapNone/>
                <wp:docPr id="155611606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3183" cy="608330"/>
                        </a:xfrm>
                        <a:prstGeom prst="rect">
                          <a:avLst/>
                        </a:prstGeom>
                        <a:solidFill>
                          <a:srgbClr val="FFFFFF"/>
                        </a:solidFill>
                        <a:ln w="9525">
                          <a:solidFill>
                            <a:srgbClr val="000000"/>
                          </a:solidFill>
                          <a:miter lim="800000"/>
                        </a:ln>
                      </wps:spPr>
                      <wps:txbx>
                        <w:txbxContent>
                          <w:p w14:paraId="2A7DF8BF" w14:textId="77777777" w:rsidR="008158A3" w:rsidRDefault="008158A3">
                            <w:pPr>
                              <w:jc w:val="center"/>
                            </w:pPr>
                            <w:r>
                              <w:t>Financial Distress (Z)</w:t>
                            </w:r>
                          </w:p>
                          <w:p w14:paraId="3DBC7B92" w14:textId="77777777" w:rsidR="008158A3" w:rsidRDefault="008158A3">
                            <w:pPr>
                              <w:jc w:val="center"/>
                            </w:pPr>
                          </w:p>
                          <w:p w14:paraId="02DD751F" w14:textId="77777777" w:rsidR="008158A3" w:rsidRDefault="008158A3">
                            <w:pPr>
                              <w:jc w:val="center"/>
                            </w:pPr>
                          </w:p>
                        </w:txbxContent>
                      </wps:txbx>
                      <wps:bodyPr rot="0" vert="horz" wrap="square" lIns="91440" tIns="45720" rIns="91440" bIns="45720" anchor="t" anchorCtr="0" upright="1">
                        <a:noAutofit/>
                      </wps:bodyPr>
                    </wps:wsp>
                  </a:graphicData>
                </a:graphic>
              </wp:anchor>
            </w:drawing>
          </mc:Choice>
          <mc:Fallback>
            <w:pict>
              <v:rect w14:anchorId="62EE0754" id="Rectangle 42" o:spid="_x0000_s1029" style="position:absolute;left:0;text-align:left;margin-left:184.3pt;margin-top:10.85pt;width:98.7pt;height:47.9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">
                <v:textbox>
                  <w:txbxContent>
                    <w:p w14:paraId="2A7DF8BF" w14:textId="77777777" w:rsidR="008158A3" w:rsidRDefault="008158A3">
                      <w:pPr>
                        <w:jc w:val="center"/>
                      </w:pPr>
                      <w:r>
                        <w:t>Financial Distress (Z)</w:t>
                      </w:r>
                    </w:p>
                    <w:p w14:paraId="3DBC7B92" w14:textId="77777777" w:rsidR="008158A3" w:rsidRDefault="008158A3">
                      <w:pPr>
                        <w:jc w:val="center"/>
                      </w:pPr>
                    </w:p>
                    <w:p w14:paraId="02DD751F" w14:textId="77777777" w:rsidR="008158A3" w:rsidRDefault="008158A3">
                      <w:pPr>
                        <w:jc w:val="center"/>
                      </w:pPr>
                    </w:p>
                  </w:txbxContent>
                </v:textbox>
              </v:rect>
            </w:pict>
          </mc:Fallback>
        </mc:AlternateContent>
      </w:r>
      <w:r w:rsidRPr="00CB7265">
        <w:t xml:space="preserve">       </w:t>
      </w:r>
    </w:p>
    <w:p w14:paraId="3C903A0A" w14:textId="77777777" w:rsidR="00A1267D" w:rsidRPr="00CB7265" w:rsidRDefault="00A1267D" w:rsidP="00757528">
      <w:pPr>
        <w:tabs>
          <w:tab w:val="left" w:pos="2149"/>
          <w:tab w:val="left" w:pos="3828"/>
        </w:tabs>
        <w:spacing w:line="480" w:lineRule="auto"/>
        <w:ind w:right="-1"/>
        <w:jc w:val="both"/>
      </w:pPr>
    </w:p>
    <w:p w14:paraId="040F6B40" w14:textId="77777777" w:rsidR="00A1267D" w:rsidRPr="00CB7265" w:rsidRDefault="00A1267D" w:rsidP="00757528">
      <w:pPr>
        <w:tabs>
          <w:tab w:val="left" w:pos="2149"/>
          <w:tab w:val="left" w:pos="3828"/>
        </w:tabs>
        <w:spacing w:line="480" w:lineRule="auto"/>
        <w:ind w:right="-1"/>
        <w:jc w:val="both"/>
      </w:pPr>
    </w:p>
    <w:p w14:paraId="29BC0635" w14:textId="2432BD9E" w:rsidR="00A1267D" w:rsidRDefault="008158A3" w:rsidP="00757528">
      <w:pPr>
        <w:tabs>
          <w:tab w:val="left" w:pos="2149"/>
          <w:tab w:val="left" w:pos="3828"/>
        </w:tabs>
        <w:spacing w:line="480" w:lineRule="auto"/>
        <w:ind w:right="-1"/>
        <w:jc w:val="both"/>
        <w:rPr>
          <w:lang w:val="id-ID"/>
        </w:rPr>
      </w:pPr>
      <w:r w:rsidRPr="00CB7265">
        <w:t xml:space="preserve">                                                                                                                                              </w:t>
      </w:r>
    </w:p>
    <w:p w14:paraId="6A535D5D" w14:textId="77777777" w:rsidR="00F96EAE" w:rsidRDefault="00F96EAE" w:rsidP="00F96EAE">
      <w:pPr>
        <w:tabs>
          <w:tab w:val="left" w:pos="2149"/>
          <w:tab w:val="left" w:pos="3828"/>
        </w:tabs>
        <w:spacing w:line="240" w:lineRule="auto"/>
        <w:ind w:right="-1"/>
        <w:jc w:val="center"/>
        <w:rPr>
          <w:b/>
          <w:bCs/>
          <w:lang w:val="id-ID"/>
        </w:rPr>
      </w:pPr>
      <w:r>
        <w:rPr>
          <w:b/>
          <w:bCs/>
          <w:lang w:val="id-ID"/>
        </w:rPr>
        <w:t xml:space="preserve">Gambar 2.2 </w:t>
      </w:r>
    </w:p>
    <w:p w14:paraId="4AC11F09" w14:textId="1B8221B2" w:rsidR="00E35CDA" w:rsidRPr="00F96EAE" w:rsidRDefault="00F96EAE" w:rsidP="00E35CDA">
      <w:pPr>
        <w:tabs>
          <w:tab w:val="left" w:pos="2149"/>
          <w:tab w:val="left" w:pos="3828"/>
        </w:tabs>
        <w:spacing w:line="480" w:lineRule="auto"/>
        <w:ind w:right="-1"/>
        <w:jc w:val="center"/>
        <w:rPr>
          <w:b/>
          <w:bCs/>
          <w:lang w:val="id-ID"/>
        </w:rPr>
      </w:pPr>
      <w:r>
        <w:rPr>
          <w:b/>
          <w:bCs/>
          <w:lang w:val="id-ID"/>
        </w:rPr>
        <w:t>Kerangka Pemikiran Konseptual</w:t>
      </w:r>
    </w:p>
    <w:p w14:paraId="2D46EC5B" w14:textId="362CA078" w:rsidR="00A1267D" w:rsidRPr="00CB7265" w:rsidRDefault="008158A3" w:rsidP="00757528">
      <w:pPr>
        <w:pStyle w:val="Heading2"/>
        <w:numPr>
          <w:ilvl w:val="0"/>
          <w:numId w:val="20"/>
        </w:numPr>
        <w:spacing w:line="480" w:lineRule="auto"/>
        <w:rPr>
          <w:rFonts w:cs="Times New Roman"/>
        </w:rPr>
      </w:pPr>
      <w:bookmarkStart w:id="138" w:name="_Toc169111434"/>
      <w:bookmarkStart w:id="139" w:name="_Toc169111632"/>
      <w:bookmarkStart w:id="140" w:name="_Toc180850397"/>
      <w:bookmarkStart w:id="141" w:name="_Toc180848755"/>
      <w:bookmarkStart w:id="142" w:name="_Toc168142733"/>
      <w:bookmarkStart w:id="143" w:name="_Toc189128297"/>
      <w:r w:rsidRPr="00CB7265">
        <w:rPr>
          <w:rFonts w:cs="Times New Roman"/>
        </w:rPr>
        <w:t>Hipotesis</w:t>
      </w:r>
      <w:bookmarkEnd w:id="138"/>
      <w:bookmarkEnd w:id="139"/>
      <w:bookmarkEnd w:id="140"/>
      <w:bookmarkEnd w:id="141"/>
      <w:bookmarkEnd w:id="142"/>
      <w:bookmarkEnd w:id="143"/>
    </w:p>
    <w:p w14:paraId="384141D6" w14:textId="2542DA4C" w:rsidR="00B337F1" w:rsidRPr="00EF1E47" w:rsidRDefault="008158A3" w:rsidP="00EF1E47">
      <w:pPr>
        <w:pStyle w:val="ListParagraph"/>
        <w:numPr>
          <w:ilvl w:val="0"/>
          <w:numId w:val="21"/>
        </w:numPr>
        <w:tabs>
          <w:tab w:val="left" w:pos="2149"/>
          <w:tab w:val="left" w:pos="3828"/>
        </w:tabs>
        <w:spacing w:line="480" w:lineRule="auto"/>
        <w:ind w:right="-1"/>
        <w:jc w:val="both"/>
      </w:pPr>
      <w:r w:rsidRPr="00CB7265">
        <w:t>H1: Aset pajak tangguhan berpengaruh positif terhadap manajemen laba</w:t>
      </w:r>
    </w:p>
    <w:p w14:paraId="2DAF4E90" w14:textId="5C79197B" w:rsidR="00A1267D" w:rsidRPr="00EF1E47" w:rsidRDefault="008158A3" w:rsidP="00EF1E47">
      <w:pPr>
        <w:pStyle w:val="ListParagraph"/>
        <w:numPr>
          <w:ilvl w:val="0"/>
          <w:numId w:val="21"/>
        </w:numPr>
        <w:tabs>
          <w:tab w:val="left" w:pos="2149"/>
          <w:tab w:val="left" w:pos="3828"/>
        </w:tabs>
        <w:spacing w:line="480" w:lineRule="auto"/>
        <w:ind w:right="-1"/>
        <w:jc w:val="both"/>
      </w:pPr>
      <w:r w:rsidRPr="00CB7265">
        <w:t>H2: Beban pajak tangguhan berpengaruh positif terhadap manajemen laba</w:t>
      </w:r>
    </w:p>
    <w:p w14:paraId="0FD54156" w14:textId="5C8C7BE1" w:rsidR="00A1267D" w:rsidRPr="00EF1E47" w:rsidRDefault="008158A3" w:rsidP="00EF1E47">
      <w:pPr>
        <w:pStyle w:val="ListParagraph"/>
        <w:numPr>
          <w:ilvl w:val="0"/>
          <w:numId w:val="21"/>
        </w:numPr>
        <w:tabs>
          <w:tab w:val="left" w:pos="2149"/>
          <w:tab w:val="left" w:pos="3828"/>
        </w:tabs>
        <w:spacing w:line="480" w:lineRule="auto"/>
        <w:ind w:right="-1"/>
        <w:jc w:val="both"/>
      </w:pPr>
      <w:r w:rsidRPr="00CB7265">
        <w:t xml:space="preserve">H3: </w:t>
      </w:r>
      <w:r w:rsidRPr="00CB7265">
        <w:rPr>
          <w:i/>
          <w:iCs/>
        </w:rPr>
        <w:t xml:space="preserve">Financial distress </w:t>
      </w:r>
      <w:r w:rsidRPr="00CB7265">
        <w:t>memoderasi pengaruh aset pajak tangguhan terhadap manajemen laba</w:t>
      </w:r>
    </w:p>
    <w:p w14:paraId="03382F73" w14:textId="7D5C5A31" w:rsidR="00A1267D" w:rsidRPr="00CB7265" w:rsidRDefault="008158A3" w:rsidP="00757528">
      <w:pPr>
        <w:pStyle w:val="ListParagraph"/>
        <w:numPr>
          <w:ilvl w:val="0"/>
          <w:numId w:val="21"/>
        </w:numPr>
        <w:tabs>
          <w:tab w:val="left" w:pos="2149"/>
          <w:tab w:val="left" w:pos="3828"/>
        </w:tabs>
        <w:spacing w:line="480" w:lineRule="auto"/>
        <w:ind w:right="-1"/>
        <w:jc w:val="both"/>
      </w:pPr>
      <w:r w:rsidRPr="00CB7265">
        <w:t xml:space="preserve">H4: </w:t>
      </w:r>
      <w:r w:rsidRPr="00CB7265">
        <w:rPr>
          <w:i/>
          <w:iCs/>
        </w:rPr>
        <w:t xml:space="preserve">Financial distress </w:t>
      </w:r>
      <w:r w:rsidRPr="00CB7265">
        <w:t>memoderasi pengaruh beban pajak tangguha</w:t>
      </w:r>
      <w:r w:rsidR="005B1C23" w:rsidRPr="00CB7265">
        <w:rPr>
          <w:lang w:val="id-ID"/>
        </w:rPr>
        <w:t>n</w:t>
      </w:r>
      <w:r w:rsidRPr="00CB7265">
        <w:t xml:space="preserve"> terhadap manajemen laba</w:t>
      </w:r>
    </w:p>
    <w:p w14:paraId="7AA81454" w14:textId="3D36326C" w:rsidR="00A1267D" w:rsidRPr="0099077D" w:rsidRDefault="00A1267D" w:rsidP="00757528">
      <w:pPr>
        <w:spacing w:line="480" w:lineRule="auto"/>
        <w:rPr>
          <w:b/>
          <w:bCs/>
          <w:lang w:val="id-ID"/>
        </w:rPr>
        <w:sectPr w:rsidR="00A1267D" w:rsidRPr="0099077D" w:rsidSect="00164199">
          <w:headerReference w:type="default" r:id="rId28"/>
          <w:headerReference w:type="first" r:id="rId29"/>
          <w:footerReference w:type="first" r:id="rId30"/>
          <w:pgSz w:w="11906" w:h="16838"/>
          <w:pgMar w:top="2268" w:right="1701" w:bottom="1701" w:left="2268" w:header="1134" w:footer="1134" w:gutter="0"/>
          <w:cols w:space="708"/>
          <w:titlePg/>
          <w:docGrid w:linePitch="360"/>
        </w:sectPr>
      </w:pPr>
      <w:bookmarkStart w:id="144" w:name="_Toc168142734"/>
    </w:p>
    <w:p w14:paraId="1D20CCDC" w14:textId="77777777" w:rsidR="00A1267D" w:rsidRPr="00CD61B0" w:rsidRDefault="008158A3" w:rsidP="00EF1E47">
      <w:pPr>
        <w:pStyle w:val="Heading1"/>
        <w:spacing w:line="480" w:lineRule="auto"/>
      </w:pPr>
      <w:bookmarkStart w:id="145" w:name="_Toc169111633"/>
      <w:bookmarkStart w:id="146" w:name="_Toc180848756"/>
      <w:bookmarkStart w:id="147" w:name="_Toc180850398"/>
      <w:bookmarkStart w:id="148" w:name="_Toc169111435"/>
      <w:bookmarkStart w:id="149" w:name="_Toc189128298"/>
      <w:r w:rsidRPr="00CD61B0">
        <w:lastRenderedPageBreak/>
        <w:t>Bab III</w:t>
      </w:r>
      <w:bookmarkEnd w:id="144"/>
      <w:bookmarkEnd w:id="145"/>
      <w:bookmarkEnd w:id="146"/>
      <w:bookmarkEnd w:id="147"/>
      <w:bookmarkEnd w:id="148"/>
      <w:bookmarkEnd w:id="149"/>
    </w:p>
    <w:p w14:paraId="0E5FCE98" w14:textId="77777777" w:rsidR="00A1267D" w:rsidRPr="00CD61B0" w:rsidRDefault="008158A3" w:rsidP="00757528">
      <w:pPr>
        <w:pStyle w:val="Heading1"/>
        <w:spacing w:line="480" w:lineRule="auto"/>
      </w:pPr>
      <w:bookmarkStart w:id="150" w:name="_Toc169111436"/>
      <w:bookmarkStart w:id="151" w:name="_Toc180848757"/>
      <w:bookmarkStart w:id="152" w:name="_Toc168142735"/>
      <w:bookmarkStart w:id="153" w:name="_Toc180850399"/>
      <w:bookmarkStart w:id="154" w:name="_Toc169111634"/>
      <w:bookmarkStart w:id="155" w:name="_Toc189128299"/>
      <w:r w:rsidRPr="00CD61B0">
        <w:t>Metode Penelitian</w:t>
      </w:r>
      <w:bookmarkEnd w:id="150"/>
      <w:bookmarkEnd w:id="151"/>
      <w:bookmarkEnd w:id="152"/>
      <w:bookmarkEnd w:id="153"/>
      <w:bookmarkEnd w:id="154"/>
      <w:bookmarkEnd w:id="155"/>
    </w:p>
    <w:p w14:paraId="0C855951" w14:textId="77777777" w:rsidR="00A1267D" w:rsidRPr="00CB7265" w:rsidRDefault="008158A3" w:rsidP="00757528">
      <w:pPr>
        <w:tabs>
          <w:tab w:val="left" w:pos="2149"/>
          <w:tab w:val="left" w:pos="3828"/>
        </w:tabs>
        <w:spacing w:line="480" w:lineRule="auto"/>
        <w:ind w:right="-1"/>
        <w:jc w:val="both"/>
      </w:pPr>
      <w:r w:rsidRPr="00CB7265">
        <w:rPr>
          <w:b/>
          <w:bCs/>
        </w:rPr>
        <w:t xml:space="preserve">      </w:t>
      </w:r>
      <w:r w:rsidRPr="00CB7265">
        <w:t xml:space="preserve"> </w:t>
      </w:r>
    </w:p>
    <w:p w14:paraId="72C01F76" w14:textId="77777777" w:rsidR="00A1267D" w:rsidRPr="00CB7265" w:rsidRDefault="008158A3" w:rsidP="00757528">
      <w:pPr>
        <w:pStyle w:val="Heading2"/>
        <w:numPr>
          <w:ilvl w:val="0"/>
          <w:numId w:val="22"/>
        </w:numPr>
        <w:spacing w:line="480" w:lineRule="auto"/>
        <w:rPr>
          <w:rFonts w:cs="Times New Roman"/>
        </w:rPr>
      </w:pPr>
      <w:bookmarkStart w:id="156" w:name="_Toc169111635"/>
      <w:bookmarkStart w:id="157" w:name="_Toc169111437"/>
      <w:bookmarkStart w:id="158" w:name="_Toc180850400"/>
      <w:bookmarkStart w:id="159" w:name="_Toc168142736"/>
      <w:bookmarkStart w:id="160" w:name="_Toc180848758"/>
      <w:bookmarkStart w:id="161" w:name="_Toc189128300"/>
      <w:r w:rsidRPr="00CB7265">
        <w:rPr>
          <w:rFonts w:cs="Times New Roman"/>
        </w:rPr>
        <w:t>Jenis Penelitian</w:t>
      </w:r>
      <w:bookmarkEnd w:id="156"/>
      <w:bookmarkEnd w:id="157"/>
      <w:bookmarkEnd w:id="158"/>
      <w:bookmarkEnd w:id="159"/>
      <w:bookmarkEnd w:id="160"/>
      <w:bookmarkEnd w:id="161"/>
      <w:r w:rsidRPr="00CB7265">
        <w:rPr>
          <w:rFonts w:cs="Times New Roman"/>
        </w:rPr>
        <w:t xml:space="preserve"> </w:t>
      </w:r>
    </w:p>
    <w:p w14:paraId="4F83E40F" w14:textId="77777777" w:rsidR="00A1267D" w:rsidRPr="00CB7265" w:rsidRDefault="008158A3" w:rsidP="00757528">
      <w:pPr>
        <w:pStyle w:val="ListParagraph"/>
        <w:tabs>
          <w:tab w:val="left" w:pos="2149"/>
          <w:tab w:val="left" w:pos="3828"/>
        </w:tabs>
        <w:spacing w:line="480" w:lineRule="auto"/>
        <w:ind w:left="567" w:right="-1" w:firstLine="567"/>
        <w:jc w:val="both"/>
      </w:pPr>
      <w:r w:rsidRPr="00CB7265">
        <w:t>Dalam penelitian ini penulis mempunyai tujuan untuk mengetahui hubungan antar variabel-variabel.  Metode penelitian yang digunakan dalam penelitian ini yaitu metode penelitian kuantitatif. Metode kuantitatif dapat diartikan sebagai metode penelitian yang berlandaskan pada filsafat positivisme, digunakan untuk meneliti pada populasi atau sampel tertentu, pengumpulan data menggunakan instumen penelitian, analisis data bersifat kuantitatif atau statistik, dengan tujuan untuk menggambarkan dan menguji hipotesis yang telah ditetapkan.</w:t>
      </w:r>
    </w:p>
    <w:p w14:paraId="11D0E666" w14:textId="77777777" w:rsidR="00A1267D" w:rsidRPr="00CB7265" w:rsidRDefault="008158A3" w:rsidP="00757528">
      <w:pPr>
        <w:pStyle w:val="ListParagraph"/>
        <w:tabs>
          <w:tab w:val="left" w:pos="2149"/>
          <w:tab w:val="left" w:pos="3828"/>
        </w:tabs>
        <w:spacing w:line="480" w:lineRule="auto"/>
        <w:ind w:left="567" w:right="-1" w:firstLine="567"/>
        <w:jc w:val="both"/>
      </w:pPr>
      <w:bookmarkStart w:id="162" w:name="_Hlk160824500"/>
      <w:r w:rsidRPr="00CB7265">
        <w:t>Penelitian ini menggunakan satu variabel terikat (</w:t>
      </w:r>
      <w:r w:rsidRPr="00CB7265">
        <w:rPr>
          <w:i/>
          <w:iCs/>
        </w:rPr>
        <w:t xml:space="preserve">dependent </w:t>
      </w:r>
      <w:r w:rsidRPr="00CB7265">
        <w:t>variabel), dua variabel bebas (</w:t>
      </w:r>
      <w:r w:rsidRPr="00CB7265">
        <w:rPr>
          <w:i/>
          <w:iCs/>
        </w:rPr>
        <w:t>independent</w:t>
      </w:r>
      <w:r w:rsidRPr="00CB7265">
        <w:t xml:space="preserve"> variabel) dan satu variabel pemoderasi.</w:t>
      </w:r>
      <w:bookmarkEnd w:id="162"/>
      <w:r w:rsidRPr="00CB7265">
        <w:t xml:space="preserve"> Variabel terikat dalam penelitian ini adalah manajemen laba. Sedangkan untuk variabel bebas dalam penelitian ini adalah Aset Pajak Tangguhan dan Beban Pajak Tangguhan. Lalu variabel pemoderasi dalam penelitian ini adalah </w:t>
      </w:r>
      <w:r w:rsidRPr="00CB7265">
        <w:rPr>
          <w:i/>
          <w:iCs/>
        </w:rPr>
        <w:t xml:space="preserve">Financial Distress. </w:t>
      </w:r>
    </w:p>
    <w:p w14:paraId="16238D75" w14:textId="77777777" w:rsidR="00A1267D" w:rsidRPr="00CB7265" w:rsidRDefault="008158A3" w:rsidP="00EF1E47">
      <w:pPr>
        <w:pStyle w:val="Heading2"/>
        <w:numPr>
          <w:ilvl w:val="0"/>
          <w:numId w:val="22"/>
        </w:numPr>
        <w:rPr>
          <w:rFonts w:cs="Times New Roman"/>
        </w:rPr>
      </w:pPr>
      <w:bookmarkStart w:id="163" w:name="_Toc169111438"/>
      <w:bookmarkStart w:id="164" w:name="_Toc168142737"/>
      <w:bookmarkStart w:id="165" w:name="_Toc180848759"/>
      <w:bookmarkStart w:id="166" w:name="_Toc169111636"/>
      <w:bookmarkStart w:id="167" w:name="_Toc180850401"/>
      <w:bookmarkStart w:id="168" w:name="_Toc189128301"/>
      <w:r w:rsidRPr="00CB7265">
        <w:rPr>
          <w:rFonts w:cs="Times New Roman"/>
        </w:rPr>
        <w:t>Populasi dan Sampel</w:t>
      </w:r>
      <w:bookmarkEnd w:id="163"/>
      <w:bookmarkEnd w:id="164"/>
      <w:bookmarkEnd w:id="165"/>
      <w:bookmarkEnd w:id="166"/>
      <w:bookmarkEnd w:id="167"/>
      <w:bookmarkEnd w:id="168"/>
    </w:p>
    <w:p w14:paraId="6CF67008" w14:textId="77777777" w:rsidR="00A1267D" w:rsidRPr="00CB7265" w:rsidRDefault="008158A3" w:rsidP="00EF1E47">
      <w:pPr>
        <w:pStyle w:val="ListParagraph"/>
        <w:numPr>
          <w:ilvl w:val="0"/>
          <w:numId w:val="23"/>
        </w:numPr>
        <w:tabs>
          <w:tab w:val="left" w:pos="2149"/>
          <w:tab w:val="left" w:pos="3828"/>
        </w:tabs>
        <w:spacing w:line="480" w:lineRule="auto"/>
        <w:ind w:left="851" w:right="-1" w:hanging="284"/>
        <w:jc w:val="both"/>
      </w:pPr>
      <w:r w:rsidRPr="00CB7265">
        <w:t>Populasi Penelitian</w:t>
      </w:r>
    </w:p>
    <w:p w14:paraId="4534DB64" w14:textId="6A2B629E" w:rsidR="00EF1E47" w:rsidRPr="00EF1E47" w:rsidRDefault="008158A3" w:rsidP="00485940">
      <w:pPr>
        <w:pStyle w:val="ListParagraph"/>
        <w:tabs>
          <w:tab w:val="left" w:pos="2149"/>
          <w:tab w:val="left" w:pos="3828"/>
        </w:tabs>
        <w:spacing w:line="480" w:lineRule="auto"/>
        <w:ind w:left="851" w:right="-1" w:firstLine="567"/>
        <w:jc w:val="both"/>
        <w:rPr>
          <w:lang w:val="id-ID"/>
        </w:rPr>
        <w:sectPr w:rsidR="00EF1E47" w:rsidRPr="00EF1E47" w:rsidSect="00087E41">
          <w:headerReference w:type="default" r:id="rId31"/>
          <w:headerReference w:type="first" r:id="rId32"/>
          <w:footerReference w:type="first" r:id="rId33"/>
          <w:pgSz w:w="11906" w:h="16838"/>
          <w:pgMar w:top="2268" w:right="1701" w:bottom="1701" w:left="2268" w:header="1134" w:footer="1134" w:gutter="0"/>
          <w:pgNumType w:start="42"/>
          <w:cols w:space="708"/>
          <w:titlePg/>
          <w:docGrid w:linePitch="360"/>
        </w:sectPr>
      </w:pPr>
      <w:r w:rsidRPr="00CB7265">
        <w:t>Populasi adalah wilayah generalisasi yang terdiri dari obyek atau subyek sebagai bahan penelitian yang dipelajari dan mempunyai kualitas dan karakteristik tertentu yang ditetapkan oleh peneliti untuk ditar</w:t>
      </w:r>
      <w:r w:rsidR="00EF1E47">
        <w:rPr>
          <w:lang w:val="id-ID"/>
        </w:rPr>
        <w:t>ik</w:t>
      </w:r>
    </w:p>
    <w:p w14:paraId="17D1682B" w14:textId="77777777" w:rsidR="00A1267D" w:rsidRPr="00CB7265" w:rsidRDefault="008158A3" w:rsidP="00D81EE0">
      <w:pPr>
        <w:tabs>
          <w:tab w:val="left" w:pos="2149"/>
          <w:tab w:val="left" w:pos="3828"/>
        </w:tabs>
        <w:spacing w:line="480" w:lineRule="auto"/>
        <w:ind w:right="-1"/>
        <w:jc w:val="both"/>
      </w:pPr>
      <w:r w:rsidRPr="00CB7265">
        <w:lastRenderedPageBreak/>
        <w:t xml:space="preserve">kesimpulannya menurut </w:t>
      </w:r>
      <w:r w:rsidRPr="00CB7265">
        <w:fldChar w:fldCharType="begin" w:fldLock="1"/>
      </w:r>
      <w:r w:rsidRPr="00CB7265">
        <w:instrText>ADDIN CSL_CITATION {"citationItems":[{"id":"ITEM-1","itemData":{"abstract":"kegiatan analisis data merupakan kegiatan setelah data dari seluruh responden atau sumber data lain terkumpul dan teknis analisis kuantittatif dapat menggunakan statistik deskriptif dan inferensial.","author":[{"dropping-particle":"","family":"Prof.Dr.Sugiyono","given":"","non-dropping-particle":"","parse-names":false,"suffix":""}],"id":"ITEM-1","issued":{"date-parts":[["2015"]]},"page":"47-281","title":"Metode_Penelitian_Pendidikan_Sugiyono_20.pdf","type":"article"},"uris":["http://www.mendeley.com/documents/?uuid=5af97664-e134-4c32-b164-5d1a5585f0da","http://www.mendeley.com/documents/?uuid=7054688a-a27b-4b85-9383-5d6e6ec03ffb"]}],"mendeley":{"formattedCitation":"(Prof.Dr.Sugiyono, 2015)","manualFormatting":"Sugiyono, (2015)","plainTextFormattedCitation":"(Prof.Dr.Sugiyono, 2015)","previouslyFormattedCitation":"(Prof.Dr.Sugiyono, 2015)"},"properties":{"noteIndex":0},"schema":"https://github.com/citation-style-language/schema/raw/master/csl-citation.json"}</w:instrText>
      </w:r>
      <w:r w:rsidRPr="00CB7265">
        <w:fldChar w:fldCharType="separate"/>
      </w:r>
      <w:r w:rsidRPr="00CB7265">
        <w:rPr>
          <w:noProof/>
        </w:rPr>
        <w:t>Sugiyono, (2015)</w:t>
      </w:r>
      <w:r w:rsidRPr="00CB7265">
        <w:fldChar w:fldCharType="end"/>
      </w:r>
      <w:r w:rsidRPr="00CB7265">
        <w:t xml:space="preserve"> populasi yang digunakan dalam penelitian ini adalah seluruh perusahaan sektor Makanan dan Minuman yang terdaftar di Bursa Efek Indonesia (BEI) pada periode 2019 – 2023. Jumlah populasi dalam penelitian ini sebanyak 37  perusahaan.</w:t>
      </w:r>
    </w:p>
    <w:p w14:paraId="0D38ADF3" w14:textId="77777777" w:rsidR="003314F9" w:rsidRDefault="003314F9" w:rsidP="003314F9">
      <w:pPr>
        <w:pStyle w:val="Caption"/>
        <w:keepNext/>
        <w:jc w:val="center"/>
        <w:rPr>
          <w:rFonts w:ascii="Times New Roman" w:hAnsi="Times New Roman" w:cs="Times New Roman"/>
          <w:b/>
          <w:bCs/>
          <w:i w:val="0"/>
          <w:iCs w:val="0"/>
          <w:color w:val="auto"/>
          <w:sz w:val="24"/>
          <w:szCs w:val="24"/>
        </w:rPr>
      </w:pPr>
      <w:r w:rsidRPr="003314F9">
        <w:rPr>
          <w:rFonts w:ascii="Times New Roman" w:hAnsi="Times New Roman" w:cs="Times New Roman"/>
          <w:b/>
          <w:bCs/>
          <w:i w:val="0"/>
          <w:iCs w:val="0"/>
          <w:color w:val="auto"/>
          <w:sz w:val="24"/>
          <w:szCs w:val="24"/>
        </w:rPr>
        <w:t xml:space="preserve">Tabel 3.1 </w:t>
      </w:r>
    </w:p>
    <w:p w14:paraId="5CF5AB54" w14:textId="2A4DFEE7" w:rsidR="003314F9" w:rsidRPr="003314F9" w:rsidRDefault="003314F9" w:rsidP="003314F9">
      <w:pPr>
        <w:pStyle w:val="Caption"/>
        <w:keepNext/>
        <w:jc w:val="center"/>
        <w:rPr>
          <w:rFonts w:ascii="Times New Roman" w:hAnsi="Times New Roman" w:cs="Times New Roman"/>
          <w:b/>
          <w:bCs/>
          <w:i w:val="0"/>
          <w:iCs w:val="0"/>
          <w:color w:val="auto"/>
          <w:sz w:val="24"/>
          <w:szCs w:val="24"/>
        </w:rPr>
      </w:pPr>
      <w:r w:rsidRPr="003314F9">
        <w:rPr>
          <w:rFonts w:ascii="Times New Roman" w:hAnsi="Times New Roman" w:cs="Times New Roman"/>
          <w:b/>
          <w:bCs/>
          <w:i w:val="0"/>
          <w:iCs w:val="0"/>
          <w:color w:val="auto"/>
          <w:sz w:val="24"/>
          <w:szCs w:val="24"/>
        </w:rPr>
        <w:t>Populasi Penelitian</w:t>
      </w:r>
    </w:p>
    <w:tbl>
      <w:tblPr>
        <w:tblStyle w:val="TableGrid"/>
        <w:tblW w:w="0" w:type="auto"/>
        <w:tblInd w:w="704" w:type="dxa"/>
        <w:tblLook w:val="04A0" w:firstRow="1" w:lastRow="0" w:firstColumn="1" w:lastColumn="0" w:noHBand="0" w:noVBand="1"/>
      </w:tblPr>
      <w:tblGrid>
        <w:gridCol w:w="570"/>
        <w:gridCol w:w="1700"/>
        <w:gridCol w:w="4953"/>
      </w:tblGrid>
      <w:tr w:rsidR="00A1267D" w:rsidRPr="00CB7265" w14:paraId="300DDFA0" w14:textId="77777777">
        <w:tc>
          <w:tcPr>
            <w:tcW w:w="570" w:type="dxa"/>
          </w:tcPr>
          <w:p w14:paraId="4EAB558D" w14:textId="77777777" w:rsidR="00A1267D" w:rsidRPr="00CB7265" w:rsidRDefault="008158A3" w:rsidP="00FD56C8">
            <w:pPr>
              <w:tabs>
                <w:tab w:val="left" w:pos="2149"/>
                <w:tab w:val="left" w:pos="3828"/>
              </w:tabs>
              <w:spacing w:line="240" w:lineRule="auto"/>
              <w:ind w:right="-1"/>
              <w:jc w:val="both"/>
              <w:rPr>
                <w:b/>
                <w:bCs/>
              </w:rPr>
            </w:pPr>
            <w:r w:rsidRPr="00CB7265">
              <w:rPr>
                <w:b/>
                <w:bCs/>
              </w:rPr>
              <w:t xml:space="preserve">No. </w:t>
            </w:r>
          </w:p>
        </w:tc>
        <w:tc>
          <w:tcPr>
            <w:tcW w:w="1700" w:type="dxa"/>
          </w:tcPr>
          <w:p w14:paraId="1DFDDA91" w14:textId="77777777" w:rsidR="00A1267D" w:rsidRPr="00CB7265" w:rsidRDefault="008158A3" w:rsidP="00FD56C8">
            <w:pPr>
              <w:tabs>
                <w:tab w:val="left" w:pos="2149"/>
                <w:tab w:val="left" w:pos="3828"/>
              </w:tabs>
              <w:spacing w:line="240" w:lineRule="auto"/>
              <w:ind w:right="-1"/>
              <w:jc w:val="center"/>
              <w:rPr>
                <w:b/>
                <w:bCs/>
              </w:rPr>
            </w:pPr>
            <w:r w:rsidRPr="00CB7265">
              <w:rPr>
                <w:b/>
                <w:bCs/>
              </w:rPr>
              <w:t>Kode Saham</w:t>
            </w:r>
          </w:p>
        </w:tc>
        <w:tc>
          <w:tcPr>
            <w:tcW w:w="4953" w:type="dxa"/>
          </w:tcPr>
          <w:p w14:paraId="2EB6A612" w14:textId="77777777" w:rsidR="00A1267D" w:rsidRPr="00CB7265" w:rsidRDefault="008158A3" w:rsidP="00FD56C8">
            <w:pPr>
              <w:tabs>
                <w:tab w:val="left" w:pos="2149"/>
                <w:tab w:val="left" w:pos="3828"/>
              </w:tabs>
              <w:spacing w:line="240" w:lineRule="auto"/>
              <w:ind w:right="-1"/>
              <w:jc w:val="center"/>
              <w:rPr>
                <w:b/>
                <w:bCs/>
              </w:rPr>
            </w:pPr>
            <w:r w:rsidRPr="00CB7265">
              <w:rPr>
                <w:b/>
                <w:bCs/>
              </w:rPr>
              <w:t>Nama Perusahaan</w:t>
            </w:r>
          </w:p>
        </w:tc>
      </w:tr>
      <w:tr w:rsidR="00A1267D" w:rsidRPr="00CB7265" w14:paraId="531B82B8" w14:textId="77777777">
        <w:trPr>
          <w:trHeight w:val="448"/>
        </w:trPr>
        <w:tc>
          <w:tcPr>
            <w:tcW w:w="570" w:type="dxa"/>
          </w:tcPr>
          <w:p w14:paraId="1F48C3DC" w14:textId="77777777" w:rsidR="00A1267D" w:rsidRPr="00CB7265" w:rsidRDefault="008158A3" w:rsidP="00FD56C8">
            <w:pPr>
              <w:tabs>
                <w:tab w:val="left" w:pos="2149"/>
                <w:tab w:val="left" w:pos="3828"/>
              </w:tabs>
              <w:spacing w:line="240" w:lineRule="auto"/>
              <w:ind w:right="-1"/>
              <w:jc w:val="both"/>
            </w:pPr>
            <w:bookmarkStart w:id="169" w:name="_Hlk183377623"/>
            <w:r w:rsidRPr="00CB7265">
              <w:t>1</w:t>
            </w:r>
          </w:p>
        </w:tc>
        <w:tc>
          <w:tcPr>
            <w:tcW w:w="1700" w:type="dxa"/>
          </w:tcPr>
          <w:p w14:paraId="458E9461" w14:textId="77777777" w:rsidR="00A1267D" w:rsidRPr="00CB7265" w:rsidRDefault="008158A3" w:rsidP="00FD56C8">
            <w:pPr>
              <w:tabs>
                <w:tab w:val="left" w:pos="2149"/>
                <w:tab w:val="left" w:pos="3828"/>
              </w:tabs>
              <w:spacing w:line="240" w:lineRule="auto"/>
              <w:ind w:right="-1"/>
            </w:pPr>
            <w:r w:rsidRPr="00CB7265">
              <w:t>ADES</w:t>
            </w:r>
          </w:p>
        </w:tc>
        <w:tc>
          <w:tcPr>
            <w:tcW w:w="4953" w:type="dxa"/>
            <w:tcBorders>
              <w:top w:val="outset" w:sz="6" w:space="0" w:color="auto"/>
              <w:left w:val="outset" w:sz="6" w:space="0" w:color="auto"/>
              <w:bottom w:val="outset" w:sz="6" w:space="0" w:color="auto"/>
              <w:right w:val="outset" w:sz="6" w:space="0" w:color="auto"/>
            </w:tcBorders>
            <w:shd w:val="clear" w:color="auto" w:fill="FFFFFF"/>
          </w:tcPr>
          <w:p w14:paraId="09DF35B1" w14:textId="77777777" w:rsidR="00A1267D" w:rsidRPr="00CB7265" w:rsidRDefault="008158A3" w:rsidP="00FD56C8">
            <w:pPr>
              <w:tabs>
                <w:tab w:val="left" w:pos="2149"/>
                <w:tab w:val="left" w:pos="3828"/>
              </w:tabs>
              <w:spacing w:line="240" w:lineRule="auto"/>
              <w:ind w:right="-1"/>
              <w:jc w:val="both"/>
            </w:pPr>
            <w:r w:rsidRPr="00CB7265">
              <w:t>Akasha Wira International Tbk</w:t>
            </w:r>
          </w:p>
        </w:tc>
      </w:tr>
      <w:tr w:rsidR="00A1267D" w:rsidRPr="00CB7265" w14:paraId="2B22C947" w14:textId="77777777">
        <w:trPr>
          <w:trHeight w:val="407"/>
        </w:trPr>
        <w:tc>
          <w:tcPr>
            <w:tcW w:w="570" w:type="dxa"/>
          </w:tcPr>
          <w:p w14:paraId="6172A841" w14:textId="77777777" w:rsidR="00A1267D" w:rsidRPr="00CB7265" w:rsidRDefault="008158A3" w:rsidP="00FD56C8">
            <w:pPr>
              <w:tabs>
                <w:tab w:val="left" w:pos="2149"/>
                <w:tab w:val="left" w:pos="3828"/>
              </w:tabs>
              <w:spacing w:line="240" w:lineRule="auto"/>
              <w:ind w:right="-1"/>
              <w:jc w:val="both"/>
            </w:pPr>
            <w:r w:rsidRPr="00CB7265">
              <w:t>2</w:t>
            </w:r>
          </w:p>
        </w:tc>
        <w:tc>
          <w:tcPr>
            <w:tcW w:w="1700" w:type="dxa"/>
          </w:tcPr>
          <w:p w14:paraId="06ADB689" w14:textId="77777777" w:rsidR="00A1267D" w:rsidRPr="00CB7265" w:rsidRDefault="008158A3" w:rsidP="00FD56C8">
            <w:pPr>
              <w:tabs>
                <w:tab w:val="left" w:pos="2149"/>
                <w:tab w:val="left" w:pos="3828"/>
              </w:tabs>
              <w:spacing w:line="240" w:lineRule="auto"/>
              <w:ind w:right="-1"/>
            </w:pPr>
            <w:r w:rsidRPr="00CB7265">
              <w:t>AISA</w:t>
            </w:r>
          </w:p>
        </w:tc>
        <w:tc>
          <w:tcPr>
            <w:tcW w:w="4953" w:type="dxa"/>
            <w:tcBorders>
              <w:top w:val="outset" w:sz="6" w:space="0" w:color="auto"/>
              <w:left w:val="outset" w:sz="6" w:space="0" w:color="auto"/>
              <w:bottom w:val="outset" w:sz="6" w:space="0" w:color="auto"/>
              <w:right w:val="outset" w:sz="6" w:space="0" w:color="auto"/>
            </w:tcBorders>
            <w:shd w:val="clear" w:color="auto" w:fill="FFFFFF"/>
          </w:tcPr>
          <w:p w14:paraId="51404EFB" w14:textId="77777777" w:rsidR="00A1267D" w:rsidRPr="00CB7265" w:rsidRDefault="008158A3" w:rsidP="00FD56C8">
            <w:pPr>
              <w:tabs>
                <w:tab w:val="left" w:pos="2149"/>
                <w:tab w:val="left" w:pos="3828"/>
              </w:tabs>
              <w:spacing w:line="240" w:lineRule="auto"/>
              <w:ind w:right="-1"/>
              <w:jc w:val="both"/>
            </w:pPr>
            <w:r w:rsidRPr="00CB7265">
              <w:t>PT Fks Food Sejahtera Tbk</w:t>
            </w:r>
          </w:p>
        </w:tc>
      </w:tr>
      <w:tr w:rsidR="00A1267D" w:rsidRPr="00CB7265" w14:paraId="4093EA18" w14:textId="77777777">
        <w:trPr>
          <w:trHeight w:val="398"/>
        </w:trPr>
        <w:tc>
          <w:tcPr>
            <w:tcW w:w="570" w:type="dxa"/>
          </w:tcPr>
          <w:p w14:paraId="70907751" w14:textId="77777777" w:rsidR="00A1267D" w:rsidRPr="00CB7265" w:rsidRDefault="008158A3" w:rsidP="00FD56C8">
            <w:pPr>
              <w:tabs>
                <w:tab w:val="left" w:pos="2149"/>
                <w:tab w:val="left" w:pos="3828"/>
              </w:tabs>
              <w:spacing w:line="240" w:lineRule="auto"/>
              <w:ind w:right="-1"/>
              <w:jc w:val="both"/>
            </w:pPr>
            <w:r w:rsidRPr="00CB7265">
              <w:t>3</w:t>
            </w:r>
          </w:p>
        </w:tc>
        <w:tc>
          <w:tcPr>
            <w:tcW w:w="1700" w:type="dxa"/>
          </w:tcPr>
          <w:p w14:paraId="713E460D" w14:textId="77777777" w:rsidR="00A1267D" w:rsidRPr="00CB7265" w:rsidRDefault="008158A3" w:rsidP="00FD56C8">
            <w:pPr>
              <w:tabs>
                <w:tab w:val="left" w:pos="2149"/>
                <w:tab w:val="left" w:pos="3828"/>
              </w:tabs>
              <w:spacing w:line="240" w:lineRule="auto"/>
              <w:ind w:right="-1"/>
            </w:pPr>
            <w:r w:rsidRPr="00CB7265">
              <w:t>ALTO</w:t>
            </w:r>
          </w:p>
        </w:tc>
        <w:tc>
          <w:tcPr>
            <w:tcW w:w="4953" w:type="dxa"/>
            <w:shd w:val="clear" w:color="auto" w:fill="FFFFFF"/>
            <w:vAlign w:val="center"/>
          </w:tcPr>
          <w:p w14:paraId="7D1242A7" w14:textId="77777777" w:rsidR="00A1267D" w:rsidRPr="00CB7265" w:rsidRDefault="008158A3" w:rsidP="00FD56C8">
            <w:pPr>
              <w:tabs>
                <w:tab w:val="left" w:pos="2149"/>
                <w:tab w:val="left" w:pos="3828"/>
              </w:tabs>
              <w:spacing w:line="240" w:lineRule="auto"/>
              <w:ind w:right="-1"/>
              <w:jc w:val="both"/>
            </w:pPr>
            <w:r w:rsidRPr="00CB7265">
              <w:t>Tri Banyan Tirta Tbk</w:t>
            </w:r>
          </w:p>
        </w:tc>
      </w:tr>
      <w:tr w:rsidR="00A1267D" w:rsidRPr="00CB7265" w14:paraId="7D2F4DC8" w14:textId="77777777">
        <w:trPr>
          <w:trHeight w:val="418"/>
        </w:trPr>
        <w:tc>
          <w:tcPr>
            <w:tcW w:w="570" w:type="dxa"/>
          </w:tcPr>
          <w:p w14:paraId="05886414" w14:textId="77777777" w:rsidR="00A1267D" w:rsidRPr="00CB7265" w:rsidRDefault="008158A3" w:rsidP="00FD56C8">
            <w:pPr>
              <w:tabs>
                <w:tab w:val="left" w:pos="2149"/>
                <w:tab w:val="left" w:pos="3828"/>
              </w:tabs>
              <w:spacing w:line="240" w:lineRule="auto"/>
              <w:ind w:right="-1"/>
              <w:jc w:val="both"/>
            </w:pPr>
            <w:r w:rsidRPr="00CB7265">
              <w:t>4</w:t>
            </w:r>
          </w:p>
        </w:tc>
        <w:tc>
          <w:tcPr>
            <w:tcW w:w="1700" w:type="dxa"/>
          </w:tcPr>
          <w:p w14:paraId="5C740012" w14:textId="77777777" w:rsidR="00A1267D" w:rsidRPr="00CB7265" w:rsidRDefault="008158A3" w:rsidP="00FD56C8">
            <w:pPr>
              <w:tabs>
                <w:tab w:val="left" w:pos="2149"/>
                <w:tab w:val="left" w:pos="3828"/>
              </w:tabs>
              <w:spacing w:line="240" w:lineRule="auto"/>
              <w:ind w:right="-1"/>
            </w:pPr>
            <w:r w:rsidRPr="00CB7265">
              <w:t>ANDI</w:t>
            </w:r>
          </w:p>
        </w:tc>
        <w:tc>
          <w:tcPr>
            <w:tcW w:w="4953" w:type="dxa"/>
            <w:shd w:val="clear" w:color="auto" w:fill="FFFFFF"/>
            <w:vAlign w:val="center"/>
          </w:tcPr>
          <w:p w14:paraId="6933A434" w14:textId="77777777" w:rsidR="00A1267D" w:rsidRPr="00CB7265" w:rsidRDefault="008158A3" w:rsidP="00FD56C8">
            <w:pPr>
              <w:tabs>
                <w:tab w:val="left" w:pos="2149"/>
                <w:tab w:val="left" w:pos="3828"/>
              </w:tabs>
              <w:spacing w:line="240" w:lineRule="auto"/>
              <w:ind w:right="-1"/>
              <w:jc w:val="both"/>
            </w:pPr>
            <w:r w:rsidRPr="00CB7265">
              <w:t>PT Andira Agro Tbk</w:t>
            </w:r>
          </w:p>
        </w:tc>
      </w:tr>
      <w:tr w:rsidR="00A1267D" w:rsidRPr="00CB7265" w14:paraId="0567ACF3" w14:textId="77777777">
        <w:trPr>
          <w:trHeight w:val="410"/>
        </w:trPr>
        <w:tc>
          <w:tcPr>
            <w:tcW w:w="570" w:type="dxa"/>
          </w:tcPr>
          <w:p w14:paraId="1AC7EB44" w14:textId="77777777" w:rsidR="00A1267D" w:rsidRPr="00CB7265" w:rsidRDefault="008158A3" w:rsidP="00FD56C8">
            <w:pPr>
              <w:tabs>
                <w:tab w:val="left" w:pos="2149"/>
                <w:tab w:val="left" w:pos="3828"/>
              </w:tabs>
              <w:spacing w:line="240" w:lineRule="auto"/>
              <w:ind w:right="-1"/>
              <w:jc w:val="both"/>
            </w:pPr>
            <w:r w:rsidRPr="00CB7265">
              <w:t>5</w:t>
            </w:r>
          </w:p>
        </w:tc>
        <w:tc>
          <w:tcPr>
            <w:tcW w:w="1700" w:type="dxa"/>
          </w:tcPr>
          <w:p w14:paraId="0299620E" w14:textId="77777777" w:rsidR="00A1267D" w:rsidRPr="00CB7265" w:rsidRDefault="008158A3" w:rsidP="00FD56C8">
            <w:pPr>
              <w:tabs>
                <w:tab w:val="left" w:pos="2149"/>
                <w:tab w:val="left" w:pos="3828"/>
              </w:tabs>
              <w:spacing w:line="240" w:lineRule="auto"/>
              <w:ind w:right="-1"/>
            </w:pPr>
            <w:r w:rsidRPr="00CB7265">
              <w:t>ANJT</w:t>
            </w:r>
          </w:p>
        </w:tc>
        <w:tc>
          <w:tcPr>
            <w:tcW w:w="4953" w:type="dxa"/>
            <w:tcBorders>
              <w:top w:val="outset" w:sz="6" w:space="0" w:color="auto"/>
              <w:left w:val="outset" w:sz="6" w:space="0" w:color="auto"/>
              <w:bottom w:val="outset" w:sz="6" w:space="0" w:color="auto"/>
              <w:right w:val="outset" w:sz="6" w:space="0" w:color="auto"/>
            </w:tcBorders>
            <w:shd w:val="clear" w:color="auto" w:fill="FFFFFF"/>
          </w:tcPr>
          <w:p w14:paraId="5153581A" w14:textId="77777777" w:rsidR="00A1267D" w:rsidRPr="00CB7265" w:rsidRDefault="008158A3" w:rsidP="00FD56C8">
            <w:pPr>
              <w:tabs>
                <w:tab w:val="left" w:pos="2149"/>
                <w:tab w:val="left" w:pos="3828"/>
              </w:tabs>
              <w:spacing w:line="240" w:lineRule="auto"/>
              <w:ind w:right="-1"/>
              <w:jc w:val="both"/>
            </w:pPr>
            <w:r w:rsidRPr="00CB7265">
              <w:t>Austindo Nusantara Jaya Tbk</w:t>
            </w:r>
          </w:p>
        </w:tc>
      </w:tr>
      <w:tr w:rsidR="00A1267D" w:rsidRPr="00CB7265" w14:paraId="0C35255E" w14:textId="77777777">
        <w:trPr>
          <w:trHeight w:val="402"/>
        </w:trPr>
        <w:tc>
          <w:tcPr>
            <w:tcW w:w="570" w:type="dxa"/>
          </w:tcPr>
          <w:p w14:paraId="7562A60A" w14:textId="77777777" w:rsidR="00A1267D" w:rsidRPr="00CB7265" w:rsidRDefault="008158A3" w:rsidP="00FD56C8">
            <w:pPr>
              <w:tabs>
                <w:tab w:val="left" w:pos="2149"/>
                <w:tab w:val="left" w:pos="3828"/>
              </w:tabs>
              <w:spacing w:line="240" w:lineRule="auto"/>
              <w:ind w:right="-1"/>
              <w:jc w:val="both"/>
            </w:pPr>
            <w:r w:rsidRPr="00CB7265">
              <w:t>6</w:t>
            </w:r>
          </w:p>
        </w:tc>
        <w:tc>
          <w:tcPr>
            <w:tcW w:w="1700" w:type="dxa"/>
          </w:tcPr>
          <w:p w14:paraId="6488BD93" w14:textId="77777777" w:rsidR="00A1267D" w:rsidRPr="00CB7265" w:rsidRDefault="008158A3" w:rsidP="00FD56C8">
            <w:pPr>
              <w:tabs>
                <w:tab w:val="left" w:pos="2149"/>
                <w:tab w:val="left" w:pos="3828"/>
              </w:tabs>
              <w:spacing w:line="240" w:lineRule="auto"/>
              <w:ind w:right="-1"/>
            </w:pPr>
            <w:r w:rsidRPr="00CB7265">
              <w:t>BEEF</w:t>
            </w:r>
          </w:p>
        </w:tc>
        <w:tc>
          <w:tcPr>
            <w:tcW w:w="4953" w:type="dxa"/>
            <w:tcBorders>
              <w:top w:val="outset" w:sz="6" w:space="0" w:color="auto"/>
              <w:left w:val="outset" w:sz="6" w:space="0" w:color="auto"/>
              <w:bottom w:val="outset" w:sz="6" w:space="0" w:color="auto"/>
              <w:right w:val="outset" w:sz="6" w:space="0" w:color="auto"/>
            </w:tcBorders>
            <w:shd w:val="clear" w:color="auto" w:fill="FFFFFF"/>
          </w:tcPr>
          <w:p w14:paraId="6CDD98A0" w14:textId="77777777" w:rsidR="00A1267D" w:rsidRPr="00CB7265" w:rsidRDefault="008158A3" w:rsidP="00FD56C8">
            <w:pPr>
              <w:tabs>
                <w:tab w:val="left" w:pos="2149"/>
                <w:tab w:val="left" w:pos="3828"/>
              </w:tabs>
              <w:spacing w:line="240" w:lineRule="auto"/>
              <w:ind w:right="-1"/>
              <w:jc w:val="both"/>
            </w:pPr>
            <w:r w:rsidRPr="00CB7265">
              <w:t>PT Estika Tata Tiara Tbk</w:t>
            </w:r>
          </w:p>
        </w:tc>
      </w:tr>
      <w:tr w:rsidR="00A1267D" w:rsidRPr="00CB7265" w14:paraId="5F6F0696" w14:textId="77777777">
        <w:trPr>
          <w:trHeight w:val="423"/>
        </w:trPr>
        <w:tc>
          <w:tcPr>
            <w:tcW w:w="570" w:type="dxa"/>
          </w:tcPr>
          <w:p w14:paraId="6DE748B5" w14:textId="77777777" w:rsidR="00A1267D" w:rsidRPr="00CB7265" w:rsidRDefault="008158A3" w:rsidP="00FD56C8">
            <w:pPr>
              <w:tabs>
                <w:tab w:val="left" w:pos="2149"/>
                <w:tab w:val="left" w:pos="3828"/>
              </w:tabs>
              <w:spacing w:line="240" w:lineRule="auto"/>
              <w:ind w:right="-1"/>
              <w:jc w:val="both"/>
            </w:pPr>
            <w:r w:rsidRPr="00CB7265">
              <w:t>7</w:t>
            </w:r>
          </w:p>
        </w:tc>
        <w:tc>
          <w:tcPr>
            <w:tcW w:w="1700" w:type="dxa"/>
          </w:tcPr>
          <w:p w14:paraId="5CDD457B" w14:textId="77777777" w:rsidR="00A1267D" w:rsidRPr="00CB7265" w:rsidRDefault="008158A3" w:rsidP="00FD56C8">
            <w:pPr>
              <w:tabs>
                <w:tab w:val="left" w:pos="2149"/>
                <w:tab w:val="left" w:pos="3828"/>
              </w:tabs>
              <w:spacing w:line="240" w:lineRule="auto"/>
              <w:ind w:right="-1"/>
            </w:pPr>
            <w:r w:rsidRPr="00CB7265">
              <w:t>BISI</w:t>
            </w:r>
          </w:p>
        </w:tc>
        <w:tc>
          <w:tcPr>
            <w:tcW w:w="4953" w:type="dxa"/>
            <w:tcBorders>
              <w:top w:val="outset" w:sz="6" w:space="0" w:color="auto"/>
              <w:left w:val="outset" w:sz="6" w:space="0" w:color="auto"/>
              <w:bottom w:val="outset" w:sz="6" w:space="0" w:color="auto"/>
              <w:right w:val="outset" w:sz="6" w:space="0" w:color="auto"/>
            </w:tcBorders>
            <w:shd w:val="clear" w:color="auto" w:fill="FFFFFF"/>
          </w:tcPr>
          <w:p w14:paraId="2FBF7818" w14:textId="77777777" w:rsidR="00A1267D" w:rsidRPr="00CB7265" w:rsidRDefault="008158A3" w:rsidP="00FD56C8">
            <w:pPr>
              <w:tabs>
                <w:tab w:val="left" w:pos="2149"/>
                <w:tab w:val="left" w:pos="3828"/>
              </w:tabs>
              <w:spacing w:line="240" w:lineRule="auto"/>
              <w:ind w:right="-1"/>
              <w:jc w:val="both"/>
            </w:pPr>
            <w:r w:rsidRPr="00CB7265">
              <w:t>Bisi International Tbk</w:t>
            </w:r>
          </w:p>
        </w:tc>
      </w:tr>
      <w:tr w:rsidR="00A1267D" w:rsidRPr="00CB7265" w14:paraId="594EDFE3" w14:textId="77777777">
        <w:trPr>
          <w:trHeight w:val="401"/>
        </w:trPr>
        <w:tc>
          <w:tcPr>
            <w:tcW w:w="570" w:type="dxa"/>
          </w:tcPr>
          <w:p w14:paraId="415C887A" w14:textId="77777777" w:rsidR="00A1267D" w:rsidRPr="00CB7265" w:rsidRDefault="008158A3" w:rsidP="00FD56C8">
            <w:pPr>
              <w:tabs>
                <w:tab w:val="left" w:pos="2149"/>
                <w:tab w:val="left" w:pos="3828"/>
              </w:tabs>
              <w:spacing w:line="240" w:lineRule="auto"/>
              <w:ind w:right="-1"/>
              <w:jc w:val="both"/>
            </w:pPr>
            <w:r w:rsidRPr="00CB7265">
              <w:t>8</w:t>
            </w:r>
          </w:p>
        </w:tc>
        <w:tc>
          <w:tcPr>
            <w:tcW w:w="1700" w:type="dxa"/>
          </w:tcPr>
          <w:p w14:paraId="15EC7DF3" w14:textId="77777777" w:rsidR="00A1267D" w:rsidRPr="00CB7265" w:rsidRDefault="008158A3" w:rsidP="00FD56C8">
            <w:pPr>
              <w:tabs>
                <w:tab w:val="left" w:pos="2149"/>
                <w:tab w:val="left" w:pos="3828"/>
              </w:tabs>
              <w:spacing w:line="240" w:lineRule="auto"/>
              <w:ind w:right="-1"/>
            </w:pPr>
            <w:r w:rsidRPr="00CB7265">
              <w:t>BTEK</w:t>
            </w:r>
          </w:p>
        </w:tc>
        <w:tc>
          <w:tcPr>
            <w:tcW w:w="4953" w:type="dxa"/>
            <w:tcBorders>
              <w:top w:val="outset" w:sz="6" w:space="0" w:color="auto"/>
              <w:left w:val="outset" w:sz="6" w:space="0" w:color="auto"/>
              <w:bottom w:val="outset" w:sz="6" w:space="0" w:color="auto"/>
              <w:right w:val="outset" w:sz="6" w:space="0" w:color="auto"/>
            </w:tcBorders>
            <w:shd w:val="clear" w:color="auto" w:fill="FFFFFF"/>
          </w:tcPr>
          <w:p w14:paraId="2CA88DA6" w14:textId="77777777" w:rsidR="00A1267D" w:rsidRPr="00CB7265" w:rsidRDefault="008158A3" w:rsidP="00FD56C8">
            <w:pPr>
              <w:tabs>
                <w:tab w:val="left" w:pos="2149"/>
                <w:tab w:val="left" w:pos="3828"/>
              </w:tabs>
              <w:spacing w:line="240" w:lineRule="auto"/>
              <w:ind w:right="-1"/>
              <w:jc w:val="both"/>
            </w:pPr>
            <w:r w:rsidRPr="00CB7265">
              <w:t>Bumi Teknokultura Unggul Tbk</w:t>
            </w:r>
          </w:p>
        </w:tc>
      </w:tr>
      <w:tr w:rsidR="00A1267D" w:rsidRPr="00CB7265" w14:paraId="15447D13" w14:textId="77777777">
        <w:trPr>
          <w:trHeight w:val="420"/>
        </w:trPr>
        <w:tc>
          <w:tcPr>
            <w:tcW w:w="570" w:type="dxa"/>
          </w:tcPr>
          <w:p w14:paraId="41EFE55A" w14:textId="77777777" w:rsidR="00A1267D" w:rsidRPr="00CB7265" w:rsidRDefault="008158A3" w:rsidP="00FD56C8">
            <w:pPr>
              <w:tabs>
                <w:tab w:val="left" w:pos="2149"/>
                <w:tab w:val="left" w:pos="3828"/>
              </w:tabs>
              <w:spacing w:line="240" w:lineRule="auto"/>
              <w:ind w:right="-1"/>
              <w:jc w:val="both"/>
            </w:pPr>
            <w:r w:rsidRPr="00CB7265">
              <w:t>9</w:t>
            </w:r>
          </w:p>
        </w:tc>
        <w:tc>
          <w:tcPr>
            <w:tcW w:w="1700" w:type="dxa"/>
          </w:tcPr>
          <w:p w14:paraId="2B3E7807" w14:textId="77777777" w:rsidR="00A1267D" w:rsidRPr="00CB7265" w:rsidRDefault="008158A3" w:rsidP="00FD56C8">
            <w:pPr>
              <w:tabs>
                <w:tab w:val="left" w:pos="2149"/>
                <w:tab w:val="left" w:pos="3828"/>
              </w:tabs>
              <w:spacing w:line="240" w:lineRule="auto"/>
              <w:ind w:right="-1"/>
            </w:pPr>
            <w:r w:rsidRPr="00CB7265">
              <w:t>BUDI</w:t>
            </w:r>
          </w:p>
        </w:tc>
        <w:tc>
          <w:tcPr>
            <w:tcW w:w="4953" w:type="dxa"/>
          </w:tcPr>
          <w:p w14:paraId="168F5F37" w14:textId="77777777" w:rsidR="00A1267D" w:rsidRPr="00CB7265" w:rsidRDefault="008158A3" w:rsidP="00FD56C8">
            <w:pPr>
              <w:tabs>
                <w:tab w:val="left" w:pos="2149"/>
                <w:tab w:val="left" w:pos="3828"/>
              </w:tabs>
              <w:spacing w:line="240" w:lineRule="auto"/>
              <w:ind w:right="-1"/>
              <w:jc w:val="both"/>
            </w:pPr>
            <w:r w:rsidRPr="00CB7265">
              <w:t>PT Budi Starch &amp; Sweetener Tbk</w:t>
            </w:r>
          </w:p>
        </w:tc>
      </w:tr>
      <w:tr w:rsidR="00A1267D" w:rsidRPr="00CB7265" w14:paraId="437334A7" w14:textId="77777777">
        <w:trPr>
          <w:trHeight w:val="417"/>
        </w:trPr>
        <w:tc>
          <w:tcPr>
            <w:tcW w:w="570" w:type="dxa"/>
          </w:tcPr>
          <w:p w14:paraId="7F7F0F4D" w14:textId="77777777" w:rsidR="00A1267D" w:rsidRPr="00CB7265" w:rsidRDefault="008158A3" w:rsidP="00FD56C8">
            <w:pPr>
              <w:tabs>
                <w:tab w:val="left" w:pos="2149"/>
                <w:tab w:val="left" w:pos="3828"/>
              </w:tabs>
              <w:spacing w:line="240" w:lineRule="auto"/>
              <w:ind w:right="-1"/>
              <w:jc w:val="both"/>
              <w:rPr>
                <w:color w:val="000000" w:themeColor="text1"/>
              </w:rPr>
            </w:pPr>
            <w:r w:rsidRPr="00CB7265">
              <w:rPr>
                <w:color w:val="000000" w:themeColor="text1"/>
              </w:rPr>
              <w:t>10</w:t>
            </w:r>
          </w:p>
        </w:tc>
        <w:tc>
          <w:tcPr>
            <w:tcW w:w="1700" w:type="dxa"/>
          </w:tcPr>
          <w:p w14:paraId="487AEF2A" w14:textId="77777777" w:rsidR="00A1267D" w:rsidRPr="00CB7265" w:rsidRDefault="008158A3" w:rsidP="00FD56C8">
            <w:pPr>
              <w:tabs>
                <w:tab w:val="left" w:pos="2149"/>
                <w:tab w:val="left" w:pos="3828"/>
              </w:tabs>
              <w:spacing w:line="240" w:lineRule="auto"/>
              <w:ind w:right="-1"/>
            </w:pPr>
            <w:r w:rsidRPr="00CB7265">
              <w:t>BWPT</w:t>
            </w:r>
          </w:p>
        </w:tc>
        <w:tc>
          <w:tcPr>
            <w:tcW w:w="4953" w:type="dxa"/>
          </w:tcPr>
          <w:p w14:paraId="2F35F134" w14:textId="77777777" w:rsidR="00A1267D" w:rsidRPr="00CB7265" w:rsidRDefault="008158A3" w:rsidP="00FD56C8">
            <w:pPr>
              <w:tabs>
                <w:tab w:val="left" w:pos="2149"/>
                <w:tab w:val="left" w:pos="3828"/>
              </w:tabs>
              <w:spacing w:line="240" w:lineRule="auto"/>
              <w:ind w:right="-1"/>
              <w:jc w:val="both"/>
            </w:pPr>
            <w:r w:rsidRPr="00CB7265">
              <w:t>Eagle High Plantations Tbk</w:t>
            </w:r>
          </w:p>
        </w:tc>
      </w:tr>
      <w:tr w:rsidR="00A1267D" w:rsidRPr="00CB7265" w14:paraId="29C2F4C2" w14:textId="77777777">
        <w:trPr>
          <w:trHeight w:val="409"/>
        </w:trPr>
        <w:tc>
          <w:tcPr>
            <w:tcW w:w="570" w:type="dxa"/>
          </w:tcPr>
          <w:p w14:paraId="35B7BF90" w14:textId="77777777" w:rsidR="00A1267D" w:rsidRPr="00CB7265" w:rsidRDefault="008158A3" w:rsidP="00FD56C8">
            <w:pPr>
              <w:tabs>
                <w:tab w:val="left" w:pos="2149"/>
                <w:tab w:val="left" w:pos="3828"/>
              </w:tabs>
              <w:spacing w:line="240" w:lineRule="auto"/>
              <w:ind w:right="-1"/>
              <w:jc w:val="both"/>
              <w:rPr>
                <w:color w:val="000000" w:themeColor="text1"/>
              </w:rPr>
            </w:pPr>
            <w:r w:rsidRPr="00CB7265">
              <w:rPr>
                <w:color w:val="000000" w:themeColor="text1"/>
              </w:rPr>
              <w:t>11</w:t>
            </w:r>
          </w:p>
        </w:tc>
        <w:tc>
          <w:tcPr>
            <w:tcW w:w="1700" w:type="dxa"/>
          </w:tcPr>
          <w:p w14:paraId="653CC96F" w14:textId="77777777" w:rsidR="00A1267D" w:rsidRPr="00CB7265" w:rsidRDefault="008158A3" w:rsidP="00FD56C8">
            <w:pPr>
              <w:tabs>
                <w:tab w:val="left" w:pos="2149"/>
                <w:tab w:val="left" w:pos="3828"/>
              </w:tabs>
              <w:spacing w:line="240" w:lineRule="auto"/>
              <w:ind w:right="-1"/>
            </w:pPr>
            <w:r w:rsidRPr="00CB7265">
              <w:t>CAMP</w:t>
            </w:r>
          </w:p>
        </w:tc>
        <w:tc>
          <w:tcPr>
            <w:tcW w:w="4953" w:type="dxa"/>
          </w:tcPr>
          <w:p w14:paraId="68088429" w14:textId="77777777" w:rsidR="00A1267D" w:rsidRPr="00CB7265" w:rsidRDefault="008158A3" w:rsidP="00FD56C8">
            <w:pPr>
              <w:tabs>
                <w:tab w:val="left" w:pos="2149"/>
                <w:tab w:val="left" w:pos="3828"/>
              </w:tabs>
              <w:spacing w:line="240" w:lineRule="auto"/>
              <w:ind w:right="-1"/>
              <w:jc w:val="both"/>
            </w:pPr>
            <w:r w:rsidRPr="00CB7265">
              <w:t>PT Campina Ice Cream Industry Tbk</w:t>
            </w:r>
          </w:p>
        </w:tc>
      </w:tr>
      <w:tr w:rsidR="00A1267D" w:rsidRPr="00CB7265" w14:paraId="309CD539" w14:textId="77777777">
        <w:trPr>
          <w:trHeight w:val="416"/>
        </w:trPr>
        <w:tc>
          <w:tcPr>
            <w:tcW w:w="570" w:type="dxa"/>
          </w:tcPr>
          <w:p w14:paraId="3734847A" w14:textId="77777777" w:rsidR="00A1267D" w:rsidRPr="00CB7265" w:rsidRDefault="008158A3" w:rsidP="00FD56C8">
            <w:pPr>
              <w:tabs>
                <w:tab w:val="left" w:pos="2149"/>
                <w:tab w:val="left" w:pos="3828"/>
              </w:tabs>
              <w:spacing w:line="240" w:lineRule="auto"/>
              <w:ind w:right="-1"/>
              <w:jc w:val="both"/>
              <w:rPr>
                <w:color w:val="000000" w:themeColor="text1"/>
              </w:rPr>
            </w:pPr>
            <w:r w:rsidRPr="00CB7265">
              <w:rPr>
                <w:color w:val="000000" w:themeColor="text1"/>
              </w:rPr>
              <w:t>12</w:t>
            </w:r>
          </w:p>
        </w:tc>
        <w:tc>
          <w:tcPr>
            <w:tcW w:w="1700" w:type="dxa"/>
          </w:tcPr>
          <w:p w14:paraId="74CB1987" w14:textId="77777777" w:rsidR="00A1267D" w:rsidRPr="00CB7265" w:rsidRDefault="008158A3" w:rsidP="00FD56C8">
            <w:pPr>
              <w:tabs>
                <w:tab w:val="left" w:pos="2149"/>
                <w:tab w:val="left" w:pos="3828"/>
              </w:tabs>
              <w:spacing w:line="240" w:lineRule="auto"/>
              <w:ind w:right="-1"/>
            </w:pPr>
            <w:r w:rsidRPr="00CB7265">
              <w:t>CEKA</w:t>
            </w:r>
          </w:p>
        </w:tc>
        <w:tc>
          <w:tcPr>
            <w:tcW w:w="4953" w:type="dxa"/>
            <w:shd w:val="clear" w:color="auto" w:fill="FFFFFF"/>
            <w:vAlign w:val="center"/>
          </w:tcPr>
          <w:p w14:paraId="2E9F4EC0" w14:textId="77777777" w:rsidR="00A1267D" w:rsidRPr="00CB7265" w:rsidRDefault="008158A3" w:rsidP="00FD56C8">
            <w:pPr>
              <w:tabs>
                <w:tab w:val="left" w:pos="2149"/>
                <w:tab w:val="left" w:pos="3828"/>
              </w:tabs>
              <w:spacing w:line="240" w:lineRule="auto"/>
              <w:ind w:right="-1"/>
              <w:jc w:val="both"/>
            </w:pPr>
            <w:r w:rsidRPr="00CB7265">
              <w:t>PT Wilmar Cahaya Indonesia Tbk</w:t>
            </w:r>
          </w:p>
        </w:tc>
      </w:tr>
      <w:tr w:rsidR="00A1267D" w:rsidRPr="00CB7265" w14:paraId="6E3D2091" w14:textId="77777777">
        <w:trPr>
          <w:trHeight w:val="421"/>
        </w:trPr>
        <w:tc>
          <w:tcPr>
            <w:tcW w:w="570" w:type="dxa"/>
          </w:tcPr>
          <w:p w14:paraId="0BACAB66" w14:textId="77777777" w:rsidR="00A1267D" w:rsidRPr="00CB7265" w:rsidRDefault="008158A3" w:rsidP="00FD56C8">
            <w:pPr>
              <w:tabs>
                <w:tab w:val="left" w:pos="2149"/>
                <w:tab w:val="left" w:pos="3828"/>
              </w:tabs>
              <w:spacing w:line="240" w:lineRule="auto"/>
              <w:ind w:right="-1"/>
              <w:jc w:val="both"/>
              <w:rPr>
                <w:color w:val="000000" w:themeColor="text1"/>
              </w:rPr>
            </w:pPr>
            <w:r w:rsidRPr="00CB7265">
              <w:rPr>
                <w:color w:val="000000" w:themeColor="text1"/>
              </w:rPr>
              <w:t>13</w:t>
            </w:r>
          </w:p>
        </w:tc>
        <w:tc>
          <w:tcPr>
            <w:tcW w:w="1700" w:type="dxa"/>
          </w:tcPr>
          <w:p w14:paraId="7A382AAA" w14:textId="77777777" w:rsidR="00A1267D" w:rsidRPr="00CB7265" w:rsidRDefault="008158A3" w:rsidP="00FD56C8">
            <w:pPr>
              <w:tabs>
                <w:tab w:val="left" w:pos="2149"/>
                <w:tab w:val="left" w:pos="3828"/>
              </w:tabs>
              <w:spacing w:line="240" w:lineRule="auto"/>
              <w:ind w:right="-1"/>
            </w:pPr>
            <w:r w:rsidRPr="00CB7265">
              <w:t>CLEO</w:t>
            </w:r>
          </w:p>
        </w:tc>
        <w:tc>
          <w:tcPr>
            <w:tcW w:w="4953" w:type="dxa"/>
            <w:shd w:val="clear" w:color="auto" w:fill="FFFFFF"/>
            <w:vAlign w:val="center"/>
          </w:tcPr>
          <w:p w14:paraId="57C9A7F4" w14:textId="77777777" w:rsidR="00A1267D" w:rsidRPr="00CB7265" w:rsidRDefault="008158A3" w:rsidP="00FD56C8">
            <w:pPr>
              <w:tabs>
                <w:tab w:val="left" w:pos="2149"/>
                <w:tab w:val="left" w:pos="3828"/>
              </w:tabs>
              <w:spacing w:line="240" w:lineRule="auto"/>
              <w:ind w:right="-1"/>
              <w:jc w:val="both"/>
            </w:pPr>
            <w:r w:rsidRPr="00CB7265">
              <w:t>PT Sariguna Primatirta Tbk</w:t>
            </w:r>
          </w:p>
        </w:tc>
      </w:tr>
      <w:tr w:rsidR="00A1267D" w:rsidRPr="00CB7265" w14:paraId="5A40AB82" w14:textId="77777777">
        <w:trPr>
          <w:trHeight w:val="413"/>
        </w:trPr>
        <w:tc>
          <w:tcPr>
            <w:tcW w:w="570" w:type="dxa"/>
          </w:tcPr>
          <w:p w14:paraId="3A174E37" w14:textId="77777777" w:rsidR="00A1267D" w:rsidRPr="00CB7265" w:rsidRDefault="008158A3" w:rsidP="00FD56C8">
            <w:pPr>
              <w:tabs>
                <w:tab w:val="left" w:pos="2149"/>
                <w:tab w:val="left" w:pos="3828"/>
              </w:tabs>
              <w:spacing w:line="240" w:lineRule="auto"/>
              <w:ind w:right="-1"/>
              <w:jc w:val="both"/>
              <w:rPr>
                <w:color w:val="000000" w:themeColor="text1"/>
              </w:rPr>
            </w:pPr>
            <w:r w:rsidRPr="00CB7265">
              <w:rPr>
                <w:color w:val="000000" w:themeColor="text1"/>
              </w:rPr>
              <w:t>14</w:t>
            </w:r>
          </w:p>
        </w:tc>
        <w:tc>
          <w:tcPr>
            <w:tcW w:w="1700" w:type="dxa"/>
          </w:tcPr>
          <w:p w14:paraId="2B20716B" w14:textId="77777777" w:rsidR="00A1267D" w:rsidRPr="00CB7265" w:rsidRDefault="008158A3" w:rsidP="00FD56C8">
            <w:pPr>
              <w:tabs>
                <w:tab w:val="left" w:pos="2149"/>
                <w:tab w:val="left" w:pos="3828"/>
              </w:tabs>
              <w:spacing w:line="240" w:lineRule="auto"/>
              <w:ind w:right="-1"/>
            </w:pPr>
            <w:r w:rsidRPr="00CB7265">
              <w:t>COCO</w:t>
            </w:r>
          </w:p>
        </w:tc>
        <w:tc>
          <w:tcPr>
            <w:tcW w:w="4953" w:type="dxa"/>
            <w:shd w:val="clear" w:color="auto" w:fill="FFFFFF"/>
            <w:vAlign w:val="center"/>
          </w:tcPr>
          <w:p w14:paraId="16ABDCC2" w14:textId="77777777" w:rsidR="00A1267D" w:rsidRPr="00CB7265" w:rsidRDefault="008158A3" w:rsidP="00FD56C8">
            <w:pPr>
              <w:tabs>
                <w:tab w:val="left" w:pos="2149"/>
                <w:tab w:val="left" w:pos="3828"/>
              </w:tabs>
              <w:spacing w:line="240" w:lineRule="auto"/>
              <w:ind w:right="-1"/>
              <w:jc w:val="both"/>
            </w:pPr>
            <w:r w:rsidRPr="00CB7265">
              <w:t>PT Wahana Interfood Nusantara Tbk</w:t>
            </w:r>
          </w:p>
        </w:tc>
      </w:tr>
      <w:tr w:rsidR="00A1267D" w:rsidRPr="00CB7265" w14:paraId="3539491D" w14:textId="77777777">
        <w:trPr>
          <w:trHeight w:val="420"/>
        </w:trPr>
        <w:tc>
          <w:tcPr>
            <w:tcW w:w="570" w:type="dxa"/>
          </w:tcPr>
          <w:p w14:paraId="7E007A6E" w14:textId="77777777" w:rsidR="00A1267D" w:rsidRPr="00CB7265" w:rsidRDefault="008158A3" w:rsidP="00FD56C8">
            <w:pPr>
              <w:tabs>
                <w:tab w:val="left" w:pos="2149"/>
                <w:tab w:val="left" w:pos="3828"/>
              </w:tabs>
              <w:spacing w:line="240" w:lineRule="auto"/>
              <w:ind w:right="-1"/>
              <w:jc w:val="both"/>
              <w:rPr>
                <w:color w:val="000000" w:themeColor="text1"/>
              </w:rPr>
            </w:pPr>
            <w:r w:rsidRPr="00CB7265">
              <w:rPr>
                <w:color w:val="000000" w:themeColor="text1"/>
              </w:rPr>
              <w:t>15</w:t>
            </w:r>
          </w:p>
        </w:tc>
        <w:tc>
          <w:tcPr>
            <w:tcW w:w="1700" w:type="dxa"/>
          </w:tcPr>
          <w:p w14:paraId="7365D6DA" w14:textId="77777777" w:rsidR="00A1267D" w:rsidRPr="00CB7265" w:rsidRDefault="008158A3" w:rsidP="00FD56C8">
            <w:pPr>
              <w:tabs>
                <w:tab w:val="left" w:pos="2149"/>
                <w:tab w:val="left" w:pos="3828"/>
              </w:tabs>
              <w:spacing w:line="240" w:lineRule="auto"/>
              <w:ind w:right="-1"/>
            </w:pPr>
            <w:r w:rsidRPr="00CB7265">
              <w:t>CPIN</w:t>
            </w:r>
          </w:p>
        </w:tc>
        <w:tc>
          <w:tcPr>
            <w:tcW w:w="4953" w:type="dxa"/>
            <w:shd w:val="clear" w:color="auto" w:fill="FFFFFF"/>
            <w:vAlign w:val="center"/>
          </w:tcPr>
          <w:p w14:paraId="24F06401" w14:textId="77777777" w:rsidR="00A1267D" w:rsidRPr="00CB7265" w:rsidRDefault="008158A3" w:rsidP="00FD56C8">
            <w:pPr>
              <w:tabs>
                <w:tab w:val="left" w:pos="2149"/>
                <w:tab w:val="left" w:pos="3828"/>
              </w:tabs>
              <w:spacing w:line="240" w:lineRule="auto"/>
              <w:ind w:right="-1"/>
              <w:jc w:val="both"/>
            </w:pPr>
            <w:r w:rsidRPr="00CB7265">
              <w:t>PT Charoen Pokphand Indonesia Tbk</w:t>
            </w:r>
          </w:p>
        </w:tc>
      </w:tr>
      <w:tr w:rsidR="00A1267D" w:rsidRPr="00CB7265" w14:paraId="50895669" w14:textId="77777777">
        <w:trPr>
          <w:trHeight w:val="412"/>
        </w:trPr>
        <w:tc>
          <w:tcPr>
            <w:tcW w:w="570" w:type="dxa"/>
          </w:tcPr>
          <w:p w14:paraId="71B6B3B3" w14:textId="77777777" w:rsidR="00A1267D" w:rsidRPr="00CB7265" w:rsidRDefault="008158A3" w:rsidP="00FD56C8">
            <w:pPr>
              <w:tabs>
                <w:tab w:val="left" w:pos="2149"/>
                <w:tab w:val="left" w:pos="3828"/>
              </w:tabs>
              <w:spacing w:line="240" w:lineRule="auto"/>
              <w:ind w:right="-1"/>
              <w:jc w:val="both"/>
              <w:rPr>
                <w:color w:val="000000" w:themeColor="text1"/>
              </w:rPr>
            </w:pPr>
            <w:r w:rsidRPr="00CB7265">
              <w:rPr>
                <w:color w:val="000000" w:themeColor="text1"/>
              </w:rPr>
              <w:t>16</w:t>
            </w:r>
          </w:p>
        </w:tc>
        <w:tc>
          <w:tcPr>
            <w:tcW w:w="1700" w:type="dxa"/>
          </w:tcPr>
          <w:p w14:paraId="0918D5E3" w14:textId="77777777" w:rsidR="00A1267D" w:rsidRPr="00CB7265" w:rsidRDefault="008158A3" w:rsidP="00FD56C8">
            <w:pPr>
              <w:tabs>
                <w:tab w:val="left" w:pos="2149"/>
                <w:tab w:val="left" w:pos="3828"/>
              </w:tabs>
              <w:spacing w:line="240" w:lineRule="auto"/>
              <w:ind w:right="-1"/>
            </w:pPr>
            <w:r w:rsidRPr="00CB7265">
              <w:t>DLTA</w:t>
            </w:r>
          </w:p>
        </w:tc>
        <w:tc>
          <w:tcPr>
            <w:tcW w:w="4953" w:type="dxa"/>
            <w:shd w:val="clear" w:color="auto" w:fill="FFFFFF"/>
            <w:vAlign w:val="center"/>
          </w:tcPr>
          <w:p w14:paraId="18D222AF" w14:textId="77777777" w:rsidR="00A1267D" w:rsidRPr="00CB7265" w:rsidRDefault="008158A3" w:rsidP="00FD56C8">
            <w:pPr>
              <w:tabs>
                <w:tab w:val="left" w:pos="2149"/>
                <w:tab w:val="left" w:pos="3828"/>
              </w:tabs>
              <w:spacing w:line="240" w:lineRule="auto"/>
              <w:ind w:right="-1"/>
              <w:jc w:val="both"/>
            </w:pPr>
            <w:r w:rsidRPr="00CB7265">
              <w:t>Delta Djakarta Tbk</w:t>
            </w:r>
          </w:p>
        </w:tc>
      </w:tr>
      <w:tr w:rsidR="00A1267D" w:rsidRPr="00CB7265" w14:paraId="0AEA0209" w14:textId="77777777">
        <w:trPr>
          <w:trHeight w:val="417"/>
        </w:trPr>
        <w:tc>
          <w:tcPr>
            <w:tcW w:w="570" w:type="dxa"/>
          </w:tcPr>
          <w:p w14:paraId="3FC4D4E2" w14:textId="77777777" w:rsidR="00A1267D" w:rsidRPr="00CB7265" w:rsidRDefault="008158A3" w:rsidP="00FD56C8">
            <w:pPr>
              <w:tabs>
                <w:tab w:val="left" w:pos="2149"/>
                <w:tab w:val="left" w:pos="3828"/>
              </w:tabs>
              <w:spacing w:line="240" w:lineRule="auto"/>
              <w:ind w:right="-1"/>
              <w:jc w:val="both"/>
              <w:rPr>
                <w:color w:val="000000" w:themeColor="text1"/>
              </w:rPr>
            </w:pPr>
            <w:r w:rsidRPr="00CB7265">
              <w:rPr>
                <w:color w:val="000000" w:themeColor="text1"/>
              </w:rPr>
              <w:t>17</w:t>
            </w:r>
          </w:p>
        </w:tc>
        <w:tc>
          <w:tcPr>
            <w:tcW w:w="1700" w:type="dxa"/>
          </w:tcPr>
          <w:p w14:paraId="7D27BAAA" w14:textId="77777777" w:rsidR="00A1267D" w:rsidRPr="00CB7265" w:rsidRDefault="008158A3" w:rsidP="00FD56C8">
            <w:pPr>
              <w:tabs>
                <w:tab w:val="left" w:pos="2149"/>
                <w:tab w:val="left" w:pos="3828"/>
              </w:tabs>
              <w:spacing w:line="240" w:lineRule="auto"/>
              <w:ind w:right="-1"/>
            </w:pPr>
            <w:r w:rsidRPr="00CB7265">
              <w:t>DPUM</w:t>
            </w:r>
          </w:p>
        </w:tc>
        <w:tc>
          <w:tcPr>
            <w:tcW w:w="4953" w:type="dxa"/>
            <w:shd w:val="clear" w:color="auto" w:fill="FFFFFF"/>
            <w:vAlign w:val="center"/>
          </w:tcPr>
          <w:p w14:paraId="7831006B" w14:textId="77777777" w:rsidR="00A1267D" w:rsidRPr="00CB7265" w:rsidRDefault="008158A3" w:rsidP="00FD56C8">
            <w:pPr>
              <w:tabs>
                <w:tab w:val="left" w:pos="2149"/>
                <w:tab w:val="left" w:pos="3828"/>
              </w:tabs>
              <w:spacing w:line="240" w:lineRule="auto"/>
              <w:ind w:right="-1"/>
              <w:jc w:val="both"/>
            </w:pPr>
            <w:r w:rsidRPr="00CB7265">
              <w:t>PT Dua Putra Utama Makmur Tbk</w:t>
            </w:r>
          </w:p>
        </w:tc>
      </w:tr>
      <w:tr w:rsidR="00A1267D" w:rsidRPr="00CB7265" w14:paraId="3B2997BA" w14:textId="77777777">
        <w:trPr>
          <w:trHeight w:val="409"/>
        </w:trPr>
        <w:tc>
          <w:tcPr>
            <w:tcW w:w="570" w:type="dxa"/>
          </w:tcPr>
          <w:p w14:paraId="4E5CBBCE" w14:textId="77777777" w:rsidR="00A1267D" w:rsidRPr="00CB7265" w:rsidRDefault="008158A3" w:rsidP="00FD56C8">
            <w:pPr>
              <w:tabs>
                <w:tab w:val="left" w:pos="2149"/>
                <w:tab w:val="left" w:pos="3828"/>
              </w:tabs>
              <w:spacing w:line="240" w:lineRule="auto"/>
              <w:ind w:right="-1"/>
              <w:jc w:val="both"/>
              <w:rPr>
                <w:color w:val="000000" w:themeColor="text1"/>
              </w:rPr>
            </w:pPr>
            <w:r w:rsidRPr="00CB7265">
              <w:rPr>
                <w:color w:val="000000" w:themeColor="text1"/>
              </w:rPr>
              <w:t>18</w:t>
            </w:r>
          </w:p>
        </w:tc>
        <w:tc>
          <w:tcPr>
            <w:tcW w:w="1700" w:type="dxa"/>
          </w:tcPr>
          <w:p w14:paraId="569DB1F0" w14:textId="77777777" w:rsidR="00A1267D" w:rsidRPr="00CB7265" w:rsidRDefault="008158A3" w:rsidP="00FD56C8">
            <w:pPr>
              <w:tabs>
                <w:tab w:val="left" w:pos="2149"/>
                <w:tab w:val="left" w:pos="3828"/>
              </w:tabs>
              <w:spacing w:line="240" w:lineRule="auto"/>
              <w:ind w:right="-1"/>
            </w:pPr>
            <w:r w:rsidRPr="00CB7265">
              <w:t>DSFI</w:t>
            </w:r>
          </w:p>
        </w:tc>
        <w:tc>
          <w:tcPr>
            <w:tcW w:w="4953" w:type="dxa"/>
            <w:shd w:val="clear" w:color="auto" w:fill="FFFFFF"/>
            <w:vAlign w:val="center"/>
          </w:tcPr>
          <w:p w14:paraId="7AC037CC" w14:textId="77777777" w:rsidR="00A1267D" w:rsidRPr="00CB7265" w:rsidRDefault="008158A3" w:rsidP="00FD56C8">
            <w:pPr>
              <w:tabs>
                <w:tab w:val="left" w:pos="2149"/>
                <w:tab w:val="left" w:pos="3828"/>
              </w:tabs>
              <w:spacing w:line="240" w:lineRule="auto"/>
              <w:ind w:right="-1"/>
              <w:jc w:val="both"/>
            </w:pPr>
            <w:r w:rsidRPr="00CB7265">
              <w:t>Dharma Samudera Fishing Indonesia Tbk</w:t>
            </w:r>
          </w:p>
        </w:tc>
      </w:tr>
      <w:tr w:rsidR="00A1267D" w:rsidRPr="00CB7265" w14:paraId="17096DB6" w14:textId="77777777">
        <w:trPr>
          <w:trHeight w:val="416"/>
        </w:trPr>
        <w:tc>
          <w:tcPr>
            <w:tcW w:w="570" w:type="dxa"/>
          </w:tcPr>
          <w:p w14:paraId="45AE95E8" w14:textId="77777777" w:rsidR="00A1267D" w:rsidRPr="00CB7265" w:rsidRDefault="008158A3" w:rsidP="00FD56C8">
            <w:pPr>
              <w:tabs>
                <w:tab w:val="left" w:pos="2149"/>
                <w:tab w:val="left" w:pos="3828"/>
              </w:tabs>
              <w:spacing w:line="240" w:lineRule="auto"/>
              <w:ind w:right="-1"/>
              <w:jc w:val="both"/>
              <w:rPr>
                <w:color w:val="000000" w:themeColor="text1"/>
              </w:rPr>
            </w:pPr>
            <w:r w:rsidRPr="00CB7265">
              <w:rPr>
                <w:color w:val="000000" w:themeColor="text1"/>
              </w:rPr>
              <w:t>19</w:t>
            </w:r>
          </w:p>
        </w:tc>
        <w:tc>
          <w:tcPr>
            <w:tcW w:w="1700" w:type="dxa"/>
          </w:tcPr>
          <w:p w14:paraId="55B9CF3B" w14:textId="77777777" w:rsidR="00A1267D" w:rsidRPr="00CB7265" w:rsidRDefault="008158A3" w:rsidP="00FD56C8">
            <w:pPr>
              <w:tabs>
                <w:tab w:val="left" w:pos="2149"/>
                <w:tab w:val="left" w:pos="3828"/>
              </w:tabs>
              <w:spacing w:line="240" w:lineRule="auto"/>
              <w:ind w:right="-1"/>
            </w:pPr>
            <w:r w:rsidRPr="00CB7265">
              <w:t>DSNG</w:t>
            </w:r>
          </w:p>
        </w:tc>
        <w:tc>
          <w:tcPr>
            <w:tcW w:w="4953" w:type="dxa"/>
            <w:shd w:val="clear" w:color="auto" w:fill="FFFFFF"/>
            <w:vAlign w:val="center"/>
          </w:tcPr>
          <w:p w14:paraId="544FDE21" w14:textId="77777777" w:rsidR="00A1267D" w:rsidRPr="00CB7265" w:rsidRDefault="008158A3" w:rsidP="00FD56C8">
            <w:pPr>
              <w:tabs>
                <w:tab w:val="left" w:pos="2149"/>
                <w:tab w:val="left" w:pos="3828"/>
              </w:tabs>
              <w:spacing w:line="240" w:lineRule="auto"/>
              <w:ind w:right="-1"/>
              <w:jc w:val="both"/>
            </w:pPr>
            <w:r w:rsidRPr="00CB7265">
              <w:t>PT Dharma Satya Nusantara Tbk</w:t>
            </w:r>
          </w:p>
        </w:tc>
      </w:tr>
      <w:tr w:rsidR="00A1267D" w:rsidRPr="00CB7265" w14:paraId="53C8437B" w14:textId="77777777">
        <w:trPr>
          <w:trHeight w:val="421"/>
        </w:trPr>
        <w:tc>
          <w:tcPr>
            <w:tcW w:w="570" w:type="dxa"/>
          </w:tcPr>
          <w:p w14:paraId="5FC28ACC" w14:textId="77777777" w:rsidR="00A1267D" w:rsidRPr="00CB7265" w:rsidRDefault="008158A3" w:rsidP="00FD56C8">
            <w:pPr>
              <w:tabs>
                <w:tab w:val="left" w:pos="2149"/>
                <w:tab w:val="left" w:pos="3828"/>
              </w:tabs>
              <w:spacing w:line="240" w:lineRule="auto"/>
              <w:ind w:right="-1"/>
              <w:jc w:val="both"/>
              <w:rPr>
                <w:color w:val="000000" w:themeColor="text1"/>
              </w:rPr>
            </w:pPr>
            <w:r w:rsidRPr="00CB7265">
              <w:rPr>
                <w:color w:val="000000" w:themeColor="text1"/>
              </w:rPr>
              <w:t>20</w:t>
            </w:r>
          </w:p>
        </w:tc>
        <w:tc>
          <w:tcPr>
            <w:tcW w:w="1700" w:type="dxa"/>
          </w:tcPr>
          <w:p w14:paraId="4553B057" w14:textId="77777777" w:rsidR="00A1267D" w:rsidRPr="00CB7265" w:rsidRDefault="008158A3" w:rsidP="00FD56C8">
            <w:pPr>
              <w:tabs>
                <w:tab w:val="left" w:pos="2149"/>
                <w:tab w:val="left" w:pos="3828"/>
              </w:tabs>
              <w:spacing w:line="240" w:lineRule="auto"/>
              <w:ind w:right="-1"/>
            </w:pPr>
            <w:r w:rsidRPr="00CB7265">
              <w:t>FISH</w:t>
            </w:r>
          </w:p>
        </w:tc>
        <w:tc>
          <w:tcPr>
            <w:tcW w:w="4953" w:type="dxa"/>
            <w:shd w:val="clear" w:color="auto" w:fill="FFFFFF"/>
            <w:vAlign w:val="center"/>
          </w:tcPr>
          <w:p w14:paraId="36A0D997" w14:textId="77777777" w:rsidR="00A1267D" w:rsidRPr="00CB7265" w:rsidRDefault="008158A3" w:rsidP="00FD56C8">
            <w:pPr>
              <w:tabs>
                <w:tab w:val="left" w:pos="2149"/>
                <w:tab w:val="left" w:pos="3828"/>
              </w:tabs>
              <w:spacing w:line="240" w:lineRule="auto"/>
              <w:ind w:right="-1"/>
              <w:jc w:val="both"/>
            </w:pPr>
            <w:r w:rsidRPr="00CB7265">
              <w:t>FKS Multi Agro Tbk</w:t>
            </w:r>
          </w:p>
        </w:tc>
      </w:tr>
      <w:tr w:rsidR="00A1267D" w:rsidRPr="00CB7265" w14:paraId="65C4DBDF" w14:textId="77777777">
        <w:trPr>
          <w:trHeight w:val="413"/>
        </w:trPr>
        <w:tc>
          <w:tcPr>
            <w:tcW w:w="570" w:type="dxa"/>
          </w:tcPr>
          <w:p w14:paraId="44D1A66B" w14:textId="77777777" w:rsidR="00A1267D" w:rsidRPr="00CB7265" w:rsidRDefault="008158A3" w:rsidP="00FD56C8">
            <w:pPr>
              <w:tabs>
                <w:tab w:val="left" w:pos="2149"/>
                <w:tab w:val="left" w:pos="3828"/>
              </w:tabs>
              <w:spacing w:line="240" w:lineRule="auto"/>
              <w:ind w:right="-1"/>
              <w:jc w:val="both"/>
              <w:rPr>
                <w:color w:val="000000" w:themeColor="text1"/>
              </w:rPr>
            </w:pPr>
            <w:r w:rsidRPr="00CB7265">
              <w:rPr>
                <w:color w:val="000000" w:themeColor="text1"/>
              </w:rPr>
              <w:t>21</w:t>
            </w:r>
          </w:p>
        </w:tc>
        <w:tc>
          <w:tcPr>
            <w:tcW w:w="1700" w:type="dxa"/>
          </w:tcPr>
          <w:p w14:paraId="39EA1D74" w14:textId="1C1C7B8F" w:rsidR="00A1267D" w:rsidRPr="00C17213" w:rsidRDefault="008158A3" w:rsidP="00FD56C8">
            <w:pPr>
              <w:tabs>
                <w:tab w:val="left" w:pos="2149"/>
                <w:tab w:val="left" w:pos="3828"/>
              </w:tabs>
              <w:spacing w:line="240" w:lineRule="auto"/>
              <w:ind w:right="-1"/>
              <w:rPr>
                <w:lang w:val="id-ID"/>
              </w:rPr>
            </w:pPr>
            <w:r w:rsidRPr="00CB7265">
              <w:t>FOO</w:t>
            </w:r>
            <w:r w:rsidR="00C17213">
              <w:rPr>
                <w:lang w:val="id-ID"/>
              </w:rPr>
              <w:t>D</w:t>
            </w:r>
          </w:p>
        </w:tc>
        <w:tc>
          <w:tcPr>
            <w:tcW w:w="4953" w:type="dxa"/>
            <w:shd w:val="clear" w:color="auto" w:fill="FFFFFF"/>
            <w:vAlign w:val="center"/>
          </w:tcPr>
          <w:p w14:paraId="6578C906" w14:textId="77777777" w:rsidR="00A1267D" w:rsidRPr="00CB7265" w:rsidRDefault="008158A3" w:rsidP="00FD56C8">
            <w:pPr>
              <w:tabs>
                <w:tab w:val="left" w:pos="2149"/>
                <w:tab w:val="left" w:pos="3828"/>
              </w:tabs>
              <w:spacing w:line="240" w:lineRule="auto"/>
              <w:ind w:right="-1"/>
              <w:jc w:val="both"/>
            </w:pPr>
            <w:r w:rsidRPr="00CB7265">
              <w:t>PT Sentra Food Indonesia Tbk</w:t>
            </w:r>
          </w:p>
        </w:tc>
      </w:tr>
      <w:tr w:rsidR="00A1267D" w:rsidRPr="00CB7265" w14:paraId="61FEC266" w14:textId="77777777">
        <w:trPr>
          <w:trHeight w:val="419"/>
        </w:trPr>
        <w:tc>
          <w:tcPr>
            <w:tcW w:w="570" w:type="dxa"/>
          </w:tcPr>
          <w:p w14:paraId="4C33DB0B" w14:textId="77777777" w:rsidR="00A1267D" w:rsidRPr="00CB7265" w:rsidRDefault="008158A3" w:rsidP="00FD56C8">
            <w:pPr>
              <w:tabs>
                <w:tab w:val="left" w:pos="2149"/>
                <w:tab w:val="left" w:pos="3828"/>
              </w:tabs>
              <w:spacing w:line="240" w:lineRule="auto"/>
              <w:ind w:right="-1"/>
              <w:jc w:val="both"/>
              <w:rPr>
                <w:color w:val="000000" w:themeColor="text1"/>
              </w:rPr>
            </w:pPr>
            <w:r w:rsidRPr="00CB7265">
              <w:rPr>
                <w:color w:val="000000" w:themeColor="text1"/>
              </w:rPr>
              <w:t>22</w:t>
            </w:r>
          </w:p>
        </w:tc>
        <w:tc>
          <w:tcPr>
            <w:tcW w:w="1700" w:type="dxa"/>
          </w:tcPr>
          <w:p w14:paraId="7C671773" w14:textId="77777777" w:rsidR="00A1267D" w:rsidRPr="00CB7265" w:rsidRDefault="008158A3" w:rsidP="00FD56C8">
            <w:pPr>
              <w:tabs>
                <w:tab w:val="left" w:pos="2149"/>
                <w:tab w:val="left" w:pos="3828"/>
              </w:tabs>
              <w:spacing w:line="240" w:lineRule="auto"/>
              <w:ind w:right="-1"/>
            </w:pPr>
            <w:r w:rsidRPr="00CB7265">
              <w:t>GOOD</w:t>
            </w:r>
          </w:p>
        </w:tc>
        <w:tc>
          <w:tcPr>
            <w:tcW w:w="4953" w:type="dxa"/>
            <w:shd w:val="clear" w:color="auto" w:fill="FFFFFF"/>
            <w:vAlign w:val="center"/>
          </w:tcPr>
          <w:p w14:paraId="19FB8A8B" w14:textId="77777777" w:rsidR="00A1267D" w:rsidRPr="00CB7265" w:rsidRDefault="008158A3" w:rsidP="00FD56C8">
            <w:pPr>
              <w:tabs>
                <w:tab w:val="left" w:pos="2149"/>
                <w:tab w:val="left" w:pos="3828"/>
              </w:tabs>
              <w:spacing w:line="240" w:lineRule="auto"/>
              <w:ind w:right="-1"/>
              <w:jc w:val="both"/>
            </w:pPr>
            <w:r w:rsidRPr="00CB7265">
              <w:t>PT Garudafood Putra Putri Jaya Tbk</w:t>
            </w:r>
          </w:p>
        </w:tc>
      </w:tr>
      <w:tr w:rsidR="00A1267D" w:rsidRPr="00CB7265" w14:paraId="1C128447" w14:textId="77777777">
        <w:trPr>
          <w:trHeight w:val="397"/>
        </w:trPr>
        <w:tc>
          <w:tcPr>
            <w:tcW w:w="570" w:type="dxa"/>
          </w:tcPr>
          <w:p w14:paraId="05749CF9" w14:textId="77777777" w:rsidR="00A1267D" w:rsidRPr="00CB7265" w:rsidRDefault="008158A3" w:rsidP="00FD56C8">
            <w:pPr>
              <w:tabs>
                <w:tab w:val="left" w:pos="2149"/>
                <w:tab w:val="left" w:pos="3828"/>
              </w:tabs>
              <w:spacing w:line="240" w:lineRule="auto"/>
              <w:ind w:right="-1"/>
              <w:jc w:val="both"/>
              <w:rPr>
                <w:color w:val="000000" w:themeColor="text1"/>
              </w:rPr>
            </w:pPr>
            <w:r w:rsidRPr="00CB7265">
              <w:rPr>
                <w:color w:val="000000" w:themeColor="text1"/>
              </w:rPr>
              <w:t>23</w:t>
            </w:r>
          </w:p>
        </w:tc>
        <w:tc>
          <w:tcPr>
            <w:tcW w:w="1700" w:type="dxa"/>
          </w:tcPr>
          <w:p w14:paraId="65B6AEBB" w14:textId="77777777" w:rsidR="00A1267D" w:rsidRPr="00CB7265" w:rsidRDefault="008158A3" w:rsidP="00FD56C8">
            <w:pPr>
              <w:tabs>
                <w:tab w:val="left" w:pos="2149"/>
                <w:tab w:val="left" w:pos="3828"/>
              </w:tabs>
              <w:spacing w:line="240" w:lineRule="auto"/>
              <w:ind w:right="-1"/>
            </w:pPr>
            <w:r w:rsidRPr="00CB7265">
              <w:t>HOKI</w:t>
            </w:r>
          </w:p>
        </w:tc>
        <w:tc>
          <w:tcPr>
            <w:tcW w:w="4953" w:type="dxa"/>
            <w:shd w:val="clear" w:color="auto" w:fill="FFFFFF"/>
            <w:vAlign w:val="center"/>
          </w:tcPr>
          <w:p w14:paraId="2C5A3791" w14:textId="77777777" w:rsidR="00A1267D" w:rsidRPr="00CB7265" w:rsidRDefault="008158A3" w:rsidP="00FD56C8">
            <w:pPr>
              <w:tabs>
                <w:tab w:val="left" w:pos="2149"/>
                <w:tab w:val="left" w:pos="3828"/>
              </w:tabs>
              <w:spacing w:line="240" w:lineRule="auto"/>
              <w:ind w:right="-1"/>
              <w:jc w:val="both"/>
            </w:pPr>
            <w:r w:rsidRPr="00CB7265">
              <w:t>PT Buyung Poetra Sembada Tbk</w:t>
            </w:r>
          </w:p>
        </w:tc>
      </w:tr>
      <w:tr w:rsidR="00A1267D" w:rsidRPr="00CB7265" w14:paraId="337B641D" w14:textId="77777777">
        <w:trPr>
          <w:trHeight w:val="431"/>
        </w:trPr>
        <w:tc>
          <w:tcPr>
            <w:tcW w:w="570" w:type="dxa"/>
          </w:tcPr>
          <w:p w14:paraId="0D696007" w14:textId="77777777" w:rsidR="00A1267D" w:rsidRPr="00CB7265" w:rsidRDefault="008158A3" w:rsidP="00FD56C8">
            <w:pPr>
              <w:tabs>
                <w:tab w:val="left" w:pos="2149"/>
                <w:tab w:val="left" w:pos="3828"/>
              </w:tabs>
              <w:spacing w:line="240" w:lineRule="auto"/>
              <w:ind w:right="-1"/>
              <w:jc w:val="both"/>
              <w:rPr>
                <w:color w:val="000000" w:themeColor="text1"/>
              </w:rPr>
            </w:pPr>
            <w:r w:rsidRPr="00CB7265">
              <w:rPr>
                <w:color w:val="000000" w:themeColor="text1"/>
              </w:rPr>
              <w:lastRenderedPageBreak/>
              <w:t>24</w:t>
            </w:r>
          </w:p>
        </w:tc>
        <w:tc>
          <w:tcPr>
            <w:tcW w:w="1700" w:type="dxa"/>
          </w:tcPr>
          <w:p w14:paraId="1E95A3EB" w14:textId="77777777" w:rsidR="00A1267D" w:rsidRPr="00CB7265" w:rsidRDefault="008158A3" w:rsidP="00FD56C8">
            <w:pPr>
              <w:tabs>
                <w:tab w:val="left" w:pos="2149"/>
                <w:tab w:val="left" w:pos="3828"/>
              </w:tabs>
              <w:spacing w:line="240" w:lineRule="auto"/>
              <w:ind w:right="-1"/>
            </w:pPr>
            <w:r w:rsidRPr="00CB7265">
              <w:t>ICBP</w:t>
            </w:r>
          </w:p>
        </w:tc>
        <w:tc>
          <w:tcPr>
            <w:tcW w:w="4953" w:type="dxa"/>
            <w:shd w:val="clear" w:color="auto" w:fill="FFFFFF"/>
            <w:vAlign w:val="center"/>
          </w:tcPr>
          <w:p w14:paraId="6DBE2AC3" w14:textId="77777777" w:rsidR="00A1267D" w:rsidRPr="00CB7265" w:rsidRDefault="008158A3" w:rsidP="00FD56C8">
            <w:pPr>
              <w:tabs>
                <w:tab w:val="left" w:pos="2149"/>
                <w:tab w:val="left" w:pos="3828"/>
              </w:tabs>
              <w:spacing w:line="240" w:lineRule="auto"/>
              <w:ind w:right="-1"/>
              <w:jc w:val="both"/>
            </w:pPr>
            <w:r w:rsidRPr="00CB7265">
              <w:t>Indofood CBP Sukses Makmur Tbk</w:t>
            </w:r>
          </w:p>
        </w:tc>
      </w:tr>
      <w:tr w:rsidR="00A1267D" w:rsidRPr="00CB7265" w14:paraId="5C9010F8" w14:textId="77777777">
        <w:trPr>
          <w:trHeight w:val="395"/>
        </w:trPr>
        <w:tc>
          <w:tcPr>
            <w:tcW w:w="570" w:type="dxa"/>
          </w:tcPr>
          <w:p w14:paraId="1FBC8E52" w14:textId="77777777" w:rsidR="00A1267D" w:rsidRPr="00CB7265" w:rsidRDefault="008158A3" w:rsidP="00FD56C8">
            <w:pPr>
              <w:tabs>
                <w:tab w:val="left" w:pos="2149"/>
                <w:tab w:val="left" w:pos="3828"/>
              </w:tabs>
              <w:spacing w:line="240" w:lineRule="auto"/>
              <w:ind w:right="-1"/>
              <w:jc w:val="both"/>
              <w:rPr>
                <w:color w:val="000000" w:themeColor="text1"/>
              </w:rPr>
            </w:pPr>
            <w:r w:rsidRPr="00CB7265">
              <w:rPr>
                <w:color w:val="000000" w:themeColor="text1"/>
              </w:rPr>
              <w:t>25</w:t>
            </w:r>
          </w:p>
        </w:tc>
        <w:tc>
          <w:tcPr>
            <w:tcW w:w="1700" w:type="dxa"/>
          </w:tcPr>
          <w:p w14:paraId="1FAC94D7" w14:textId="77777777" w:rsidR="00A1267D" w:rsidRPr="00CB7265" w:rsidRDefault="008158A3" w:rsidP="00FD56C8">
            <w:pPr>
              <w:tabs>
                <w:tab w:val="left" w:pos="2149"/>
                <w:tab w:val="left" w:pos="3828"/>
              </w:tabs>
              <w:spacing w:line="240" w:lineRule="auto"/>
              <w:ind w:right="-1"/>
            </w:pPr>
            <w:r w:rsidRPr="00CB7265">
              <w:t>INDF</w:t>
            </w:r>
          </w:p>
        </w:tc>
        <w:tc>
          <w:tcPr>
            <w:tcW w:w="4953" w:type="dxa"/>
            <w:shd w:val="clear" w:color="auto" w:fill="FFFFFF"/>
            <w:vAlign w:val="center"/>
          </w:tcPr>
          <w:p w14:paraId="3AD6C6A9" w14:textId="77777777" w:rsidR="00A1267D" w:rsidRPr="00CB7265" w:rsidRDefault="008158A3" w:rsidP="00FD56C8">
            <w:pPr>
              <w:tabs>
                <w:tab w:val="left" w:pos="2149"/>
                <w:tab w:val="left" w:pos="3828"/>
              </w:tabs>
              <w:spacing w:line="240" w:lineRule="auto"/>
              <w:ind w:right="-1"/>
              <w:jc w:val="both"/>
            </w:pPr>
            <w:r w:rsidRPr="00CB7265">
              <w:t>Indofood Sukses Makmur Tbk</w:t>
            </w:r>
          </w:p>
        </w:tc>
      </w:tr>
      <w:tr w:rsidR="00A1267D" w:rsidRPr="00CB7265" w14:paraId="465C6D21" w14:textId="77777777">
        <w:trPr>
          <w:trHeight w:val="429"/>
        </w:trPr>
        <w:tc>
          <w:tcPr>
            <w:tcW w:w="570" w:type="dxa"/>
          </w:tcPr>
          <w:p w14:paraId="1DE7D030" w14:textId="77777777" w:rsidR="00A1267D" w:rsidRPr="00CB7265" w:rsidRDefault="008158A3" w:rsidP="00FD56C8">
            <w:pPr>
              <w:tabs>
                <w:tab w:val="left" w:pos="2149"/>
                <w:tab w:val="left" w:pos="3828"/>
              </w:tabs>
              <w:spacing w:line="240" w:lineRule="auto"/>
              <w:ind w:right="-1"/>
              <w:jc w:val="both"/>
              <w:rPr>
                <w:color w:val="000000" w:themeColor="text1"/>
              </w:rPr>
            </w:pPr>
            <w:r w:rsidRPr="00CB7265">
              <w:rPr>
                <w:color w:val="000000" w:themeColor="text1"/>
              </w:rPr>
              <w:t>26</w:t>
            </w:r>
          </w:p>
        </w:tc>
        <w:tc>
          <w:tcPr>
            <w:tcW w:w="1700" w:type="dxa"/>
          </w:tcPr>
          <w:p w14:paraId="612A8FF6" w14:textId="77777777" w:rsidR="00A1267D" w:rsidRPr="00CB7265" w:rsidRDefault="008158A3" w:rsidP="00FD56C8">
            <w:pPr>
              <w:tabs>
                <w:tab w:val="left" w:pos="2149"/>
                <w:tab w:val="left" w:pos="3828"/>
              </w:tabs>
              <w:spacing w:line="240" w:lineRule="auto"/>
              <w:ind w:right="-1"/>
            </w:pPr>
            <w:r w:rsidRPr="00CB7265">
              <w:t>KEJU</w:t>
            </w:r>
          </w:p>
        </w:tc>
        <w:tc>
          <w:tcPr>
            <w:tcW w:w="4953" w:type="dxa"/>
            <w:shd w:val="clear" w:color="auto" w:fill="FFFFFF"/>
            <w:vAlign w:val="center"/>
          </w:tcPr>
          <w:p w14:paraId="38E1B7FE" w14:textId="77777777" w:rsidR="00A1267D" w:rsidRPr="00CB7265" w:rsidRDefault="008158A3" w:rsidP="00FD56C8">
            <w:pPr>
              <w:tabs>
                <w:tab w:val="left" w:pos="2149"/>
                <w:tab w:val="left" w:pos="3828"/>
              </w:tabs>
              <w:spacing w:line="240" w:lineRule="auto"/>
              <w:ind w:right="-1"/>
              <w:jc w:val="both"/>
            </w:pPr>
            <w:r w:rsidRPr="00CB7265">
              <w:t>PT Mulia Bogor Raya Tbk</w:t>
            </w:r>
          </w:p>
        </w:tc>
      </w:tr>
      <w:tr w:rsidR="00A1267D" w:rsidRPr="00CB7265" w14:paraId="6DCB8ADB" w14:textId="77777777">
        <w:trPr>
          <w:trHeight w:val="426"/>
        </w:trPr>
        <w:tc>
          <w:tcPr>
            <w:tcW w:w="570" w:type="dxa"/>
          </w:tcPr>
          <w:p w14:paraId="62D36D5E" w14:textId="77777777" w:rsidR="00A1267D" w:rsidRPr="00CB7265" w:rsidRDefault="008158A3" w:rsidP="00FD56C8">
            <w:pPr>
              <w:tabs>
                <w:tab w:val="left" w:pos="2149"/>
                <w:tab w:val="left" w:pos="3828"/>
              </w:tabs>
              <w:spacing w:line="240" w:lineRule="auto"/>
              <w:ind w:right="-1"/>
              <w:jc w:val="both"/>
              <w:rPr>
                <w:color w:val="000000" w:themeColor="text1"/>
              </w:rPr>
            </w:pPr>
            <w:r w:rsidRPr="00CB7265">
              <w:rPr>
                <w:color w:val="000000" w:themeColor="text1"/>
              </w:rPr>
              <w:t>27</w:t>
            </w:r>
          </w:p>
        </w:tc>
        <w:tc>
          <w:tcPr>
            <w:tcW w:w="1700" w:type="dxa"/>
          </w:tcPr>
          <w:p w14:paraId="64179BF1" w14:textId="77777777" w:rsidR="00A1267D" w:rsidRPr="00CB7265" w:rsidRDefault="008158A3" w:rsidP="00FD56C8">
            <w:pPr>
              <w:tabs>
                <w:tab w:val="left" w:pos="2149"/>
                <w:tab w:val="left" w:pos="3828"/>
              </w:tabs>
              <w:spacing w:line="240" w:lineRule="auto"/>
              <w:ind w:right="-1"/>
            </w:pPr>
            <w:r w:rsidRPr="00CB7265">
              <w:t>LSIP</w:t>
            </w:r>
          </w:p>
        </w:tc>
        <w:tc>
          <w:tcPr>
            <w:tcW w:w="4953" w:type="dxa"/>
            <w:shd w:val="clear" w:color="auto" w:fill="FFFFFF"/>
            <w:vAlign w:val="center"/>
          </w:tcPr>
          <w:p w14:paraId="78C662DC" w14:textId="77777777" w:rsidR="00A1267D" w:rsidRPr="00CB7265" w:rsidRDefault="008158A3" w:rsidP="00FD56C8">
            <w:pPr>
              <w:tabs>
                <w:tab w:val="left" w:pos="2149"/>
                <w:tab w:val="left" w:pos="3828"/>
              </w:tabs>
              <w:spacing w:line="240" w:lineRule="auto"/>
              <w:ind w:right="-1"/>
              <w:jc w:val="both"/>
            </w:pPr>
            <w:r w:rsidRPr="00CB7265">
              <w:t>PT London Sumatra Indonesia Tbk</w:t>
            </w:r>
          </w:p>
        </w:tc>
      </w:tr>
      <w:tr w:rsidR="00A1267D" w:rsidRPr="00CB7265" w14:paraId="713EEA53" w14:textId="77777777">
        <w:trPr>
          <w:trHeight w:val="418"/>
        </w:trPr>
        <w:tc>
          <w:tcPr>
            <w:tcW w:w="570" w:type="dxa"/>
          </w:tcPr>
          <w:p w14:paraId="349AD3FE" w14:textId="77777777" w:rsidR="00A1267D" w:rsidRPr="00CB7265" w:rsidRDefault="008158A3" w:rsidP="00FD56C8">
            <w:pPr>
              <w:tabs>
                <w:tab w:val="left" w:pos="2149"/>
                <w:tab w:val="left" w:pos="3828"/>
              </w:tabs>
              <w:spacing w:line="240" w:lineRule="auto"/>
              <w:ind w:right="-1"/>
              <w:jc w:val="both"/>
              <w:rPr>
                <w:color w:val="000000" w:themeColor="text1"/>
              </w:rPr>
            </w:pPr>
            <w:r w:rsidRPr="00CB7265">
              <w:rPr>
                <w:color w:val="000000" w:themeColor="text1"/>
              </w:rPr>
              <w:t>28</w:t>
            </w:r>
          </w:p>
        </w:tc>
        <w:tc>
          <w:tcPr>
            <w:tcW w:w="1700" w:type="dxa"/>
          </w:tcPr>
          <w:p w14:paraId="32C3886C" w14:textId="77777777" w:rsidR="00A1267D" w:rsidRPr="00CB7265" w:rsidRDefault="008158A3" w:rsidP="00FD56C8">
            <w:pPr>
              <w:tabs>
                <w:tab w:val="left" w:pos="2149"/>
                <w:tab w:val="left" w:pos="3828"/>
              </w:tabs>
              <w:spacing w:line="240" w:lineRule="auto"/>
              <w:ind w:right="-1"/>
            </w:pPr>
            <w:r w:rsidRPr="00CB7265">
              <w:t>MLBI</w:t>
            </w:r>
          </w:p>
        </w:tc>
        <w:tc>
          <w:tcPr>
            <w:tcW w:w="4953" w:type="dxa"/>
            <w:shd w:val="clear" w:color="auto" w:fill="FFFFFF"/>
            <w:vAlign w:val="center"/>
          </w:tcPr>
          <w:p w14:paraId="12556636" w14:textId="77777777" w:rsidR="00A1267D" w:rsidRPr="00CB7265" w:rsidRDefault="008158A3" w:rsidP="00FD56C8">
            <w:pPr>
              <w:tabs>
                <w:tab w:val="left" w:pos="2149"/>
                <w:tab w:val="left" w:pos="3828"/>
              </w:tabs>
              <w:spacing w:line="240" w:lineRule="auto"/>
              <w:ind w:right="-1"/>
              <w:jc w:val="both"/>
            </w:pPr>
            <w:r w:rsidRPr="00CB7265">
              <w:t>Multi Bintang Indonesia Tbk</w:t>
            </w:r>
          </w:p>
        </w:tc>
      </w:tr>
      <w:tr w:rsidR="00A1267D" w:rsidRPr="00CB7265" w14:paraId="417DB229" w14:textId="77777777">
        <w:trPr>
          <w:trHeight w:val="410"/>
        </w:trPr>
        <w:tc>
          <w:tcPr>
            <w:tcW w:w="570" w:type="dxa"/>
          </w:tcPr>
          <w:p w14:paraId="15B061A6" w14:textId="77777777" w:rsidR="00A1267D" w:rsidRPr="00CB7265" w:rsidRDefault="008158A3" w:rsidP="00FD56C8">
            <w:pPr>
              <w:tabs>
                <w:tab w:val="left" w:pos="2149"/>
                <w:tab w:val="left" w:pos="3828"/>
              </w:tabs>
              <w:spacing w:line="240" w:lineRule="auto"/>
              <w:ind w:right="-1"/>
              <w:jc w:val="both"/>
              <w:rPr>
                <w:color w:val="000000" w:themeColor="text1"/>
              </w:rPr>
            </w:pPr>
            <w:r w:rsidRPr="00CB7265">
              <w:rPr>
                <w:color w:val="000000" w:themeColor="text1"/>
              </w:rPr>
              <w:t>29</w:t>
            </w:r>
          </w:p>
        </w:tc>
        <w:tc>
          <w:tcPr>
            <w:tcW w:w="1700" w:type="dxa"/>
          </w:tcPr>
          <w:p w14:paraId="2A9EDB92" w14:textId="77777777" w:rsidR="00A1267D" w:rsidRPr="00CB7265" w:rsidRDefault="008158A3" w:rsidP="00FD56C8">
            <w:pPr>
              <w:tabs>
                <w:tab w:val="left" w:pos="2149"/>
                <w:tab w:val="left" w:pos="3828"/>
              </w:tabs>
              <w:spacing w:line="240" w:lineRule="auto"/>
              <w:ind w:right="-1"/>
            </w:pPr>
            <w:r w:rsidRPr="00CB7265">
              <w:t>MYOR</w:t>
            </w:r>
          </w:p>
        </w:tc>
        <w:tc>
          <w:tcPr>
            <w:tcW w:w="4953" w:type="dxa"/>
            <w:shd w:val="clear" w:color="auto" w:fill="FFFFFF"/>
            <w:vAlign w:val="center"/>
          </w:tcPr>
          <w:p w14:paraId="2B5A47B5" w14:textId="77777777" w:rsidR="00A1267D" w:rsidRPr="00CB7265" w:rsidRDefault="008158A3" w:rsidP="00FD56C8">
            <w:pPr>
              <w:tabs>
                <w:tab w:val="left" w:pos="2149"/>
                <w:tab w:val="left" w:pos="3828"/>
              </w:tabs>
              <w:spacing w:line="240" w:lineRule="auto"/>
              <w:ind w:right="-1"/>
              <w:jc w:val="both"/>
            </w:pPr>
            <w:r w:rsidRPr="00CB7265">
              <w:t>Mayora Indah Tbk</w:t>
            </w:r>
          </w:p>
        </w:tc>
      </w:tr>
      <w:tr w:rsidR="00A1267D" w:rsidRPr="00CB7265" w14:paraId="728C0204" w14:textId="77777777">
        <w:trPr>
          <w:trHeight w:val="417"/>
        </w:trPr>
        <w:tc>
          <w:tcPr>
            <w:tcW w:w="570" w:type="dxa"/>
          </w:tcPr>
          <w:p w14:paraId="0E28ACB5" w14:textId="77777777" w:rsidR="00A1267D" w:rsidRPr="00CB7265" w:rsidRDefault="008158A3" w:rsidP="00FD56C8">
            <w:pPr>
              <w:tabs>
                <w:tab w:val="left" w:pos="2149"/>
                <w:tab w:val="left" w:pos="3828"/>
              </w:tabs>
              <w:spacing w:line="240" w:lineRule="auto"/>
              <w:ind w:right="-1"/>
              <w:jc w:val="both"/>
              <w:rPr>
                <w:color w:val="000000" w:themeColor="text1"/>
              </w:rPr>
            </w:pPr>
            <w:r w:rsidRPr="00CB7265">
              <w:rPr>
                <w:color w:val="000000" w:themeColor="text1"/>
              </w:rPr>
              <w:t>30</w:t>
            </w:r>
          </w:p>
        </w:tc>
        <w:tc>
          <w:tcPr>
            <w:tcW w:w="1700" w:type="dxa"/>
          </w:tcPr>
          <w:p w14:paraId="49765F1D" w14:textId="77777777" w:rsidR="00A1267D" w:rsidRPr="00CB7265" w:rsidRDefault="008158A3" w:rsidP="00FD56C8">
            <w:pPr>
              <w:tabs>
                <w:tab w:val="left" w:pos="2149"/>
                <w:tab w:val="left" w:pos="3828"/>
              </w:tabs>
              <w:spacing w:line="240" w:lineRule="auto"/>
              <w:ind w:right="-1"/>
            </w:pPr>
            <w:r w:rsidRPr="00CB7265">
              <w:t>PALM</w:t>
            </w:r>
          </w:p>
        </w:tc>
        <w:tc>
          <w:tcPr>
            <w:tcW w:w="4953" w:type="dxa"/>
            <w:shd w:val="clear" w:color="auto" w:fill="FFFFFF"/>
            <w:vAlign w:val="center"/>
          </w:tcPr>
          <w:p w14:paraId="5D2BC0B0" w14:textId="77777777" w:rsidR="00A1267D" w:rsidRPr="00CB7265" w:rsidRDefault="008158A3" w:rsidP="00FD56C8">
            <w:pPr>
              <w:tabs>
                <w:tab w:val="left" w:pos="2149"/>
                <w:tab w:val="left" w:pos="3828"/>
              </w:tabs>
              <w:spacing w:line="240" w:lineRule="auto"/>
              <w:ind w:right="-1"/>
              <w:jc w:val="both"/>
            </w:pPr>
            <w:r w:rsidRPr="00CB7265">
              <w:t>PT Provident Investasi Bersama Tbk</w:t>
            </w:r>
          </w:p>
        </w:tc>
      </w:tr>
      <w:tr w:rsidR="00A1267D" w:rsidRPr="00CB7265" w14:paraId="1396E424" w14:textId="77777777">
        <w:trPr>
          <w:trHeight w:val="422"/>
        </w:trPr>
        <w:tc>
          <w:tcPr>
            <w:tcW w:w="570" w:type="dxa"/>
          </w:tcPr>
          <w:p w14:paraId="00364ABE" w14:textId="77777777" w:rsidR="00A1267D" w:rsidRPr="00CB7265" w:rsidRDefault="008158A3" w:rsidP="00FD56C8">
            <w:pPr>
              <w:tabs>
                <w:tab w:val="left" w:pos="2149"/>
                <w:tab w:val="left" w:pos="3828"/>
              </w:tabs>
              <w:spacing w:line="240" w:lineRule="auto"/>
              <w:ind w:right="-1"/>
              <w:jc w:val="both"/>
              <w:rPr>
                <w:color w:val="000000" w:themeColor="text1"/>
              </w:rPr>
            </w:pPr>
            <w:r w:rsidRPr="00CB7265">
              <w:rPr>
                <w:color w:val="000000" w:themeColor="text1"/>
              </w:rPr>
              <w:t>31</w:t>
            </w:r>
          </w:p>
        </w:tc>
        <w:tc>
          <w:tcPr>
            <w:tcW w:w="1700" w:type="dxa"/>
          </w:tcPr>
          <w:p w14:paraId="3DDE1518" w14:textId="77777777" w:rsidR="00A1267D" w:rsidRPr="00CB7265" w:rsidRDefault="008158A3" w:rsidP="00FD56C8">
            <w:pPr>
              <w:tabs>
                <w:tab w:val="left" w:pos="2149"/>
                <w:tab w:val="left" w:pos="3828"/>
              </w:tabs>
              <w:spacing w:line="240" w:lineRule="auto"/>
              <w:ind w:right="-1"/>
            </w:pPr>
            <w:r w:rsidRPr="00CB7265">
              <w:t>PSDN</w:t>
            </w:r>
          </w:p>
        </w:tc>
        <w:tc>
          <w:tcPr>
            <w:tcW w:w="4953" w:type="dxa"/>
            <w:shd w:val="clear" w:color="auto" w:fill="FFFFFF"/>
            <w:vAlign w:val="center"/>
          </w:tcPr>
          <w:p w14:paraId="0BDC0ACC" w14:textId="77777777" w:rsidR="00A1267D" w:rsidRPr="00CB7265" w:rsidRDefault="008158A3" w:rsidP="00FD56C8">
            <w:pPr>
              <w:tabs>
                <w:tab w:val="left" w:pos="2149"/>
                <w:tab w:val="left" w:pos="3828"/>
              </w:tabs>
              <w:spacing w:line="240" w:lineRule="auto"/>
              <w:ind w:right="-1"/>
              <w:jc w:val="both"/>
            </w:pPr>
            <w:r w:rsidRPr="00CB7265">
              <w:t>Prasidha Aneka Niaga Tbk</w:t>
            </w:r>
          </w:p>
        </w:tc>
      </w:tr>
      <w:tr w:rsidR="00A1267D" w:rsidRPr="00CB7265" w14:paraId="728E072F" w14:textId="77777777">
        <w:trPr>
          <w:trHeight w:val="400"/>
        </w:trPr>
        <w:tc>
          <w:tcPr>
            <w:tcW w:w="570" w:type="dxa"/>
          </w:tcPr>
          <w:p w14:paraId="1EBAFD1E" w14:textId="77777777" w:rsidR="00A1267D" w:rsidRPr="00CB7265" w:rsidRDefault="008158A3" w:rsidP="00FD56C8">
            <w:pPr>
              <w:tabs>
                <w:tab w:val="left" w:pos="2149"/>
                <w:tab w:val="left" w:pos="3828"/>
              </w:tabs>
              <w:spacing w:line="240" w:lineRule="auto"/>
              <w:ind w:right="-1"/>
              <w:jc w:val="both"/>
              <w:rPr>
                <w:color w:val="000000" w:themeColor="text1"/>
              </w:rPr>
            </w:pPr>
            <w:r w:rsidRPr="00CB7265">
              <w:rPr>
                <w:color w:val="000000" w:themeColor="text1"/>
              </w:rPr>
              <w:t>32</w:t>
            </w:r>
          </w:p>
        </w:tc>
        <w:tc>
          <w:tcPr>
            <w:tcW w:w="1700" w:type="dxa"/>
          </w:tcPr>
          <w:p w14:paraId="068D18AE" w14:textId="77777777" w:rsidR="00A1267D" w:rsidRPr="00CB7265" w:rsidRDefault="008158A3" w:rsidP="00FD56C8">
            <w:pPr>
              <w:tabs>
                <w:tab w:val="left" w:pos="2149"/>
                <w:tab w:val="left" w:pos="3828"/>
              </w:tabs>
              <w:spacing w:line="240" w:lineRule="auto"/>
              <w:ind w:right="-1"/>
            </w:pPr>
            <w:r w:rsidRPr="00CB7265">
              <w:t>ROTI</w:t>
            </w:r>
          </w:p>
        </w:tc>
        <w:tc>
          <w:tcPr>
            <w:tcW w:w="4953" w:type="dxa"/>
            <w:shd w:val="clear" w:color="auto" w:fill="FFFFFF"/>
            <w:vAlign w:val="center"/>
          </w:tcPr>
          <w:p w14:paraId="6DF88833" w14:textId="77777777" w:rsidR="00A1267D" w:rsidRPr="00CB7265" w:rsidRDefault="008158A3" w:rsidP="00FD56C8">
            <w:pPr>
              <w:tabs>
                <w:tab w:val="left" w:pos="2149"/>
                <w:tab w:val="left" w:pos="3828"/>
              </w:tabs>
              <w:spacing w:line="240" w:lineRule="auto"/>
              <w:ind w:right="-1"/>
              <w:jc w:val="both"/>
            </w:pPr>
            <w:r w:rsidRPr="00CB7265">
              <w:t>PT Nippon Indosari Corpindo Tbk</w:t>
            </w:r>
          </w:p>
        </w:tc>
      </w:tr>
      <w:tr w:rsidR="00A1267D" w:rsidRPr="00CB7265" w14:paraId="51606927" w14:textId="77777777">
        <w:trPr>
          <w:trHeight w:val="433"/>
        </w:trPr>
        <w:tc>
          <w:tcPr>
            <w:tcW w:w="570" w:type="dxa"/>
          </w:tcPr>
          <w:p w14:paraId="4DB67D40" w14:textId="77777777" w:rsidR="00A1267D" w:rsidRPr="00CB7265" w:rsidRDefault="008158A3" w:rsidP="00FD56C8">
            <w:pPr>
              <w:tabs>
                <w:tab w:val="left" w:pos="2149"/>
                <w:tab w:val="left" w:pos="3828"/>
              </w:tabs>
              <w:spacing w:line="240" w:lineRule="auto"/>
              <w:ind w:right="-1"/>
              <w:jc w:val="both"/>
              <w:rPr>
                <w:color w:val="000000" w:themeColor="text1"/>
              </w:rPr>
            </w:pPr>
            <w:r w:rsidRPr="00CB7265">
              <w:rPr>
                <w:color w:val="000000" w:themeColor="text1"/>
              </w:rPr>
              <w:t>33</w:t>
            </w:r>
          </w:p>
        </w:tc>
        <w:tc>
          <w:tcPr>
            <w:tcW w:w="1700" w:type="dxa"/>
          </w:tcPr>
          <w:p w14:paraId="6CEFDEBB" w14:textId="77777777" w:rsidR="00A1267D" w:rsidRPr="00CB7265" w:rsidRDefault="008158A3" w:rsidP="00FD56C8">
            <w:pPr>
              <w:tabs>
                <w:tab w:val="left" w:pos="2149"/>
                <w:tab w:val="left" w:pos="3828"/>
              </w:tabs>
              <w:spacing w:line="240" w:lineRule="auto"/>
              <w:ind w:right="-1"/>
            </w:pPr>
            <w:r w:rsidRPr="00CB7265">
              <w:t>SKBM</w:t>
            </w:r>
          </w:p>
        </w:tc>
        <w:tc>
          <w:tcPr>
            <w:tcW w:w="4953" w:type="dxa"/>
            <w:shd w:val="clear" w:color="auto" w:fill="FFFFFF"/>
            <w:vAlign w:val="center"/>
          </w:tcPr>
          <w:p w14:paraId="4940AE02" w14:textId="77777777" w:rsidR="00A1267D" w:rsidRPr="00CB7265" w:rsidRDefault="008158A3" w:rsidP="00FD56C8">
            <w:pPr>
              <w:tabs>
                <w:tab w:val="left" w:pos="2149"/>
                <w:tab w:val="left" w:pos="3828"/>
              </w:tabs>
              <w:spacing w:line="240" w:lineRule="auto"/>
              <w:ind w:right="-1"/>
              <w:jc w:val="both"/>
            </w:pPr>
            <w:r w:rsidRPr="00CB7265">
              <w:t>Sekar Bumi Tbk</w:t>
            </w:r>
          </w:p>
        </w:tc>
      </w:tr>
      <w:tr w:rsidR="00A1267D" w:rsidRPr="00CB7265" w14:paraId="216E6DF1" w14:textId="77777777">
        <w:trPr>
          <w:trHeight w:val="398"/>
        </w:trPr>
        <w:tc>
          <w:tcPr>
            <w:tcW w:w="570" w:type="dxa"/>
          </w:tcPr>
          <w:p w14:paraId="7AAEE29E" w14:textId="77777777" w:rsidR="00A1267D" w:rsidRPr="00CB7265" w:rsidRDefault="008158A3" w:rsidP="00FD56C8">
            <w:pPr>
              <w:tabs>
                <w:tab w:val="left" w:pos="2149"/>
                <w:tab w:val="left" w:pos="3828"/>
              </w:tabs>
              <w:spacing w:line="240" w:lineRule="auto"/>
              <w:ind w:right="-1"/>
              <w:jc w:val="both"/>
              <w:rPr>
                <w:color w:val="000000" w:themeColor="text1"/>
              </w:rPr>
            </w:pPr>
            <w:r w:rsidRPr="00CB7265">
              <w:rPr>
                <w:color w:val="000000" w:themeColor="text1"/>
              </w:rPr>
              <w:t>34</w:t>
            </w:r>
          </w:p>
        </w:tc>
        <w:tc>
          <w:tcPr>
            <w:tcW w:w="1700" w:type="dxa"/>
          </w:tcPr>
          <w:p w14:paraId="2238C55B" w14:textId="77777777" w:rsidR="00A1267D" w:rsidRPr="00CB7265" w:rsidRDefault="008158A3" w:rsidP="00FD56C8">
            <w:pPr>
              <w:tabs>
                <w:tab w:val="left" w:pos="2149"/>
                <w:tab w:val="left" w:pos="3828"/>
              </w:tabs>
              <w:spacing w:line="240" w:lineRule="auto"/>
              <w:ind w:right="-1"/>
            </w:pPr>
            <w:r w:rsidRPr="00CB7265">
              <w:t>SKLT</w:t>
            </w:r>
          </w:p>
        </w:tc>
        <w:tc>
          <w:tcPr>
            <w:tcW w:w="4953" w:type="dxa"/>
            <w:shd w:val="clear" w:color="auto" w:fill="FFFFFF"/>
            <w:vAlign w:val="center"/>
          </w:tcPr>
          <w:p w14:paraId="76F7F492" w14:textId="77777777" w:rsidR="00A1267D" w:rsidRPr="00CB7265" w:rsidRDefault="008158A3" w:rsidP="00FD56C8">
            <w:pPr>
              <w:tabs>
                <w:tab w:val="left" w:pos="2149"/>
                <w:tab w:val="left" w:pos="3828"/>
              </w:tabs>
              <w:spacing w:line="240" w:lineRule="auto"/>
              <w:ind w:right="-1"/>
              <w:jc w:val="both"/>
            </w:pPr>
            <w:r w:rsidRPr="00CB7265">
              <w:t>Sekar Laut Tbk</w:t>
            </w:r>
          </w:p>
        </w:tc>
      </w:tr>
      <w:tr w:rsidR="00A1267D" w:rsidRPr="00CB7265" w14:paraId="6C85648E" w14:textId="77777777">
        <w:trPr>
          <w:trHeight w:val="431"/>
        </w:trPr>
        <w:tc>
          <w:tcPr>
            <w:tcW w:w="570" w:type="dxa"/>
          </w:tcPr>
          <w:p w14:paraId="247C756B" w14:textId="77777777" w:rsidR="00A1267D" w:rsidRPr="00CB7265" w:rsidRDefault="008158A3" w:rsidP="00FD56C8">
            <w:pPr>
              <w:tabs>
                <w:tab w:val="left" w:pos="2149"/>
                <w:tab w:val="left" w:pos="3828"/>
              </w:tabs>
              <w:spacing w:line="240" w:lineRule="auto"/>
              <w:ind w:right="-1"/>
              <w:jc w:val="both"/>
              <w:rPr>
                <w:color w:val="000000" w:themeColor="text1"/>
              </w:rPr>
            </w:pPr>
            <w:r w:rsidRPr="00CB7265">
              <w:rPr>
                <w:color w:val="000000" w:themeColor="text1"/>
              </w:rPr>
              <w:t>35</w:t>
            </w:r>
          </w:p>
        </w:tc>
        <w:tc>
          <w:tcPr>
            <w:tcW w:w="1700" w:type="dxa"/>
          </w:tcPr>
          <w:p w14:paraId="55B14C8E" w14:textId="77777777" w:rsidR="00A1267D" w:rsidRPr="00CB7265" w:rsidRDefault="008158A3" w:rsidP="00FD56C8">
            <w:pPr>
              <w:tabs>
                <w:tab w:val="left" w:pos="2149"/>
                <w:tab w:val="left" w:pos="3828"/>
              </w:tabs>
              <w:spacing w:line="240" w:lineRule="auto"/>
              <w:ind w:right="-1"/>
            </w:pPr>
            <w:r w:rsidRPr="00CB7265">
              <w:t>STTP</w:t>
            </w:r>
          </w:p>
        </w:tc>
        <w:tc>
          <w:tcPr>
            <w:tcW w:w="4953" w:type="dxa"/>
            <w:shd w:val="clear" w:color="auto" w:fill="FFFFFF"/>
            <w:vAlign w:val="center"/>
          </w:tcPr>
          <w:p w14:paraId="0DD2D6C1" w14:textId="77777777" w:rsidR="00A1267D" w:rsidRPr="00CB7265" w:rsidRDefault="008158A3" w:rsidP="00FD56C8">
            <w:pPr>
              <w:tabs>
                <w:tab w:val="left" w:pos="2149"/>
                <w:tab w:val="left" w:pos="3828"/>
              </w:tabs>
              <w:spacing w:line="240" w:lineRule="auto"/>
              <w:ind w:right="-1"/>
              <w:jc w:val="both"/>
            </w:pPr>
            <w:r w:rsidRPr="00CB7265">
              <w:t>PT Siantar Top Tbk</w:t>
            </w:r>
          </w:p>
        </w:tc>
      </w:tr>
      <w:tr w:rsidR="00A1267D" w:rsidRPr="00CB7265" w14:paraId="5EF21F2E" w14:textId="77777777">
        <w:trPr>
          <w:trHeight w:val="395"/>
        </w:trPr>
        <w:tc>
          <w:tcPr>
            <w:tcW w:w="570" w:type="dxa"/>
          </w:tcPr>
          <w:p w14:paraId="546F8F80" w14:textId="77777777" w:rsidR="00A1267D" w:rsidRPr="00CB7265" w:rsidRDefault="008158A3" w:rsidP="00FD56C8">
            <w:pPr>
              <w:tabs>
                <w:tab w:val="left" w:pos="2149"/>
                <w:tab w:val="left" w:pos="3828"/>
              </w:tabs>
              <w:spacing w:line="240" w:lineRule="auto"/>
              <w:ind w:right="-1"/>
              <w:jc w:val="both"/>
              <w:rPr>
                <w:color w:val="000000" w:themeColor="text1"/>
              </w:rPr>
            </w:pPr>
            <w:r w:rsidRPr="00CB7265">
              <w:rPr>
                <w:color w:val="000000" w:themeColor="text1"/>
              </w:rPr>
              <w:t>36</w:t>
            </w:r>
          </w:p>
        </w:tc>
        <w:tc>
          <w:tcPr>
            <w:tcW w:w="1700" w:type="dxa"/>
          </w:tcPr>
          <w:p w14:paraId="56E0FB57" w14:textId="77777777" w:rsidR="00A1267D" w:rsidRPr="00CB7265" w:rsidRDefault="008158A3" w:rsidP="00FD56C8">
            <w:pPr>
              <w:tabs>
                <w:tab w:val="left" w:pos="2149"/>
                <w:tab w:val="left" w:pos="3828"/>
              </w:tabs>
              <w:spacing w:line="240" w:lineRule="auto"/>
              <w:ind w:right="-1"/>
            </w:pPr>
            <w:r w:rsidRPr="00CB7265">
              <w:t>ULTJ</w:t>
            </w:r>
          </w:p>
        </w:tc>
        <w:tc>
          <w:tcPr>
            <w:tcW w:w="4953" w:type="dxa"/>
            <w:shd w:val="clear" w:color="auto" w:fill="FFFFFF"/>
            <w:vAlign w:val="center"/>
          </w:tcPr>
          <w:p w14:paraId="10170A48" w14:textId="77777777" w:rsidR="00A1267D" w:rsidRPr="00CB7265" w:rsidRDefault="008158A3" w:rsidP="00FD56C8">
            <w:pPr>
              <w:tabs>
                <w:tab w:val="left" w:pos="2149"/>
                <w:tab w:val="left" w:pos="3828"/>
              </w:tabs>
              <w:spacing w:line="240" w:lineRule="auto"/>
              <w:ind w:right="-1"/>
              <w:jc w:val="both"/>
            </w:pPr>
            <w:r w:rsidRPr="00CB7265">
              <w:t>PT Ultrajaya Milk Industry &amp; Trading Tbk</w:t>
            </w:r>
          </w:p>
        </w:tc>
      </w:tr>
      <w:tr w:rsidR="00A1267D" w:rsidRPr="00CB7265" w14:paraId="5C3543BE" w14:textId="77777777">
        <w:trPr>
          <w:trHeight w:val="429"/>
        </w:trPr>
        <w:tc>
          <w:tcPr>
            <w:tcW w:w="570" w:type="dxa"/>
          </w:tcPr>
          <w:p w14:paraId="09A31C4E" w14:textId="77777777" w:rsidR="00A1267D" w:rsidRPr="00CB7265" w:rsidRDefault="008158A3" w:rsidP="00FD56C8">
            <w:pPr>
              <w:tabs>
                <w:tab w:val="left" w:pos="2149"/>
                <w:tab w:val="left" w:pos="3828"/>
              </w:tabs>
              <w:spacing w:line="240" w:lineRule="auto"/>
              <w:ind w:right="-1"/>
              <w:jc w:val="both"/>
              <w:rPr>
                <w:color w:val="000000" w:themeColor="text1"/>
              </w:rPr>
            </w:pPr>
            <w:r w:rsidRPr="00CB7265">
              <w:rPr>
                <w:color w:val="000000" w:themeColor="text1"/>
              </w:rPr>
              <w:t>37</w:t>
            </w:r>
          </w:p>
        </w:tc>
        <w:tc>
          <w:tcPr>
            <w:tcW w:w="1700" w:type="dxa"/>
          </w:tcPr>
          <w:p w14:paraId="518181B9" w14:textId="77777777" w:rsidR="00A1267D" w:rsidRPr="00CB7265" w:rsidRDefault="008158A3" w:rsidP="00FD56C8">
            <w:pPr>
              <w:tabs>
                <w:tab w:val="left" w:pos="2149"/>
                <w:tab w:val="left" w:pos="3828"/>
              </w:tabs>
              <w:spacing w:line="240" w:lineRule="auto"/>
              <w:ind w:right="-1"/>
            </w:pPr>
            <w:r w:rsidRPr="00CB7265">
              <w:t>UNSP</w:t>
            </w:r>
          </w:p>
        </w:tc>
        <w:tc>
          <w:tcPr>
            <w:tcW w:w="4953" w:type="dxa"/>
            <w:shd w:val="clear" w:color="auto" w:fill="FFFFFF"/>
            <w:vAlign w:val="center"/>
          </w:tcPr>
          <w:p w14:paraId="705A888C" w14:textId="77777777" w:rsidR="00A1267D" w:rsidRPr="00CB7265" w:rsidRDefault="008158A3" w:rsidP="00FD56C8">
            <w:pPr>
              <w:tabs>
                <w:tab w:val="left" w:pos="2149"/>
                <w:tab w:val="left" w:pos="3828"/>
              </w:tabs>
              <w:spacing w:line="240" w:lineRule="auto"/>
              <w:ind w:right="-1"/>
              <w:jc w:val="both"/>
            </w:pPr>
            <w:r w:rsidRPr="00CB7265">
              <w:t>PT Bakrie Sumatera Plantations Tbk</w:t>
            </w:r>
          </w:p>
        </w:tc>
      </w:tr>
      <w:bookmarkEnd w:id="169"/>
    </w:tbl>
    <w:p w14:paraId="0274A49F" w14:textId="77777777" w:rsidR="00A1267D" w:rsidRPr="00CB7265" w:rsidRDefault="00A1267D" w:rsidP="00757528">
      <w:pPr>
        <w:tabs>
          <w:tab w:val="left" w:pos="2149"/>
          <w:tab w:val="left" w:pos="3828"/>
        </w:tabs>
        <w:spacing w:line="480" w:lineRule="auto"/>
        <w:ind w:right="-1"/>
        <w:jc w:val="both"/>
      </w:pPr>
    </w:p>
    <w:p w14:paraId="4FDC1E02" w14:textId="77777777" w:rsidR="00A1267D" w:rsidRPr="00CB7265" w:rsidRDefault="008158A3" w:rsidP="00757528">
      <w:pPr>
        <w:pStyle w:val="ListParagraph"/>
        <w:numPr>
          <w:ilvl w:val="0"/>
          <w:numId w:val="24"/>
        </w:numPr>
        <w:tabs>
          <w:tab w:val="left" w:pos="2149"/>
          <w:tab w:val="left" w:pos="3828"/>
        </w:tabs>
        <w:spacing w:line="480" w:lineRule="auto"/>
        <w:ind w:left="851" w:right="-1" w:hanging="284"/>
        <w:jc w:val="both"/>
      </w:pPr>
      <w:r w:rsidRPr="00CB7265">
        <w:t>Sampel Penelitian</w:t>
      </w:r>
    </w:p>
    <w:p w14:paraId="4A78200D" w14:textId="77777777" w:rsidR="00A1267D" w:rsidRPr="00CB7265" w:rsidRDefault="008158A3" w:rsidP="00757528">
      <w:pPr>
        <w:pStyle w:val="ListParagraph"/>
        <w:tabs>
          <w:tab w:val="left" w:pos="2149"/>
          <w:tab w:val="left" w:pos="3828"/>
        </w:tabs>
        <w:spacing w:line="480" w:lineRule="auto"/>
        <w:ind w:left="851" w:right="-1" w:firstLine="567"/>
        <w:jc w:val="both"/>
      </w:pPr>
      <w:r w:rsidRPr="00CB7265">
        <w:t xml:space="preserve">Menurut </w:t>
      </w:r>
      <w:r w:rsidRPr="00CB7265">
        <w:fldChar w:fldCharType="begin" w:fldLock="1"/>
      </w:r>
      <w:r w:rsidRPr="00CB7265">
        <w:instrText>ADDIN CSL_CITATION {"citationItems":[{"id":"ITEM-1","itemData":{"abstract":"kegiatan analisis data merupakan kegiatan setelah data dari seluruh responden atau sumber data lain terkumpul dan teknis analisis kuantittatif dapat menggunakan statistik deskriptif dan inferensial.","author":[{"dropping-particle":"","family":"Prof.Dr.Sugiyono","given":"","non-dropping-particle":"","parse-names":false,"suffix":""}],"id":"ITEM-1","issued":{"date-parts":[["2015"]]},"page":"47-281","title":"Metode_Penelitian_Pendidikan_Sugiyono_20.pdf","type":"article"},"uris":["http://www.mendeley.com/documents/?uuid=7054688a-a27b-4b85-9383-5d6e6ec03ffb","http://www.mendeley.com/documents/?uuid=5af97664-e134-4c32-b164-5d1a5585f0da"]}],"mendeley":{"formattedCitation":"(Prof.Dr.Sugiyono, 2015)","manualFormatting":"Sugiyono, (2015)","plainTextFormattedCitation":"(Prof.Dr.Sugiyono, 2015)","previouslyFormattedCitation":"(Prof.Dr.Sugiyono, 2015)"},"properties":{"noteIndex":0},"schema":"https://github.com/citation-style-language/schema/raw/master/csl-citation.json"}</w:instrText>
      </w:r>
      <w:r w:rsidRPr="00CB7265">
        <w:fldChar w:fldCharType="separate"/>
      </w:r>
      <w:r w:rsidRPr="00CB7265">
        <w:rPr>
          <w:noProof/>
        </w:rPr>
        <w:t>Sugiyono, (2015)</w:t>
      </w:r>
      <w:r w:rsidRPr="00CB7265">
        <w:fldChar w:fldCharType="end"/>
      </w:r>
      <w:r w:rsidRPr="00CB7265">
        <w:t xml:space="preserve"> sampel adalah bagian dari jumlah dan karakteristik yang dimiliki oleh populasi tersebut. Teknik pengambilan sampel pada populasi ini menggunakan </w:t>
      </w:r>
      <w:r w:rsidRPr="00CB7265">
        <w:rPr>
          <w:i/>
          <w:iCs/>
        </w:rPr>
        <w:t xml:space="preserve">purposive sampling </w:t>
      </w:r>
      <w:r w:rsidRPr="00CB7265">
        <w:t xml:space="preserve">merupakan bagian dari </w:t>
      </w:r>
      <w:r w:rsidRPr="00CB7265">
        <w:rPr>
          <w:i/>
          <w:iCs/>
        </w:rPr>
        <w:t xml:space="preserve">nonprobability sampling. </w:t>
      </w:r>
      <w:r w:rsidRPr="00CB7265">
        <w:rPr>
          <w:i/>
          <w:iCs/>
        </w:rPr>
        <w:fldChar w:fldCharType="begin" w:fldLock="1"/>
      </w:r>
      <w:r w:rsidRPr="00CB7265">
        <w:rPr>
          <w:i/>
          <w:iCs/>
        </w:rPr>
        <w:instrText>ADDIN CSL_CITATION {"citationItems":[{"id":"ITEM-1","itemData":{"abstract":"kegiatan analisis data merupakan kegiatan setelah data dari seluruh responden atau sumber data lain terkumpul dan teknis analisis kuantittatif dapat menggunakan statistik deskriptif dan inferensial.","author":[{"dropping-particle":"","family":"Prof.Dr.Sugiyono","given":"","non-dropping-particle":"","parse-names":false,"suffix":""}],"id":"ITEM-1","issued":{"date-parts":[["2015"]]},"page":"47-281","title":"Metode_Penelitian_Pendidikan_Sugiyono_20.pdf","type":"article"},"uris":["http://www.mendeley.com/documents/?uuid=7054688a-a27b-4b85-9383-5d6e6ec03ffb","http://www.mendeley.com/documents/?uuid=5af97664-e134-4c32-b164-5d1a5585f0da"]}],"mendeley":{"formattedCitation":"(Prof.Dr.Sugiyono, 2015)","manualFormatting":"Sugiyono, (2015)","plainTextFormattedCitation":"(Prof.Dr.Sugiyono, 2015)","previouslyFormattedCitation":"(Prof.Dr.Sugiyono, 2015)"},"properties":{"noteIndex":0},"schema":"https://github.com/citation-style-language/schema/raw/master/csl-citation.json"}</w:instrText>
      </w:r>
      <w:r w:rsidRPr="00CB7265">
        <w:rPr>
          <w:i/>
          <w:iCs/>
        </w:rPr>
        <w:fldChar w:fldCharType="separate"/>
      </w:r>
      <w:r w:rsidRPr="00CB7265">
        <w:rPr>
          <w:iCs/>
          <w:noProof/>
        </w:rPr>
        <w:t>Sugiyono, (2015)</w:t>
      </w:r>
      <w:r w:rsidRPr="00CB7265">
        <w:rPr>
          <w:i/>
          <w:iCs/>
        </w:rPr>
        <w:fldChar w:fldCharType="end"/>
      </w:r>
      <w:r w:rsidRPr="00CB7265">
        <w:t xml:space="preserve"> mendefinisikan purposive sampling adalah teknik penentuan sampel dengan pertimbangan tertentu. </w:t>
      </w:r>
    </w:p>
    <w:p w14:paraId="7D725DB9" w14:textId="77777777" w:rsidR="00A1267D" w:rsidRPr="00CB7265" w:rsidRDefault="008158A3" w:rsidP="00757528">
      <w:pPr>
        <w:pStyle w:val="ListParagraph"/>
        <w:tabs>
          <w:tab w:val="left" w:pos="2149"/>
          <w:tab w:val="left" w:pos="3828"/>
        </w:tabs>
        <w:spacing w:line="480" w:lineRule="auto"/>
        <w:ind w:left="851" w:right="-1" w:firstLine="567"/>
        <w:jc w:val="both"/>
      </w:pPr>
      <w:r w:rsidRPr="00CB7265">
        <w:t>Beberapa kriteria yang harus dipenuhi dalam penentuan sampel ini adalah:</w:t>
      </w:r>
    </w:p>
    <w:p w14:paraId="27827B98" w14:textId="77777777" w:rsidR="00A1267D" w:rsidRPr="00CB7265" w:rsidRDefault="008158A3" w:rsidP="00757528">
      <w:pPr>
        <w:pStyle w:val="ListParagraph"/>
        <w:numPr>
          <w:ilvl w:val="0"/>
          <w:numId w:val="25"/>
        </w:numPr>
        <w:tabs>
          <w:tab w:val="left" w:pos="2149"/>
          <w:tab w:val="left" w:pos="3828"/>
        </w:tabs>
        <w:spacing w:line="480" w:lineRule="auto"/>
        <w:ind w:left="1418" w:right="-1" w:hanging="567"/>
        <w:jc w:val="both"/>
      </w:pPr>
      <w:r w:rsidRPr="00CB7265">
        <w:t>Perusahaan sektor makanan dan minuman yang terdaftar di Bursa Efek Indonesia (BEI) selama periode 2019 – 2023.</w:t>
      </w:r>
    </w:p>
    <w:p w14:paraId="53CC3396" w14:textId="77777777" w:rsidR="00A1267D" w:rsidRPr="00CB7265" w:rsidRDefault="008158A3" w:rsidP="00757528">
      <w:pPr>
        <w:pStyle w:val="ListParagraph"/>
        <w:numPr>
          <w:ilvl w:val="0"/>
          <w:numId w:val="25"/>
        </w:numPr>
        <w:tabs>
          <w:tab w:val="left" w:pos="2149"/>
          <w:tab w:val="left" w:pos="3828"/>
        </w:tabs>
        <w:spacing w:line="480" w:lineRule="auto"/>
        <w:ind w:left="1418" w:right="-1" w:hanging="567"/>
        <w:jc w:val="both"/>
      </w:pPr>
      <w:r w:rsidRPr="00CB7265">
        <w:lastRenderedPageBreak/>
        <w:t>Perusahaan sektor makanan dan minuman yang secara konsisten mempublikasikan laporan keuangan tahunan selama periode 2019 – 2023 .</w:t>
      </w:r>
    </w:p>
    <w:p w14:paraId="5BE3D243" w14:textId="77777777" w:rsidR="00A1267D" w:rsidRPr="00CB7265" w:rsidRDefault="008158A3" w:rsidP="00757528">
      <w:pPr>
        <w:pStyle w:val="ListParagraph"/>
        <w:numPr>
          <w:ilvl w:val="0"/>
          <w:numId w:val="25"/>
        </w:numPr>
        <w:tabs>
          <w:tab w:val="left" w:pos="2149"/>
          <w:tab w:val="left" w:pos="3828"/>
        </w:tabs>
        <w:spacing w:line="480" w:lineRule="auto"/>
        <w:ind w:left="1418" w:right="-1" w:hanging="567"/>
        <w:jc w:val="both"/>
      </w:pPr>
      <w:r w:rsidRPr="00CB7265">
        <w:t>Perusahaan sektor makanan dan minuman yang memperoleh keuntungan setiap tahunnya selama periode 2019 – 2023.</w:t>
      </w:r>
      <w:bookmarkStart w:id="170" w:name="_Toc168144720"/>
    </w:p>
    <w:p w14:paraId="4E064D33" w14:textId="77777777" w:rsidR="00A1267D" w:rsidRPr="00CB7265" w:rsidRDefault="00A1267D" w:rsidP="00757528">
      <w:pPr>
        <w:tabs>
          <w:tab w:val="left" w:pos="2149"/>
          <w:tab w:val="left" w:pos="3828"/>
        </w:tabs>
        <w:spacing w:line="480" w:lineRule="auto"/>
        <w:ind w:right="-1"/>
        <w:jc w:val="both"/>
      </w:pPr>
    </w:p>
    <w:bookmarkEnd w:id="170"/>
    <w:p w14:paraId="166C1C2A" w14:textId="77777777" w:rsidR="003314F9" w:rsidRDefault="003314F9" w:rsidP="003314F9">
      <w:pPr>
        <w:pStyle w:val="Caption"/>
        <w:keepNext/>
        <w:jc w:val="center"/>
        <w:rPr>
          <w:rFonts w:ascii="Times New Roman" w:hAnsi="Times New Roman" w:cs="Times New Roman"/>
          <w:b/>
          <w:bCs/>
          <w:i w:val="0"/>
          <w:iCs w:val="0"/>
          <w:color w:val="auto"/>
          <w:sz w:val="24"/>
          <w:szCs w:val="24"/>
        </w:rPr>
      </w:pPr>
      <w:r w:rsidRPr="003314F9">
        <w:rPr>
          <w:rFonts w:ascii="Times New Roman" w:hAnsi="Times New Roman" w:cs="Times New Roman"/>
          <w:b/>
          <w:bCs/>
          <w:i w:val="0"/>
          <w:iCs w:val="0"/>
          <w:color w:val="auto"/>
          <w:sz w:val="24"/>
          <w:szCs w:val="24"/>
        </w:rPr>
        <w:t xml:space="preserve">Tabel 3.2 </w:t>
      </w:r>
    </w:p>
    <w:p w14:paraId="49E30C6E" w14:textId="696D052A" w:rsidR="003314F9" w:rsidRPr="003314F9" w:rsidRDefault="003314F9" w:rsidP="003314F9">
      <w:pPr>
        <w:pStyle w:val="Caption"/>
        <w:keepNext/>
        <w:jc w:val="center"/>
        <w:rPr>
          <w:rFonts w:ascii="Times New Roman" w:hAnsi="Times New Roman" w:cs="Times New Roman"/>
          <w:b/>
          <w:bCs/>
          <w:i w:val="0"/>
          <w:iCs w:val="0"/>
          <w:color w:val="auto"/>
          <w:sz w:val="24"/>
          <w:szCs w:val="24"/>
        </w:rPr>
      </w:pPr>
      <w:r w:rsidRPr="003314F9">
        <w:rPr>
          <w:rFonts w:ascii="Times New Roman" w:hAnsi="Times New Roman" w:cs="Times New Roman"/>
          <w:b/>
          <w:bCs/>
          <w:i w:val="0"/>
          <w:iCs w:val="0"/>
          <w:color w:val="auto"/>
          <w:sz w:val="24"/>
          <w:szCs w:val="24"/>
        </w:rPr>
        <w:t>Perhitungan Sampel</w:t>
      </w:r>
    </w:p>
    <w:tbl>
      <w:tblPr>
        <w:tblStyle w:val="TableGrid"/>
        <w:tblW w:w="0" w:type="auto"/>
        <w:tblLook w:val="04A0" w:firstRow="1" w:lastRow="0" w:firstColumn="1" w:lastColumn="0" w:noHBand="0" w:noVBand="1"/>
      </w:tblPr>
      <w:tblGrid>
        <w:gridCol w:w="562"/>
        <w:gridCol w:w="6237"/>
        <w:gridCol w:w="1128"/>
      </w:tblGrid>
      <w:tr w:rsidR="00A1267D" w:rsidRPr="00CB7265" w14:paraId="0167AAB0" w14:textId="77777777">
        <w:tc>
          <w:tcPr>
            <w:tcW w:w="562" w:type="dxa"/>
          </w:tcPr>
          <w:p w14:paraId="3DB3C672" w14:textId="77777777" w:rsidR="00A1267D" w:rsidRPr="00CB7265" w:rsidRDefault="008158A3" w:rsidP="00757528">
            <w:pPr>
              <w:tabs>
                <w:tab w:val="left" w:pos="2149"/>
                <w:tab w:val="left" w:pos="3828"/>
              </w:tabs>
              <w:spacing w:line="480" w:lineRule="auto"/>
              <w:ind w:right="-1"/>
              <w:jc w:val="both"/>
              <w:rPr>
                <w:b/>
                <w:bCs/>
              </w:rPr>
            </w:pPr>
            <w:r w:rsidRPr="00CB7265">
              <w:rPr>
                <w:b/>
                <w:bCs/>
              </w:rPr>
              <w:t xml:space="preserve">No </w:t>
            </w:r>
          </w:p>
        </w:tc>
        <w:tc>
          <w:tcPr>
            <w:tcW w:w="6237" w:type="dxa"/>
          </w:tcPr>
          <w:p w14:paraId="34D0CF05" w14:textId="77777777" w:rsidR="00A1267D" w:rsidRPr="00CB7265" w:rsidRDefault="008158A3" w:rsidP="00FD56C8">
            <w:pPr>
              <w:tabs>
                <w:tab w:val="left" w:pos="2149"/>
                <w:tab w:val="left" w:pos="3828"/>
              </w:tabs>
              <w:spacing w:line="240" w:lineRule="auto"/>
              <w:ind w:right="-1"/>
              <w:jc w:val="center"/>
              <w:rPr>
                <w:b/>
                <w:bCs/>
              </w:rPr>
            </w:pPr>
            <w:r w:rsidRPr="00CB7265">
              <w:rPr>
                <w:b/>
                <w:bCs/>
              </w:rPr>
              <w:t>Keterangan</w:t>
            </w:r>
          </w:p>
        </w:tc>
        <w:tc>
          <w:tcPr>
            <w:tcW w:w="1128" w:type="dxa"/>
          </w:tcPr>
          <w:p w14:paraId="49A2B0DB" w14:textId="77777777" w:rsidR="00A1267D" w:rsidRPr="00CB7265" w:rsidRDefault="008158A3" w:rsidP="00FD56C8">
            <w:pPr>
              <w:tabs>
                <w:tab w:val="left" w:pos="2149"/>
                <w:tab w:val="left" w:pos="3828"/>
              </w:tabs>
              <w:spacing w:line="240" w:lineRule="auto"/>
              <w:ind w:right="-1"/>
              <w:jc w:val="center"/>
              <w:rPr>
                <w:b/>
                <w:bCs/>
              </w:rPr>
            </w:pPr>
            <w:r w:rsidRPr="00CB7265">
              <w:rPr>
                <w:b/>
                <w:bCs/>
              </w:rPr>
              <w:t>Jumlah</w:t>
            </w:r>
          </w:p>
        </w:tc>
      </w:tr>
      <w:tr w:rsidR="00A1267D" w:rsidRPr="00CB7265" w14:paraId="6F14FB6D" w14:textId="77777777">
        <w:tc>
          <w:tcPr>
            <w:tcW w:w="562" w:type="dxa"/>
          </w:tcPr>
          <w:p w14:paraId="010BCF59" w14:textId="77777777" w:rsidR="00A1267D" w:rsidRPr="00CB7265" w:rsidRDefault="008158A3" w:rsidP="00757528">
            <w:pPr>
              <w:tabs>
                <w:tab w:val="left" w:pos="2149"/>
                <w:tab w:val="left" w:pos="3828"/>
              </w:tabs>
              <w:spacing w:line="480" w:lineRule="auto"/>
              <w:ind w:right="-1"/>
              <w:jc w:val="both"/>
            </w:pPr>
            <w:r w:rsidRPr="00CB7265">
              <w:t>1.</w:t>
            </w:r>
          </w:p>
        </w:tc>
        <w:tc>
          <w:tcPr>
            <w:tcW w:w="6237" w:type="dxa"/>
          </w:tcPr>
          <w:p w14:paraId="3D1E3FA8" w14:textId="77777777" w:rsidR="00A1267D" w:rsidRPr="00CB7265" w:rsidRDefault="008158A3" w:rsidP="00FD56C8">
            <w:pPr>
              <w:tabs>
                <w:tab w:val="left" w:pos="2149"/>
                <w:tab w:val="left" w:pos="3828"/>
              </w:tabs>
              <w:spacing w:line="240" w:lineRule="auto"/>
              <w:ind w:right="-1"/>
              <w:jc w:val="both"/>
            </w:pPr>
            <w:r w:rsidRPr="00CB7265">
              <w:t>Perusahaan sektor makanan dan minuman yang selama lima tahun berturut-turut terdaftar di Bursa Efek Indonesia tahun 2019-2023</w:t>
            </w:r>
          </w:p>
        </w:tc>
        <w:tc>
          <w:tcPr>
            <w:tcW w:w="1128" w:type="dxa"/>
          </w:tcPr>
          <w:p w14:paraId="4C7CE975" w14:textId="77777777" w:rsidR="00A1267D" w:rsidRPr="00CB7265" w:rsidRDefault="008158A3" w:rsidP="00FD56C8">
            <w:pPr>
              <w:tabs>
                <w:tab w:val="left" w:pos="2149"/>
                <w:tab w:val="left" w:pos="3828"/>
              </w:tabs>
              <w:spacing w:line="240" w:lineRule="auto"/>
              <w:ind w:right="-1"/>
              <w:jc w:val="center"/>
            </w:pPr>
            <w:r w:rsidRPr="00CB7265">
              <w:t>37</w:t>
            </w:r>
          </w:p>
        </w:tc>
      </w:tr>
      <w:tr w:rsidR="00A1267D" w:rsidRPr="00CB7265" w14:paraId="6DD45BC2" w14:textId="77777777">
        <w:tc>
          <w:tcPr>
            <w:tcW w:w="562" w:type="dxa"/>
          </w:tcPr>
          <w:p w14:paraId="12FE8135" w14:textId="77777777" w:rsidR="00A1267D" w:rsidRPr="00CB7265" w:rsidRDefault="008158A3" w:rsidP="00757528">
            <w:pPr>
              <w:tabs>
                <w:tab w:val="left" w:pos="2149"/>
                <w:tab w:val="left" w:pos="3828"/>
              </w:tabs>
              <w:spacing w:line="480" w:lineRule="auto"/>
              <w:ind w:right="-1"/>
              <w:jc w:val="both"/>
            </w:pPr>
            <w:r w:rsidRPr="00CB7265">
              <w:t>2.</w:t>
            </w:r>
          </w:p>
        </w:tc>
        <w:tc>
          <w:tcPr>
            <w:tcW w:w="6237" w:type="dxa"/>
          </w:tcPr>
          <w:p w14:paraId="48AF846D" w14:textId="77777777" w:rsidR="00A1267D" w:rsidRPr="00CB7265" w:rsidRDefault="008158A3" w:rsidP="00FD56C8">
            <w:pPr>
              <w:tabs>
                <w:tab w:val="left" w:pos="2149"/>
                <w:tab w:val="left" w:pos="3828"/>
              </w:tabs>
              <w:spacing w:line="240" w:lineRule="auto"/>
              <w:ind w:right="-1"/>
              <w:jc w:val="both"/>
            </w:pPr>
            <w:r w:rsidRPr="00CB7265">
              <w:t>Perusahaan sektor makanan dan minuman yang tidak mempublikasikan laporan tahunan (</w:t>
            </w:r>
            <w:r w:rsidRPr="00CB7265">
              <w:rPr>
                <w:i/>
                <w:iCs/>
              </w:rPr>
              <w:t xml:space="preserve">annual report) </w:t>
            </w:r>
            <w:r w:rsidRPr="00CB7265">
              <w:t>di Bursa Efek Indonesia untuk periode 2019-2023</w:t>
            </w:r>
          </w:p>
        </w:tc>
        <w:tc>
          <w:tcPr>
            <w:tcW w:w="1128" w:type="dxa"/>
          </w:tcPr>
          <w:p w14:paraId="10782FF4" w14:textId="77777777" w:rsidR="00A1267D" w:rsidRPr="00CB7265" w:rsidRDefault="008158A3" w:rsidP="00FD56C8">
            <w:pPr>
              <w:tabs>
                <w:tab w:val="left" w:pos="2149"/>
                <w:tab w:val="left" w:pos="3828"/>
              </w:tabs>
              <w:spacing w:line="240" w:lineRule="auto"/>
              <w:ind w:right="-1"/>
              <w:jc w:val="center"/>
            </w:pPr>
            <w:r w:rsidRPr="00CB7265">
              <w:t>(18)</w:t>
            </w:r>
          </w:p>
        </w:tc>
      </w:tr>
      <w:tr w:rsidR="00A1267D" w:rsidRPr="00CB7265" w14:paraId="1770A912" w14:textId="77777777">
        <w:tc>
          <w:tcPr>
            <w:tcW w:w="562" w:type="dxa"/>
          </w:tcPr>
          <w:p w14:paraId="06D1238E" w14:textId="77777777" w:rsidR="00A1267D" w:rsidRPr="00CB7265" w:rsidRDefault="008158A3" w:rsidP="00757528">
            <w:pPr>
              <w:tabs>
                <w:tab w:val="left" w:pos="2149"/>
                <w:tab w:val="left" w:pos="3828"/>
              </w:tabs>
              <w:spacing w:line="480" w:lineRule="auto"/>
              <w:ind w:right="-1"/>
              <w:jc w:val="both"/>
            </w:pPr>
            <w:r w:rsidRPr="00CB7265">
              <w:t>3.</w:t>
            </w:r>
          </w:p>
        </w:tc>
        <w:tc>
          <w:tcPr>
            <w:tcW w:w="6237" w:type="dxa"/>
          </w:tcPr>
          <w:p w14:paraId="204DBEA7" w14:textId="77777777" w:rsidR="00A1267D" w:rsidRPr="00CB7265" w:rsidRDefault="008158A3" w:rsidP="00FD56C8">
            <w:pPr>
              <w:tabs>
                <w:tab w:val="left" w:pos="2149"/>
                <w:tab w:val="left" w:pos="3828"/>
              </w:tabs>
              <w:spacing w:line="240" w:lineRule="auto"/>
              <w:ind w:right="-1"/>
              <w:jc w:val="both"/>
            </w:pPr>
            <w:r w:rsidRPr="00CB7265">
              <w:t>Perusahaan sektor makanan dan minuman yang tidak memiliki data lengkap berkaitan dengan variabel yang diteliti</w:t>
            </w:r>
          </w:p>
        </w:tc>
        <w:tc>
          <w:tcPr>
            <w:tcW w:w="1128" w:type="dxa"/>
          </w:tcPr>
          <w:p w14:paraId="6197CBC2" w14:textId="77777777" w:rsidR="00A1267D" w:rsidRPr="00CB7265" w:rsidRDefault="008158A3" w:rsidP="00FD56C8">
            <w:pPr>
              <w:tabs>
                <w:tab w:val="left" w:pos="2149"/>
                <w:tab w:val="left" w:pos="3828"/>
              </w:tabs>
              <w:spacing w:line="240" w:lineRule="auto"/>
              <w:ind w:right="-1"/>
              <w:jc w:val="center"/>
            </w:pPr>
            <w:r w:rsidRPr="00CB7265">
              <w:t>0</w:t>
            </w:r>
          </w:p>
        </w:tc>
      </w:tr>
      <w:tr w:rsidR="00A1267D" w:rsidRPr="00CB7265" w14:paraId="7C0485C1" w14:textId="77777777">
        <w:tc>
          <w:tcPr>
            <w:tcW w:w="562" w:type="dxa"/>
          </w:tcPr>
          <w:p w14:paraId="5812D7FA" w14:textId="77777777" w:rsidR="00A1267D" w:rsidRPr="00CB7265" w:rsidRDefault="00A1267D" w:rsidP="00757528">
            <w:pPr>
              <w:tabs>
                <w:tab w:val="left" w:pos="2149"/>
                <w:tab w:val="left" w:pos="3828"/>
              </w:tabs>
              <w:spacing w:line="480" w:lineRule="auto"/>
              <w:ind w:right="-1"/>
              <w:jc w:val="both"/>
            </w:pPr>
          </w:p>
        </w:tc>
        <w:tc>
          <w:tcPr>
            <w:tcW w:w="6237" w:type="dxa"/>
          </w:tcPr>
          <w:p w14:paraId="65F473C0" w14:textId="77777777" w:rsidR="00A1267D" w:rsidRPr="00CB7265" w:rsidRDefault="008158A3" w:rsidP="00FD56C8">
            <w:pPr>
              <w:tabs>
                <w:tab w:val="left" w:pos="2149"/>
                <w:tab w:val="left" w:pos="3828"/>
              </w:tabs>
              <w:spacing w:line="240" w:lineRule="auto"/>
              <w:ind w:right="-1"/>
              <w:jc w:val="both"/>
            </w:pPr>
            <w:r w:rsidRPr="00CB7265">
              <w:t>Jumlah perusahaan sampel</w:t>
            </w:r>
          </w:p>
        </w:tc>
        <w:tc>
          <w:tcPr>
            <w:tcW w:w="1128" w:type="dxa"/>
          </w:tcPr>
          <w:p w14:paraId="6E097619" w14:textId="77777777" w:rsidR="00A1267D" w:rsidRPr="00CB7265" w:rsidRDefault="008158A3" w:rsidP="00FD56C8">
            <w:pPr>
              <w:tabs>
                <w:tab w:val="left" w:pos="2149"/>
                <w:tab w:val="left" w:pos="3828"/>
              </w:tabs>
              <w:spacing w:line="240" w:lineRule="auto"/>
              <w:ind w:right="-1"/>
              <w:jc w:val="center"/>
            </w:pPr>
            <w:r w:rsidRPr="00CB7265">
              <w:t>19</w:t>
            </w:r>
          </w:p>
        </w:tc>
      </w:tr>
      <w:tr w:rsidR="00A1267D" w:rsidRPr="00CB7265" w14:paraId="314BA687" w14:textId="77777777">
        <w:tc>
          <w:tcPr>
            <w:tcW w:w="562" w:type="dxa"/>
          </w:tcPr>
          <w:p w14:paraId="548C33E0" w14:textId="77777777" w:rsidR="00A1267D" w:rsidRPr="00CB7265" w:rsidRDefault="00A1267D" w:rsidP="00757528">
            <w:pPr>
              <w:tabs>
                <w:tab w:val="left" w:pos="2149"/>
                <w:tab w:val="left" w:pos="3828"/>
              </w:tabs>
              <w:spacing w:line="480" w:lineRule="auto"/>
              <w:ind w:right="-1"/>
              <w:jc w:val="both"/>
            </w:pPr>
          </w:p>
        </w:tc>
        <w:tc>
          <w:tcPr>
            <w:tcW w:w="6237" w:type="dxa"/>
          </w:tcPr>
          <w:p w14:paraId="21AEEE78" w14:textId="77777777" w:rsidR="00A1267D" w:rsidRPr="00CB7265" w:rsidRDefault="008158A3" w:rsidP="00FD56C8">
            <w:pPr>
              <w:tabs>
                <w:tab w:val="left" w:pos="2149"/>
                <w:tab w:val="left" w:pos="3828"/>
              </w:tabs>
              <w:spacing w:line="240" w:lineRule="auto"/>
              <w:ind w:right="-1"/>
              <w:jc w:val="both"/>
            </w:pPr>
            <w:r w:rsidRPr="00CB7265">
              <w:t>Jumlah data observasi (19 perusahaan x 5 tahun)</w:t>
            </w:r>
          </w:p>
        </w:tc>
        <w:tc>
          <w:tcPr>
            <w:tcW w:w="1128" w:type="dxa"/>
          </w:tcPr>
          <w:p w14:paraId="4EFF401E" w14:textId="77777777" w:rsidR="00A1267D" w:rsidRPr="00CB7265" w:rsidRDefault="008158A3" w:rsidP="00FD56C8">
            <w:pPr>
              <w:tabs>
                <w:tab w:val="left" w:pos="2149"/>
                <w:tab w:val="left" w:pos="3828"/>
              </w:tabs>
              <w:spacing w:line="240" w:lineRule="auto"/>
              <w:ind w:right="-1"/>
              <w:jc w:val="center"/>
            </w:pPr>
            <w:r w:rsidRPr="00CB7265">
              <w:t>95</w:t>
            </w:r>
          </w:p>
        </w:tc>
      </w:tr>
    </w:tbl>
    <w:p w14:paraId="3E404489" w14:textId="77777777" w:rsidR="00A1267D" w:rsidRPr="00CB7265" w:rsidRDefault="008158A3" w:rsidP="00757528">
      <w:pPr>
        <w:tabs>
          <w:tab w:val="left" w:pos="2149"/>
          <w:tab w:val="left" w:pos="3828"/>
        </w:tabs>
        <w:spacing w:line="480" w:lineRule="auto"/>
        <w:ind w:right="-1"/>
        <w:jc w:val="both"/>
      </w:pPr>
      <w:r w:rsidRPr="00CB7265">
        <w:t>(sumber : diolah penulis, 2024)</w:t>
      </w:r>
    </w:p>
    <w:p w14:paraId="42921E27" w14:textId="77777777" w:rsidR="00A1267D" w:rsidRPr="00CB7265" w:rsidRDefault="008158A3" w:rsidP="00757528">
      <w:pPr>
        <w:tabs>
          <w:tab w:val="left" w:pos="2149"/>
          <w:tab w:val="left" w:pos="3828"/>
        </w:tabs>
        <w:spacing w:line="480" w:lineRule="auto"/>
        <w:ind w:left="851" w:right="-1" w:firstLine="567"/>
        <w:jc w:val="both"/>
      </w:pPr>
      <w:r w:rsidRPr="00CB7265">
        <w:t xml:space="preserve">Berdasarkan kriteria sampel dengan menggunakan metode </w:t>
      </w:r>
      <w:r w:rsidRPr="00CB7265">
        <w:rPr>
          <w:i/>
          <w:iCs/>
        </w:rPr>
        <w:t xml:space="preserve">purposive sampling </w:t>
      </w:r>
      <w:r w:rsidRPr="00CB7265">
        <w:t>terdapat 19 perusahaan yang memenuhi kriteria yang telah dijadikan sampel dari 37 perusahaan sektor makanan dan minuman dengan periode pengamatan 5 (tahun) berturut-turut dari tahun 2019-2023.</w:t>
      </w:r>
    </w:p>
    <w:p w14:paraId="7A9B8499" w14:textId="77777777" w:rsidR="00A1267D" w:rsidRPr="00CB7265" w:rsidRDefault="008158A3" w:rsidP="00306BDD">
      <w:pPr>
        <w:pStyle w:val="Heading2"/>
        <w:numPr>
          <w:ilvl w:val="0"/>
          <w:numId w:val="0"/>
        </w:numPr>
        <w:spacing w:line="480" w:lineRule="auto"/>
        <w:ind w:left="360"/>
        <w:rPr>
          <w:rFonts w:cs="Times New Roman"/>
        </w:rPr>
      </w:pPr>
      <w:bookmarkStart w:id="171" w:name="_Toc169111439"/>
      <w:bookmarkStart w:id="172" w:name="_Toc180850402"/>
      <w:bookmarkStart w:id="173" w:name="_Toc180848760"/>
      <w:bookmarkStart w:id="174" w:name="_Toc168142738"/>
      <w:bookmarkStart w:id="175" w:name="_Toc169111637"/>
      <w:bookmarkStart w:id="176" w:name="_Toc189128306"/>
      <w:r w:rsidRPr="00CB7265">
        <w:rPr>
          <w:rFonts w:cs="Times New Roman"/>
        </w:rPr>
        <w:t>C. Definisi Konseptual dan Operasional Variabel</w:t>
      </w:r>
      <w:bookmarkEnd w:id="171"/>
      <w:bookmarkEnd w:id="172"/>
      <w:bookmarkEnd w:id="173"/>
      <w:bookmarkEnd w:id="174"/>
      <w:bookmarkEnd w:id="175"/>
      <w:bookmarkEnd w:id="176"/>
    </w:p>
    <w:p w14:paraId="3B3AD7E5" w14:textId="77777777" w:rsidR="00A1267D" w:rsidRPr="00CB7265" w:rsidRDefault="008158A3" w:rsidP="00757528">
      <w:pPr>
        <w:tabs>
          <w:tab w:val="left" w:pos="2149"/>
          <w:tab w:val="left" w:pos="3828"/>
        </w:tabs>
        <w:spacing w:line="480" w:lineRule="auto"/>
        <w:ind w:left="567" w:right="-1" w:firstLine="567"/>
        <w:jc w:val="both"/>
      </w:pPr>
      <w:r w:rsidRPr="00CB7265">
        <w:t>Penelitian ini menggunakan satu variabel terikat, dua variabel bebas dan satu variabel pemoderasi.</w:t>
      </w:r>
    </w:p>
    <w:p w14:paraId="5B793ED6" w14:textId="77777777" w:rsidR="00A1267D" w:rsidRPr="00CB7265" w:rsidRDefault="008158A3" w:rsidP="00757528">
      <w:pPr>
        <w:pStyle w:val="ListParagraph"/>
        <w:numPr>
          <w:ilvl w:val="0"/>
          <w:numId w:val="26"/>
        </w:numPr>
        <w:tabs>
          <w:tab w:val="left" w:pos="2149"/>
          <w:tab w:val="left" w:pos="3828"/>
        </w:tabs>
        <w:spacing w:line="480" w:lineRule="auto"/>
        <w:ind w:left="1134" w:right="-1" w:hanging="567"/>
        <w:jc w:val="both"/>
      </w:pPr>
      <w:r w:rsidRPr="00CB7265">
        <w:t>Definisi Konseptual</w:t>
      </w:r>
    </w:p>
    <w:p w14:paraId="556C7EFE" w14:textId="77777777" w:rsidR="00A1267D" w:rsidRPr="00CB7265" w:rsidRDefault="008158A3" w:rsidP="00757528">
      <w:pPr>
        <w:pStyle w:val="ListParagraph"/>
        <w:numPr>
          <w:ilvl w:val="0"/>
          <w:numId w:val="27"/>
        </w:numPr>
        <w:tabs>
          <w:tab w:val="left" w:pos="2149"/>
          <w:tab w:val="left" w:pos="3828"/>
        </w:tabs>
        <w:spacing w:line="480" w:lineRule="auto"/>
        <w:ind w:right="-1"/>
        <w:jc w:val="both"/>
      </w:pPr>
      <w:r w:rsidRPr="00CB7265">
        <w:lastRenderedPageBreak/>
        <w:t>Variabel terikat</w:t>
      </w:r>
    </w:p>
    <w:p w14:paraId="3E50BBA7" w14:textId="77777777" w:rsidR="00A1267D" w:rsidRPr="00CB7265" w:rsidRDefault="008158A3" w:rsidP="00757528">
      <w:pPr>
        <w:pStyle w:val="ListParagraph"/>
        <w:numPr>
          <w:ilvl w:val="0"/>
          <w:numId w:val="28"/>
        </w:numPr>
        <w:tabs>
          <w:tab w:val="left" w:pos="2149"/>
          <w:tab w:val="left" w:pos="3828"/>
        </w:tabs>
        <w:spacing w:line="480" w:lineRule="auto"/>
        <w:ind w:right="-1" w:hanging="306"/>
        <w:jc w:val="both"/>
      </w:pPr>
      <w:r w:rsidRPr="00CB7265">
        <w:t>Manajemen Laba (Y)</w:t>
      </w:r>
    </w:p>
    <w:p w14:paraId="3A3BC64B" w14:textId="77777777" w:rsidR="00A1267D" w:rsidRPr="00CB7265" w:rsidRDefault="008158A3" w:rsidP="00757528">
      <w:pPr>
        <w:pStyle w:val="ListParagraph"/>
        <w:tabs>
          <w:tab w:val="left" w:pos="2149"/>
          <w:tab w:val="left" w:pos="3828"/>
        </w:tabs>
        <w:spacing w:line="480" w:lineRule="auto"/>
        <w:ind w:left="1440" w:right="-1"/>
        <w:jc w:val="both"/>
      </w:pPr>
      <w:r w:rsidRPr="00CB7265">
        <w:t xml:space="preserve">    Manajemen laba dalam arti sempit didefinisikan perilaku manajer dengan komponen </w:t>
      </w:r>
      <w:r w:rsidRPr="00CB7265">
        <w:rPr>
          <w:i/>
          <w:iCs/>
        </w:rPr>
        <w:t>discretionary accruals</w:t>
      </w:r>
      <w:r w:rsidRPr="00CB7265">
        <w:t xml:space="preserve"> dalam menentukan besarnya laba. Sedangkan manajemen laba dalam arti luas didefinisikan tindakan manajer untuk meningkatkan atau menurunkan laba yang dilaporkan saat ini oleh perusahaan dan manajer tidak merubah untuk keuntungan jangka panjang </w:t>
      </w:r>
      <w:r w:rsidRPr="00CB7265">
        <w:fldChar w:fldCharType="begin" w:fldLock="1"/>
      </w:r>
      <w:r w:rsidRPr="00CB7265">
        <w:instrText>ADDIN CSL_CITATION {"citationItems":[{"id":"ITEM-1","itemData":{"ISSN":"2502-3020","abstract":"The financial statements of the company produced and prepared as a management accountability to investors so that it reflects the company's activities. The liability is not limited to management purposes but also for the benefit of the tax authorities. The big difference in the spur interest and information management to consider how accounting numbers generated can maximize its interests. How that can be done to influence the management accounting numbers can be the earnings management through deferred tax assets and deferred tax expense in the financial statements. This study aims to: (1) Describing the effects of deferred tax assets on earnings management in manufacturing companies in Indonesia Stock Exchange 2010-2014. (2) Describe the effect of deferred tax expense on earnings management in manufacturing companies in Indonesia Stock Exchange 2010-2014. (3) Describe the effect of deferred tax assets and deferred tax expense on earnings management in manufacturing companies in Indonesia Stock Exchange 2010-2014. Data processing method is by descriptive statistical analysis with analysis tools that multiple linear regression. Research shows that: (1) Assets Deferred tax effect on earnings management, (2) Deferred tax expense has no effect on earnings management, and (3) Deferred tax assets and deferred tax expense jointly effect on earnings management.Key words: Asset deferred tax, deferred tax expense, and earnings management","author":[{"dropping-particle":"","family":"Timuriana","given":"Tiara","non-dropping-particle":"","parse-names":false,"suffix":""},{"dropping-particle":"","family":"Muhamad","given":"Rezwan Rizki","non-dropping-particle":"","parse-names":false,"suffix":""}],"container-title":"JIAFE (Jurnal Ilmiah Akuntansi Fakultas Ekonomi)","id":"ITEM-1","issue":"2","issued":{"date-parts":[["2015"]]},"page":"12-20","title":"Pengaruh Aset Pajak Tangguhan,Beban Pajak Tangguhan Dan Perencanaan Perpajakan Terhadap Manajemen Laba","type":"article-journal","volume":"1"},"uris":["http://www.mendeley.com/documents/?uuid=5be06ddd-9201-4b3f-986d-00675b8604e9","http://www.mendeley.com/documents/?uuid=7a5b1d05-92ff-4e74-b3bd-e35d6e37fa64"]}],"mendeley":{"formattedCitation":"(Timuriana &amp; Muhamad, 2015)","plainTextFormattedCitation":"(Timuriana &amp; Muhamad, 2015)","previouslyFormattedCitation":"(Timuriana &amp; Muhamad, 2015)"},"properties":{"noteIndex":0},"schema":"https://github.com/citation-style-language/schema/raw/master/csl-citation.json"}</w:instrText>
      </w:r>
      <w:r w:rsidRPr="00CB7265">
        <w:fldChar w:fldCharType="separate"/>
      </w:r>
      <w:r w:rsidRPr="00CB7265">
        <w:rPr>
          <w:noProof/>
        </w:rPr>
        <w:t>(Timuriana &amp; Muhamad, 2015)</w:t>
      </w:r>
      <w:r w:rsidRPr="00CB7265">
        <w:fldChar w:fldCharType="end"/>
      </w:r>
      <w:r w:rsidRPr="00CB7265">
        <w:t>.</w:t>
      </w:r>
    </w:p>
    <w:p w14:paraId="2232EFCF" w14:textId="77777777" w:rsidR="00A1267D" w:rsidRPr="00CB7265" w:rsidRDefault="008158A3" w:rsidP="00757528">
      <w:pPr>
        <w:pStyle w:val="ListParagraph"/>
        <w:tabs>
          <w:tab w:val="left" w:pos="2149"/>
          <w:tab w:val="left" w:pos="3828"/>
        </w:tabs>
        <w:spacing w:line="480" w:lineRule="auto"/>
        <w:ind w:left="1440" w:right="-1"/>
        <w:jc w:val="both"/>
      </w:pPr>
      <w:r w:rsidRPr="00CB7265">
        <w:t xml:space="preserve">       Berdasarkan definisi diatas, manajemen laba adalah suatu usaha yang dilakukan oleh manajemen untuk memanipulasi angka-angka akuntansi yang dilaporkan kepada pihak eksternal dengan tujuan untuk menghasilkan keuntungan bagi dirinya dengan melakukan perubahan atau mengabaikan standar akuntansi yang telah ditetapkan, sehingga pada saat melakukan penyajian informasi yang dilakukan adalah informasi yang tidak sebenarnya.</w:t>
      </w:r>
    </w:p>
    <w:p w14:paraId="17269365" w14:textId="77777777" w:rsidR="00A1267D" w:rsidRPr="00CB7265" w:rsidRDefault="008158A3" w:rsidP="00757528">
      <w:pPr>
        <w:pStyle w:val="ListParagraph"/>
        <w:numPr>
          <w:ilvl w:val="0"/>
          <w:numId w:val="27"/>
        </w:numPr>
        <w:tabs>
          <w:tab w:val="left" w:pos="2149"/>
          <w:tab w:val="left" w:pos="3828"/>
        </w:tabs>
        <w:spacing w:line="480" w:lineRule="auto"/>
        <w:ind w:right="-1"/>
        <w:jc w:val="both"/>
      </w:pPr>
      <w:r w:rsidRPr="00CB7265">
        <w:t>Variabel Bebas</w:t>
      </w:r>
    </w:p>
    <w:p w14:paraId="3DF15033" w14:textId="77777777" w:rsidR="00A1267D" w:rsidRPr="00CB7265" w:rsidRDefault="008158A3" w:rsidP="00757528">
      <w:pPr>
        <w:pStyle w:val="ListParagraph"/>
        <w:numPr>
          <w:ilvl w:val="0"/>
          <w:numId w:val="29"/>
        </w:numPr>
        <w:tabs>
          <w:tab w:val="left" w:pos="2149"/>
          <w:tab w:val="left" w:pos="3828"/>
        </w:tabs>
        <w:spacing w:line="480" w:lineRule="auto"/>
        <w:ind w:right="-1"/>
        <w:jc w:val="both"/>
      </w:pPr>
      <w:r w:rsidRPr="00CB7265">
        <w:t>Aset Pajak Tangguhan (X1)</w:t>
      </w:r>
    </w:p>
    <w:p w14:paraId="6D9E8B71" w14:textId="77777777" w:rsidR="00A1267D" w:rsidRPr="00CB7265" w:rsidRDefault="008158A3" w:rsidP="00757528">
      <w:pPr>
        <w:pStyle w:val="ListParagraph"/>
        <w:tabs>
          <w:tab w:val="left" w:pos="2149"/>
          <w:tab w:val="left" w:pos="3828"/>
        </w:tabs>
        <w:spacing w:line="480" w:lineRule="auto"/>
        <w:ind w:left="1440" w:right="-1" w:firstLine="545"/>
        <w:jc w:val="both"/>
      </w:pPr>
      <w:r w:rsidRPr="00CB7265">
        <w:t xml:space="preserve">Aset pajak tangguhan merupakan aset yang diakui dalam laporan keuangan suatu perusahaan karena adanya selisih antara nilai buku dan nilai pajak suatu aset atau kewajiban pada suatu periode. Nilai aset pajak tangguhan dapat dihitung dengan menghitung nilai koreksi fiskal positif yang dihasilkan dari </w:t>
      </w:r>
      <w:r w:rsidRPr="00CB7265">
        <w:lastRenderedPageBreak/>
        <w:t xml:space="preserve">rekonsiliasi fiskal, seperti perbedaan yang terjadi ketika beban yang dihitung secara akuntansi lebih besar dari beban yang dihitung secara fiskal </w:t>
      </w:r>
      <w:r w:rsidRPr="00CB7265">
        <w:fldChar w:fldCharType="begin" w:fldLock="1"/>
      </w:r>
      <w:r w:rsidRPr="00CB7265">
        <w:instrText>ADDIN CSL_CITATION {"citationItems":[{"id":"ITEM-1","itemData":{"author":[{"dropping-particle":"","family":"Septianingrum","given":"Fadhila","non-dropping-particle":"","parse-names":false,"suffix":""},{"dropping-particle":"","family":"Damayanti","given":"Damayanti","non-dropping-particle":"","parse-names":false,"suffix":""},{"dropping-particle":"","family":"Maryani","given":"Maryani","non-dropping-particle":"","parse-names":false,"suffix":""}],"id":"ITEM-1","issue":"1","issued":{"date-parts":[["2022"]]},"page":"1-13","title":"Pengaruh Beban Pajak Kini , Beban Pajak Tangguhan dan Aset Pajak Tangguhan terhadap Manajemen Laba ( The Effect of Current Tax Expense , Deffered Tax Expense and Deffered Tax Asset on Earnings Management )","type":"article-journal","volume":"2"},"uris":["http://www.mendeley.com/documents/?uuid=3b4cba1d-7a39-489c-914e-9daef69948c5","http://www.mendeley.com/documents/?uuid=b8d1c32e-ad1b-47e0-ab26-5f0ceb7cad73"]}],"mendeley":{"formattedCitation":"(Septianingrum et al., 2022)","plainTextFormattedCitation":"(Septianingrum et al., 2022)","previouslyFormattedCitation":"(Septianingrum et al., 2022)"},"properties":{"noteIndex":0},"schema":"https://github.com/citation-style-language/schema/raw/master/csl-citation.json"}</w:instrText>
      </w:r>
      <w:r w:rsidRPr="00CB7265">
        <w:fldChar w:fldCharType="separate"/>
      </w:r>
      <w:r w:rsidRPr="00CB7265">
        <w:rPr>
          <w:noProof/>
        </w:rPr>
        <w:t xml:space="preserve">(Septianingrum </w:t>
      </w:r>
      <w:r w:rsidRPr="00CB7265">
        <w:rPr>
          <w:i/>
          <w:iCs/>
          <w:noProof/>
        </w:rPr>
        <w:t>et al</w:t>
      </w:r>
      <w:r w:rsidRPr="00CB7265">
        <w:rPr>
          <w:noProof/>
        </w:rPr>
        <w:t>., 2022)</w:t>
      </w:r>
      <w:r w:rsidRPr="00CB7265">
        <w:fldChar w:fldCharType="end"/>
      </w:r>
      <w:r w:rsidRPr="00CB7265">
        <w:t>. Dalam penelitian ini,  nilai aset pajak tangguhan akan dicatat apabila kemungkinan manfaat pajak akan dihasilkan di masa mendatang. Oleh karena itu, diperlukan pertimbangan untuk menentukan seberapa besar aset pajak tangguhan.</w:t>
      </w:r>
    </w:p>
    <w:p w14:paraId="765862DC" w14:textId="77777777" w:rsidR="00A1267D" w:rsidRPr="00CB7265" w:rsidRDefault="008158A3" w:rsidP="00757528">
      <w:pPr>
        <w:pStyle w:val="ListParagraph"/>
        <w:numPr>
          <w:ilvl w:val="0"/>
          <w:numId w:val="29"/>
        </w:numPr>
        <w:tabs>
          <w:tab w:val="left" w:pos="2149"/>
          <w:tab w:val="left" w:pos="3828"/>
        </w:tabs>
        <w:spacing w:line="480" w:lineRule="auto"/>
        <w:ind w:right="-1" w:hanging="306"/>
        <w:jc w:val="both"/>
      </w:pPr>
      <w:r w:rsidRPr="00CB7265">
        <w:t>Beban Pajak Tangguhan (X2)</w:t>
      </w:r>
    </w:p>
    <w:p w14:paraId="37D59905" w14:textId="77777777" w:rsidR="00A1267D" w:rsidRPr="00CB7265" w:rsidRDefault="008158A3" w:rsidP="00757528">
      <w:pPr>
        <w:pStyle w:val="ListParagraph"/>
        <w:tabs>
          <w:tab w:val="left" w:pos="2149"/>
          <w:tab w:val="left" w:pos="3828"/>
        </w:tabs>
        <w:spacing w:line="480" w:lineRule="auto"/>
        <w:ind w:left="1440" w:right="-1"/>
        <w:jc w:val="both"/>
      </w:pPr>
      <w:r w:rsidRPr="00CB7265">
        <w:t xml:space="preserve">      Beban pajak didefinisikan sebagai jumlah sebagai beban pajak atau manfaat pajak yang akan menambah atau mengurangi jumlah pajak yang harus dibayar di masa depan. Pengeluaran pajak akan dibandingkan dengan keuntungan akuntansi yang dicatat selama  periode tersebut. Pajak tangguhan pada dasarnya adalah konsekuensi dari pajak penghasilan (Pph) yang akan datang dan terjadi perbedaan waktu antara laba akuntansi dan laba fiskal menurut perpajakan, bersama dengan kerugian fiskal yang masih bisa diperbaiki di masa yang akan datang dan harus disajikan dalam laporan keuangan selama periode tertentu. </w:t>
      </w:r>
    </w:p>
    <w:p w14:paraId="185C1B7A" w14:textId="77777777" w:rsidR="00A1267D" w:rsidRPr="00CB7265" w:rsidRDefault="008158A3" w:rsidP="00757528">
      <w:pPr>
        <w:pStyle w:val="ListParagraph"/>
        <w:tabs>
          <w:tab w:val="left" w:pos="2149"/>
          <w:tab w:val="left" w:pos="3828"/>
        </w:tabs>
        <w:spacing w:line="480" w:lineRule="auto"/>
        <w:ind w:left="1440" w:right="-1"/>
        <w:jc w:val="both"/>
      </w:pPr>
      <w:r w:rsidRPr="00CB7265">
        <w:t xml:space="preserve">        Dampak adanya pajak penghasilan di masa yang akan datang harus diakui, dihitung, disajikan dan diungkapkan dalam laporan keuangan baik laporan posisi keuangan maupun laporan laba komprehensif. Apabila dampak pajak di masa yang akan datang tersebut tidak tersaji dalam laporan posisi keuangan dan laporan laba </w:t>
      </w:r>
      <w:r w:rsidRPr="00CB7265">
        <w:lastRenderedPageBreak/>
        <w:t xml:space="preserve">komprehensif, akibatnya laporan keuangan bisa menyesatkan pembacanya </w:t>
      </w:r>
      <w:r w:rsidRPr="00CB7265">
        <w:fldChar w:fldCharType="begin" w:fldLock="1"/>
      </w:r>
      <w:r w:rsidRPr="00CB7265">
        <w:instrText>ADDIN CSL_CITATION {"citationItems":[{"id":"ITEM-1","itemData":{"abstract":"Penelitian  ini  bertujuan  untuk  menguji  pengaruh  beban  pajak  tangguhan  dan perencanaan  pajak  terhadap  manajemen  laba.  Objek  penelitian  ini  adalah  perusahaan-perusahaan  manufaktur  yang  terdaftar  di  Bursa  Efek  Indonesia  selama  tahun  2015-2017. Pemilihan sampel ditentukan berdasarkan metode purposivesampling. Sampel yang digunakan dalam penelitian ini adalah 47 perusahaan manufaktur yang terdaftar di Bursa Efek Indonesia selama  tahun  2015-2017,  melaporkan  dan  mempublikasikan laporan  keuangan  dalam  satuan Rupiah,  yang  telah  diaudit  oleh  auditor  independen  per  31  Desember,  berisi  data  mengenai kriteria variabel, dan mempunyai scaled earning changedalam range 0 –0,06 dan -0,09 –0. Teknik  analisis data yang  digunakan  yaitu  statistik  deskriptif  dan  metode  regresi  logistik. Berdasarkan hasil analisis ditemukan bahwa beban pajak tangguhan tidak berpengaruh secara signifikan terhadap  probabilitas  perusahaan  melakukan  manajemen  laba  dan  perencanaan pajak tidak berpengaruh secara signifikanterhadap manajemen laba","author":[{"dropping-particle":"","family":"Panca Ayu Prihatiningsih","given":"Tyan","non-dropping-particle":"","parse-names":false,"suffix":""}],"container-title":"Universitas Brawijaya, Malang, Indonesia","id":"ITEM-1","issued":{"date-parts":[["2019"]]},"page":"1-20","title":"Pengaruh Beban Pajak Tangguhan Dan Perencanaan Pajak Terhadap Manajemen Laba (Studi Empiris Pada Perusahaan Manufaktur Di Bursa Efek Indonesia)","type":"article-journal"},"uris":["http://www.mendeley.com/documents/?uuid=ed457ac2-1567-4eff-8780-1dbd88016254","http://www.mendeley.com/documents/?uuid=a0c99e8b-9008-4290-8f17-23643ef3f35a"]}],"mendeley":{"formattedCitation":"(Panca Ayu Prihatiningsih, 2019)","plainTextFormattedCitation":"(Panca Ayu Prihatiningsih, 2019)","previouslyFormattedCitation":"(Panca Ayu Prihatiningsih, 2019)"},"properties":{"noteIndex":0},"schema":"https://github.com/citation-style-language/schema/raw/master/csl-citation.json"}</w:instrText>
      </w:r>
      <w:r w:rsidRPr="00CB7265">
        <w:fldChar w:fldCharType="separate"/>
      </w:r>
      <w:r w:rsidRPr="00CB7265">
        <w:rPr>
          <w:noProof/>
        </w:rPr>
        <w:t>(Panca Ayu Prihatiningsih, 2019)</w:t>
      </w:r>
      <w:r w:rsidRPr="00CB7265">
        <w:fldChar w:fldCharType="end"/>
      </w:r>
      <w:r w:rsidRPr="00CB7265">
        <w:t>.</w:t>
      </w:r>
    </w:p>
    <w:p w14:paraId="2096D5D0" w14:textId="77777777" w:rsidR="00A1267D" w:rsidRPr="00CB7265" w:rsidRDefault="008158A3" w:rsidP="00757528">
      <w:pPr>
        <w:pStyle w:val="ListParagraph"/>
        <w:numPr>
          <w:ilvl w:val="0"/>
          <w:numId w:val="27"/>
        </w:numPr>
        <w:tabs>
          <w:tab w:val="left" w:pos="2149"/>
          <w:tab w:val="left" w:pos="3828"/>
        </w:tabs>
        <w:spacing w:line="480" w:lineRule="auto"/>
        <w:ind w:right="-1"/>
        <w:jc w:val="both"/>
      </w:pPr>
      <w:r w:rsidRPr="00CB7265">
        <w:t>Variabel Pemoderasi</w:t>
      </w:r>
    </w:p>
    <w:p w14:paraId="559552C5" w14:textId="77777777" w:rsidR="00A1267D" w:rsidRPr="00CB7265" w:rsidRDefault="008158A3" w:rsidP="00757528">
      <w:pPr>
        <w:pStyle w:val="ListParagraph"/>
        <w:numPr>
          <w:ilvl w:val="0"/>
          <w:numId w:val="30"/>
        </w:numPr>
        <w:tabs>
          <w:tab w:val="left" w:pos="2149"/>
          <w:tab w:val="left" w:pos="3828"/>
        </w:tabs>
        <w:spacing w:line="480" w:lineRule="auto"/>
        <w:ind w:right="-1"/>
        <w:jc w:val="both"/>
        <w:rPr>
          <w:i/>
          <w:iCs/>
        </w:rPr>
      </w:pPr>
      <w:r w:rsidRPr="00CB7265">
        <w:rPr>
          <w:i/>
          <w:iCs/>
        </w:rPr>
        <w:t xml:space="preserve">Financial Distress </w:t>
      </w:r>
      <w:r w:rsidRPr="00CB7265">
        <w:t>(Z)</w:t>
      </w:r>
    </w:p>
    <w:p w14:paraId="5C9530F9" w14:textId="77777777" w:rsidR="00A1267D" w:rsidRPr="00CB7265" w:rsidRDefault="008158A3" w:rsidP="00757528">
      <w:pPr>
        <w:pStyle w:val="ListParagraph"/>
        <w:tabs>
          <w:tab w:val="left" w:pos="2149"/>
          <w:tab w:val="left" w:pos="3828"/>
        </w:tabs>
        <w:spacing w:line="480" w:lineRule="auto"/>
        <w:ind w:left="1440" w:right="-1" w:firstLine="545"/>
        <w:jc w:val="both"/>
      </w:pPr>
      <w:r w:rsidRPr="00CB7265">
        <w:rPr>
          <w:i/>
          <w:iCs/>
        </w:rPr>
        <w:t>Financial distress</w:t>
      </w:r>
      <w:r w:rsidRPr="00CB7265">
        <w:t xml:space="preserve"> merupakan suatu kondisi dimana perusahaan sedang menghadapi masalah kesulitan keuangan. Kesulitan keuangan dimulai ketika perusahaan tidak dapat memenuhi jadwal pembayaran atau ketika proyeksi arus kas mengindikasikan bahwa perusahaan tersebut akan segera tidak dapat memenuhi kewajibannya </w:t>
      </w:r>
    </w:p>
    <w:p w14:paraId="62849F64" w14:textId="77777777" w:rsidR="00A1267D" w:rsidRPr="00CB7265" w:rsidRDefault="008158A3" w:rsidP="00757528">
      <w:pPr>
        <w:pStyle w:val="ListParagraph"/>
        <w:tabs>
          <w:tab w:val="left" w:pos="2149"/>
          <w:tab w:val="left" w:pos="3828"/>
        </w:tabs>
        <w:spacing w:line="480" w:lineRule="auto"/>
        <w:ind w:left="1440" w:right="-1" w:firstLine="545"/>
        <w:jc w:val="both"/>
      </w:pPr>
      <w:r w:rsidRPr="00CB7265">
        <w:rPr>
          <w:i/>
          <w:iCs/>
        </w:rPr>
        <w:t>Financial distress</w:t>
      </w:r>
      <w:r w:rsidRPr="00CB7265">
        <w:t xml:space="preserve"> berawal ketika perusahaan memperoleh pendapatan lebih kecil daripada biaya yang dikeluarkan secara terus menerus sehingga perusahaan tidak mampu untuk memenuhi kewajiban. </w:t>
      </w:r>
      <w:r w:rsidRPr="00CB7265">
        <w:rPr>
          <w:i/>
          <w:iCs/>
        </w:rPr>
        <w:t xml:space="preserve">Financial distress </w:t>
      </w:r>
      <w:r w:rsidRPr="00CB7265">
        <w:t xml:space="preserve">diukur dengan model Altman Z-Score. Model ini dapat menjadi alat untuk memprediksi kesulitan keuangan perusahaan </w:t>
      </w:r>
      <w:r w:rsidRPr="00CB7265">
        <w:fldChar w:fldCharType="begin" w:fldLock="1"/>
      </w:r>
      <w:r w:rsidRPr="00CB7265">
        <w:instrText>ADDIN CSL_CITATION {"citationItems":[{"id":"ITEM-1","itemData":{"author":[{"dropping-particle":"","family":"Chairunnisa","given":"Zidea","non-dropping-particle":"","parse-names":false,"suffix":""},{"dropping-particle":"","family":"Rasmini","given":"Mas","non-dropping-particle":"","parse-names":false,"suffix":""},{"dropping-particle":"","family":"Alexandri","given":"M Benny","non-dropping-particle":"","parse-names":false,"suffix":""}],"id":"ITEM-1","issue":"3","issued":{"date-parts":[["2021"]]},"page":"387-394","title":"Pengaruh financial distress terhadap manajemen laba pada perusahaan sub sektor telekomunikasi yang terdaftar di bei periode 2015 -2019 The effect of financial distress on earnings management in telecommunications sub - sector companies listed on the idx 2","type":"article-journal","volume":"17"},"uris":["http://www.mendeley.com/documents/?uuid=3d92d09d-18a4-4029-9dc6-8c2a61a6d29d","http://www.mendeley.com/documents/?uuid=e68b64b9-5224-4b8e-a44b-620d285be6ee"]}],"mendeley":{"formattedCitation":"(Chairunnisa et al., 2021)","plainTextFormattedCitation":"(Chairunnisa et al., 2021)","previouslyFormattedCitation":"(Chairunnisa et al., 2021)"},"properties":{"noteIndex":0},"schema":"https://github.com/citation-style-language/schema/raw/master/csl-citation.json"}</w:instrText>
      </w:r>
      <w:r w:rsidRPr="00CB7265">
        <w:fldChar w:fldCharType="separate"/>
      </w:r>
      <w:r w:rsidRPr="00CB7265">
        <w:rPr>
          <w:noProof/>
        </w:rPr>
        <w:t xml:space="preserve">(Chairunnisa </w:t>
      </w:r>
      <w:r w:rsidRPr="00CB7265">
        <w:rPr>
          <w:i/>
          <w:iCs/>
          <w:noProof/>
        </w:rPr>
        <w:t>et al</w:t>
      </w:r>
      <w:r w:rsidRPr="00CB7265">
        <w:rPr>
          <w:noProof/>
        </w:rPr>
        <w:t>., 2021)</w:t>
      </w:r>
      <w:r w:rsidRPr="00CB7265">
        <w:fldChar w:fldCharType="end"/>
      </w:r>
      <w:r w:rsidRPr="00CB7265">
        <w:t>.</w:t>
      </w:r>
    </w:p>
    <w:p w14:paraId="14E39E7D" w14:textId="77777777" w:rsidR="00A1267D" w:rsidRPr="00CB7265" w:rsidRDefault="008158A3" w:rsidP="00757528">
      <w:pPr>
        <w:pStyle w:val="ListParagraph"/>
        <w:numPr>
          <w:ilvl w:val="0"/>
          <w:numId w:val="26"/>
        </w:numPr>
        <w:tabs>
          <w:tab w:val="left" w:pos="2149"/>
          <w:tab w:val="left" w:pos="3828"/>
        </w:tabs>
        <w:spacing w:line="480" w:lineRule="auto"/>
        <w:ind w:left="1134" w:right="-1" w:hanging="567"/>
        <w:jc w:val="both"/>
      </w:pPr>
      <w:r w:rsidRPr="00CB7265">
        <w:t>Operasional Variabel</w:t>
      </w:r>
    </w:p>
    <w:p w14:paraId="4EB91F2F" w14:textId="0B6ED79A" w:rsidR="0099077D" w:rsidRDefault="008158A3" w:rsidP="003C2937">
      <w:pPr>
        <w:pStyle w:val="ListParagraph"/>
        <w:tabs>
          <w:tab w:val="left" w:pos="2149"/>
          <w:tab w:val="left" w:pos="3828"/>
        </w:tabs>
        <w:spacing w:line="480" w:lineRule="auto"/>
        <w:ind w:left="1134" w:right="-1" w:firstLine="567"/>
        <w:jc w:val="both"/>
        <w:rPr>
          <w:lang w:val="id-ID"/>
        </w:rPr>
      </w:pPr>
      <w:r w:rsidRPr="00CB7265">
        <w:t>Variabel penelitian tersebut dijabarkan dalam operasional dan pengukuran variabel sebagai berikut :</w:t>
      </w:r>
      <w:bookmarkStart w:id="177" w:name="_Toc168144722"/>
    </w:p>
    <w:p w14:paraId="61FFEF95" w14:textId="77777777" w:rsidR="001F0753" w:rsidRDefault="001F0753" w:rsidP="003C2937">
      <w:pPr>
        <w:pStyle w:val="ListParagraph"/>
        <w:tabs>
          <w:tab w:val="left" w:pos="2149"/>
          <w:tab w:val="left" w:pos="3828"/>
        </w:tabs>
        <w:spacing w:line="480" w:lineRule="auto"/>
        <w:ind w:left="1134" w:right="-1" w:firstLine="567"/>
        <w:jc w:val="both"/>
        <w:rPr>
          <w:lang w:val="id-ID"/>
        </w:rPr>
      </w:pPr>
    </w:p>
    <w:p w14:paraId="33F5B188" w14:textId="77777777" w:rsidR="001F0753" w:rsidRDefault="001F0753" w:rsidP="003C2937">
      <w:pPr>
        <w:pStyle w:val="ListParagraph"/>
        <w:tabs>
          <w:tab w:val="left" w:pos="2149"/>
          <w:tab w:val="left" w:pos="3828"/>
        </w:tabs>
        <w:spacing w:line="480" w:lineRule="auto"/>
        <w:ind w:left="1134" w:right="-1" w:firstLine="567"/>
        <w:jc w:val="both"/>
        <w:rPr>
          <w:lang w:val="id-ID"/>
        </w:rPr>
      </w:pPr>
    </w:p>
    <w:p w14:paraId="5FB36953" w14:textId="77777777" w:rsidR="001F0753" w:rsidRPr="001F0753" w:rsidRDefault="001F0753" w:rsidP="003C2937">
      <w:pPr>
        <w:pStyle w:val="ListParagraph"/>
        <w:tabs>
          <w:tab w:val="left" w:pos="2149"/>
          <w:tab w:val="left" w:pos="3828"/>
        </w:tabs>
        <w:spacing w:line="480" w:lineRule="auto"/>
        <w:ind w:left="1134" w:right="-1" w:firstLine="567"/>
        <w:jc w:val="both"/>
        <w:rPr>
          <w:lang w:val="id-ID"/>
        </w:rPr>
      </w:pPr>
    </w:p>
    <w:bookmarkEnd w:id="177"/>
    <w:p w14:paraId="24A6ED24" w14:textId="77777777" w:rsidR="003314F9" w:rsidRDefault="003314F9" w:rsidP="003314F9">
      <w:pPr>
        <w:pStyle w:val="Caption"/>
        <w:keepNext/>
        <w:jc w:val="center"/>
        <w:rPr>
          <w:rFonts w:ascii="Times New Roman" w:hAnsi="Times New Roman" w:cs="Times New Roman"/>
          <w:b/>
          <w:bCs/>
          <w:i w:val="0"/>
          <w:iCs w:val="0"/>
          <w:color w:val="auto"/>
          <w:sz w:val="24"/>
          <w:szCs w:val="24"/>
        </w:rPr>
      </w:pPr>
      <w:r w:rsidRPr="003314F9">
        <w:rPr>
          <w:rFonts w:ascii="Times New Roman" w:hAnsi="Times New Roman" w:cs="Times New Roman"/>
          <w:b/>
          <w:bCs/>
          <w:i w:val="0"/>
          <w:iCs w:val="0"/>
          <w:color w:val="auto"/>
          <w:sz w:val="24"/>
          <w:szCs w:val="24"/>
        </w:rPr>
        <w:lastRenderedPageBreak/>
        <w:t xml:space="preserve">Tabel 3.3 </w:t>
      </w:r>
    </w:p>
    <w:p w14:paraId="7A9551BF" w14:textId="28356D18" w:rsidR="003314F9" w:rsidRPr="003314F9" w:rsidRDefault="003314F9" w:rsidP="003314F9">
      <w:pPr>
        <w:pStyle w:val="Caption"/>
        <w:keepNext/>
        <w:jc w:val="center"/>
        <w:rPr>
          <w:rFonts w:ascii="Times New Roman" w:hAnsi="Times New Roman" w:cs="Times New Roman"/>
          <w:b/>
          <w:bCs/>
          <w:i w:val="0"/>
          <w:iCs w:val="0"/>
          <w:sz w:val="24"/>
          <w:szCs w:val="24"/>
        </w:rPr>
      </w:pPr>
      <w:r w:rsidRPr="003314F9">
        <w:rPr>
          <w:rFonts w:ascii="Times New Roman" w:hAnsi="Times New Roman" w:cs="Times New Roman"/>
          <w:b/>
          <w:bCs/>
          <w:i w:val="0"/>
          <w:iCs w:val="0"/>
          <w:color w:val="auto"/>
          <w:sz w:val="24"/>
          <w:szCs w:val="24"/>
        </w:rPr>
        <w:t>Operasional Variabel</w:t>
      </w:r>
    </w:p>
    <w:tbl>
      <w:tblPr>
        <w:tblStyle w:val="TableGrid"/>
        <w:tblW w:w="9214" w:type="dxa"/>
        <w:tblInd w:w="-5" w:type="dxa"/>
        <w:tblLayout w:type="fixed"/>
        <w:tblLook w:val="04A0" w:firstRow="1" w:lastRow="0" w:firstColumn="1" w:lastColumn="0" w:noHBand="0" w:noVBand="1"/>
      </w:tblPr>
      <w:tblGrid>
        <w:gridCol w:w="567"/>
        <w:gridCol w:w="1701"/>
        <w:gridCol w:w="6096"/>
        <w:gridCol w:w="850"/>
      </w:tblGrid>
      <w:tr w:rsidR="00A1267D" w:rsidRPr="00CB7265" w14:paraId="34ED0939" w14:textId="77777777" w:rsidTr="009E4B1B">
        <w:trPr>
          <w:trHeight w:val="423"/>
        </w:trPr>
        <w:tc>
          <w:tcPr>
            <w:tcW w:w="567" w:type="dxa"/>
          </w:tcPr>
          <w:p w14:paraId="7325C40A" w14:textId="77777777" w:rsidR="00A1267D" w:rsidRPr="00CB7265" w:rsidRDefault="008158A3" w:rsidP="00485940">
            <w:pPr>
              <w:pStyle w:val="ListParagraph"/>
              <w:tabs>
                <w:tab w:val="left" w:pos="2149"/>
                <w:tab w:val="left" w:pos="3828"/>
              </w:tabs>
              <w:spacing w:line="240" w:lineRule="auto"/>
              <w:ind w:left="0" w:right="-1"/>
              <w:rPr>
                <w:b/>
                <w:bCs/>
              </w:rPr>
            </w:pPr>
            <w:r w:rsidRPr="00CB7265">
              <w:rPr>
                <w:b/>
                <w:bCs/>
              </w:rPr>
              <w:t>No</w:t>
            </w:r>
          </w:p>
        </w:tc>
        <w:tc>
          <w:tcPr>
            <w:tcW w:w="1701" w:type="dxa"/>
          </w:tcPr>
          <w:p w14:paraId="0ADEA24E" w14:textId="77777777" w:rsidR="00A1267D" w:rsidRPr="00CB7265" w:rsidRDefault="008158A3" w:rsidP="00485940">
            <w:pPr>
              <w:pStyle w:val="ListParagraph"/>
              <w:tabs>
                <w:tab w:val="left" w:pos="2149"/>
                <w:tab w:val="left" w:pos="3828"/>
              </w:tabs>
              <w:spacing w:line="240" w:lineRule="auto"/>
              <w:ind w:left="0" w:right="-1"/>
              <w:jc w:val="center"/>
              <w:rPr>
                <w:b/>
                <w:bCs/>
              </w:rPr>
            </w:pPr>
            <w:r w:rsidRPr="00CB7265">
              <w:rPr>
                <w:b/>
                <w:bCs/>
              </w:rPr>
              <w:t>Variabel</w:t>
            </w:r>
          </w:p>
        </w:tc>
        <w:tc>
          <w:tcPr>
            <w:tcW w:w="6096" w:type="dxa"/>
          </w:tcPr>
          <w:p w14:paraId="1A0548C1" w14:textId="77777777" w:rsidR="00A1267D" w:rsidRPr="00CB7265" w:rsidRDefault="008158A3" w:rsidP="00485940">
            <w:pPr>
              <w:pStyle w:val="ListParagraph"/>
              <w:tabs>
                <w:tab w:val="left" w:pos="2149"/>
                <w:tab w:val="left" w:pos="3828"/>
              </w:tabs>
              <w:spacing w:line="240" w:lineRule="auto"/>
              <w:ind w:left="0" w:right="-1"/>
              <w:jc w:val="center"/>
              <w:rPr>
                <w:b/>
                <w:bCs/>
              </w:rPr>
            </w:pPr>
            <w:r w:rsidRPr="00CB7265">
              <w:rPr>
                <w:b/>
                <w:bCs/>
              </w:rPr>
              <w:t>Indikator</w:t>
            </w:r>
          </w:p>
        </w:tc>
        <w:tc>
          <w:tcPr>
            <w:tcW w:w="850" w:type="dxa"/>
          </w:tcPr>
          <w:p w14:paraId="57C4D35A" w14:textId="77777777" w:rsidR="00A1267D" w:rsidRPr="00CB7265" w:rsidRDefault="008158A3" w:rsidP="00485940">
            <w:pPr>
              <w:pStyle w:val="ListParagraph"/>
              <w:tabs>
                <w:tab w:val="left" w:pos="2149"/>
                <w:tab w:val="left" w:pos="3828"/>
              </w:tabs>
              <w:spacing w:line="240" w:lineRule="auto"/>
              <w:ind w:left="0" w:right="-1"/>
              <w:jc w:val="center"/>
              <w:rPr>
                <w:b/>
                <w:bCs/>
              </w:rPr>
            </w:pPr>
            <w:r w:rsidRPr="00CB7265">
              <w:rPr>
                <w:b/>
                <w:bCs/>
              </w:rPr>
              <w:t>Skala</w:t>
            </w:r>
          </w:p>
        </w:tc>
      </w:tr>
      <w:tr w:rsidR="00A1267D" w:rsidRPr="00CB7265" w14:paraId="21620E52" w14:textId="77777777" w:rsidTr="009E4B1B">
        <w:trPr>
          <w:trHeight w:val="841"/>
        </w:trPr>
        <w:tc>
          <w:tcPr>
            <w:tcW w:w="567" w:type="dxa"/>
          </w:tcPr>
          <w:p w14:paraId="0487AE45" w14:textId="77777777" w:rsidR="00A1267D" w:rsidRPr="00CB7265" w:rsidRDefault="008158A3" w:rsidP="00485940">
            <w:pPr>
              <w:pStyle w:val="ListParagraph"/>
              <w:tabs>
                <w:tab w:val="left" w:pos="2149"/>
                <w:tab w:val="left" w:pos="3828"/>
              </w:tabs>
              <w:spacing w:line="240" w:lineRule="auto"/>
              <w:ind w:left="0" w:right="-1"/>
            </w:pPr>
            <w:r w:rsidRPr="00CB7265">
              <w:t>1</w:t>
            </w:r>
          </w:p>
        </w:tc>
        <w:tc>
          <w:tcPr>
            <w:tcW w:w="1701" w:type="dxa"/>
          </w:tcPr>
          <w:p w14:paraId="64354962" w14:textId="77777777" w:rsidR="00A1267D" w:rsidRPr="00CB7265" w:rsidRDefault="008158A3" w:rsidP="00485940">
            <w:pPr>
              <w:pStyle w:val="ListParagraph"/>
              <w:tabs>
                <w:tab w:val="left" w:pos="2149"/>
                <w:tab w:val="left" w:pos="3828"/>
              </w:tabs>
              <w:spacing w:line="240" w:lineRule="auto"/>
              <w:ind w:left="0" w:right="-1"/>
              <w:jc w:val="center"/>
            </w:pPr>
            <w:r w:rsidRPr="00CB7265">
              <w:t>Manajemen Laba (Y)</w:t>
            </w:r>
          </w:p>
        </w:tc>
        <w:tc>
          <w:tcPr>
            <w:tcW w:w="6096" w:type="dxa"/>
          </w:tcPr>
          <w:p w14:paraId="6B4D16E8" w14:textId="77777777" w:rsidR="00A1267D" w:rsidRPr="00CB7265" w:rsidRDefault="008158A3" w:rsidP="00485940">
            <w:pPr>
              <w:pStyle w:val="ListParagraph"/>
              <w:tabs>
                <w:tab w:val="left" w:pos="2149"/>
                <w:tab w:val="left" w:pos="3828"/>
              </w:tabs>
              <w:spacing w:line="240" w:lineRule="auto"/>
              <w:ind w:left="0" w:right="-1"/>
              <w:rPr>
                <w:b/>
                <w:bCs/>
              </w:rPr>
            </w:pPr>
            <w:r w:rsidRPr="00CB7265">
              <w:rPr>
                <w:b/>
                <w:bCs/>
              </w:rPr>
              <w:t>TAt = (∆</w:t>
            </w:r>
            <w:r w:rsidRPr="00CB7265">
              <w:rPr>
                <w:rFonts w:ascii="Cambria Math" w:hAnsi="Cambria Math" w:cs="Cambria Math"/>
                <w:b/>
                <w:bCs/>
              </w:rPr>
              <w:t>𝐶𝐴</w:t>
            </w:r>
            <w:r w:rsidRPr="00CB7265">
              <w:rPr>
                <w:b/>
                <w:bCs/>
              </w:rPr>
              <w:t>t − ∆</w:t>
            </w:r>
            <w:r w:rsidRPr="00CB7265">
              <w:rPr>
                <w:rFonts w:ascii="Cambria Math" w:hAnsi="Cambria Math" w:cs="Cambria Math"/>
                <w:b/>
                <w:bCs/>
              </w:rPr>
              <w:t>𝐶𝐿</w:t>
            </w:r>
            <w:r w:rsidRPr="00CB7265">
              <w:rPr>
                <w:b/>
                <w:bCs/>
              </w:rPr>
              <w:t>t − ∆</w:t>
            </w:r>
            <w:r w:rsidRPr="00CB7265">
              <w:rPr>
                <w:rFonts w:ascii="Cambria Math" w:hAnsi="Cambria Math" w:cs="Cambria Math"/>
                <w:b/>
                <w:bCs/>
              </w:rPr>
              <w:t>𝐶𝑎𝑠</w:t>
            </w:r>
            <w:r w:rsidRPr="00CB7265">
              <w:rPr>
                <w:b/>
                <w:bCs/>
              </w:rPr>
              <w:t>ℎt + ∆</w:t>
            </w:r>
            <w:r w:rsidRPr="00CB7265">
              <w:rPr>
                <w:rFonts w:ascii="Cambria Math" w:hAnsi="Cambria Math" w:cs="Cambria Math"/>
                <w:b/>
                <w:bCs/>
              </w:rPr>
              <w:t>𝑆𝑇𝐷</w:t>
            </w:r>
            <w:r w:rsidRPr="00CB7265">
              <w:rPr>
                <w:b/>
                <w:bCs/>
              </w:rPr>
              <w:t xml:space="preserve">t − </w:t>
            </w:r>
            <w:r w:rsidRPr="00CB7265">
              <w:rPr>
                <w:rFonts w:ascii="Cambria Math" w:hAnsi="Cambria Math" w:cs="Cambria Math"/>
                <w:b/>
                <w:bCs/>
              </w:rPr>
              <w:t>𝐷𝑒𝑝</w:t>
            </w:r>
            <w:r w:rsidRPr="00CB7265">
              <w:rPr>
                <w:b/>
                <w:bCs/>
              </w:rPr>
              <w:t xml:space="preserve">t) / (At-1)= </w:t>
            </w:r>
            <w:r w:rsidRPr="00CB7265">
              <w:t>(Perubahan Aset Lancar-perubahan utang lancar-kas dan setara kas+total utang-depresiasi dan amortisasi) / (total aset tahun sebelumnya)</w:t>
            </w:r>
          </w:p>
        </w:tc>
        <w:tc>
          <w:tcPr>
            <w:tcW w:w="850" w:type="dxa"/>
          </w:tcPr>
          <w:p w14:paraId="0774A81D" w14:textId="77777777" w:rsidR="00A1267D" w:rsidRPr="00CB7265" w:rsidRDefault="008158A3" w:rsidP="00485940">
            <w:pPr>
              <w:pStyle w:val="ListParagraph"/>
              <w:tabs>
                <w:tab w:val="left" w:pos="2149"/>
                <w:tab w:val="left" w:pos="3828"/>
              </w:tabs>
              <w:spacing w:line="240" w:lineRule="auto"/>
              <w:ind w:left="0" w:right="-1"/>
            </w:pPr>
            <w:r w:rsidRPr="00CB7265">
              <w:t xml:space="preserve">Rasio </w:t>
            </w:r>
          </w:p>
        </w:tc>
      </w:tr>
      <w:tr w:rsidR="00A1267D" w:rsidRPr="00CB7265" w14:paraId="5E0F60CC" w14:textId="77777777" w:rsidTr="009E4B1B">
        <w:trPr>
          <w:trHeight w:val="838"/>
        </w:trPr>
        <w:tc>
          <w:tcPr>
            <w:tcW w:w="567" w:type="dxa"/>
          </w:tcPr>
          <w:p w14:paraId="49CC1297" w14:textId="77777777" w:rsidR="00A1267D" w:rsidRPr="00CB7265" w:rsidRDefault="008158A3" w:rsidP="00485940">
            <w:pPr>
              <w:pStyle w:val="ListParagraph"/>
              <w:tabs>
                <w:tab w:val="left" w:pos="2149"/>
                <w:tab w:val="left" w:pos="3828"/>
              </w:tabs>
              <w:spacing w:line="240" w:lineRule="auto"/>
              <w:ind w:left="0" w:right="-1"/>
            </w:pPr>
            <w:r w:rsidRPr="00CB7265">
              <w:t>2</w:t>
            </w:r>
          </w:p>
        </w:tc>
        <w:tc>
          <w:tcPr>
            <w:tcW w:w="1701" w:type="dxa"/>
          </w:tcPr>
          <w:p w14:paraId="34F20A8A" w14:textId="77777777" w:rsidR="00A1267D" w:rsidRPr="00CB7265" w:rsidRDefault="008158A3" w:rsidP="00485940">
            <w:pPr>
              <w:pStyle w:val="ListParagraph"/>
              <w:tabs>
                <w:tab w:val="left" w:pos="2149"/>
                <w:tab w:val="left" w:pos="3828"/>
              </w:tabs>
              <w:spacing w:line="240" w:lineRule="auto"/>
              <w:ind w:left="0" w:right="-1"/>
              <w:jc w:val="center"/>
            </w:pPr>
            <w:r w:rsidRPr="00CB7265">
              <w:t>Aset Pajak Tangguhan</w:t>
            </w:r>
          </w:p>
          <w:p w14:paraId="448B2840" w14:textId="26A8A2D4" w:rsidR="0099077D" w:rsidRPr="0099077D" w:rsidRDefault="008158A3" w:rsidP="0099077D">
            <w:pPr>
              <w:pStyle w:val="ListParagraph"/>
              <w:tabs>
                <w:tab w:val="left" w:pos="2149"/>
                <w:tab w:val="left" w:pos="3828"/>
              </w:tabs>
              <w:spacing w:line="240" w:lineRule="auto"/>
              <w:ind w:left="0" w:right="-1"/>
              <w:jc w:val="center"/>
              <w:rPr>
                <w:lang w:val="id-ID"/>
              </w:rPr>
            </w:pPr>
            <w:r w:rsidRPr="00CB7265">
              <w:t>(X1)</w:t>
            </w:r>
          </w:p>
        </w:tc>
        <w:tc>
          <w:tcPr>
            <w:tcW w:w="6096" w:type="dxa"/>
          </w:tcPr>
          <w:p w14:paraId="2993EA1B" w14:textId="77777777" w:rsidR="00A1267D" w:rsidRPr="00CB7265" w:rsidRDefault="008158A3" w:rsidP="00485940">
            <w:pPr>
              <w:pStyle w:val="ListParagraph"/>
              <w:tabs>
                <w:tab w:val="left" w:pos="2149"/>
                <w:tab w:val="left" w:pos="3828"/>
              </w:tabs>
              <w:spacing w:line="240" w:lineRule="auto"/>
              <w:ind w:left="0" w:right="-1"/>
              <w:rPr>
                <w:rFonts w:eastAsiaTheme="minorEastAsia"/>
                <w:i/>
              </w:rPr>
            </w:pPr>
            <w:r w:rsidRPr="00CB7265">
              <w:rPr>
                <w:rFonts w:eastAsiaTheme="minorEastAsia"/>
                <w:b/>
                <w:bCs/>
                <w:i/>
                <w:iCs/>
              </w:rPr>
              <w:t>APTAit</w:t>
            </w:r>
            <w:r w:rsidRPr="00CB7265">
              <w:rPr>
                <w:rFonts w:eastAsiaTheme="minorEastAsia"/>
                <w:i/>
                <w:iCs/>
              </w:rPr>
              <w:t xml:space="preserve"> </w:t>
            </w:r>
            <m:oMath>
              <m:f>
                <m:fPr>
                  <m:ctrlPr>
                    <w:rPr>
                      <w:rFonts w:ascii="Cambria Math" w:eastAsiaTheme="minorEastAsia" w:hAnsi="Cambria Math"/>
                      <w:i/>
                      <w:iCs/>
                    </w:rPr>
                  </m:ctrlPr>
                </m:fPr>
                <m:num>
                  <m:r>
                    <w:rPr>
                      <w:rFonts w:ascii="Cambria Math" w:eastAsiaTheme="minorEastAsia" w:hAnsi="Cambria Math"/>
                    </w:rPr>
                    <m:t>APTit</m:t>
                  </m:r>
                </m:num>
                <m:den>
                  <m:r>
                    <w:rPr>
                      <w:rFonts w:ascii="Cambria Math" w:eastAsiaTheme="minorEastAsia" w:hAnsi="Cambria Math"/>
                    </w:rPr>
                    <m:t>APTit -1</m:t>
                  </m:r>
                </m:den>
              </m:f>
              <m:r>
                <w:rPr>
                  <w:rFonts w:ascii="Cambria Math" w:eastAsiaTheme="minorEastAsia" w:hAnsi="Cambria Math"/>
                </w:rPr>
                <m:t>=</m:t>
              </m:r>
            </m:oMath>
            <w:r w:rsidRPr="00CB7265">
              <w:rPr>
                <w:rFonts w:eastAsiaTheme="minorEastAsia"/>
              </w:rPr>
              <w:t xml:space="preserve"> </w:t>
            </w:r>
            <m:oMath>
              <m:f>
                <m:fPr>
                  <m:ctrlPr>
                    <w:rPr>
                      <w:rFonts w:ascii="Cambria Math" w:eastAsiaTheme="minorEastAsia" w:hAnsi="Cambria Math"/>
                      <w:i/>
                    </w:rPr>
                  </m:ctrlPr>
                </m:fPr>
                <m:num>
                  <m:r>
                    <w:rPr>
                      <w:rFonts w:ascii="Cambria Math" w:hAnsi="Cambria Math"/>
                    </w:rPr>
                    <m:t>aset pajak tangguhan perusahaan i pada tahun y</m:t>
                  </m:r>
                </m:num>
                <m:den>
                  <m:r>
                    <w:rPr>
                      <w:rFonts w:ascii="Cambria Math" w:hAnsi="Cambria Math"/>
                    </w:rPr>
                    <m:t>aset pajak tangguhan perusahaan i pada tahun y-1</m:t>
                  </m:r>
                </m:den>
              </m:f>
            </m:oMath>
          </w:p>
        </w:tc>
        <w:tc>
          <w:tcPr>
            <w:tcW w:w="850" w:type="dxa"/>
          </w:tcPr>
          <w:p w14:paraId="2A88D2E5" w14:textId="77777777" w:rsidR="00A1267D" w:rsidRPr="00CB7265" w:rsidRDefault="008158A3" w:rsidP="00485940">
            <w:pPr>
              <w:pStyle w:val="ListParagraph"/>
              <w:tabs>
                <w:tab w:val="left" w:pos="2149"/>
                <w:tab w:val="left" w:pos="3828"/>
              </w:tabs>
              <w:spacing w:line="240" w:lineRule="auto"/>
              <w:ind w:left="0" w:right="-1"/>
            </w:pPr>
            <w:r w:rsidRPr="00CB7265">
              <w:t xml:space="preserve">Rasio </w:t>
            </w:r>
          </w:p>
        </w:tc>
      </w:tr>
      <w:tr w:rsidR="00A1267D" w:rsidRPr="00CB7265" w14:paraId="47B14C53" w14:textId="77777777" w:rsidTr="009E4B1B">
        <w:tc>
          <w:tcPr>
            <w:tcW w:w="567" w:type="dxa"/>
          </w:tcPr>
          <w:p w14:paraId="0F016880" w14:textId="77777777" w:rsidR="00A1267D" w:rsidRPr="00CB7265" w:rsidRDefault="008158A3" w:rsidP="00485940">
            <w:pPr>
              <w:pStyle w:val="ListParagraph"/>
              <w:tabs>
                <w:tab w:val="left" w:pos="2149"/>
                <w:tab w:val="left" w:pos="3828"/>
              </w:tabs>
              <w:spacing w:line="240" w:lineRule="auto"/>
              <w:ind w:left="0" w:right="-1"/>
            </w:pPr>
            <w:r w:rsidRPr="00CB7265">
              <w:t>3</w:t>
            </w:r>
          </w:p>
        </w:tc>
        <w:tc>
          <w:tcPr>
            <w:tcW w:w="1701" w:type="dxa"/>
          </w:tcPr>
          <w:p w14:paraId="4412A9AD" w14:textId="77777777" w:rsidR="00A1267D" w:rsidRPr="00CB7265" w:rsidRDefault="008158A3" w:rsidP="00485940">
            <w:pPr>
              <w:pStyle w:val="ListParagraph"/>
              <w:tabs>
                <w:tab w:val="left" w:pos="2149"/>
                <w:tab w:val="left" w:pos="3828"/>
              </w:tabs>
              <w:spacing w:line="240" w:lineRule="auto"/>
              <w:ind w:left="0" w:right="-1"/>
              <w:jc w:val="center"/>
            </w:pPr>
            <w:r w:rsidRPr="00CB7265">
              <w:t>Beban Pajak Tangguhan</w:t>
            </w:r>
          </w:p>
          <w:p w14:paraId="1B042E03" w14:textId="77777777" w:rsidR="00A1267D" w:rsidRPr="00CB7265" w:rsidRDefault="008158A3" w:rsidP="00485940">
            <w:pPr>
              <w:pStyle w:val="ListParagraph"/>
              <w:tabs>
                <w:tab w:val="left" w:pos="2149"/>
                <w:tab w:val="left" w:pos="3828"/>
              </w:tabs>
              <w:spacing w:line="240" w:lineRule="auto"/>
              <w:ind w:left="0" w:right="-1"/>
              <w:jc w:val="center"/>
            </w:pPr>
            <w:r w:rsidRPr="00CB7265">
              <w:t>(X2)</w:t>
            </w:r>
          </w:p>
        </w:tc>
        <w:tc>
          <w:tcPr>
            <w:tcW w:w="6096" w:type="dxa"/>
          </w:tcPr>
          <w:p w14:paraId="0A65EC9B" w14:textId="77777777" w:rsidR="00A1267D" w:rsidRPr="00CB7265" w:rsidRDefault="008158A3" w:rsidP="00485940">
            <w:pPr>
              <w:pStyle w:val="ListParagraph"/>
              <w:tabs>
                <w:tab w:val="left" w:pos="2149"/>
                <w:tab w:val="left" w:pos="3828"/>
              </w:tabs>
              <w:spacing w:line="240" w:lineRule="auto"/>
              <w:ind w:left="0" w:right="-1"/>
              <w:rPr>
                <w:b/>
                <w:bCs/>
                <w:i/>
                <w:iCs/>
              </w:rPr>
            </w:pPr>
            <w:r w:rsidRPr="00CB7265">
              <w:rPr>
                <w:b/>
                <w:bCs/>
                <w:i/>
                <w:iCs/>
              </w:rPr>
              <w:t>BPTi it</w:t>
            </w:r>
            <m:oMath>
              <m:f>
                <m:fPr>
                  <m:ctrlPr>
                    <w:rPr>
                      <w:rFonts w:ascii="Cambria Math" w:hAnsi="Cambria Math"/>
                      <w:i/>
                      <w:iCs/>
                    </w:rPr>
                  </m:ctrlPr>
                </m:fPr>
                <m:num>
                  <m:r>
                    <w:rPr>
                      <w:rFonts w:ascii="Cambria Math" w:hAnsi="Cambria Math"/>
                    </w:rPr>
                    <m:t>BPTit</m:t>
                  </m:r>
                </m:num>
                <m:den>
                  <m:r>
                    <w:rPr>
                      <w:rFonts w:ascii="Cambria Math" w:hAnsi="Cambria Math"/>
                    </w:rPr>
                    <m:t>T Ait -1</m:t>
                  </m:r>
                </m:den>
              </m:f>
            </m:oMath>
            <w:r w:rsidRPr="00CB7265">
              <w:rPr>
                <w:rFonts w:eastAsiaTheme="minorEastAsia"/>
                <w:i/>
                <w:iCs/>
              </w:rPr>
              <w:t>=</w:t>
            </w:r>
            <m:oMath>
              <m:f>
                <m:fPr>
                  <m:ctrlPr>
                    <w:rPr>
                      <w:rFonts w:ascii="Cambria Math" w:eastAsiaTheme="minorEastAsia" w:hAnsi="Cambria Math"/>
                      <w:i/>
                      <w:iCs/>
                    </w:rPr>
                  </m:ctrlPr>
                </m:fPr>
                <m:num>
                  <m:r>
                    <w:rPr>
                      <w:rFonts w:ascii="Cambria Math" w:hAnsi="Cambria Math"/>
                    </w:rPr>
                    <m:t>jumlah beban pajak tangguhan perusahaan i pada tahun t</m:t>
                  </m:r>
                </m:num>
                <m:den>
                  <m:r>
                    <w:rPr>
                      <w:rFonts w:ascii="Cambria Math" w:hAnsi="Cambria Math"/>
                    </w:rPr>
                    <m:t>total aset perusahaan i pada tahun t-1</m:t>
                  </m:r>
                </m:den>
              </m:f>
            </m:oMath>
          </w:p>
        </w:tc>
        <w:tc>
          <w:tcPr>
            <w:tcW w:w="850" w:type="dxa"/>
          </w:tcPr>
          <w:p w14:paraId="03329CAD" w14:textId="77777777" w:rsidR="00A1267D" w:rsidRPr="00CB7265" w:rsidRDefault="008158A3" w:rsidP="00485940">
            <w:pPr>
              <w:pStyle w:val="ListParagraph"/>
              <w:tabs>
                <w:tab w:val="left" w:pos="2149"/>
                <w:tab w:val="left" w:pos="3828"/>
              </w:tabs>
              <w:spacing w:line="240" w:lineRule="auto"/>
              <w:ind w:left="0" w:right="-1"/>
            </w:pPr>
            <w:r w:rsidRPr="00CB7265">
              <w:t xml:space="preserve">Rasio </w:t>
            </w:r>
          </w:p>
        </w:tc>
      </w:tr>
      <w:tr w:rsidR="00A1267D" w:rsidRPr="00CB7265" w14:paraId="782832A1" w14:textId="77777777" w:rsidTr="009E4B1B">
        <w:trPr>
          <w:trHeight w:val="721"/>
        </w:trPr>
        <w:tc>
          <w:tcPr>
            <w:tcW w:w="567" w:type="dxa"/>
          </w:tcPr>
          <w:p w14:paraId="77C9DDD3" w14:textId="77777777" w:rsidR="00A1267D" w:rsidRPr="00CB7265" w:rsidRDefault="008158A3" w:rsidP="00485940">
            <w:pPr>
              <w:pStyle w:val="ListParagraph"/>
              <w:tabs>
                <w:tab w:val="left" w:pos="2149"/>
                <w:tab w:val="left" w:pos="3828"/>
              </w:tabs>
              <w:spacing w:line="240" w:lineRule="auto"/>
              <w:ind w:left="0" w:right="-1"/>
            </w:pPr>
            <w:r w:rsidRPr="00CB7265">
              <w:t>4</w:t>
            </w:r>
          </w:p>
        </w:tc>
        <w:tc>
          <w:tcPr>
            <w:tcW w:w="1701" w:type="dxa"/>
          </w:tcPr>
          <w:p w14:paraId="164FD80C" w14:textId="77777777" w:rsidR="00A1267D" w:rsidRPr="00CB7265" w:rsidRDefault="008158A3" w:rsidP="00485940">
            <w:pPr>
              <w:pStyle w:val="ListParagraph"/>
              <w:tabs>
                <w:tab w:val="left" w:pos="2149"/>
                <w:tab w:val="left" w:pos="3828"/>
              </w:tabs>
              <w:spacing w:line="240" w:lineRule="auto"/>
              <w:ind w:left="0" w:right="-1"/>
              <w:jc w:val="center"/>
              <w:rPr>
                <w:i/>
                <w:iCs/>
              </w:rPr>
            </w:pPr>
            <w:r w:rsidRPr="00CB7265">
              <w:rPr>
                <w:i/>
                <w:iCs/>
              </w:rPr>
              <w:t>Financial Distress</w:t>
            </w:r>
          </w:p>
          <w:p w14:paraId="10200985" w14:textId="77777777" w:rsidR="00A1267D" w:rsidRPr="00CB7265" w:rsidRDefault="008158A3" w:rsidP="00485940">
            <w:pPr>
              <w:pStyle w:val="ListParagraph"/>
              <w:tabs>
                <w:tab w:val="left" w:pos="2149"/>
                <w:tab w:val="left" w:pos="3828"/>
              </w:tabs>
              <w:spacing w:line="240" w:lineRule="auto"/>
              <w:ind w:left="0" w:right="-1"/>
              <w:jc w:val="center"/>
            </w:pPr>
            <w:r w:rsidRPr="00CB7265">
              <w:t>(Z)</w:t>
            </w:r>
          </w:p>
        </w:tc>
        <w:tc>
          <w:tcPr>
            <w:tcW w:w="6096" w:type="dxa"/>
          </w:tcPr>
          <w:p w14:paraId="3819FFE5" w14:textId="77777777" w:rsidR="00A1267D" w:rsidRPr="00CB7265" w:rsidRDefault="008158A3" w:rsidP="00485940">
            <w:pPr>
              <w:pStyle w:val="ListParagraph"/>
              <w:tabs>
                <w:tab w:val="left" w:pos="2149"/>
                <w:tab w:val="left" w:pos="3828"/>
              </w:tabs>
              <w:spacing w:line="240" w:lineRule="auto"/>
              <w:ind w:left="0" w:right="-1"/>
              <w:rPr>
                <w:b/>
                <w:bCs/>
              </w:rPr>
            </w:pPr>
            <w:r w:rsidRPr="00CB7265">
              <w:rPr>
                <w:b/>
                <w:bCs/>
              </w:rPr>
              <w:t>Z= X1 +X2 + X3 +X4</w:t>
            </w:r>
            <w:r w:rsidRPr="00CB7265">
              <w:t xml:space="preserve"> = 6,56 (X1) + 3,26 (X2) + 6,72 (X3) + 1,05 (X4)</w:t>
            </w:r>
          </w:p>
        </w:tc>
        <w:tc>
          <w:tcPr>
            <w:tcW w:w="850" w:type="dxa"/>
          </w:tcPr>
          <w:p w14:paraId="587AC018" w14:textId="77777777" w:rsidR="00A1267D" w:rsidRPr="00CB7265" w:rsidRDefault="008158A3" w:rsidP="00485940">
            <w:pPr>
              <w:pStyle w:val="ListParagraph"/>
              <w:tabs>
                <w:tab w:val="left" w:pos="2149"/>
                <w:tab w:val="left" w:pos="3828"/>
              </w:tabs>
              <w:spacing w:line="240" w:lineRule="auto"/>
              <w:ind w:left="0" w:right="-1"/>
            </w:pPr>
            <w:r w:rsidRPr="00CB7265">
              <w:t xml:space="preserve">Rasio </w:t>
            </w:r>
          </w:p>
        </w:tc>
      </w:tr>
    </w:tbl>
    <w:p w14:paraId="392B497E" w14:textId="77777777" w:rsidR="00A1267D" w:rsidRPr="00CB7265" w:rsidRDefault="00A1267D" w:rsidP="00485940">
      <w:pPr>
        <w:tabs>
          <w:tab w:val="left" w:pos="2149"/>
          <w:tab w:val="left" w:pos="3828"/>
        </w:tabs>
        <w:spacing w:line="240" w:lineRule="auto"/>
        <w:ind w:right="-1"/>
        <w:rPr>
          <w:b/>
          <w:bCs/>
        </w:rPr>
      </w:pPr>
    </w:p>
    <w:p w14:paraId="4CAF3C1E" w14:textId="77777777" w:rsidR="00A1267D" w:rsidRPr="00CB7265" w:rsidRDefault="008158A3" w:rsidP="00306BDD">
      <w:pPr>
        <w:pStyle w:val="Heading2"/>
        <w:numPr>
          <w:ilvl w:val="0"/>
          <w:numId w:val="0"/>
        </w:numPr>
        <w:spacing w:line="480" w:lineRule="auto"/>
        <w:ind w:left="360"/>
        <w:rPr>
          <w:rFonts w:cs="Times New Roman"/>
        </w:rPr>
      </w:pPr>
      <w:bookmarkStart w:id="178" w:name="_Toc180850403"/>
      <w:bookmarkStart w:id="179" w:name="_Toc180848761"/>
      <w:bookmarkStart w:id="180" w:name="_Toc169111440"/>
      <w:bookmarkStart w:id="181" w:name="_Toc169111638"/>
      <w:bookmarkStart w:id="182" w:name="_Toc168142739"/>
      <w:bookmarkStart w:id="183" w:name="_Toc189128309"/>
      <w:r w:rsidRPr="00CB7265">
        <w:rPr>
          <w:rFonts w:cs="Times New Roman"/>
        </w:rPr>
        <w:t>D.  Metode Pengumpulan Data</w:t>
      </w:r>
      <w:bookmarkEnd w:id="178"/>
      <w:bookmarkEnd w:id="179"/>
      <w:bookmarkEnd w:id="180"/>
      <w:bookmarkEnd w:id="181"/>
      <w:bookmarkEnd w:id="182"/>
      <w:bookmarkEnd w:id="183"/>
    </w:p>
    <w:p w14:paraId="79A22077" w14:textId="77777777" w:rsidR="00A1267D" w:rsidRPr="00CB7265" w:rsidRDefault="008158A3" w:rsidP="00757528">
      <w:pPr>
        <w:pStyle w:val="Heading3"/>
        <w:numPr>
          <w:ilvl w:val="0"/>
          <w:numId w:val="31"/>
        </w:numPr>
        <w:spacing w:line="480" w:lineRule="auto"/>
        <w:rPr>
          <w:rFonts w:cs="Times New Roman"/>
        </w:rPr>
      </w:pPr>
      <w:bookmarkStart w:id="184" w:name="_Toc169111441"/>
      <w:bookmarkStart w:id="185" w:name="_Toc169111639"/>
      <w:bookmarkStart w:id="186" w:name="_Toc180848762"/>
      <w:bookmarkStart w:id="187" w:name="_Toc180850404"/>
      <w:bookmarkStart w:id="188" w:name="_Toc168142740"/>
      <w:bookmarkStart w:id="189" w:name="_Toc189128310"/>
      <w:r w:rsidRPr="00CB7265">
        <w:rPr>
          <w:rFonts w:cs="Times New Roman"/>
        </w:rPr>
        <w:t>Sumber Data</w:t>
      </w:r>
      <w:bookmarkEnd w:id="184"/>
      <w:bookmarkEnd w:id="185"/>
      <w:bookmarkEnd w:id="186"/>
      <w:bookmarkEnd w:id="187"/>
      <w:bookmarkEnd w:id="188"/>
      <w:bookmarkEnd w:id="189"/>
    </w:p>
    <w:p w14:paraId="5BC45FB4" w14:textId="77777777" w:rsidR="00A1267D" w:rsidRPr="00CB7265" w:rsidRDefault="008158A3" w:rsidP="00757528">
      <w:pPr>
        <w:pStyle w:val="ListParagraph"/>
        <w:tabs>
          <w:tab w:val="left" w:pos="2149"/>
          <w:tab w:val="left" w:pos="3828"/>
        </w:tabs>
        <w:spacing w:line="480" w:lineRule="auto"/>
        <w:ind w:left="851" w:right="-1" w:firstLine="567"/>
        <w:jc w:val="both"/>
      </w:pPr>
      <w:r w:rsidRPr="00CB7265">
        <w:t xml:space="preserve">Sumber data dalam penelitian ini adalah diperoleh dari Bursa Efek Indonesia (BEI) yaitu </w:t>
      </w:r>
      <w:hyperlink r:id="rId34" w:history="1">
        <w:r w:rsidRPr="00493108">
          <w:rPr>
            <w:rStyle w:val="Hyperlink"/>
            <w:color w:val="auto"/>
            <w:u w:val="none"/>
          </w:rPr>
          <w:t>www.idx.co.id</w:t>
        </w:r>
      </w:hyperlink>
      <w:r w:rsidRPr="00493108">
        <w:t xml:space="preserve">. </w:t>
      </w:r>
      <w:r w:rsidRPr="00CB7265">
        <w:t xml:space="preserve">Data yang diambil berupa </w:t>
      </w:r>
      <w:r w:rsidRPr="00CB7265">
        <w:rPr>
          <w:i/>
          <w:iCs/>
        </w:rPr>
        <w:t>annual report</w:t>
      </w:r>
      <w:r w:rsidRPr="00CB7265">
        <w:t xml:space="preserve"> perusahaan sektor makanan dan minuman yang terdaftar di Bursa Efek Indonesia (BEI) tahun 2019 – 2023.</w:t>
      </w:r>
    </w:p>
    <w:p w14:paraId="17985A94" w14:textId="77777777" w:rsidR="00A1267D" w:rsidRPr="00CB7265" w:rsidRDefault="008158A3" w:rsidP="00757528">
      <w:pPr>
        <w:pStyle w:val="Heading3"/>
        <w:numPr>
          <w:ilvl w:val="0"/>
          <w:numId w:val="31"/>
        </w:numPr>
        <w:spacing w:line="480" w:lineRule="auto"/>
        <w:rPr>
          <w:rFonts w:cs="Times New Roman"/>
        </w:rPr>
      </w:pPr>
      <w:bookmarkStart w:id="190" w:name="_Toc168142741"/>
      <w:bookmarkStart w:id="191" w:name="_Toc169111640"/>
      <w:bookmarkStart w:id="192" w:name="_Toc180850405"/>
      <w:bookmarkStart w:id="193" w:name="_Toc180848763"/>
      <w:bookmarkStart w:id="194" w:name="_Toc169111442"/>
      <w:bookmarkStart w:id="195" w:name="_Toc189128311"/>
      <w:r w:rsidRPr="00CB7265">
        <w:rPr>
          <w:rFonts w:cs="Times New Roman"/>
        </w:rPr>
        <w:t>Jenis Data</w:t>
      </w:r>
      <w:bookmarkEnd w:id="190"/>
      <w:bookmarkEnd w:id="191"/>
      <w:bookmarkEnd w:id="192"/>
      <w:bookmarkEnd w:id="193"/>
      <w:bookmarkEnd w:id="194"/>
      <w:bookmarkEnd w:id="195"/>
    </w:p>
    <w:p w14:paraId="4AD79F9B" w14:textId="77777777" w:rsidR="00A1267D" w:rsidRPr="00CB7265" w:rsidRDefault="008158A3" w:rsidP="00757528">
      <w:pPr>
        <w:pStyle w:val="ListParagraph"/>
        <w:tabs>
          <w:tab w:val="left" w:pos="2149"/>
          <w:tab w:val="left" w:pos="3828"/>
        </w:tabs>
        <w:spacing w:line="480" w:lineRule="auto"/>
        <w:ind w:left="851" w:right="-1" w:firstLine="567"/>
        <w:jc w:val="both"/>
      </w:pPr>
      <w:r w:rsidRPr="00CB7265">
        <w:t>Jenis data dalam penelitian ini adalah data sekunder. Data sekunder mengacu pada sebuah informasi yang telah dikumpulkan dari berbagai sumber yang sudah ada.</w:t>
      </w:r>
    </w:p>
    <w:p w14:paraId="4D12CDDB" w14:textId="77777777" w:rsidR="00A1267D" w:rsidRPr="00CB7265" w:rsidRDefault="008158A3" w:rsidP="00757528">
      <w:pPr>
        <w:pStyle w:val="Heading3"/>
        <w:numPr>
          <w:ilvl w:val="0"/>
          <w:numId w:val="31"/>
        </w:numPr>
        <w:spacing w:line="480" w:lineRule="auto"/>
        <w:rPr>
          <w:rFonts w:cs="Times New Roman"/>
        </w:rPr>
      </w:pPr>
      <w:bookmarkStart w:id="196" w:name="_Toc169111641"/>
      <w:bookmarkStart w:id="197" w:name="_Toc168142742"/>
      <w:bookmarkStart w:id="198" w:name="_Toc180850406"/>
      <w:bookmarkStart w:id="199" w:name="_Toc180848764"/>
      <w:bookmarkStart w:id="200" w:name="_Toc169111443"/>
      <w:bookmarkStart w:id="201" w:name="_Toc189128312"/>
      <w:r w:rsidRPr="00CB7265">
        <w:rPr>
          <w:rFonts w:cs="Times New Roman"/>
        </w:rPr>
        <w:t>Teknik Pengumpulan Data</w:t>
      </w:r>
      <w:bookmarkEnd w:id="196"/>
      <w:bookmarkEnd w:id="197"/>
      <w:bookmarkEnd w:id="198"/>
      <w:bookmarkEnd w:id="199"/>
      <w:bookmarkEnd w:id="200"/>
      <w:bookmarkEnd w:id="201"/>
    </w:p>
    <w:p w14:paraId="65702E83" w14:textId="77777777" w:rsidR="00A1267D" w:rsidRPr="00CB7265" w:rsidRDefault="008158A3" w:rsidP="00757528">
      <w:pPr>
        <w:pStyle w:val="ListParagraph"/>
        <w:tabs>
          <w:tab w:val="left" w:pos="2149"/>
          <w:tab w:val="left" w:pos="3828"/>
        </w:tabs>
        <w:spacing w:line="480" w:lineRule="auto"/>
        <w:ind w:left="851" w:right="-1" w:firstLine="567"/>
        <w:jc w:val="both"/>
      </w:pPr>
      <w:r w:rsidRPr="00CB7265">
        <w:t>Teknik pengumpulan data yang dilakukan pada penelitian ini dengan menggunakan 2 teknik, yaitu :</w:t>
      </w:r>
    </w:p>
    <w:p w14:paraId="1BB53D45" w14:textId="77777777" w:rsidR="00A1267D" w:rsidRPr="00CB7265" w:rsidRDefault="008158A3" w:rsidP="00757528">
      <w:pPr>
        <w:pStyle w:val="ListParagraph"/>
        <w:numPr>
          <w:ilvl w:val="2"/>
          <w:numId w:val="32"/>
        </w:numPr>
        <w:tabs>
          <w:tab w:val="left" w:pos="1134"/>
          <w:tab w:val="left" w:pos="3828"/>
        </w:tabs>
        <w:spacing w:line="480" w:lineRule="auto"/>
        <w:ind w:left="1134" w:right="-1" w:hanging="283"/>
        <w:jc w:val="both"/>
      </w:pPr>
      <w:r w:rsidRPr="00CB7265">
        <w:t xml:space="preserve">Dokumentasi </w:t>
      </w:r>
    </w:p>
    <w:p w14:paraId="12FC4634" w14:textId="77777777" w:rsidR="00A1267D" w:rsidRPr="00CB7265" w:rsidRDefault="008158A3" w:rsidP="00757528">
      <w:pPr>
        <w:pStyle w:val="ListParagraph"/>
        <w:tabs>
          <w:tab w:val="left" w:pos="2149"/>
          <w:tab w:val="left" w:pos="3828"/>
        </w:tabs>
        <w:spacing w:line="480" w:lineRule="auto"/>
        <w:ind w:left="1134" w:right="-1" w:firstLine="284"/>
        <w:jc w:val="both"/>
      </w:pPr>
      <w:r w:rsidRPr="00CB7265">
        <w:lastRenderedPageBreak/>
        <w:t>Merupakan sebuah cara pengumpulan data dari dokumen laporan keuangan perusahaan yang telah dijadikan sampel penelitian.</w:t>
      </w:r>
    </w:p>
    <w:p w14:paraId="731DECF7" w14:textId="77777777" w:rsidR="00A1267D" w:rsidRPr="00CB7265" w:rsidRDefault="008158A3" w:rsidP="00757528">
      <w:pPr>
        <w:pStyle w:val="ListParagraph"/>
        <w:numPr>
          <w:ilvl w:val="2"/>
          <w:numId w:val="32"/>
        </w:numPr>
        <w:tabs>
          <w:tab w:val="left" w:pos="1134"/>
          <w:tab w:val="left" w:pos="3828"/>
        </w:tabs>
        <w:spacing w:line="480" w:lineRule="auto"/>
        <w:ind w:left="1134" w:right="-1" w:hanging="283"/>
        <w:jc w:val="both"/>
      </w:pPr>
      <w:r w:rsidRPr="00CB7265">
        <w:t>Studi Pustaka</w:t>
      </w:r>
    </w:p>
    <w:p w14:paraId="5E18A2C9" w14:textId="77777777" w:rsidR="00A1267D" w:rsidRPr="00CB7265" w:rsidRDefault="008158A3" w:rsidP="00757528">
      <w:pPr>
        <w:pStyle w:val="ListParagraph"/>
        <w:tabs>
          <w:tab w:val="left" w:pos="2149"/>
          <w:tab w:val="left" w:pos="3828"/>
        </w:tabs>
        <w:spacing w:line="480" w:lineRule="auto"/>
        <w:ind w:left="1134" w:right="-1" w:firstLine="284"/>
        <w:jc w:val="both"/>
      </w:pPr>
      <w:r w:rsidRPr="00CB7265">
        <w:t>Merupakan cara pengumpulan data dengan melakukan penelaahan data dari buku, jurnal dan sumber lainnya yang memiliki kaitan dengan penelitian ini.</w:t>
      </w:r>
    </w:p>
    <w:p w14:paraId="7229D7F3" w14:textId="77777777" w:rsidR="00A1267D" w:rsidRPr="00CB7265" w:rsidRDefault="008158A3" w:rsidP="00757528">
      <w:pPr>
        <w:pStyle w:val="Heading2"/>
        <w:numPr>
          <w:ilvl w:val="0"/>
          <w:numId w:val="33"/>
        </w:numPr>
        <w:spacing w:line="480" w:lineRule="auto"/>
        <w:rPr>
          <w:rFonts w:cs="Times New Roman"/>
        </w:rPr>
      </w:pPr>
      <w:bookmarkStart w:id="202" w:name="_Toc180850410"/>
      <w:bookmarkStart w:id="203" w:name="_Toc169111447"/>
      <w:bookmarkStart w:id="204" w:name="_Toc168142746"/>
      <w:bookmarkStart w:id="205" w:name="_Toc169111645"/>
      <w:bookmarkStart w:id="206" w:name="_Toc180848768"/>
      <w:bookmarkStart w:id="207" w:name="_Toc189128313"/>
      <w:r w:rsidRPr="00CB7265">
        <w:rPr>
          <w:rFonts w:cs="Times New Roman"/>
        </w:rPr>
        <w:t>Metode Analisis Data</w:t>
      </w:r>
      <w:bookmarkEnd w:id="202"/>
      <w:bookmarkEnd w:id="203"/>
      <w:bookmarkEnd w:id="204"/>
      <w:bookmarkEnd w:id="205"/>
      <w:bookmarkEnd w:id="206"/>
      <w:bookmarkEnd w:id="207"/>
    </w:p>
    <w:p w14:paraId="3116012E" w14:textId="3315A4B8" w:rsidR="005B1C23" w:rsidRPr="00CB7265" w:rsidRDefault="008158A3" w:rsidP="003314F9">
      <w:pPr>
        <w:tabs>
          <w:tab w:val="left" w:pos="2149"/>
          <w:tab w:val="left" w:pos="3828"/>
        </w:tabs>
        <w:spacing w:line="480" w:lineRule="auto"/>
        <w:ind w:left="851" w:right="-1" w:firstLine="567"/>
        <w:jc w:val="both"/>
        <w:rPr>
          <w:lang w:val="id-ID"/>
        </w:rPr>
      </w:pPr>
      <w:r w:rsidRPr="00CB7265">
        <w:t>Analisis data akan dilakukan dengan menggunakan program statistik seperti (</w:t>
      </w:r>
      <w:r w:rsidRPr="00CB7265">
        <w:rPr>
          <w:i/>
          <w:iCs/>
        </w:rPr>
        <w:t>Statistical Package For Social Science)</w:t>
      </w:r>
      <w:r w:rsidRPr="00CB7265">
        <w:t xml:space="preserve"> SPSS V22 sedangkan regresi berganda digunakan untuk memprediksi dan mengetahui pengaruh variabel yaitu aset pajak pangguhan dan beban pajak tangguhan terhadap variabel terikat manajemen laba dengan </w:t>
      </w:r>
      <w:r w:rsidRPr="00CB7265">
        <w:rPr>
          <w:i/>
          <w:iCs/>
        </w:rPr>
        <w:t xml:space="preserve">financial distress </w:t>
      </w:r>
      <w:r w:rsidRPr="00CB7265">
        <w:t>sebagai variabel pemoderasi.  Dalam penelitian ini, metode analisis yang digunakan yaitu analisis regresi berganda. Selain itu, penelitian ini menggunakan teknik analisis ilmu statistik, yaitu (</w:t>
      </w:r>
      <w:r w:rsidRPr="00CB7265">
        <w:rPr>
          <w:i/>
          <w:iCs/>
        </w:rPr>
        <w:t>statistical Package for Social Science)</w:t>
      </w:r>
      <w:r w:rsidRPr="00CB7265">
        <w:t xml:space="preserve"> versi 22. Selanjutnya setelah data penelitian terkumpul maka akan dilakukan analisis data yang terdi</w:t>
      </w:r>
      <w:r w:rsidR="005B1C23" w:rsidRPr="00CB7265">
        <w:rPr>
          <w:lang w:val="id-ID"/>
        </w:rPr>
        <w:t>r</w:t>
      </w:r>
      <w:r w:rsidRPr="00CB7265">
        <w:t>i dari:</w:t>
      </w:r>
    </w:p>
    <w:p w14:paraId="343820B9" w14:textId="77777777" w:rsidR="00A1267D" w:rsidRPr="00CB7265" w:rsidRDefault="008158A3" w:rsidP="00757528">
      <w:pPr>
        <w:pStyle w:val="ListParagraph"/>
        <w:numPr>
          <w:ilvl w:val="0"/>
          <w:numId w:val="56"/>
        </w:numPr>
        <w:tabs>
          <w:tab w:val="left" w:pos="2149"/>
          <w:tab w:val="left" w:pos="3828"/>
        </w:tabs>
        <w:spacing w:line="480" w:lineRule="auto"/>
        <w:ind w:right="-1"/>
        <w:jc w:val="both"/>
        <w:rPr>
          <w:b/>
          <w:bCs/>
        </w:rPr>
      </w:pPr>
      <w:r w:rsidRPr="00CB7265">
        <w:rPr>
          <w:b/>
          <w:bCs/>
        </w:rPr>
        <w:t>Statistik Deskriptif</w:t>
      </w:r>
    </w:p>
    <w:p w14:paraId="684C18F8" w14:textId="77777777" w:rsidR="00A1267D" w:rsidRPr="00CB7265" w:rsidRDefault="005B1C23" w:rsidP="00757528">
      <w:pPr>
        <w:tabs>
          <w:tab w:val="left" w:pos="2149"/>
          <w:tab w:val="left" w:pos="3828"/>
        </w:tabs>
        <w:spacing w:line="480" w:lineRule="auto"/>
        <w:ind w:right="-1"/>
        <w:jc w:val="both"/>
      </w:pPr>
      <w:r w:rsidRPr="00CB7265">
        <w:rPr>
          <w:lang w:val="id-ID"/>
        </w:rPr>
        <w:t xml:space="preserve">                  </w:t>
      </w:r>
      <w:r w:rsidR="008158A3" w:rsidRPr="00CB7265">
        <w:t xml:space="preserve">Statistik deskriptif digunakan untuk menganalisis data dengan menggambarkan atau mendeskripsikan data yang dikumpulkan tanpa meembuat kesimpulan yang dapat diterima secara umum </w:t>
      </w:r>
      <w:r w:rsidR="008158A3" w:rsidRPr="00CB7265">
        <w:fldChar w:fldCharType="begin" w:fldLock="1"/>
      </w:r>
      <w:r w:rsidR="008158A3" w:rsidRPr="00CB7265">
        <w:instrText>ADDIN CSL_CITATION {"citationItems":[{"id":"ITEM-1","itemData":{"abstract":"Buku yang ditulis oleh Prof. Dr. Sugiyono yang berjudul Metode Penelitian Pendidikan merupakan buku yang dikembangkan dari buku sebelumnya yaitu Metode Penelitian Administrasi (kuantitatif) dan Memahami Penelitian Kualitatif. Buku yang berjudul Metode Penelitian Pendidikan merupakan hasil cetakan yang ke-11 pada bulan Oktober 2010. Apa yang dibahas oleh Prof. Dr. Sugiyono dalam buku ini kiranya dapat menjadi pedoman untuk kalangan intelektulal ataupun masyarakat umumnya. Menurut Prof. Sugiyono, Indonesia yang sudah lebih dari 60 tahun merdeka tetapi belum memiliki kualitas Sumber Daya Manusia yang memadai. Hal ini di antaranya disebabkan karena kualitas penyelenggaraan dan hasil pendidikan dari berbagai jalur, jenjang dan jenis pendidikan belum memadai. Rendahnya kualitas penyelenggaran dan hasil pendidikan ini antara lain disebabkan pembuatan kebijakan, pengembangan kurikulum dan sistem evaluasi tidak didasarkan dari hasil penelitian yang memadai. Dalam rangka meningkatkan kualitas pendididkan pada tingkat yang lebih tinggi, maka setiap upaya meningkatkan kualitas tersebut perlu dilakukan penelitian. Supaya penelitian dapat menghasilkan informasi yang akurat, maka perlu menggunakan metode penelitian yang tepat. Metode penelitian secara umum dapat diklasifikasikan menjadi tiga yaitu : Metode Kuantitaif, Kualitatif dan Metode Penelitian dan Pengembangan (R&amp;D). Dalam buku ini, ketiga metode tersebut diuraikan secara lugas, jelas, dan tuntas dengan bahasa yang mudah dimengerti serta diberikan contoh–contoh yang kongkrit. Menurut Prof. Dr. Sugiyono, sebagian besar orang sering melontarkan pertanyaan terhadap kedua metode (kuantitatif dan kualitatif), apakah kedua metode ini dapat digabungkan atau tidak. Agar tidak membingungkan terhadap pemakaian kedua metode ini maka dalam ringkasan singkat ini akan dibahas secara mendetail tentang metode-metode yang digunakan. Semoga apa yang dipaparkan dalam ringkasan ini dapat bermanfaat, setidaknya bagi penulis.","author":[{"dropping-particle":"","family":"Sugiyono","given":"","non-dropping-particle":"","parse-names":false,"suffix":""}],"container-title":"Alfabeta Bandung","id":"ITEM-1","issued":{"date-parts":[["2007"]]},"page":"1-415","title":"Statitsika Untuk Penelitian","type":"article","volume":"12"},"uris":["http://www.mendeley.com/documents/?uuid=17e869e2-3bfb-43a3-9277-b479acb6ec7a","http://www.mendeley.com/documents/?uuid=29247490-1723-4950-afba-f7fb8c641358"]}],"mendeley":{"formattedCitation":"(Sugiyono, 2007)","plainTextFormattedCitation":"(Sugiyono, 2007)","previouslyFormattedCitation":"(Sugiyono, 2007)"},"properties":{"noteIndex":0},"schema":"https://github.com/citation-style-language/schema/raw/master/csl-citation.json"}</w:instrText>
      </w:r>
      <w:r w:rsidR="008158A3" w:rsidRPr="00CB7265">
        <w:fldChar w:fldCharType="separate"/>
      </w:r>
      <w:r w:rsidR="008158A3" w:rsidRPr="00CB7265">
        <w:rPr>
          <w:noProof/>
        </w:rPr>
        <w:t>(Sugiyono, 2007)</w:t>
      </w:r>
      <w:r w:rsidR="008158A3" w:rsidRPr="00CB7265">
        <w:fldChar w:fldCharType="end"/>
      </w:r>
      <w:r w:rsidR="008158A3" w:rsidRPr="00CB7265">
        <w:t>.</w:t>
      </w:r>
    </w:p>
    <w:p w14:paraId="4A66D209" w14:textId="77777777" w:rsidR="00A1267D" w:rsidRPr="00CB7265" w:rsidRDefault="008158A3" w:rsidP="00757528">
      <w:pPr>
        <w:pStyle w:val="ListParagraph"/>
        <w:numPr>
          <w:ilvl w:val="0"/>
          <w:numId w:val="56"/>
        </w:numPr>
        <w:tabs>
          <w:tab w:val="left" w:pos="2149"/>
          <w:tab w:val="left" w:pos="3828"/>
        </w:tabs>
        <w:spacing w:line="480" w:lineRule="auto"/>
        <w:ind w:right="-1"/>
        <w:jc w:val="both"/>
        <w:rPr>
          <w:b/>
          <w:bCs/>
        </w:rPr>
      </w:pPr>
      <w:r w:rsidRPr="00CB7265">
        <w:rPr>
          <w:b/>
          <w:bCs/>
        </w:rPr>
        <w:t xml:space="preserve">Metode Analisis Regresi Berganda </w:t>
      </w:r>
    </w:p>
    <w:p w14:paraId="65948B58" w14:textId="77777777" w:rsidR="00A1267D" w:rsidRPr="00CB7265" w:rsidRDefault="005B1C23" w:rsidP="00757528">
      <w:pPr>
        <w:tabs>
          <w:tab w:val="left" w:pos="2149"/>
          <w:tab w:val="left" w:pos="3828"/>
        </w:tabs>
        <w:spacing w:line="480" w:lineRule="auto"/>
        <w:ind w:right="-1"/>
        <w:jc w:val="both"/>
      </w:pPr>
      <w:r w:rsidRPr="00CB7265">
        <w:rPr>
          <w:lang w:val="id-ID"/>
        </w:rPr>
        <w:lastRenderedPageBreak/>
        <w:t xml:space="preserve">                     </w:t>
      </w:r>
      <w:r w:rsidR="008158A3" w:rsidRPr="00CB7265">
        <w:t xml:space="preserve">Menurut </w:t>
      </w:r>
      <w:r w:rsidR="008158A3" w:rsidRPr="00CB7265">
        <w:fldChar w:fldCharType="begin" w:fldLock="1"/>
      </w:r>
      <w:r w:rsidR="008158A3" w:rsidRPr="00CB7265">
        <w:instrText>ADDIN CSL_CITATION {"citationItems":[{"id":"ITEM-1","itemData":{"abstract":"kegiatan analisis data merupakan kegiatan setelah data dari seluruh responden atau sumber data lain terkumpul dan teknis analisis kuantittatif dapat menggunakan statistik deskriptif dan inferensial.","author":[{"dropping-particle":"","family":"Prof.Dr.Sugiyono","given":"","non-dropping-particle":"","parse-names":false,"suffix":""}],"id":"ITEM-1","issued":{"date-parts":[["2015"]]},"page":"47-281","title":"Metode_Penelitian_Pendidikan_Sugiyono_20.pdf","type":"article"},"uris":["http://www.mendeley.com/documents/?uuid=7054688a-a27b-4b85-9383-5d6e6ec03ffb","http://www.mendeley.com/documents/?uuid=5af97664-e134-4c32-b164-5d1a5585f0da"]}],"mendeley":{"formattedCitation":"(Prof.Dr.Sugiyono, 2015)","manualFormatting":"Sugiyono, 2015","plainTextFormattedCitation":"(Prof.Dr.Sugiyono, 2015)","previouslyFormattedCitation":"(Prof.Dr.Sugiyono, 2015)"},"properties":{"noteIndex":0},"schema":"https://github.com/citation-style-language/schema/raw/master/csl-citation.json"}</w:instrText>
      </w:r>
      <w:r w:rsidR="008158A3" w:rsidRPr="00CB7265">
        <w:fldChar w:fldCharType="separate"/>
      </w:r>
      <w:r w:rsidR="008158A3" w:rsidRPr="00CB7265">
        <w:rPr>
          <w:noProof/>
        </w:rPr>
        <w:t>Sugiyono, 2015</w:t>
      </w:r>
      <w:r w:rsidR="008158A3" w:rsidRPr="00CB7265">
        <w:fldChar w:fldCharType="end"/>
      </w:r>
      <w:r w:rsidR="008158A3" w:rsidRPr="00CB7265">
        <w:t xml:space="preserve"> ”analisis regresi berganda digunakan oleh peneliti, bila bermaksud meramalkan bagaimana keadaan (naik turunnya) variabel dependen (kriterium), bila dua atau lebih variabel independen sebagai faktor prediktor dimanipulasi (dinaikturunkan nilainya. Jadi analisis regresi berganda akan dilakukan bila jumlah varebael independennya minimal 2”.</w:t>
      </w:r>
    </w:p>
    <w:p w14:paraId="0EB29446" w14:textId="77777777" w:rsidR="00A1267D" w:rsidRPr="00CB7265" w:rsidRDefault="008158A3" w:rsidP="00757528">
      <w:pPr>
        <w:tabs>
          <w:tab w:val="left" w:pos="2149"/>
          <w:tab w:val="left" w:pos="3828"/>
        </w:tabs>
        <w:spacing w:line="480" w:lineRule="auto"/>
        <w:ind w:right="-1"/>
        <w:jc w:val="both"/>
      </w:pPr>
      <w:r w:rsidRPr="00CB7265">
        <w:t>Analisis regresi berganda dirumuskan sebagai berikut :</w:t>
      </w:r>
    </w:p>
    <w:p w14:paraId="73EF0B15" w14:textId="77777777" w:rsidR="00A1267D" w:rsidRPr="00CB7265" w:rsidRDefault="008158A3" w:rsidP="00757528">
      <w:pPr>
        <w:tabs>
          <w:tab w:val="left" w:pos="2149"/>
          <w:tab w:val="left" w:pos="3828"/>
        </w:tabs>
        <w:spacing w:line="480" w:lineRule="auto"/>
        <w:ind w:left="851" w:right="-1"/>
        <w:rPr>
          <w:rFonts w:eastAsiaTheme="minorEastAsia"/>
        </w:rPr>
      </w:pPr>
      <w:r w:rsidRPr="00CB7265">
        <w:t xml:space="preserve">Y = α + </w:t>
      </w:r>
      <m:oMath>
        <m:sSub>
          <m:sSubPr>
            <m:ctrlPr>
              <w:rPr>
                <w:rFonts w:ascii="Cambria Math" w:hAnsi="Cambria Math"/>
              </w:rPr>
            </m:ctrlPr>
          </m:sSubPr>
          <m:e>
            <m:r>
              <m:rPr>
                <m:sty m:val="p"/>
              </m:rPr>
              <w:rPr>
                <w:rFonts w:ascii="Cambria Math" w:hAnsi="Cambria Math"/>
              </w:rPr>
              <m:t>β</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X</m:t>
            </m:r>
          </m:e>
          <m:sub>
            <m:r>
              <m:rPr>
                <m:sty m:val="p"/>
              </m:rPr>
              <w:rPr>
                <w:rFonts w:ascii="Cambria Math" w:hAnsi="Cambria Math"/>
              </w:rPr>
              <m:t>2</m:t>
            </m:r>
          </m:sub>
        </m:sSub>
        <m:r>
          <m:rPr>
            <m:sty m:val="p"/>
          </m:rPr>
          <w:rPr>
            <w:rFonts w:ascii="Cambria Math" w:hAnsi="Cambria Math"/>
          </w:rPr>
          <m:t xml:space="preserve"> </m:t>
        </m:r>
      </m:oMath>
      <w:r w:rsidRPr="00CB7265">
        <w:rPr>
          <w:rFonts w:eastAsiaTheme="minorEastAsia"/>
        </w:rPr>
        <w:t>+ e</w:t>
      </w:r>
    </w:p>
    <w:p w14:paraId="348913AC" w14:textId="77777777" w:rsidR="00A1267D" w:rsidRPr="00CB7265" w:rsidRDefault="008158A3" w:rsidP="00757528">
      <w:pPr>
        <w:tabs>
          <w:tab w:val="left" w:pos="2149"/>
          <w:tab w:val="left" w:pos="3828"/>
        </w:tabs>
        <w:spacing w:line="480" w:lineRule="auto"/>
        <w:ind w:left="851" w:right="-1"/>
        <w:rPr>
          <w:rFonts w:eastAsiaTheme="minorEastAsia"/>
          <w:i/>
          <w:iCs/>
        </w:rPr>
      </w:pPr>
      <w:r w:rsidRPr="00CB7265">
        <w:t xml:space="preserve">Y = α + </w:t>
      </w:r>
      <m:oMath>
        <m:sSub>
          <m:sSubPr>
            <m:ctrlPr>
              <w:rPr>
                <w:rFonts w:ascii="Cambria Math" w:hAnsi="Cambria Math"/>
              </w:rPr>
            </m:ctrlPr>
          </m:sSubPr>
          <m:e>
            <m:r>
              <m:rPr>
                <m:sty m:val="p"/>
              </m:rPr>
              <w:rPr>
                <w:rFonts w:ascii="Cambria Math" w:hAnsi="Cambria Math"/>
              </w:rPr>
              <m:t>β</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X</m:t>
            </m:r>
          </m:e>
          <m:sub>
            <m:r>
              <m:rPr>
                <m:sty m:val="p"/>
              </m:rPr>
              <w:rPr>
                <w:rFonts w:ascii="Cambria Math" w:hAnsi="Cambria Math"/>
              </w:rPr>
              <m:t>1</m:t>
            </m:r>
          </m:sub>
        </m:sSub>
      </m:oMath>
      <w:r w:rsidRPr="00CB7265">
        <w:rPr>
          <w:rFonts w:eastAsiaTheme="minorEastAsia"/>
        </w:rPr>
        <w:t xml:space="preserve"> + </w:t>
      </w:r>
      <m:oMath>
        <m:sSub>
          <m:sSubPr>
            <m:ctrlPr>
              <w:rPr>
                <w:rFonts w:ascii="Cambria Math" w:eastAsiaTheme="minorEastAsia" w:hAnsi="Cambria Math"/>
              </w:rPr>
            </m:ctrlPr>
          </m:sSubPr>
          <m:e>
            <m:r>
              <m:rPr>
                <m:sty m:val="p"/>
              </m:rPr>
              <w:rPr>
                <w:rFonts w:ascii="Cambria Math" w:eastAsiaTheme="minorEastAsia" w:hAnsi="Cambria Math"/>
              </w:rPr>
              <m:t>β</m:t>
            </m:r>
          </m:e>
          <m:sub>
            <m:r>
              <m:rPr>
                <m:sty m:val="p"/>
              </m:rPr>
              <w:rPr>
                <w:rFonts w:ascii="Cambria Math" w:eastAsiaTheme="minorEastAsia" w:hAnsi="Cambria Math"/>
              </w:rPr>
              <m:t>2</m:t>
            </m:r>
          </m:sub>
        </m:sSub>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2</m:t>
            </m:r>
          </m:sub>
        </m:sSub>
      </m:oMath>
      <w:r w:rsidRPr="00CB7265">
        <w:rPr>
          <w:rFonts w:eastAsiaTheme="minorEastAsia"/>
        </w:rPr>
        <w:t xml:space="preserve"> + Z +( </w:t>
      </w:r>
      <m:oMath>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1</m:t>
            </m:r>
          </m:sub>
        </m:sSub>
      </m:oMath>
      <w:r w:rsidRPr="00CB7265">
        <w:rPr>
          <w:rFonts w:eastAsiaTheme="minorEastAsia"/>
        </w:rPr>
        <w:t>Z) + (</w:t>
      </w:r>
      <m:oMath>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2</m:t>
            </m:r>
          </m:sub>
        </m:sSub>
      </m:oMath>
      <w:r w:rsidRPr="00CB7265">
        <w:rPr>
          <w:rFonts w:eastAsiaTheme="minorEastAsia"/>
        </w:rPr>
        <w:t>Z) +</w:t>
      </w:r>
      <w:r w:rsidRPr="00CB7265">
        <w:rPr>
          <w:rFonts w:eastAsiaTheme="minorEastAsia"/>
          <w:i/>
          <w:iCs/>
        </w:rPr>
        <w:t xml:space="preserve"> e</w:t>
      </w:r>
    </w:p>
    <w:p w14:paraId="09C48ED2" w14:textId="77777777" w:rsidR="00A1267D" w:rsidRPr="00CB7265" w:rsidRDefault="008158A3" w:rsidP="00757528">
      <w:pPr>
        <w:tabs>
          <w:tab w:val="left" w:pos="2149"/>
          <w:tab w:val="left" w:pos="3828"/>
        </w:tabs>
        <w:spacing w:line="480" w:lineRule="auto"/>
        <w:ind w:left="851" w:right="-1"/>
      </w:pPr>
      <w:r w:rsidRPr="00CB7265">
        <w:t>Keterangan :</w:t>
      </w:r>
    </w:p>
    <w:p w14:paraId="54A7BFE4" w14:textId="77777777" w:rsidR="00A1267D" w:rsidRPr="00CB7265" w:rsidRDefault="008158A3" w:rsidP="00757528">
      <w:pPr>
        <w:tabs>
          <w:tab w:val="left" w:pos="2149"/>
          <w:tab w:val="left" w:pos="3828"/>
        </w:tabs>
        <w:spacing w:line="480" w:lineRule="auto"/>
        <w:ind w:left="851" w:right="-1"/>
      </w:pPr>
      <w:r w:rsidRPr="00CB7265">
        <w:t>Y                =  Manajemen Laba</w:t>
      </w:r>
    </w:p>
    <w:p w14:paraId="4279711C" w14:textId="77777777" w:rsidR="00A1267D" w:rsidRPr="00CB7265" w:rsidRDefault="008158A3" w:rsidP="00757528">
      <w:pPr>
        <w:tabs>
          <w:tab w:val="left" w:pos="2149"/>
          <w:tab w:val="left" w:pos="3828"/>
        </w:tabs>
        <w:spacing w:line="480" w:lineRule="auto"/>
        <w:ind w:left="851" w:right="-1"/>
      </w:pPr>
      <w:r w:rsidRPr="00CB7265">
        <w:t>α                 =  Konstanta</w:t>
      </w:r>
    </w:p>
    <w:p w14:paraId="47F50C7F" w14:textId="77777777" w:rsidR="00A1267D" w:rsidRPr="00CB7265" w:rsidRDefault="008158A3" w:rsidP="00757528">
      <w:pPr>
        <w:tabs>
          <w:tab w:val="left" w:pos="2149"/>
          <w:tab w:val="left" w:pos="3828"/>
        </w:tabs>
        <w:spacing w:line="480" w:lineRule="auto"/>
        <w:ind w:left="851" w:right="-1"/>
      </w:pPr>
      <w:r w:rsidRPr="00CB7265">
        <w:t>β1 β2          =  Koefisien regresi dari setiap variabel independen</w:t>
      </w:r>
    </w:p>
    <w:p w14:paraId="1EED4F5D" w14:textId="77777777" w:rsidR="00A1267D" w:rsidRPr="00CB7265" w:rsidRDefault="00000000" w:rsidP="00757528">
      <w:pPr>
        <w:tabs>
          <w:tab w:val="left" w:pos="2149"/>
          <w:tab w:val="left" w:pos="3828"/>
        </w:tabs>
        <w:spacing w:line="480" w:lineRule="auto"/>
        <w:ind w:left="851" w:right="-1"/>
        <w:rPr>
          <w:rFonts w:eastAsiaTheme="minorEastAsia"/>
        </w:rPr>
      </w:pP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1</m:t>
            </m:r>
          </m:sub>
        </m:sSub>
      </m:oMath>
      <w:r w:rsidR="008158A3" w:rsidRPr="00CB7265">
        <w:rPr>
          <w:rFonts w:eastAsiaTheme="minorEastAsia"/>
        </w:rPr>
        <w:t xml:space="preserve">               =  Aset Pajak Tangguhan</w:t>
      </w:r>
    </w:p>
    <w:p w14:paraId="110A537E" w14:textId="77777777" w:rsidR="00A1267D" w:rsidRPr="00CB7265" w:rsidRDefault="00000000" w:rsidP="00757528">
      <w:pPr>
        <w:tabs>
          <w:tab w:val="left" w:pos="2149"/>
          <w:tab w:val="left" w:pos="3828"/>
        </w:tabs>
        <w:spacing w:line="480" w:lineRule="auto"/>
        <w:ind w:left="851" w:right="-1"/>
        <w:rPr>
          <w:rFonts w:eastAsiaTheme="minorEastAsia"/>
        </w:rPr>
      </w:pP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2</m:t>
            </m:r>
          </m:sub>
        </m:sSub>
      </m:oMath>
      <w:r w:rsidR="008158A3" w:rsidRPr="00CB7265">
        <w:rPr>
          <w:rFonts w:eastAsiaTheme="minorEastAsia"/>
        </w:rPr>
        <w:t xml:space="preserve">               =  Beban Pajak Tangguhan </w:t>
      </w:r>
    </w:p>
    <w:p w14:paraId="5431BECC" w14:textId="77777777" w:rsidR="00A1267D" w:rsidRPr="00CB7265" w:rsidRDefault="008158A3" w:rsidP="00757528">
      <w:pPr>
        <w:tabs>
          <w:tab w:val="left" w:pos="2149"/>
          <w:tab w:val="left" w:pos="3828"/>
        </w:tabs>
        <w:spacing w:line="480" w:lineRule="auto"/>
        <w:ind w:left="851" w:right="-1"/>
      </w:pPr>
      <w:r w:rsidRPr="00CB7265">
        <w:t xml:space="preserve">Z                 =  </w:t>
      </w:r>
      <w:r w:rsidRPr="00CB7265">
        <w:rPr>
          <w:i/>
          <w:iCs/>
        </w:rPr>
        <w:t>Financial Distress</w:t>
      </w:r>
    </w:p>
    <w:p w14:paraId="13717087" w14:textId="77777777" w:rsidR="00A1267D" w:rsidRPr="00CB7265" w:rsidRDefault="008158A3" w:rsidP="00757528">
      <w:pPr>
        <w:tabs>
          <w:tab w:val="left" w:pos="2149"/>
          <w:tab w:val="left" w:pos="3828"/>
        </w:tabs>
        <w:spacing w:line="480" w:lineRule="auto"/>
        <w:ind w:left="851" w:right="-1"/>
      </w:pPr>
      <w:r w:rsidRPr="00CB7265">
        <w:t xml:space="preserve">e                  =  </w:t>
      </w:r>
      <w:r w:rsidRPr="00CB7265">
        <w:rPr>
          <w:i/>
          <w:iCs/>
        </w:rPr>
        <w:t>Standar Error</w:t>
      </w:r>
      <w:r w:rsidRPr="00CB7265">
        <w:t xml:space="preserve">   </w:t>
      </w:r>
    </w:p>
    <w:p w14:paraId="01F6AB69" w14:textId="77777777" w:rsidR="00A1267D" w:rsidRPr="00CB7265" w:rsidRDefault="008158A3" w:rsidP="00757528">
      <w:pPr>
        <w:pStyle w:val="Heading3"/>
        <w:numPr>
          <w:ilvl w:val="0"/>
          <w:numId w:val="34"/>
        </w:numPr>
        <w:spacing w:line="480" w:lineRule="auto"/>
        <w:rPr>
          <w:rFonts w:cs="Times New Roman"/>
        </w:rPr>
      </w:pPr>
      <w:bookmarkStart w:id="208" w:name="_Toc169111647"/>
      <w:bookmarkStart w:id="209" w:name="_Toc180848770"/>
      <w:bookmarkStart w:id="210" w:name="_Toc168142748"/>
      <w:bookmarkStart w:id="211" w:name="_Toc169111449"/>
      <w:bookmarkStart w:id="212" w:name="_Toc180850412"/>
      <w:bookmarkStart w:id="213" w:name="_Toc189128314"/>
      <w:r w:rsidRPr="00CB7265">
        <w:rPr>
          <w:rFonts w:cs="Times New Roman"/>
        </w:rPr>
        <w:t>Uji Asumsi Klasik</w:t>
      </w:r>
      <w:bookmarkEnd w:id="208"/>
      <w:bookmarkEnd w:id="209"/>
      <w:bookmarkEnd w:id="210"/>
      <w:bookmarkEnd w:id="211"/>
      <w:bookmarkEnd w:id="212"/>
      <w:bookmarkEnd w:id="213"/>
    </w:p>
    <w:p w14:paraId="6F1A8FBE" w14:textId="77777777" w:rsidR="00A1267D" w:rsidRPr="00CB7265" w:rsidRDefault="008158A3" w:rsidP="00757528">
      <w:pPr>
        <w:tabs>
          <w:tab w:val="left" w:pos="2149"/>
          <w:tab w:val="left" w:pos="3828"/>
        </w:tabs>
        <w:spacing w:line="480" w:lineRule="auto"/>
        <w:ind w:left="851" w:right="-1" w:firstLine="567"/>
        <w:jc w:val="both"/>
      </w:pPr>
      <w:r w:rsidRPr="00CB7265">
        <w:t>Sebelum melakukan analisis regresi peneliti terlebih dahulu melakukan pengujian asumsi klasik, dengan tujuan supaya data sampel yang diolah benar-benar dapat mewakili populasi secara keseluruhan. Pengetesan asumsi klasik pada penelitian ini melingkupi uji normalitas, uji multikolinearitas, uji heteroskedastisitas, dan uji autokorelasi.  Uji asumsi klasik dalam penelitian ini secara lebih jelas diuraikan sebagai berikut:</w:t>
      </w:r>
    </w:p>
    <w:p w14:paraId="6909597E" w14:textId="77777777" w:rsidR="00A1267D" w:rsidRPr="00CB7265" w:rsidRDefault="008158A3" w:rsidP="00757528">
      <w:pPr>
        <w:pStyle w:val="ListParagraph"/>
        <w:numPr>
          <w:ilvl w:val="0"/>
          <w:numId w:val="35"/>
        </w:numPr>
        <w:tabs>
          <w:tab w:val="left" w:pos="2149"/>
          <w:tab w:val="left" w:pos="3828"/>
        </w:tabs>
        <w:spacing w:line="480" w:lineRule="auto"/>
        <w:ind w:left="1134" w:right="-1" w:hanging="283"/>
        <w:jc w:val="both"/>
      </w:pPr>
      <w:r w:rsidRPr="00CB7265">
        <w:lastRenderedPageBreak/>
        <w:t xml:space="preserve">Uji Normalitas </w:t>
      </w:r>
    </w:p>
    <w:p w14:paraId="26BB3614" w14:textId="77777777" w:rsidR="00A1267D" w:rsidRPr="00CB7265" w:rsidRDefault="008158A3" w:rsidP="00757528">
      <w:pPr>
        <w:pStyle w:val="ListParagraph"/>
        <w:tabs>
          <w:tab w:val="left" w:pos="2149"/>
          <w:tab w:val="left" w:pos="3828"/>
        </w:tabs>
        <w:spacing w:line="480" w:lineRule="auto"/>
        <w:ind w:left="1134" w:right="-1" w:firstLine="567"/>
        <w:jc w:val="both"/>
      </w:pPr>
      <w:r w:rsidRPr="00CB7265">
        <w:t xml:space="preserve">Menurut </w:t>
      </w:r>
      <w:r w:rsidRPr="00CB7265">
        <w:fldChar w:fldCharType="begin" w:fldLock="1"/>
      </w:r>
      <w:r w:rsidRPr="00CB7265">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approach.","author":[{"dropping-particle":"","family":"Ghozali","given":"Imam","non-dropping-particle":"","parse-names":false,"suffix":""}],"container-title":"E-Book","id":"ITEM-1","issued":{"date-parts":[["2018"]]},"page":"154","title":"Processing Data penelitian Menggunakan SPSS","type":"article-journal","volume":"1"},"uris":["http://www.mendeley.com/documents/?uuid=e2f0231d-9265-4bb7-9c80-3d3f0ea42db3","http://www.mendeley.com/documents/?uuid=c6368c23-cd6b-4e6c-804d-b0f00e0433fd"]}],"mendeley":{"formattedCitation":"(Ghozali, 2018b)","manualFormatting":"Ghozali, (2018)","plainTextFormattedCitation":"(Ghozali, 2018b)","previouslyFormattedCitation":"(Ghozali, 2018b)"},"properties":{"noteIndex":0},"schema":"https://github.com/citation-style-language/schema/raw/master/csl-citation.json"}</w:instrText>
      </w:r>
      <w:r w:rsidRPr="00CB7265">
        <w:fldChar w:fldCharType="separate"/>
      </w:r>
      <w:r w:rsidRPr="00CB7265">
        <w:rPr>
          <w:noProof/>
        </w:rPr>
        <w:t>Ghozali, (2018)</w:t>
      </w:r>
      <w:r w:rsidRPr="00CB7265">
        <w:fldChar w:fldCharType="end"/>
      </w:r>
      <w:r w:rsidRPr="00CB7265">
        <w:t xml:space="preserve">  uji normalitas bertujuan untuk menguji apakah dalam model regresi, variabel pengganggu atau residual memiliki distribusi normal. Seperti diketahui bahwa uji t dan F mengasumsikan bahwa nilai residual mengikuti distribusi normal. Apabila asumsi ini dilanggar maka uji statistik menjadi tidak valud untuk jumlah sampel kecil. Salah satu cara termudah untuk melihat normalitas  residual adalah dengan melihat grafik histogram yang membandingkan antara data penelitian dengan distribusi yang mendekati distribusi normal. </w:t>
      </w:r>
    </w:p>
    <w:p w14:paraId="7716680B" w14:textId="77777777" w:rsidR="00A1267D" w:rsidRPr="00CB7265" w:rsidRDefault="008158A3" w:rsidP="00757528">
      <w:pPr>
        <w:pStyle w:val="ListParagraph"/>
        <w:numPr>
          <w:ilvl w:val="0"/>
          <w:numId w:val="35"/>
        </w:numPr>
        <w:tabs>
          <w:tab w:val="left" w:pos="2149"/>
          <w:tab w:val="left" w:pos="3828"/>
        </w:tabs>
        <w:spacing w:line="480" w:lineRule="auto"/>
        <w:ind w:left="1134" w:right="-1" w:hanging="283"/>
        <w:jc w:val="both"/>
      </w:pPr>
      <w:r w:rsidRPr="00CB7265">
        <w:t>Uji Multikolinearitas</w:t>
      </w:r>
    </w:p>
    <w:p w14:paraId="31A2527A" w14:textId="77777777" w:rsidR="00A1267D" w:rsidRPr="00CB7265" w:rsidRDefault="008158A3" w:rsidP="00757528">
      <w:pPr>
        <w:pStyle w:val="ListParagraph"/>
        <w:tabs>
          <w:tab w:val="left" w:pos="2149"/>
          <w:tab w:val="left" w:pos="3828"/>
        </w:tabs>
        <w:spacing w:line="480" w:lineRule="auto"/>
        <w:ind w:left="1134" w:right="-1" w:firstLine="567"/>
        <w:jc w:val="both"/>
      </w:pPr>
      <w:r w:rsidRPr="00CB7265">
        <w:t xml:space="preserve">Menurut </w:t>
      </w:r>
      <w:r w:rsidRPr="00CB7265">
        <w:fldChar w:fldCharType="begin" w:fldLock="1"/>
      </w:r>
      <w:r w:rsidRPr="00CB7265">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approach.","author":[{"dropping-particle":"","family":"Ghozali","given":"Imam","non-dropping-particle":"","parse-names":false,"suffix":""}],"container-title":"E-Book","id":"ITEM-1","issued":{"date-parts":[["2018"]]},"page":"154","title":"Processing Data penelitian Menggunakan SPSS","type":"article-journal","volume":"1"},"uris":["http://www.mendeley.com/documents/?uuid=c6368c23-cd6b-4e6c-804d-b0f00e0433fd","http://www.mendeley.com/documents/?uuid=e2f0231d-9265-4bb7-9c80-3d3f0ea42db3"]}],"mendeley":{"formattedCitation":"(Ghozali, 2018b)","manualFormatting":"Ghozali, (2018)","plainTextFormattedCitation":"(Ghozali, 2018b)","previouslyFormattedCitation":"(Ghozali, 2018b)"},"properties":{"noteIndex":0},"schema":"https://github.com/citation-style-language/schema/raw/master/csl-citation.json"}</w:instrText>
      </w:r>
      <w:r w:rsidRPr="00CB7265">
        <w:fldChar w:fldCharType="separate"/>
      </w:r>
      <w:r w:rsidRPr="00CB7265">
        <w:rPr>
          <w:noProof/>
        </w:rPr>
        <w:t>Ghozali, (2018)</w:t>
      </w:r>
      <w:r w:rsidRPr="00CB7265">
        <w:fldChar w:fldCharType="end"/>
      </w:r>
      <w:r w:rsidRPr="00CB7265">
        <w:t xml:space="preserve"> uji multikolinearitas bertujuan untuk menguji apakah suatu model regresi terdapat korelasi antar variabel bebas (independen). Model regresi yang baik seharusnya tidak terjadi korelasi antar variabel independen. Pengujian multikolinearitas dilihat dari besaran VIF (</w:t>
      </w:r>
      <w:r w:rsidRPr="00CB7265">
        <w:rPr>
          <w:i/>
          <w:iCs/>
        </w:rPr>
        <w:t>Variance Inflation Factor)</w:t>
      </w:r>
      <w:r w:rsidRPr="00CB7265">
        <w:t xml:space="preserve"> dan </w:t>
      </w:r>
      <w:r w:rsidRPr="00CB7265">
        <w:rPr>
          <w:i/>
          <w:iCs/>
        </w:rPr>
        <w:t xml:space="preserve">tolerance. Tolerance </w:t>
      </w:r>
      <w:r w:rsidRPr="00CB7265">
        <w:t xml:space="preserve">mengukur variabel independen yang terpilih yang tidak dijelaskan oleh variabel lainnya.  Jadi nilai </w:t>
      </w:r>
      <w:r w:rsidRPr="00CB7265">
        <w:rPr>
          <w:i/>
          <w:iCs/>
        </w:rPr>
        <w:t xml:space="preserve">tolerance </w:t>
      </w:r>
      <w:r w:rsidRPr="00CB7265">
        <w:t>yang rendah sama dengan nilai VIF tinggi (karena VIF = 1/</w:t>
      </w:r>
      <w:r w:rsidRPr="00CB7265">
        <w:rPr>
          <w:i/>
          <w:iCs/>
        </w:rPr>
        <w:t>tolerance).</w:t>
      </w:r>
      <w:r w:rsidRPr="00CB7265">
        <w:t xml:space="preserve"> Nilai </w:t>
      </w:r>
      <w:r w:rsidRPr="00CB7265">
        <w:rPr>
          <w:i/>
          <w:iCs/>
        </w:rPr>
        <w:t>cutoff</w:t>
      </w:r>
      <w:r w:rsidRPr="00CB7265">
        <w:t xml:space="preserve"> yang umum dipakai untuk menunjukkan adanya multikolinearitas adalah nilai </w:t>
      </w:r>
      <w:r w:rsidRPr="00CB7265">
        <w:rPr>
          <w:i/>
          <w:iCs/>
        </w:rPr>
        <w:t>tolerance ≥</w:t>
      </w:r>
      <w:r w:rsidRPr="00CB7265">
        <w:t xml:space="preserve"> 0,01 atau sama dengan nikai VIF ≤ 10.</w:t>
      </w:r>
    </w:p>
    <w:p w14:paraId="3B42DC20" w14:textId="77777777" w:rsidR="00A1267D" w:rsidRPr="00CB7265" w:rsidRDefault="008158A3" w:rsidP="00757528">
      <w:pPr>
        <w:pStyle w:val="ListParagraph"/>
        <w:numPr>
          <w:ilvl w:val="0"/>
          <w:numId w:val="35"/>
        </w:numPr>
        <w:tabs>
          <w:tab w:val="left" w:pos="2149"/>
          <w:tab w:val="left" w:pos="3828"/>
        </w:tabs>
        <w:spacing w:line="480" w:lineRule="auto"/>
        <w:ind w:left="1134" w:right="-1" w:hanging="283"/>
        <w:jc w:val="both"/>
      </w:pPr>
      <w:r w:rsidRPr="00CB7265">
        <w:t>Uji Heteroskedastisitas</w:t>
      </w:r>
    </w:p>
    <w:p w14:paraId="0F038E3F" w14:textId="77777777" w:rsidR="00A1267D" w:rsidRPr="00CB7265" w:rsidRDefault="008158A3" w:rsidP="00757528">
      <w:pPr>
        <w:pStyle w:val="ListParagraph"/>
        <w:tabs>
          <w:tab w:val="left" w:pos="2149"/>
          <w:tab w:val="left" w:pos="3828"/>
        </w:tabs>
        <w:spacing w:line="480" w:lineRule="auto"/>
        <w:ind w:left="1134" w:right="-1" w:firstLine="567"/>
        <w:jc w:val="both"/>
      </w:pPr>
      <w:r w:rsidRPr="00CB7265">
        <w:lastRenderedPageBreak/>
        <w:t xml:space="preserve">Menurut </w:t>
      </w:r>
      <w:r w:rsidRPr="00CB7265">
        <w:fldChar w:fldCharType="begin" w:fldLock="1"/>
      </w:r>
      <w:r w:rsidRPr="00CB7265">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approach.","author":[{"dropping-particle":"","family":"Ghozali","given":"Imam","non-dropping-particle":"","parse-names":false,"suffix":""}],"container-title":"E-Book","id":"ITEM-1","issued":{"date-parts":[["2018"]]},"page":"154","title":"Processing Data penelitian Menggunakan SPSS","type":"article-journal","volume":"1"},"uris":["http://www.mendeley.com/documents/?uuid=c6368c23-cd6b-4e6c-804d-b0f00e0433fd","http://www.mendeley.com/documents/?uuid=e2f0231d-9265-4bb7-9c80-3d3f0ea42db3"]}],"mendeley":{"formattedCitation":"(Ghozali, 2018b)","manualFormatting":"Ghozali, (2018)","plainTextFormattedCitation":"(Ghozali, 2018b)","previouslyFormattedCitation":"(Ghozali, 2018b)"},"properties":{"noteIndex":0},"schema":"https://github.com/citation-style-language/schema/raw/master/csl-citation.json"}</w:instrText>
      </w:r>
      <w:r w:rsidRPr="00CB7265">
        <w:fldChar w:fldCharType="separate"/>
      </w:r>
      <w:r w:rsidRPr="00CB7265">
        <w:rPr>
          <w:noProof/>
        </w:rPr>
        <w:t>Ghozali, (2018)</w:t>
      </w:r>
      <w:r w:rsidRPr="00CB7265">
        <w:fldChar w:fldCharType="end"/>
      </w:r>
      <w:r w:rsidRPr="00CB7265">
        <w:t xml:space="preserve"> uji heteroskedastisitas bertujuan untuk menguji apakah terdapat ketidaksamaan varians pada residual dari satu observasi ke observasi lainnya dalam model regresi. Jika varian sisa dari satu pengamatan ke pengamatan lainnya konstan maka disebut homoskedastisitas, dan jika berbeda disebut heteroskedastisitas. Mayoritas persilangan data mengandung heteroskedastisitas karena pengumpulan data ini merepresentasikan data dengan berbagai ukuran (kecil, sedang, dan besar).</w:t>
      </w:r>
    </w:p>
    <w:p w14:paraId="1674B977" w14:textId="77777777" w:rsidR="00A1267D" w:rsidRPr="00CB7265" w:rsidRDefault="008158A3" w:rsidP="00757528">
      <w:pPr>
        <w:pStyle w:val="ListParagraph"/>
        <w:tabs>
          <w:tab w:val="left" w:pos="2149"/>
          <w:tab w:val="left" w:pos="3828"/>
        </w:tabs>
        <w:spacing w:line="480" w:lineRule="auto"/>
        <w:ind w:left="1134" w:right="-1" w:firstLine="567"/>
        <w:jc w:val="both"/>
      </w:pPr>
      <w:r w:rsidRPr="00CB7265">
        <w:t xml:space="preserve">Salah satu kaidah untuk menentukan ada tidaknya heteroskedastisitas adalah dengan uji statistic (uji glejser). Dalam uji glejser apabila variabel independen signifikan secara statistik dalam mempengaruhi variabel dependen maka ada indikasi terjadi heteroskedastisitas. Sebaliknya apabila variabel independen tidak secara signifikan secara statistic dalam mempengaruhi variabel dependen maka tidak ada indikasi heteroskedastisitas. Hal tersbeut diamati dari probabilitas signifikansinya diatas tingkat kepercayaan 5% </w:t>
      </w:r>
      <w:r w:rsidRPr="00CB7265">
        <w:fldChar w:fldCharType="begin" w:fldLock="1"/>
      </w:r>
      <w:r w:rsidRPr="00CB7265">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approach.","author":[{"dropping-particle":"","family":"Ghozali","given":"Imam","non-dropping-particle":"","parse-names":false,"suffix":""}],"container-title":"E-Book","id":"ITEM-1","issued":{"date-parts":[["2018"]]},"page":"154","title":"Processing Data penelitian Menggunakan SPSS","type":"article-journal","volume":"1"},"uris":["http://www.mendeley.com/documents/?uuid=c6368c23-cd6b-4e6c-804d-b0f00e0433fd","http://www.mendeley.com/documents/?uuid=e2f0231d-9265-4bb7-9c80-3d3f0ea42db3"]}],"mendeley":{"formattedCitation":"(Ghozali, 2018b)","plainTextFormattedCitation":"(Ghozali, 2018b)","previouslyFormattedCitation":"(Ghozali, 2018b)"},"properties":{"noteIndex":0},"schema":"https://github.com/citation-style-language/schema/raw/master/csl-citation.json"}</w:instrText>
      </w:r>
      <w:r w:rsidRPr="00CB7265">
        <w:fldChar w:fldCharType="separate"/>
      </w:r>
      <w:r w:rsidRPr="00CB7265">
        <w:rPr>
          <w:noProof/>
        </w:rPr>
        <w:t>(Ghozali, 2018b)</w:t>
      </w:r>
      <w:r w:rsidRPr="00CB7265">
        <w:fldChar w:fldCharType="end"/>
      </w:r>
      <w:r w:rsidRPr="00CB7265">
        <w:t>.</w:t>
      </w:r>
    </w:p>
    <w:p w14:paraId="16FBD503" w14:textId="77777777" w:rsidR="00A1267D" w:rsidRPr="00CB7265" w:rsidRDefault="008158A3" w:rsidP="00757528">
      <w:pPr>
        <w:pStyle w:val="ListParagraph"/>
        <w:numPr>
          <w:ilvl w:val="0"/>
          <w:numId w:val="35"/>
        </w:numPr>
        <w:tabs>
          <w:tab w:val="left" w:pos="2149"/>
          <w:tab w:val="left" w:pos="3828"/>
        </w:tabs>
        <w:spacing w:line="480" w:lineRule="auto"/>
        <w:ind w:left="1134" w:right="-1" w:hanging="283"/>
        <w:jc w:val="both"/>
      </w:pPr>
      <w:r w:rsidRPr="00CB7265">
        <w:t>Uji Autokorelasi</w:t>
      </w:r>
    </w:p>
    <w:p w14:paraId="56279234" w14:textId="77777777" w:rsidR="00A1267D" w:rsidRPr="00CB7265" w:rsidRDefault="008158A3" w:rsidP="00757528">
      <w:pPr>
        <w:pStyle w:val="ListParagraph"/>
        <w:tabs>
          <w:tab w:val="left" w:pos="2149"/>
          <w:tab w:val="left" w:pos="3828"/>
        </w:tabs>
        <w:spacing w:line="480" w:lineRule="auto"/>
        <w:ind w:left="1134" w:right="-1" w:firstLine="567"/>
        <w:jc w:val="both"/>
      </w:pPr>
      <w:r w:rsidRPr="00CB7265">
        <w:t xml:space="preserve">Menurut </w:t>
      </w:r>
      <w:r w:rsidRPr="00CB7265">
        <w:fldChar w:fldCharType="begin" w:fldLock="1"/>
      </w:r>
      <w:r w:rsidRPr="00CB7265">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approach.","author":[{"dropping-particle":"","family":"Ghozali","given":"Imam","non-dropping-particle":"","parse-names":false,"suffix":""}],"container-title":"E-Book","id":"ITEM-1","issued":{"date-parts":[["2018"]]},"page":"154","title":"Processing Data penelitian Menggunakan SPSS","type":"article-journal","volume":"1"},"uris":["http://www.mendeley.com/documents/?uuid=c6368c23-cd6b-4e6c-804d-b0f00e0433fd","http://www.mendeley.com/documents/?uuid=e2f0231d-9265-4bb7-9c80-3d3f0ea42db3"]}],"mendeley":{"formattedCitation":"(Ghozali, 2018b)","plainTextFormattedCitation":"(Ghozali, 2018b)","previouslyFormattedCitation":"(Ghozali, 2018b)"},"properties":{"noteIndex":0},"schema":"https://github.com/citation-style-language/schema/raw/master/csl-citation.json"}</w:instrText>
      </w:r>
      <w:r w:rsidRPr="00CB7265">
        <w:fldChar w:fldCharType="separate"/>
      </w:r>
      <w:r w:rsidRPr="00CB7265">
        <w:rPr>
          <w:noProof/>
        </w:rPr>
        <w:t>(Ghozali, 2018b)</w:t>
      </w:r>
      <w:r w:rsidRPr="00CB7265">
        <w:fldChar w:fldCharType="end"/>
      </w:r>
      <w:r w:rsidRPr="00CB7265">
        <w:t xml:space="preserve"> uji autokorelasi bertujuan untuk menguji apakah di dalam model regresi ada korelasi antara kesalahan pengganggu pada periode-t dengan kesalahan pengganggu pada periode t-1 (sebelumnya). Jika ada korelasi disebut masalah autokorelasi. Autokorelasi terjadi karena pengamatan berturut-turut berkorelasi satu </w:t>
      </w:r>
      <w:r w:rsidRPr="00CB7265">
        <w:lastRenderedPageBreak/>
        <w:t>sama lain dari waktu ke waktu. Masalah ini terjadi karena residual (kesalahan pengganggu) tidak independen dari pengamatan. Model regresi yang baik adalah regresi tampa autokorelasi. Ada beberapa metode yang dapat digunakan untuk mendeteksi ada tidaknya autokorelasi.</w:t>
      </w:r>
    </w:p>
    <w:p w14:paraId="4720C4FC" w14:textId="77777777" w:rsidR="00A1267D" w:rsidRPr="00CB7265" w:rsidRDefault="008158A3" w:rsidP="00757528">
      <w:pPr>
        <w:pStyle w:val="ListParagraph"/>
        <w:tabs>
          <w:tab w:val="left" w:pos="2149"/>
          <w:tab w:val="left" w:pos="3828"/>
        </w:tabs>
        <w:spacing w:line="480" w:lineRule="auto"/>
        <w:ind w:left="1134" w:right="-1" w:firstLine="567"/>
        <w:jc w:val="both"/>
      </w:pPr>
      <w:r w:rsidRPr="00CB7265">
        <w:t xml:space="preserve">Untuk mengetahui ada tidaknya autokorelasi dapat digunakan uji </w:t>
      </w:r>
      <w:r w:rsidRPr="00CB7265">
        <w:rPr>
          <w:i/>
          <w:iCs/>
        </w:rPr>
        <w:t>durbin waston.</w:t>
      </w:r>
      <w:r w:rsidRPr="00CB7265">
        <w:t xml:space="preserve"> Uji </w:t>
      </w:r>
      <w:r w:rsidRPr="00CB7265">
        <w:rPr>
          <w:i/>
          <w:iCs/>
        </w:rPr>
        <w:t xml:space="preserve">durbin waston </w:t>
      </w:r>
      <w:r w:rsidRPr="00CB7265">
        <w:t xml:space="preserve">hanya digunakan untuk autokorelasi orde pertama </w:t>
      </w:r>
      <w:r w:rsidRPr="00CB7265">
        <w:rPr>
          <w:i/>
          <w:iCs/>
        </w:rPr>
        <w:t xml:space="preserve">(first order autocorrelation), </w:t>
      </w:r>
      <w:r w:rsidRPr="00CB7265">
        <w:t>dan intersep (konstanta) diperlukan dalam model regresi, dan idak ada variabel lain di antara variabel independen. Hipotesis yang akan diuji adalah :</w:t>
      </w:r>
    </w:p>
    <w:p w14:paraId="4F31C732" w14:textId="77777777" w:rsidR="00A1267D" w:rsidRPr="00CB7265" w:rsidRDefault="008158A3" w:rsidP="00757528">
      <w:pPr>
        <w:pStyle w:val="ListParagraph"/>
        <w:tabs>
          <w:tab w:val="left" w:pos="2149"/>
          <w:tab w:val="left" w:pos="3828"/>
        </w:tabs>
        <w:spacing w:line="480" w:lineRule="auto"/>
        <w:ind w:left="1134" w:right="-1"/>
        <w:jc w:val="both"/>
      </w:pPr>
      <w:r w:rsidRPr="00CB7265">
        <w:t>H0 : tidak ada autokorelasi (r = 0)</w:t>
      </w:r>
    </w:p>
    <w:p w14:paraId="43901FE6" w14:textId="6F1E2E63" w:rsidR="0099077D" w:rsidRPr="0099077D" w:rsidRDefault="008158A3" w:rsidP="0099077D">
      <w:pPr>
        <w:pStyle w:val="ListParagraph"/>
        <w:tabs>
          <w:tab w:val="left" w:pos="2149"/>
          <w:tab w:val="left" w:pos="3828"/>
        </w:tabs>
        <w:spacing w:line="480" w:lineRule="auto"/>
        <w:ind w:left="1134" w:right="-1"/>
        <w:jc w:val="both"/>
        <w:rPr>
          <w:lang w:val="id-ID"/>
        </w:rPr>
      </w:pPr>
      <w:r w:rsidRPr="00CB7265">
        <w:t>HA : ada autokorelasi (r ≠ 0)</w:t>
      </w:r>
      <w:bookmarkStart w:id="214" w:name="_Toc168144724"/>
    </w:p>
    <w:bookmarkEnd w:id="214"/>
    <w:p w14:paraId="476CA734" w14:textId="77777777" w:rsidR="003314F9" w:rsidRDefault="003314F9" w:rsidP="003314F9">
      <w:pPr>
        <w:pStyle w:val="Caption"/>
        <w:keepNext/>
        <w:jc w:val="center"/>
        <w:rPr>
          <w:rFonts w:ascii="Times New Roman" w:hAnsi="Times New Roman" w:cs="Times New Roman"/>
          <w:b/>
          <w:bCs/>
          <w:i w:val="0"/>
          <w:iCs w:val="0"/>
          <w:color w:val="auto"/>
          <w:sz w:val="24"/>
          <w:szCs w:val="24"/>
        </w:rPr>
      </w:pPr>
      <w:r w:rsidRPr="003314F9">
        <w:rPr>
          <w:rFonts w:ascii="Times New Roman" w:hAnsi="Times New Roman" w:cs="Times New Roman"/>
          <w:b/>
          <w:bCs/>
          <w:i w:val="0"/>
          <w:iCs w:val="0"/>
          <w:color w:val="auto"/>
          <w:sz w:val="24"/>
          <w:szCs w:val="24"/>
        </w:rPr>
        <w:t>Tabel 3.4</w:t>
      </w:r>
      <w:r>
        <w:rPr>
          <w:rFonts w:ascii="Times New Roman" w:hAnsi="Times New Roman" w:cs="Times New Roman"/>
          <w:b/>
          <w:bCs/>
          <w:i w:val="0"/>
          <w:iCs w:val="0"/>
          <w:color w:val="auto"/>
          <w:sz w:val="24"/>
          <w:szCs w:val="24"/>
        </w:rPr>
        <w:t xml:space="preserve"> </w:t>
      </w:r>
    </w:p>
    <w:p w14:paraId="52225604" w14:textId="3C8EA56A" w:rsidR="003314F9" w:rsidRPr="003314F9" w:rsidRDefault="003314F9" w:rsidP="003314F9">
      <w:pPr>
        <w:pStyle w:val="Caption"/>
        <w:keepNext/>
        <w:jc w:val="center"/>
        <w:rPr>
          <w:rFonts w:ascii="Times New Roman" w:hAnsi="Times New Roman" w:cs="Times New Roman"/>
          <w:b/>
          <w:bCs/>
          <w:i w:val="0"/>
          <w:iCs w:val="0"/>
          <w:color w:val="auto"/>
          <w:sz w:val="24"/>
          <w:szCs w:val="24"/>
        </w:rPr>
      </w:pPr>
      <w:r w:rsidRPr="003314F9">
        <w:rPr>
          <w:rFonts w:ascii="Times New Roman" w:hAnsi="Times New Roman" w:cs="Times New Roman"/>
          <w:b/>
          <w:bCs/>
          <w:i w:val="0"/>
          <w:iCs w:val="0"/>
          <w:color w:val="auto"/>
          <w:sz w:val="24"/>
          <w:szCs w:val="24"/>
        </w:rPr>
        <w:t>Kriteria Autokorelasi Durbin Waston</w:t>
      </w:r>
    </w:p>
    <w:tbl>
      <w:tblPr>
        <w:tblStyle w:val="TableGrid"/>
        <w:tblW w:w="7137" w:type="dxa"/>
        <w:tblInd w:w="1080" w:type="dxa"/>
        <w:tblLook w:val="04A0" w:firstRow="1" w:lastRow="0" w:firstColumn="1" w:lastColumn="0" w:noHBand="0" w:noVBand="1"/>
      </w:tblPr>
      <w:tblGrid>
        <w:gridCol w:w="3310"/>
        <w:gridCol w:w="1701"/>
        <w:gridCol w:w="2126"/>
      </w:tblGrid>
      <w:tr w:rsidR="00A1267D" w:rsidRPr="00CB7265" w14:paraId="64D5C9B9" w14:textId="77777777">
        <w:tc>
          <w:tcPr>
            <w:tcW w:w="3310" w:type="dxa"/>
          </w:tcPr>
          <w:p w14:paraId="73ACAB56" w14:textId="77777777" w:rsidR="00A1267D" w:rsidRPr="00CB7265" w:rsidRDefault="008158A3" w:rsidP="00485940">
            <w:pPr>
              <w:pStyle w:val="ListParagraph"/>
              <w:tabs>
                <w:tab w:val="left" w:pos="2149"/>
                <w:tab w:val="left" w:pos="3828"/>
              </w:tabs>
              <w:spacing w:line="240" w:lineRule="auto"/>
              <w:ind w:left="0" w:right="-1"/>
              <w:jc w:val="center"/>
            </w:pPr>
            <w:r w:rsidRPr="00CB7265">
              <w:t>Hipotesis nol</w:t>
            </w:r>
          </w:p>
        </w:tc>
        <w:tc>
          <w:tcPr>
            <w:tcW w:w="1701" w:type="dxa"/>
          </w:tcPr>
          <w:p w14:paraId="4235F662" w14:textId="77777777" w:rsidR="00A1267D" w:rsidRPr="00CB7265" w:rsidRDefault="008158A3" w:rsidP="00485940">
            <w:pPr>
              <w:pStyle w:val="ListParagraph"/>
              <w:tabs>
                <w:tab w:val="left" w:pos="2149"/>
                <w:tab w:val="left" w:pos="3828"/>
              </w:tabs>
              <w:spacing w:line="240" w:lineRule="auto"/>
              <w:ind w:left="0" w:right="-1"/>
              <w:jc w:val="center"/>
            </w:pPr>
            <w:r w:rsidRPr="00CB7265">
              <w:t xml:space="preserve">Keputusan </w:t>
            </w:r>
          </w:p>
        </w:tc>
        <w:tc>
          <w:tcPr>
            <w:tcW w:w="2126" w:type="dxa"/>
          </w:tcPr>
          <w:p w14:paraId="2B39D60F" w14:textId="77777777" w:rsidR="00A1267D" w:rsidRPr="00CB7265" w:rsidRDefault="008158A3" w:rsidP="00485940">
            <w:pPr>
              <w:pStyle w:val="ListParagraph"/>
              <w:tabs>
                <w:tab w:val="left" w:pos="2149"/>
                <w:tab w:val="left" w:pos="3828"/>
              </w:tabs>
              <w:spacing w:line="240" w:lineRule="auto"/>
              <w:ind w:left="0" w:right="-1"/>
              <w:jc w:val="center"/>
            </w:pPr>
            <w:r w:rsidRPr="00CB7265">
              <w:t xml:space="preserve">Jika </w:t>
            </w:r>
          </w:p>
        </w:tc>
      </w:tr>
      <w:tr w:rsidR="00A1267D" w:rsidRPr="00CB7265" w14:paraId="4B0F9266" w14:textId="77777777">
        <w:tc>
          <w:tcPr>
            <w:tcW w:w="3310" w:type="dxa"/>
          </w:tcPr>
          <w:p w14:paraId="78A8BAF6" w14:textId="77777777" w:rsidR="00A1267D" w:rsidRPr="00CB7265" w:rsidRDefault="008158A3" w:rsidP="00485940">
            <w:pPr>
              <w:pStyle w:val="ListParagraph"/>
              <w:tabs>
                <w:tab w:val="left" w:pos="2149"/>
                <w:tab w:val="left" w:pos="3828"/>
              </w:tabs>
              <w:spacing w:line="240" w:lineRule="auto"/>
              <w:ind w:left="0" w:right="-1"/>
            </w:pPr>
            <w:r w:rsidRPr="00CB7265">
              <w:t>Tidak ada autokorelasi positif</w:t>
            </w:r>
          </w:p>
        </w:tc>
        <w:tc>
          <w:tcPr>
            <w:tcW w:w="1701" w:type="dxa"/>
          </w:tcPr>
          <w:p w14:paraId="7C1959C3" w14:textId="77777777" w:rsidR="00A1267D" w:rsidRPr="00CB7265" w:rsidRDefault="008158A3" w:rsidP="00485940">
            <w:pPr>
              <w:pStyle w:val="ListParagraph"/>
              <w:tabs>
                <w:tab w:val="left" w:pos="2149"/>
                <w:tab w:val="left" w:pos="3828"/>
              </w:tabs>
              <w:spacing w:line="240" w:lineRule="auto"/>
              <w:ind w:left="0" w:right="-1"/>
            </w:pPr>
            <w:r w:rsidRPr="00CB7265">
              <w:t xml:space="preserve">Tolak </w:t>
            </w:r>
          </w:p>
        </w:tc>
        <w:tc>
          <w:tcPr>
            <w:tcW w:w="2126" w:type="dxa"/>
          </w:tcPr>
          <w:p w14:paraId="73958B58" w14:textId="77777777" w:rsidR="00A1267D" w:rsidRPr="00CB7265" w:rsidRDefault="008158A3" w:rsidP="00485940">
            <w:pPr>
              <w:pStyle w:val="ListParagraph"/>
              <w:tabs>
                <w:tab w:val="left" w:pos="2149"/>
                <w:tab w:val="left" w:pos="3828"/>
              </w:tabs>
              <w:spacing w:line="240" w:lineRule="auto"/>
              <w:ind w:left="0" w:right="-1"/>
              <w:jc w:val="both"/>
            </w:pPr>
            <w:r w:rsidRPr="00CB7265">
              <w:t>0 &lt; d &lt; dl</w:t>
            </w:r>
          </w:p>
        </w:tc>
      </w:tr>
      <w:tr w:rsidR="00A1267D" w:rsidRPr="00CB7265" w14:paraId="65264833" w14:textId="77777777">
        <w:tc>
          <w:tcPr>
            <w:tcW w:w="3310" w:type="dxa"/>
          </w:tcPr>
          <w:p w14:paraId="2F702E65" w14:textId="77777777" w:rsidR="00A1267D" w:rsidRPr="00CB7265" w:rsidRDefault="008158A3" w:rsidP="00485940">
            <w:pPr>
              <w:pStyle w:val="ListParagraph"/>
              <w:tabs>
                <w:tab w:val="left" w:pos="2149"/>
                <w:tab w:val="left" w:pos="3828"/>
              </w:tabs>
              <w:spacing w:line="240" w:lineRule="auto"/>
              <w:ind w:left="0" w:right="-1"/>
            </w:pPr>
            <w:r w:rsidRPr="00CB7265">
              <w:t>Tidak ada autokorelasi positif</w:t>
            </w:r>
          </w:p>
        </w:tc>
        <w:tc>
          <w:tcPr>
            <w:tcW w:w="1701" w:type="dxa"/>
          </w:tcPr>
          <w:p w14:paraId="7DB09C46" w14:textId="77777777" w:rsidR="00A1267D" w:rsidRPr="00CB7265" w:rsidRDefault="008158A3" w:rsidP="00485940">
            <w:pPr>
              <w:pStyle w:val="ListParagraph"/>
              <w:tabs>
                <w:tab w:val="left" w:pos="2149"/>
                <w:tab w:val="left" w:pos="3828"/>
              </w:tabs>
              <w:spacing w:line="240" w:lineRule="auto"/>
              <w:ind w:left="0" w:right="-1"/>
            </w:pPr>
            <w:r w:rsidRPr="00CB7265">
              <w:t>No desicison</w:t>
            </w:r>
          </w:p>
        </w:tc>
        <w:tc>
          <w:tcPr>
            <w:tcW w:w="2126" w:type="dxa"/>
          </w:tcPr>
          <w:p w14:paraId="7B68237C" w14:textId="77777777" w:rsidR="00A1267D" w:rsidRPr="00CB7265" w:rsidRDefault="008158A3" w:rsidP="00485940">
            <w:pPr>
              <w:pStyle w:val="ListParagraph"/>
              <w:tabs>
                <w:tab w:val="left" w:pos="2149"/>
                <w:tab w:val="left" w:pos="3828"/>
              </w:tabs>
              <w:spacing w:line="240" w:lineRule="auto"/>
              <w:ind w:left="0" w:right="-1"/>
            </w:pPr>
            <w:r w:rsidRPr="00CB7265">
              <w:t>dl ≤ d ≤ du</w:t>
            </w:r>
          </w:p>
        </w:tc>
      </w:tr>
      <w:tr w:rsidR="00A1267D" w:rsidRPr="00CB7265" w14:paraId="62A53139" w14:textId="77777777">
        <w:tc>
          <w:tcPr>
            <w:tcW w:w="3310" w:type="dxa"/>
          </w:tcPr>
          <w:p w14:paraId="08ACCBFC" w14:textId="77777777" w:rsidR="00A1267D" w:rsidRPr="00CB7265" w:rsidRDefault="008158A3" w:rsidP="00485940">
            <w:pPr>
              <w:pStyle w:val="ListParagraph"/>
              <w:tabs>
                <w:tab w:val="left" w:pos="2149"/>
                <w:tab w:val="left" w:pos="3828"/>
              </w:tabs>
              <w:spacing w:line="240" w:lineRule="auto"/>
              <w:ind w:left="0" w:right="-1"/>
            </w:pPr>
            <w:r w:rsidRPr="00CB7265">
              <w:t>Tidak ada korelasi negative</w:t>
            </w:r>
          </w:p>
        </w:tc>
        <w:tc>
          <w:tcPr>
            <w:tcW w:w="1701" w:type="dxa"/>
          </w:tcPr>
          <w:p w14:paraId="681A34E6" w14:textId="77777777" w:rsidR="00A1267D" w:rsidRPr="00CB7265" w:rsidRDefault="008158A3" w:rsidP="00485940">
            <w:pPr>
              <w:pStyle w:val="ListParagraph"/>
              <w:tabs>
                <w:tab w:val="left" w:pos="2149"/>
                <w:tab w:val="left" w:pos="3828"/>
              </w:tabs>
              <w:spacing w:line="240" w:lineRule="auto"/>
              <w:ind w:left="0" w:right="-1"/>
            </w:pPr>
            <w:r w:rsidRPr="00CB7265">
              <w:t xml:space="preserve">Tolak </w:t>
            </w:r>
          </w:p>
        </w:tc>
        <w:tc>
          <w:tcPr>
            <w:tcW w:w="2126" w:type="dxa"/>
          </w:tcPr>
          <w:p w14:paraId="506C37CA" w14:textId="77777777" w:rsidR="00A1267D" w:rsidRPr="00CB7265" w:rsidRDefault="008158A3" w:rsidP="00485940">
            <w:pPr>
              <w:pStyle w:val="ListParagraph"/>
              <w:tabs>
                <w:tab w:val="left" w:pos="2149"/>
                <w:tab w:val="left" w:pos="3828"/>
              </w:tabs>
              <w:spacing w:line="240" w:lineRule="auto"/>
              <w:ind w:left="0" w:right="-1"/>
            </w:pPr>
            <w:r w:rsidRPr="00CB7265">
              <w:t>4 – dl &lt; d &lt; 4</w:t>
            </w:r>
          </w:p>
        </w:tc>
      </w:tr>
      <w:tr w:rsidR="00A1267D" w:rsidRPr="00CB7265" w14:paraId="452DEC84" w14:textId="77777777">
        <w:tc>
          <w:tcPr>
            <w:tcW w:w="3310" w:type="dxa"/>
          </w:tcPr>
          <w:p w14:paraId="765E46AC" w14:textId="77777777" w:rsidR="00A1267D" w:rsidRPr="00CB7265" w:rsidRDefault="008158A3" w:rsidP="00485940">
            <w:pPr>
              <w:pStyle w:val="ListParagraph"/>
              <w:tabs>
                <w:tab w:val="left" w:pos="2149"/>
                <w:tab w:val="left" w:pos="3828"/>
              </w:tabs>
              <w:spacing w:line="240" w:lineRule="auto"/>
              <w:ind w:left="0" w:right="-1"/>
            </w:pPr>
            <w:r w:rsidRPr="00CB7265">
              <w:t>Tidak ada korelasi negative</w:t>
            </w:r>
          </w:p>
        </w:tc>
        <w:tc>
          <w:tcPr>
            <w:tcW w:w="1701" w:type="dxa"/>
          </w:tcPr>
          <w:p w14:paraId="19CA3510" w14:textId="77777777" w:rsidR="00A1267D" w:rsidRPr="00CB7265" w:rsidRDefault="008158A3" w:rsidP="00485940">
            <w:pPr>
              <w:pStyle w:val="ListParagraph"/>
              <w:tabs>
                <w:tab w:val="left" w:pos="2149"/>
                <w:tab w:val="left" w:pos="3828"/>
              </w:tabs>
              <w:spacing w:line="240" w:lineRule="auto"/>
              <w:ind w:left="0" w:right="-1"/>
            </w:pPr>
            <w:r w:rsidRPr="00CB7265">
              <w:t>No desicison</w:t>
            </w:r>
          </w:p>
        </w:tc>
        <w:tc>
          <w:tcPr>
            <w:tcW w:w="2126" w:type="dxa"/>
          </w:tcPr>
          <w:p w14:paraId="7D6274F6" w14:textId="77777777" w:rsidR="00A1267D" w:rsidRPr="00CB7265" w:rsidRDefault="008158A3" w:rsidP="00485940">
            <w:pPr>
              <w:pStyle w:val="ListParagraph"/>
              <w:tabs>
                <w:tab w:val="left" w:pos="2149"/>
                <w:tab w:val="left" w:pos="3828"/>
              </w:tabs>
              <w:spacing w:line="240" w:lineRule="auto"/>
              <w:ind w:left="0" w:right="-1"/>
            </w:pPr>
            <w:r w:rsidRPr="00CB7265">
              <w:t>4 – du ≤ d ≤ 4 - dl</w:t>
            </w:r>
          </w:p>
        </w:tc>
      </w:tr>
      <w:tr w:rsidR="00A1267D" w:rsidRPr="00CB7265" w14:paraId="08D18E9D" w14:textId="77777777">
        <w:tc>
          <w:tcPr>
            <w:tcW w:w="3310" w:type="dxa"/>
          </w:tcPr>
          <w:p w14:paraId="0DD75434" w14:textId="77777777" w:rsidR="00A1267D" w:rsidRPr="00CB7265" w:rsidRDefault="008158A3" w:rsidP="00485940">
            <w:pPr>
              <w:pStyle w:val="ListParagraph"/>
              <w:tabs>
                <w:tab w:val="left" w:pos="2149"/>
                <w:tab w:val="left" w:pos="3828"/>
              </w:tabs>
              <w:spacing w:line="240" w:lineRule="auto"/>
              <w:ind w:left="0" w:right="-1"/>
            </w:pPr>
            <w:r w:rsidRPr="00CB7265">
              <w:t>Tidak ada autokorelasi, positif atau negative</w:t>
            </w:r>
          </w:p>
        </w:tc>
        <w:tc>
          <w:tcPr>
            <w:tcW w:w="1701" w:type="dxa"/>
          </w:tcPr>
          <w:p w14:paraId="18C616F9" w14:textId="77777777" w:rsidR="00A1267D" w:rsidRPr="00CB7265" w:rsidRDefault="008158A3" w:rsidP="00485940">
            <w:pPr>
              <w:pStyle w:val="ListParagraph"/>
              <w:tabs>
                <w:tab w:val="left" w:pos="2149"/>
                <w:tab w:val="left" w:pos="3828"/>
              </w:tabs>
              <w:spacing w:line="240" w:lineRule="auto"/>
              <w:ind w:left="0" w:right="-1"/>
            </w:pPr>
            <w:r w:rsidRPr="00CB7265">
              <w:t>Tidak ditolak</w:t>
            </w:r>
          </w:p>
        </w:tc>
        <w:tc>
          <w:tcPr>
            <w:tcW w:w="2126" w:type="dxa"/>
          </w:tcPr>
          <w:p w14:paraId="026C1E42" w14:textId="77777777" w:rsidR="00A1267D" w:rsidRPr="00CB7265" w:rsidRDefault="008158A3" w:rsidP="00485940">
            <w:pPr>
              <w:pStyle w:val="ListParagraph"/>
              <w:tabs>
                <w:tab w:val="left" w:pos="2149"/>
                <w:tab w:val="left" w:pos="3828"/>
              </w:tabs>
              <w:spacing w:line="240" w:lineRule="auto"/>
              <w:ind w:left="0" w:right="-1"/>
            </w:pPr>
            <w:r w:rsidRPr="00CB7265">
              <w:t>du&lt; d &lt; 4 - du</w:t>
            </w:r>
          </w:p>
        </w:tc>
      </w:tr>
    </w:tbl>
    <w:p w14:paraId="6A58DF32" w14:textId="77777777" w:rsidR="00A1267D" w:rsidRPr="00CB7265" w:rsidRDefault="008158A3" w:rsidP="00757528">
      <w:pPr>
        <w:pStyle w:val="ListParagraph"/>
        <w:tabs>
          <w:tab w:val="left" w:pos="2149"/>
          <w:tab w:val="left" w:pos="3828"/>
        </w:tabs>
        <w:spacing w:line="480" w:lineRule="auto"/>
        <w:ind w:left="1080" w:right="-1"/>
      </w:pPr>
      <w:r w:rsidRPr="00CB7265">
        <w:rPr>
          <w:b/>
          <w:bCs/>
        </w:rPr>
        <w:t xml:space="preserve">                     </w:t>
      </w:r>
      <w:r w:rsidRPr="00CB7265">
        <w:t xml:space="preserve">Sumber : </w:t>
      </w:r>
      <w:r w:rsidRPr="00CB7265">
        <w:fldChar w:fldCharType="begin" w:fldLock="1"/>
      </w:r>
      <w:r w:rsidRPr="00CB7265">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approach.","author":[{"dropping-particle":"","family":"Ghozali","given":"Imam","non-dropping-particle":"","parse-names":false,"suffix":""}],"container-title":"E-Book","id":"ITEM-1","issued":{"date-parts":[["2018"]]},"page":"154","title":"Processing Data penelitian Menggunakan SPSS","type":"article-journal","volume":"1"},"uris":["http://www.mendeley.com/documents/?uuid=c6368c23-cd6b-4e6c-804d-b0f00e0433fd","http://www.mendeley.com/documents/?uuid=e2f0231d-9265-4bb7-9c80-3d3f0ea42db3"]}],"mendeley":{"formattedCitation":"(Ghozali, 2018b)","manualFormatting":"Ghozali, 2018","plainTextFormattedCitation":"(Ghozali, 2018b)","previouslyFormattedCitation":"(Ghozali, 2018b)"},"properties":{"noteIndex":0},"schema":"https://github.com/citation-style-language/schema/raw/master/csl-citation.json"}</w:instrText>
      </w:r>
      <w:r w:rsidRPr="00CB7265">
        <w:fldChar w:fldCharType="separate"/>
      </w:r>
      <w:r w:rsidRPr="00CB7265">
        <w:rPr>
          <w:noProof/>
        </w:rPr>
        <w:t>Ghozali, 2018</w:t>
      </w:r>
      <w:r w:rsidRPr="00CB7265">
        <w:fldChar w:fldCharType="end"/>
      </w:r>
    </w:p>
    <w:p w14:paraId="6E7780E8" w14:textId="77777777" w:rsidR="00A1267D" w:rsidRPr="00CB7265" w:rsidRDefault="008158A3" w:rsidP="00757528">
      <w:pPr>
        <w:pStyle w:val="Heading3"/>
        <w:numPr>
          <w:ilvl w:val="0"/>
          <w:numId w:val="36"/>
        </w:numPr>
        <w:spacing w:line="480" w:lineRule="auto"/>
        <w:rPr>
          <w:rFonts w:cs="Times New Roman"/>
        </w:rPr>
      </w:pPr>
      <w:bookmarkStart w:id="215" w:name="_Toc180848771"/>
      <w:bookmarkStart w:id="216" w:name="_Toc180850413"/>
      <w:bookmarkStart w:id="217" w:name="_Toc168142749"/>
      <w:bookmarkStart w:id="218" w:name="_Toc169111648"/>
      <w:bookmarkStart w:id="219" w:name="_Toc169111450"/>
      <w:bookmarkStart w:id="220" w:name="_Toc189128317"/>
      <w:r w:rsidRPr="00CB7265">
        <w:rPr>
          <w:rFonts w:cs="Times New Roman"/>
        </w:rPr>
        <w:t>Uji Hipotesis</w:t>
      </w:r>
      <w:bookmarkEnd w:id="215"/>
      <w:bookmarkEnd w:id="216"/>
      <w:bookmarkEnd w:id="217"/>
      <w:bookmarkEnd w:id="218"/>
      <w:bookmarkEnd w:id="219"/>
      <w:bookmarkEnd w:id="220"/>
    </w:p>
    <w:p w14:paraId="79992995" w14:textId="77777777" w:rsidR="00A1267D" w:rsidRPr="00CB7265" w:rsidRDefault="008158A3" w:rsidP="00757528">
      <w:pPr>
        <w:pStyle w:val="ListParagraph"/>
        <w:tabs>
          <w:tab w:val="left" w:pos="2149"/>
          <w:tab w:val="left" w:pos="3828"/>
        </w:tabs>
        <w:spacing w:line="480" w:lineRule="auto"/>
        <w:ind w:left="851" w:right="-1" w:firstLine="567"/>
        <w:jc w:val="both"/>
      </w:pPr>
      <w:r w:rsidRPr="00CB7265">
        <w:t>Untuk mengetahui hubungan antara beberapa atau kedua variabel independen dengan vaiabel dependen digunakan uji t, uji F dan uji koefisien determinasi untuk menguji hipotesis.</w:t>
      </w:r>
    </w:p>
    <w:p w14:paraId="03DD2927" w14:textId="77777777" w:rsidR="00A1267D" w:rsidRPr="00CB7265" w:rsidRDefault="008158A3" w:rsidP="00757528">
      <w:pPr>
        <w:pStyle w:val="ListParagraph"/>
        <w:numPr>
          <w:ilvl w:val="0"/>
          <w:numId w:val="37"/>
        </w:numPr>
        <w:tabs>
          <w:tab w:val="left" w:pos="2149"/>
          <w:tab w:val="left" w:pos="3828"/>
        </w:tabs>
        <w:spacing w:line="480" w:lineRule="auto"/>
        <w:ind w:right="-1"/>
        <w:jc w:val="both"/>
      </w:pPr>
      <w:r w:rsidRPr="00CB7265">
        <w:t>Uji Signifikan Secara Parsial (Uji Statistik t)</w:t>
      </w:r>
    </w:p>
    <w:p w14:paraId="56805F8F" w14:textId="77777777" w:rsidR="00A1267D" w:rsidRPr="00CB7265" w:rsidRDefault="008158A3" w:rsidP="00757528">
      <w:pPr>
        <w:pStyle w:val="ListParagraph"/>
        <w:tabs>
          <w:tab w:val="left" w:pos="2149"/>
          <w:tab w:val="left" w:pos="3828"/>
        </w:tabs>
        <w:spacing w:line="480" w:lineRule="auto"/>
        <w:ind w:left="1134" w:right="-1"/>
        <w:jc w:val="both"/>
      </w:pPr>
      <w:r w:rsidRPr="00CB7265">
        <w:lastRenderedPageBreak/>
        <w:t>Uji parsial (uji t) adalah uji yang dilakukan untuk melihat apakah suatu variabel independen berpengaruh atau tidak terhadap variabel dependen dengan membandingkan nilai t hitung dengan t tabel. Uji statistik t atau uji signifikan parameter digunakan untuk menguji pengaruh masing-masing variabel bebas aset pajak tangguhan</w:t>
      </w:r>
      <w:r w:rsidRPr="00CB7265">
        <w:rPr>
          <w:i/>
          <w:iCs/>
        </w:rPr>
        <w:t xml:space="preserve"> </w:t>
      </w:r>
      <w:r w:rsidRPr="00CB7265">
        <w:t>(X1), beban pajak tangguhan</w:t>
      </w:r>
      <w:r w:rsidRPr="00CB7265">
        <w:rPr>
          <w:i/>
          <w:iCs/>
        </w:rPr>
        <w:t xml:space="preserve"> </w:t>
      </w:r>
      <w:r w:rsidRPr="00CB7265">
        <w:t xml:space="preserve">(X2), dan </w:t>
      </w:r>
      <w:r w:rsidRPr="00CB7265">
        <w:rPr>
          <w:i/>
          <w:iCs/>
        </w:rPr>
        <w:t xml:space="preserve">financial distress </w:t>
      </w:r>
      <w:r w:rsidRPr="00CB7265">
        <w:t>(Z), secara parsial terhadap variabel terikat yaitu manajemen laba (Y). Uji t dapat dilakukan dengan melihat signifikansi t yang terdapat pada hasil output regresi yaitu:</w:t>
      </w:r>
    </w:p>
    <w:p w14:paraId="15DED91A" w14:textId="77777777" w:rsidR="00A1267D" w:rsidRPr="00CB7265" w:rsidRDefault="008158A3" w:rsidP="00757528">
      <w:pPr>
        <w:pStyle w:val="ListParagraph"/>
        <w:numPr>
          <w:ilvl w:val="0"/>
          <w:numId w:val="38"/>
        </w:numPr>
        <w:tabs>
          <w:tab w:val="left" w:pos="2149"/>
          <w:tab w:val="left" w:pos="3828"/>
        </w:tabs>
        <w:spacing w:line="480" w:lineRule="auto"/>
        <w:ind w:right="-1"/>
        <w:jc w:val="both"/>
      </w:pPr>
      <w:r w:rsidRPr="00CB7265">
        <w:t xml:space="preserve">Jika t &lt; α (0,05), maka terima </w:t>
      </w:r>
      <m:oMath>
        <m:sSub>
          <m:sSubPr>
            <m:ctrlPr>
              <w:rPr>
                <w:rFonts w:ascii="Cambria Math" w:hAnsi="Cambria Math"/>
                <w:i/>
              </w:rPr>
            </m:ctrlPr>
          </m:sSubPr>
          <m:e>
            <m:r>
              <w:rPr>
                <w:rFonts w:ascii="Cambria Math" w:hAnsi="Cambria Math"/>
              </w:rPr>
              <m:t>H</m:t>
            </m:r>
          </m:e>
          <m:sub>
            <m:r>
              <w:rPr>
                <w:rFonts w:ascii="Cambria Math" w:hAnsi="Cambria Math"/>
              </w:rPr>
              <m:t>a</m:t>
            </m:r>
          </m:sub>
        </m:sSub>
      </m:oMath>
      <w:r w:rsidRPr="00CB7265">
        <w:rPr>
          <w:rFonts w:eastAsiaTheme="minorEastAsia"/>
        </w:rPr>
        <w:t xml:space="preserve"> atau tolak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0</m:t>
            </m:r>
          </m:sub>
        </m:sSub>
      </m:oMath>
      <w:r w:rsidRPr="00CB7265">
        <w:rPr>
          <w:rFonts w:eastAsiaTheme="minorEastAsia"/>
        </w:rPr>
        <w:t>. Hal ini menunjukkan bahwa variabel independen memiliki pengaruh terhadap variabel dependen.</w:t>
      </w:r>
    </w:p>
    <w:p w14:paraId="213B805B" w14:textId="77777777" w:rsidR="00A1267D" w:rsidRPr="00CB7265" w:rsidRDefault="008158A3" w:rsidP="00757528">
      <w:pPr>
        <w:pStyle w:val="ListParagraph"/>
        <w:numPr>
          <w:ilvl w:val="0"/>
          <w:numId w:val="38"/>
        </w:numPr>
        <w:tabs>
          <w:tab w:val="left" w:pos="2149"/>
          <w:tab w:val="left" w:pos="3828"/>
        </w:tabs>
        <w:spacing w:line="480" w:lineRule="auto"/>
        <w:ind w:right="-1"/>
        <w:jc w:val="both"/>
      </w:pPr>
      <w:r w:rsidRPr="00CB7265">
        <w:rPr>
          <w:rFonts w:eastAsiaTheme="minorEastAsia"/>
        </w:rPr>
        <w:t xml:space="preserve">Jika t &gt; α (0,05), maka tolak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a</m:t>
            </m:r>
          </m:sub>
        </m:sSub>
      </m:oMath>
      <w:r w:rsidRPr="00CB7265">
        <w:rPr>
          <w:rFonts w:eastAsiaTheme="minorEastAsia"/>
        </w:rPr>
        <w:t xml:space="preserve"> atau terima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0</m:t>
            </m:r>
          </m:sub>
        </m:sSub>
      </m:oMath>
      <w:r w:rsidRPr="00CB7265">
        <w:rPr>
          <w:rFonts w:eastAsiaTheme="minorEastAsia"/>
        </w:rPr>
        <w:t xml:space="preserve">, hal ini menunjukkan bahwa tidak ada pengaruh antar variabel independen terhadap variabel dependen. </w:t>
      </w:r>
    </w:p>
    <w:p w14:paraId="02B7E899" w14:textId="77777777" w:rsidR="00A1267D" w:rsidRPr="00CB7265" w:rsidRDefault="008158A3" w:rsidP="00757528">
      <w:pPr>
        <w:tabs>
          <w:tab w:val="left" w:pos="2149"/>
          <w:tab w:val="left" w:pos="3828"/>
        </w:tabs>
        <w:spacing w:line="480" w:lineRule="auto"/>
        <w:ind w:left="1080" w:right="-1"/>
        <w:jc w:val="both"/>
      </w:pPr>
      <w:r w:rsidRPr="00CB7265">
        <w:t>Langkah-langkah pengujiannya adalah sebagai berikut :</w:t>
      </w:r>
    </w:p>
    <w:p w14:paraId="6462D846" w14:textId="77777777" w:rsidR="00A1267D" w:rsidRPr="00CB7265" w:rsidRDefault="008158A3" w:rsidP="00757528">
      <w:pPr>
        <w:pStyle w:val="ListParagraph"/>
        <w:numPr>
          <w:ilvl w:val="0"/>
          <w:numId w:val="39"/>
        </w:numPr>
        <w:tabs>
          <w:tab w:val="left" w:pos="1418"/>
          <w:tab w:val="left" w:pos="3828"/>
        </w:tabs>
        <w:spacing w:line="480" w:lineRule="auto"/>
        <w:ind w:left="1134" w:right="-1" w:firstLine="0"/>
        <w:jc w:val="both"/>
      </w:pPr>
      <w:r w:rsidRPr="00CB7265">
        <w:t>Perumusan hipotesisnya adalah :</w:t>
      </w:r>
    </w:p>
    <w:p w14:paraId="3F0FD318" w14:textId="77777777" w:rsidR="00A1267D" w:rsidRPr="00CB7265" w:rsidRDefault="00000000" w:rsidP="00757528">
      <w:pPr>
        <w:pStyle w:val="ListParagraph"/>
        <w:tabs>
          <w:tab w:val="left" w:pos="1701"/>
          <w:tab w:val="left" w:pos="1843"/>
          <w:tab w:val="left" w:pos="1985"/>
          <w:tab w:val="left" w:pos="2149"/>
          <w:tab w:val="left" w:pos="3828"/>
        </w:tabs>
        <w:spacing w:line="480" w:lineRule="auto"/>
        <w:ind w:left="2160" w:right="-1" w:hanging="1440"/>
        <w:jc w:val="both"/>
        <w:rPr>
          <w:rFonts w:eastAsiaTheme="minorEastAsia"/>
        </w:rPr>
      </w:pPr>
      <m:oMath>
        <m:sSub>
          <m:sSubPr>
            <m:ctrlPr>
              <w:rPr>
                <w:rFonts w:ascii="Cambria Math" w:hAnsi="Cambria Math"/>
                <w:i/>
              </w:rPr>
            </m:ctrlPr>
          </m:sSubPr>
          <m:e>
            <m:r>
              <w:rPr>
                <w:rFonts w:ascii="Cambria Math" w:hAnsi="Cambria Math"/>
              </w:rPr>
              <m:t>H</m:t>
            </m:r>
          </m:e>
          <m:sub>
            <m:r>
              <w:rPr>
                <w:rFonts w:ascii="Cambria Math" w:hAnsi="Cambria Math"/>
              </w:rPr>
              <m:t>0</m:t>
            </m:r>
          </m:sub>
        </m:sSub>
        <m:r>
          <w:rPr>
            <w:rFonts w:ascii="Cambria Math" w:hAnsi="Cambria Math"/>
          </w:rPr>
          <m:t xml:space="preserve"> : </m:t>
        </m:r>
        <m:sSub>
          <m:sSubPr>
            <m:ctrlPr>
              <w:rPr>
                <w:rFonts w:ascii="Cambria Math" w:hAnsi="Cambria Math"/>
                <w:i/>
              </w:rPr>
            </m:ctrlPr>
          </m:sSubPr>
          <m:e>
            <m:r>
              <w:rPr>
                <w:rFonts w:ascii="Cambria Math" w:hAnsi="Cambria Math"/>
              </w:rPr>
              <m:t>β</m:t>
            </m:r>
          </m:e>
          <m:sub>
            <m:r>
              <w:rPr>
                <w:rFonts w:ascii="Cambria Math" w:hAnsi="Cambria Math"/>
              </w:rPr>
              <m:t>1</m:t>
            </m:r>
          </m:sub>
        </m:sSub>
      </m:oMath>
      <w:r w:rsidR="008158A3" w:rsidRPr="00CB7265">
        <w:rPr>
          <w:rFonts w:eastAsiaTheme="minorEastAsia"/>
        </w:rPr>
        <w:t xml:space="preserve"> = 0   </w:t>
      </w:r>
      <w:r w:rsidR="008158A3" w:rsidRPr="00CB7265">
        <w:rPr>
          <w:rFonts w:eastAsiaTheme="minorEastAsia"/>
        </w:rPr>
        <w:tab/>
      </w:r>
      <w:r w:rsidR="008158A3" w:rsidRPr="00CB7265">
        <w:rPr>
          <w:rFonts w:eastAsiaTheme="minorEastAsia"/>
        </w:rPr>
        <w:tab/>
        <w:t xml:space="preserve"> artinya tidak ada pengaruh antara Aset Pajak Tangguhan </w:t>
      </w:r>
    </w:p>
    <w:p w14:paraId="5D220C25" w14:textId="77777777" w:rsidR="00A1267D" w:rsidRPr="00CB7265" w:rsidRDefault="008158A3" w:rsidP="00757528">
      <w:pPr>
        <w:pStyle w:val="ListParagraph"/>
        <w:tabs>
          <w:tab w:val="left" w:pos="1985"/>
          <w:tab w:val="left" w:pos="2149"/>
        </w:tabs>
        <w:spacing w:line="480" w:lineRule="auto"/>
        <w:ind w:right="-1"/>
        <w:jc w:val="both"/>
        <w:rPr>
          <w:rFonts w:eastAsiaTheme="minorEastAsia"/>
        </w:rPr>
      </w:pPr>
      <m:oMath>
        <m:r>
          <w:rPr>
            <w:rFonts w:ascii="Cambria Math" w:hAnsi="Cambria Math"/>
          </w:rPr>
          <m:t xml:space="preserve">                    </m:t>
        </m:r>
      </m:oMath>
      <w:r w:rsidRPr="00CB7265">
        <w:rPr>
          <w:rFonts w:eastAsiaTheme="minorEastAsia"/>
        </w:rPr>
        <w:t xml:space="preserve">        terhadap Manajemen Laba .</w:t>
      </w:r>
    </w:p>
    <w:p w14:paraId="7E38CBC4" w14:textId="77777777" w:rsidR="00A1267D" w:rsidRPr="00CB7265" w:rsidRDefault="00000000" w:rsidP="00757528">
      <w:pPr>
        <w:pStyle w:val="ListParagraph"/>
        <w:tabs>
          <w:tab w:val="left" w:pos="1985"/>
          <w:tab w:val="left" w:pos="2410"/>
        </w:tabs>
        <w:spacing w:line="480" w:lineRule="auto"/>
        <w:ind w:right="-1"/>
        <w:jc w:val="both"/>
        <w:rPr>
          <w:rFonts w:eastAsiaTheme="minorEastAsia"/>
          <w:lang w:val="id-ID"/>
        </w:rPr>
      </w:pP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1</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1</m:t>
            </m:r>
          </m:sub>
        </m:sSub>
      </m:oMath>
      <w:r w:rsidR="008158A3" w:rsidRPr="00CB7265">
        <w:rPr>
          <w:rFonts w:eastAsiaTheme="minorEastAsia"/>
        </w:rPr>
        <w:t xml:space="preserve"> ≠ 0    </w:t>
      </w:r>
      <w:r w:rsidR="009A7AB2" w:rsidRPr="00CB7265">
        <w:rPr>
          <w:rFonts w:eastAsiaTheme="minorEastAsia"/>
          <w:lang w:val="id-ID"/>
        </w:rPr>
        <w:t xml:space="preserve"> </w:t>
      </w:r>
      <w:r w:rsidR="008158A3" w:rsidRPr="00CB7265">
        <w:rPr>
          <w:rFonts w:eastAsiaTheme="minorEastAsia"/>
        </w:rPr>
        <w:t>artinya ada pengaruh antara antara Aset Pajak Tangguhan</w:t>
      </w:r>
    </w:p>
    <w:p w14:paraId="63EE26B8" w14:textId="77777777" w:rsidR="009A7AB2" w:rsidRPr="00CB7265" w:rsidRDefault="009A7AB2" w:rsidP="00757528">
      <w:pPr>
        <w:pStyle w:val="ListParagraph"/>
        <w:tabs>
          <w:tab w:val="left" w:pos="1985"/>
          <w:tab w:val="left" w:pos="2410"/>
        </w:tabs>
        <w:spacing w:line="480" w:lineRule="auto"/>
        <w:ind w:right="-1"/>
        <w:jc w:val="both"/>
        <w:rPr>
          <w:rFonts w:eastAsiaTheme="minorEastAsia"/>
          <w:iCs/>
          <w:lang w:val="id-ID"/>
        </w:rPr>
      </w:pPr>
      <w:r w:rsidRPr="00CB7265">
        <w:rPr>
          <w:rFonts w:eastAsiaTheme="minorEastAsia"/>
          <w:i/>
          <w:lang w:val="id-ID"/>
        </w:rPr>
        <w:t xml:space="preserve">                        </w:t>
      </w:r>
      <w:r w:rsidRPr="00CB7265">
        <w:rPr>
          <w:rFonts w:eastAsiaTheme="minorEastAsia"/>
          <w:iCs/>
          <w:lang w:val="id-ID"/>
        </w:rPr>
        <w:t>Terhadap Manajemen Laba.</w:t>
      </w:r>
    </w:p>
    <w:p w14:paraId="42505F3F" w14:textId="77777777" w:rsidR="00A1267D" w:rsidRPr="00CB7265" w:rsidRDefault="00000000" w:rsidP="00757528">
      <w:pPr>
        <w:pStyle w:val="ListParagraph"/>
        <w:tabs>
          <w:tab w:val="left" w:pos="1985"/>
          <w:tab w:val="left" w:pos="2149"/>
        </w:tabs>
        <w:spacing w:line="480" w:lineRule="auto"/>
        <w:ind w:right="-1"/>
        <w:jc w:val="both"/>
        <w:rPr>
          <w:rFonts w:eastAsiaTheme="minorEastAsia"/>
          <w:lang w:val="id-ID"/>
        </w:rPr>
      </w:pP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0</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2</m:t>
            </m:r>
          </m:sub>
        </m:sSub>
      </m:oMath>
      <w:r w:rsidR="008158A3" w:rsidRPr="00CB7265">
        <w:rPr>
          <w:rFonts w:eastAsiaTheme="minorEastAsia"/>
        </w:rPr>
        <w:t xml:space="preserve"> = 0   </w:t>
      </w:r>
      <w:r w:rsidR="009A7AB2" w:rsidRPr="00CB7265">
        <w:rPr>
          <w:rFonts w:eastAsiaTheme="minorEastAsia"/>
          <w:lang w:val="id-ID"/>
        </w:rPr>
        <w:t xml:space="preserve">  </w:t>
      </w:r>
      <w:r w:rsidR="008158A3" w:rsidRPr="00CB7265">
        <w:rPr>
          <w:rFonts w:eastAsiaTheme="minorEastAsia"/>
        </w:rPr>
        <w:t>artinya tidak ada pengaruh antara Beban Pajak Tangguhan</w:t>
      </w:r>
      <w:r w:rsidR="009A7AB2" w:rsidRPr="00CB7265">
        <w:rPr>
          <w:rFonts w:eastAsiaTheme="minorEastAsia"/>
          <w:lang w:val="id-ID"/>
        </w:rPr>
        <w:t xml:space="preserve"> </w:t>
      </w:r>
    </w:p>
    <w:p w14:paraId="2062DE23" w14:textId="77777777" w:rsidR="009A7AB2" w:rsidRPr="00CB7265" w:rsidRDefault="009A7AB2" w:rsidP="00757528">
      <w:pPr>
        <w:pStyle w:val="ListParagraph"/>
        <w:tabs>
          <w:tab w:val="left" w:pos="1985"/>
          <w:tab w:val="left" w:pos="2149"/>
        </w:tabs>
        <w:spacing w:line="480" w:lineRule="auto"/>
        <w:ind w:right="-1"/>
        <w:jc w:val="both"/>
        <w:rPr>
          <w:rFonts w:eastAsiaTheme="minorEastAsia"/>
          <w:iCs/>
          <w:lang w:val="id-ID"/>
        </w:rPr>
      </w:pPr>
      <w:r w:rsidRPr="00CB7265">
        <w:rPr>
          <w:rFonts w:eastAsiaTheme="minorEastAsia"/>
          <w:i/>
          <w:lang w:val="id-ID"/>
        </w:rPr>
        <w:t xml:space="preserve">                        </w:t>
      </w:r>
      <w:r w:rsidRPr="00CB7265">
        <w:rPr>
          <w:rFonts w:eastAsiaTheme="minorEastAsia"/>
          <w:iCs/>
          <w:lang w:val="id-ID"/>
        </w:rPr>
        <w:t>Terhadap Manajemen Laba</w:t>
      </w:r>
    </w:p>
    <w:p w14:paraId="0BF0ADEC" w14:textId="77777777" w:rsidR="00A1267D" w:rsidRPr="00CB7265" w:rsidRDefault="00000000" w:rsidP="00757528">
      <w:pPr>
        <w:pStyle w:val="ListParagraph"/>
        <w:tabs>
          <w:tab w:val="left" w:pos="1985"/>
          <w:tab w:val="left" w:pos="2149"/>
        </w:tabs>
        <w:spacing w:line="480" w:lineRule="auto"/>
        <w:ind w:right="-1"/>
        <w:jc w:val="both"/>
        <w:rPr>
          <w:rFonts w:eastAsiaTheme="minorEastAsia"/>
        </w:rPr>
      </w:pP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2</m:t>
            </m:r>
          </m:sub>
        </m:sSub>
      </m:oMath>
      <w:r w:rsidR="008158A3" w:rsidRPr="00CB7265">
        <w:rPr>
          <w:rFonts w:eastAsiaTheme="minorEastAsia"/>
        </w:rPr>
        <w:t xml:space="preserve"> ≠ 0    </w:t>
      </w:r>
      <w:r w:rsidR="009A7AB2" w:rsidRPr="00CB7265">
        <w:rPr>
          <w:rFonts w:eastAsiaTheme="minorEastAsia"/>
          <w:lang w:val="id-ID"/>
        </w:rPr>
        <w:t xml:space="preserve">   </w:t>
      </w:r>
      <w:r w:rsidR="008158A3" w:rsidRPr="00CB7265">
        <w:rPr>
          <w:rFonts w:eastAsiaTheme="minorEastAsia"/>
        </w:rPr>
        <w:t>artinya ada pengaruh antara Beban Pajak Tangguhan</w:t>
      </w:r>
    </w:p>
    <w:p w14:paraId="2B4CFBF8" w14:textId="77777777" w:rsidR="00A1267D" w:rsidRPr="00CB7265" w:rsidRDefault="008158A3" w:rsidP="00757528">
      <w:pPr>
        <w:pStyle w:val="ListParagraph"/>
        <w:tabs>
          <w:tab w:val="left" w:pos="1985"/>
          <w:tab w:val="left" w:pos="2410"/>
        </w:tabs>
        <w:spacing w:line="480" w:lineRule="auto"/>
        <w:ind w:right="-1"/>
        <w:jc w:val="both"/>
        <w:rPr>
          <w:rFonts w:eastAsiaTheme="minorEastAsia"/>
        </w:rPr>
      </w:pPr>
      <w:r w:rsidRPr="00CB7265">
        <w:rPr>
          <w:rFonts w:eastAsiaTheme="minorEastAsia"/>
        </w:rPr>
        <w:lastRenderedPageBreak/>
        <w:tab/>
      </w:r>
      <w:r w:rsidR="009A7AB2" w:rsidRPr="00CB7265">
        <w:rPr>
          <w:rFonts w:eastAsiaTheme="minorEastAsia"/>
          <w:lang w:val="id-ID"/>
        </w:rPr>
        <w:t xml:space="preserve">    </w:t>
      </w:r>
      <w:r w:rsidRPr="00CB7265">
        <w:rPr>
          <w:rFonts w:eastAsiaTheme="minorEastAsia"/>
        </w:rPr>
        <w:t xml:space="preserve">terhadap Manajemen Laba. </w:t>
      </w:r>
      <m:oMath>
        <m:r>
          <w:rPr>
            <w:rFonts w:ascii="Cambria Math" w:eastAsiaTheme="minorEastAsia" w:hAnsi="Cambria Math"/>
          </w:rPr>
          <m:t xml:space="preserve"> </m:t>
        </m:r>
      </m:oMath>
    </w:p>
    <w:p w14:paraId="436B2CA4" w14:textId="77777777" w:rsidR="00A1267D" w:rsidRPr="00CB7265" w:rsidRDefault="00000000" w:rsidP="00757528">
      <w:pPr>
        <w:pStyle w:val="ListParagraph"/>
        <w:tabs>
          <w:tab w:val="left" w:pos="1985"/>
          <w:tab w:val="left" w:pos="2149"/>
        </w:tabs>
        <w:spacing w:line="480" w:lineRule="auto"/>
        <w:ind w:right="-1"/>
        <w:jc w:val="both"/>
        <w:rPr>
          <w:rFonts w:eastAsiaTheme="minorEastAsia"/>
          <w:lang w:val="id-ID"/>
        </w:rPr>
      </w:pP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0</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3</m:t>
            </m:r>
          </m:sub>
        </m:sSub>
      </m:oMath>
      <w:r w:rsidR="008158A3" w:rsidRPr="00CB7265">
        <w:rPr>
          <w:rFonts w:eastAsiaTheme="minorEastAsia"/>
        </w:rPr>
        <w:t>= 0</w:t>
      </w:r>
      <w:r w:rsidR="009A7AB2" w:rsidRPr="00CB7265">
        <w:rPr>
          <w:rFonts w:eastAsiaTheme="minorEastAsia"/>
          <w:lang w:val="id-ID"/>
        </w:rPr>
        <w:t xml:space="preserve">  </w:t>
      </w:r>
      <w:r w:rsidR="00B47536" w:rsidRPr="00CB7265">
        <w:rPr>
          <w:rFonts w:eastAsiaTheme="minorEastAsia"/>
          <w:lang w:val="id-ID"/>
        </w:rPr>
        <w:t xml:space="preserve">     </w:t>
      </w:r>
      <w:r w:rsidR="008158A3" w:rsidRPr="00CB7265">
        <w:rPr>
          <w:rFonts w:eastAsiaTheme="minorEastAsia"/>
        </w:rPr>
        <w:t xml:space="preserve">artinya </w:t>
      </w:r>
      <w:r w:rsidR="008158A3" w:rsidRPr="00CB7265">
        <w:rPr>
          <w:rFonts w:eastAsiaTheme="minorEastAsia"/>
          <w:i/>
          <w:iCs/>
        </w:rPr>
        <w:t xml:space="preserve">Financial Distress </w:t>
      </w:r>
      <w:r w:rsidR="008158A3" w:rsidRPr="00CB7265">
        <w:rPr>
          <w:rFonts w:eastAsiaTheme="minorEastAsia"/>
        </w:rPr>
        <w:t>tidak mampu memoderas</w:t>
      </w:r>
      <w:r w:rsidR="009A7AB2" w:rsidRPr="00CB7265">
        <w:rPr>
          <w:rFonts w:eastAsiaTheme="minorEastAsia"/>
          <w:lang w:val="id-ID"/>
        </w:rPr>
        <w:t>i</w:t>
      </w:r>
    </w:p>
    <w:p w14:paraId="019C575D" w14:textId="77777777" w:rsidR="009A7AB2" w:rsidRPr="00CB7265" w:rsidRDefault="009A7AB2" w:rsidP="00757528">
      <w:pPr>
        <w:tabs>
          <w:tab w:val="left" w:pos="1985"/>
          <w:tab w:val="left" w:pos="2149"/>
        </w:tabs>
        <w:spacing w:line="480" w:lineRule="auto"/>
        <w:ind w:right="-1"/>
        <w:jc w:val="both"/>
        <w:rPr>
          <w:rFonts w:eastAsiaTheme="minorEastAsia"/>
          <w:iCs/>
          <w:lang w:val="id-ID"/>
        </w:rPr>
      </w:pPr>
      <w:r w:rsidRPr="00CB7265">
        <w:rPr>
          <w:rFonts w:eastAsiaTheme="minorEastAsia"/>
          <w:i/>
          <w:lang w:val="id-ID"/>
        </w:rPr>
        <w:t xml:space="preserve">                               </w:t>
      </w:r>
      <w:r w:rsidR="00B47536" w:rsidRPr="00CB7265">
        <w:rPr>
          <w:rFonts w:eastAsiaTheme="minorEastAsia"/>
          <w:i/>
          <w:lang w:val="id-ID"/>
        </w:rPr>
        <w:t xml:space="preserve">      </w:t>
      </w:r>
      <w:r w:rsidRPr="00CB7265">
        <w:rPr>
          <w:rFonts w:eastAsiaTheme="minorEastAsia"/>
          <w:iCs/>
          <w:lang w:val="id-ID"/>
        </w:rPr>
        <w:t>Aset Pajak Tangguhan terhadap Manajemen Laba.</w:t>
      </w:r>
    </w:p>
    <w:p w14:paraId="65D03EB5" w14:textId="77777777" w:rsidR="00A1267D" w:rsidRPr="00CB7265" w:rsidRDefault="00000000" w:rsidP="00757528">
      <w:pPr>
        <w:pStyle w:val="ListParagraph"/>
        <w:tabs>
          <w:tab w:val="left" w:pos="1985"/>
          <w:tab w:val="left" w:pos="2149"/>
        </w:tabs>
        <w:spacing w:line="480" w:lineRule="auto"/>
        <w:ind w:right="-1"/>
        <w:jc w:val="both"/>
        <w:rPr>
          <w:rFonts w:eastAsiaTheme="minorEastAsia"/>
        </w:rPr>
      </w:pP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3</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3</m:t>
            </m:r>
          </m:sub>
        </m:sSub>
      </m:oMath>
      <w:r w:rsidR="008158A3" w:rsidRPr="00CB7265">
        <w:rPr>
          <w:rFonts w:eastAsiaTheme="minorEastAsia"/>
        </w:rPr>
        <w:t xml:space="preserve"> ≠ 0       artinya </w:t>
      </w:r>
      <w:r w:rsidR="008158A3" w:rsidRPr="00CB7265">
        <w:rPr>
          <w:rFonts w:eastAsiaTheme="minorEastAsia"/>
          <w:i/>
          <w:iCs/>
        </w:rPr>
        <w:t>Financial Distress</w:t>
      </w:r>
      <w:r w:rsidR="008158A3" w:rsidRPr="00CB7265">
        <w:rPr>
          <w:rFonts w:eastAsiaTheme="minorEastAsia"/>
        </w:rPr>
        <w:t xml:space="preserve"> mampu memoderasi Aset Pajak</w:t>
      </w:r>
    </w:p>
    <w:p w14:paraId="0102A13E" w14:textId="77777777" w:rsidR="00A1267D" w:rsidRPr="00CB7265" w:rsidRDefault="008158A3" w:rsidP="00757528">
      <w:pPr>
        <w:pStyle w:val="ListParagraph"/>
        <w:tabs>
          <w:tab w:val="left" w:pos="1985"/>
          <w:tab w:val="left" w:pos="2410"/>
        </w:tabs>
        <w:spacing w:line="480" w:lineRule="auto"/>
        <w:ind w:right="-1"/>
        <w:jc w:val="both"/>
        <w:rPr>
          <w:rFonts w:eastAsiaTheme="minorEastAsia"/>
        </w:rPr>
      </w:pPr>
      <w:r w:rsidRPr="00CB7265">
        <w:rPr>
          <w:rFonts w:eastAsiaTheme="minorEastAsia"/>
        </w:rPr>
        <w:tab/>
      </w:r>
      <w:r w:rsidR="00B47536" w:rsidRPr="00CB7265">
        <w:rPr>
          <w:rFonts w:eastAsiaTheme="minorEastAsia"/>
          <w:lang w:val="id-ID"/>
        </w:rPr>
        <w:t xml:space="preserve">     </w:t>
      </w:r>
      <w:r w:rsidRPr="00CB7265">
        <w:rPr>
          <w:rFonts w:eastAsiaTheme="minorEastAsia"/>
        </w:rPr>
        <w:t>Tangguhan terhadap Manajemen Laba.</w:t>
      </w:r>
    </w:p>
    <w:p w14:paraId="5CF06D49" w14:textId="77777777" w:rsidR="00A1267D" w:rsidRPr="00CB7265" w:rsidRDefault="00000000" w:rsidP="00757528">
      <w:pPr>
        <w:pStyle w:val="ListParagraph"/>
        <w:tabs>
          <w:tab w:val="left" w:pos="1985"/>
          <w:tab w:val="left" w:pos="2410"/>
        </w:tabs>
        <w:spacing w:line="480" w:lineRule="auto"/>
        <w:ind w:left="2410" w:right="-1" w:hanging="1690"/>
        <w:jc w:val="both"/>
        <w:rPr>
          <w:rFonts w:eastAsiaTheme="minorEastAsia"/>
        </w:rPr>
      </w:pP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0</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4</m:t>
            </m:r>
          </m:sub>
        </m:sSub>
      </m:oMath>
      <w:r w:rsidR="008158A3" w:rsidRPr="00CB7265">
        <w:rPr>
          <w:rFonts w:eastAsiaTheme="minorEastAsia"/>
        </w:rPr>
        <w:t xml:space="preserve"> = 0         </w:t>
      </w:r>
      <w:r w:rsidR="008158A3" w:rsidRPr="00CB7265">
        <w:rPr>
          <w:rFonts w:eastAsiaTheme="minorEastAsia"/>
        </w:rPr>
        <w:tab/>
        <w:t xml:space="preserve">artinya </w:t>
      </w:r>
      <w:r w:rsidR="008158A3" w:rsidRPr="00CB7265">
        <w:rPr>
          <w:rFonts w:eastAsiaTheme="minorEastAsia"/>
          <w:i/>
          <w:iCs/>
        </w:rPr>
        <w:t xml:space="preserve">Financial Distress </w:t>
      </w:r>
      <w:r w:rsidR="008158A3" w:rsidRPr="00CB7265">
        <w:rPr>
          <w:rFonts w:eastAsiaTheme="minorEastAsia"/>
        </w:rPr>
        <w:t>tidak mampu memoderasi Beban Pajak Tangguhan terhadap Manajemen Laba.</w:t>
      </w:r>
    </w:p>
    <w:p w14:paraId="0E9D7858" w14:textId="77777777" w:rsidR="00A1267D" w:rsidRPr="00CB7265" w:rsidRDefault="00000000" w:rsidP="00757528">
      <w:pPr>
        <w:pStyle w:val="ListParagraph"/>
        <w:tabs>
          <w:tab w:val="left" w:pos="1985"/>
          <w:tab w:val="left" w:pos="2149"/>
        </w:tabs>
        <w:spacing w:line="480" w:lineRule="auto"/>
        <w:ind w:right="-1"/>
        <w:jc w:val="both"/>
        <w:rPr>
          <w:rFonts w:eastAsiaTheme="minorEastAsia"/>
        </w:rPr>
      </w:pP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4</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4</m:t>
            </m:r>
          </m:sub>
        </m:sSub>
      </m:oMath>
      <w:r w:rsidR="008158A3" w:rsidRPr="00CB7265">
        <w:rPr>
          <w:rFonts w:eastAsiaTheme="minorEastAsia"/>
        </w:rPr>
        <w:t xml:space="preserve"> ≠ 0         artinya </w:t>
      </w:r>
      <w:r w:rsidR="008158A3" w:rsidRPr="00CB7265">
        <w:rPr>
          <w:rFonts w:eastAsiaTheme="minorEastAsia"/>
          <w:i/>
          <w:iCs/>
        </w:rPr>
        <w:t xml:space="preserve">Financial Distress </w:t>
      </w:r>
      <w:r w:rsidR="008158A3" w:rsidRPr="00CB7265">
        <w:rPr>
          <w:rFonts w:eastAsiaTheme="minorEastAsia"/>
        </w:rPr>
        <w:t xml:space="preserve">mampu memoderasi Beban </w:t>
      </w:r>
    </w:p>
    <w:p w14:paraId="4A1E7959" w14:textId="77777777" w:rsidR="00A1267D" w:rsidRPr="00CB7265" w:rsidRDefault="008158A3" w:rsidP="00757528">
      <w:pPr>
        <w:pStyle w:val="ListParagraph"/>
        <w:tabs>
          <w:tab w:val="left" w:pos="1985"/>
          <w:tab w:val="left" w:pos="2410"/>
        </w:tabs>
        <w:spacing w:line="480" w:lineRule="auto"/>
        <w:ind w:right="-1"/>
        <w:jc w:val="both"/>
        <w:rPr>
          <w:rFonts w:eastAsiaTheme="minorEastAsia"/>
        </w:rPr>
      </w:pPr>
      <w:r w:rsidRPr="00CB7265">
        <w:rPr>
          <w:rFonts w:eastAsiaTheme="minorEastAsia"/>
        </w:rPr>
        <w:tab/>
      </w:r>
      <w:r w:rsidRPr="00CB7265">
        <w:rPr>
          <w:rFonts w:eastAsiaTheme="minorEastAsia"/>
        </w:rPr>
        <w:tab/>
        <w:t>Pajak Tangguhan terhadap Manajemen Laba.</w:t>
      </w:r>
    </w:p>
    <w:p w14:paraId="0E2219B6" w14:textId="77777777" w:rsidR="00A1267D" w:rsidRPr="00CB7265" w:rsidRDefault="008158A3" w:rsidP="00757528">
      <w:pPr>
        <w:pStyle w:val="ListParagraph"/>
        <w:numPr>
          <w:ilvl w:val="0"/>
          <w:numId w:val="39"/>
        </w:numPr>
        <w:tabs>
          <w:tab w:val="left" w:pos="1134"/>
        </w:tabs>
        <w:spacing w:line="480" w:lineRule="auto"/>
        <w:ind w:left="1134" w:right="-1" w:firstLine="0"/>
        <w:jc w:val="both"/>
        <w:rPr>
          <w:rFonts w:eastAsiaTheme="minorEastAsia"/>
        </w:rPr>
      </w:pPr>
      <w:r w:rsidRPr="00CB7265">
        <w:rPr>
          <w:rFonts w:eastAsiaTheme="minorEastAsia"/>
        </w:rPr>
        <w:t>Dasar keputusan pengujian uji-t adalah :</w:t>
      </w:r>
    </w:p>
    <w:p w14:paraId="4D410E71" w14:textId="77777777" w:rsidR="00A1267D" w:rsidRPr="00CB7265" w:rsidRDefault="008158A3" w:rsidP="00757528">
      <w:pPr>
        <w:pStyle w:val="ListParagraph"/>
        <w:numPr>
          <w:ilvl w:val="0"/>
          <w:numId w:val="40"/>
        </w:numPr>
        <w:tabs>
          <w:tab w:val="left" w:pos="1701"/>
          <w:tab w:val="left" w:pos="3828"/>
        </w:tabs>
        <w:spacing w:line="480" w:lineRule="auto"/>
        <w:ind w:left="1418" w:right="-1" w:firstLine="0"/>
        <w:jc w:val="both"/>
        <w:rPr>
          <w:rFonts w:eastAsiaTheme="minorEastAsia"/>
        </w:rPr>
      </w:pPr>
      <w:r w:rsidRPr="00CB7265">
        <w:rPr>
          <w:rFonts w:eastAsiaTheme="minorEastAsia"/>
        </w:rPr>
        <w:t xml:space="preserve">Jika </w:t>
      </w:r>
      <m:oMath>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hitung</m:t>
            </m:r>
          </m:sub>
        </m:sSub>
        <m:sSub>
          <m:sSubPr>
            <m:ctrlPr>
              <w:rPr>
                <w:rFonts w:ascii="Cambria Math" w:eastAsiaTheme="minorEastAsia" w:hAnsi="Cambria Math"/>
              </w:rPr>
            </m:ctrlPr>
          </m:sSubPr>
          <m:e>
            <m:r>
              <m:rPr>
                <m:sty m:val="p"/>
              </m:rPr>
              <w:rPr>
                <w:rFonts w:ascii="Cambria Math" w:eastAsiaTheme="minorEastAsia" w:hAnsi="Cambria Math"/>
              </w:rPr>
              <m:t>&gt;t</m:t>
            </m:r>
          </m:e>
          <m:sub>
            <m:r>
              <m:rPr>
                <m:sty m:val="p"/>
              </m:rPr>
              <w:rPr>
                <w:rFonts w:ascii="Cambria Math" w:eastAsiaTheme="minorEastAsia" w:hAnsi="Cambria Math"/>
              </w:rPr>
              <m:t>tabel</m:t>
            </m:r>
          </m:sub>
        </m:sSub>
        <m:r>
          <m:rPr>
            <m:sty m:val="p"/>
          </m:rPr>
          <w:rPr>
            <w:rFonts w:ascii="Cambria Math" w:eastAsiaTheme="minorEastAsia" w:hAnsi="Cambria Math"/>
          </w:rPr>
          <m:t xml:space="preserve"> atau </m:t>
        </m:r>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hitung</m:t>
            </m:r>
          </m:sub>
        </m:sSub>
        <m:r>
          <m:rPr>
            <m:sty m:val="p"/>
          </m:rPr>
          <w:rPr>
            <w:rFonts w:ascii="Cambria Math" w:eastAsiaTheme="minorEastAsia" w:hAnsi="Cambria Math"/>
          </w:rPr>
          <m:t>&lt;-</m:t>
        </m:r>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tabel</m:t>
            </m:r>
          </m:sub>
        </m:sSub>
        <m:r>
          <m:rPr>
            <m:sty m:val="p"/>
          </m:rPr>
          <w:rPr>
            <w:rFonts w:ascii="Cambria Math" w:eastAsiaTheme="minorEastAsia" w:hAnsi="Cambria Math"/>
          </w:rPr>
          <m:t xml:space="preserve"> maka </m:t>
        </m:r>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0</m:t>
            </m:r>
          </m:sub>
        </m:sSub>
      </m:oMath>
      <w:r w:rsidRPr="00CB7265">
        <w:rPr>
          <w:rFonts w:eastAsiaTheme="minorEastAsia"/>
        </w:rPr>
        <w:t xml:space="preserve"> ditolak</w:t>
      </w:r>
    </w:p>
    <w:p w14:paraId="53D3EF26" w14:textId="77777777" w:rsidR="00A1267D" w:rsidRPr="00CB7265" w:rsidRDefault="008158A3" w:rsidP="00757528">
      <w:pPr>
        <w:pStyle w:val="ListParagraph"/>
        <w:numPr>
          <w:ilvl w:val="0"/>
          <w:numId w:val="40"/>
        </w:numPr>
        <w:tabs>
          <w:tab w:val="left" w:pos="1701"/>
          <w:tab w:val="left" w:pos="3828"/>
        </w:tabs>
        <w:spacing w:line="480" w:lineRule="auto"/>
        <w:ind w:left="1418" w:right="-1" w:firstLine="0"/>
        <w:jc w:val="both"/>
        <w:rPr>
          <w:rFonts w:eastAsiaTheme="minorEastAsia"/>
          <w:iCs/>
        </w:rPr>
      </w:pPr>
      <w:r w:rsidRPr="00CB7265">
        <w:rPr>
          <w:rFonts w:eastAsiaTheme="minorEastAsia"/>
        </w:rPr>
        <w:t xml:space="preserve">Jika </w:t>
      </w:r>
      <m:oMath>
        <m:r>
          <w:rPr>
            <w:rFonts w:ascii="Cambria Math" w:eastAsiaTheme="minorEastAsia" w:hAnsi="Cambria Math"/>
          </w:rPr>
          <m:t>-</m:t>
        </m:r>
        <m:sSub>
          <m:sSubPr>
            <m:ctrlPr>
              <w:rPr>
                <w:rFonts w:ascii="Cambria Math" w:eastAsiaTheme="minorEastAsia" w:hAnsi="Cambria Math"/>
                <w:iCs/>
              </w:rPr>
            </m:ctrlPr>
          </m:sSubPr>
          <m:e>
            <m:r>
              <m:rPr>
                <m:sty m:val="p"/>
              </m:rPr>
              <w:rPr>
                <w:rFonts w:ascii="Cambria Math" w:eastAsiaTheme="minorEastAsia" w:hAnsi="Cambria Math"/>
              </w:rPr>
              <m:t>t</m:t>
            </m:r>
          </m:e>
          <m:sub>
            <m:r>
              <m:rPr>
                <m:sty m:val="p"/>
              </m:rPr>
              <w:rPr>
                <w:rFonts w:ascii="Cambria Math" w:eastAsiaTheme="minorEastAsia" w:hAnsi="Cambria Math"/>
              </w:rPr>
              <m:t>tabel</m:t>
            </m:r>
          </m:sub>
        </m:sSub>
        <m:r>
          <m:rPr>
            <m:sty m:val="p"/>
          </m:rPr>
          <w:rPr>
            <w:rFonts w:ascii="Cambria Math" w:eastAsiaTheme="minorEastAsia" w:hAnsi="Cambria Math"/>
          </w:rPr>
          <m:t xml:space="preserve"> ≤</m:t>
        </m:r>
        <m:sSub>
          <m:sSubPr>
            <m:ctrlPr>
              <w:rPr>
                <w:rFonts w:ascii="Cambria Math" w:eastAsiaTheme="minorEastAsia" w:hAnsi="Cambria Math"/>
                <w:iCs/>
              </w:rPr>
            </m:ctrlPr>
          </m:sSubPr>
          <m:e>
            <m:r>
              <m:rPr>
                <m:sty m:val="p"/>
              </m:rPr>
              <w:rPr>
                <w:rFonts w:ascii="Cambria Math" w:eastAsiaTheme="minorEastAsia" w:hAnsi="Cambria Math"/>
              </w:rPr>
              <m:t>t</m:t>
            </m:r>
          </m:e>
          <m:sub>
            <m:r>
              <m:rPr>
                <m:sty m:val="p"/>
              </m:rPr>
              <w:rPr>
                <w:rFonts w:ascii="Cambria Math" w:eastAsiaTheme="minorEastAsia" w:hAnsi="Cambria Math"/>
              </w:rPr>
              <m:t>hitung</m:t>
            </m:r>
          </m:sub>
        </m:sSub>
        <m:r>
          <m:rPr>
            <m:sty m:val="p"/>
          </m:rPr>
          <w:rPr>
            <w:rFonts w:ascii="Cambria Math" w:eastAsiaTheme="minorEastAsia" w:hAnsi="Cambria Math"/>
          </w:rPr>
          <m:t xml:space="preserve"> ≤</m:t>
        </m:r>
        <m:sSub>
          <m:sSubPr>
            <m:ctrlPr>
              <w:rPr>
                <w:rFonts w:ascii="Cambria Math" w:eastAsiaTheme="minorEastAsia" w:hAnsi="Cambria Math"/>
                <w:iCs/>
              </w:rPr>
            </m:ctrlPr>
          </m:sSubPr>
          <m:e>
            <m:r>
              <m:rPr>
                <m:sty m:val="p"/>
              </m:rPr>
              <w:rPr>
                <w:rFonts w:ascii="Cambria Math" w:eastAsiaTheme="minorEastAsia" w:hAnsi="Cambria Math"/>
              </w:rPr>
              <m:t>t</m:t>
            </m:r>
          </m:e>
          <m:sub>
            <m:r>
              <m:rPr>
                <m:sty m:val="p"/>
              </m:rPr>
              <w:rPr>
                <w:rFonts w:ascii="Cambria Math" w:eastAsiaTheme="minorEastAsia" w:hAnsi="Cambria Math"/>
              </w:rPr>
              <m:t>tabel</m:t>
            </m:r>
          </m:sub>
        </m:sSub>
        <m:r>
          <m:rPr>
            <m:sty m:val="p"/>
          </m:rPr>
          <w:rPr>
            <w:rFonts w:ascii="Cambria Math" w:eastAsiaTheme="minorEastAsia" w:hAnsi="Cambria Math"/>
          </w:rPr>
          <m:t xml:space="preserve"> maka </m:t>
        </m:r>
        <m:sSub>
          <m:sSubPr>
            <m:ctrlPr>
              <w:rPr>
                <w:rFonts w:ascii="Cambria Math" w:eastAsiaTheme="minorEastAsia" w:hAnsi="Cambria Math"/>
                <w:iCs/>
              </w:rPr>
            </m:ctrlPr>
          </m:sSubPr>
          <m:e>
            <m:r>
              <m:rPr>
                <m:sty m:val="p"/>
              </m:rPr>
              <w:rPr>
                <w:rFonts w:ascii="Cambria Math" w:eastAsiaTheme="minorEastAsia" w:hAnsi="Cambria Math"/>
              </w:rPr>
              <m:t>H</m:t>
            </m:r>
          </m:e>
          <m:sub>
            <m:r>
              <m:rPr>
                <m:sty m:val="p"/>
              </m:rPr>
              <w:rPr>
                <w:rFonts w:ascii="Cambria Math" w:eastAsiaTheme="minorEastAsia" w:hAnsi="Cambria Math"/>
              </w:rPr>
              <m:t>0</m:t>
            </m:r>
          </m:sub>
        </m:sSub>
      </m:oMath>
      <w:r w:rsidRPr="00CB7265">
        <w:rPr>
          <w:rFonts w:eastAsiaTheme="minorEastAsia"/>
          <w:iCs/>
        </w:rPr>
        <w:t xml:space="preserve"> diterima</w:t>
      </w:r>
    </w:p>
    <w:p w14:paraId="048A6671" w14:textId="4CA31F8D" w:rsidR="00A1267D" w:rsidRPr="00CB7265" w:rsidRDefault="008158A3" w:rsidP="00757528">
      <w:pPr>
        <w:pStyle w:val="ListParagraph"/>
        <w:numPr>
          <w:ilvl w:val="0"/>
          <w:numId w:val="39"/>
        </w:numPr>
        <w:tabs>
          <w:tab w:val="left" w:pos="2149"/>
          <w:tab w:val="left" w:pos="3828"/>
        </w:tabs>
        <w:spacing w:line="480" w:lineRule="auto"/>
        <w:ind w:left="1418" w:right="-1" w:hanging="284"/>
        <w:jc w:val="both"/>
        <w:rPr>
          <w:rFonts w:eastAsiaTheme="minorEastAsia"/>
          <w:iCs/>
        </w:rPr>
      </w:pPr>
      <w:r w:rsidRPr="00CB7265">
        <w:rPr>
          <w:rFonts w:eastAsiaTheme="minorEastAsia"/>
          <w:iCs/>
        </w:rPr>
        <w:t>Perhitungan nilai t hitung menggunakan rumus :</w:t>
      </w:r>
    </w:p>
    <w:p w14:paraId="4C88A42A" w14:textId="77777777" w:rsidR="00A1267D" w:rsidRPr="00CB7265" w:rsidRDefault="008158A3" w:rsidP="00757528">
      <w:pPr>
        <w:pStyle w:val="ListParagraph"/>
        <w:tabs>
          <w:tab w:val="left" w:pos="2149"/>
          <w:tab w:val="left" w:pos="3828"/>
        </w:tabs>
        <w:spacing w:line="480" w:lineRule="auto"/>
        <w:ind w:right="-1"/>
        <w:jc w:val="both"/>
        <w:rPr>
          <w:rFonts w:eastAsiaTheme="minorEastAsia"/>
          <w:iCs/>
        </w:rPr>
      </w:pPr>
      <w:r w:rsidRPr="00CB7265">
        <w:rPr>
          <w:rFonts w:eastAsiaTheme="minorEastAsia"/>
          <w:iCs/>
        </w:rPr>
        <w:t xml:space="preserve">          </w:t>
      </w:r>
      <m:oMath>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hitung</m:t>
            </m:r>
          </m:sub>
        </m:sSub>
        <m:r>
          <m:rPr>
            <m:sty m:val="p"/>
          </m:rP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 xml:space="preserve"> b</m:t>
            </m:r>
          </m:num>
          <m:den>
            <m:r>
              <w:rPr>
                <w:rFonts w:ascii="Cambria Math" w:eastAsiaTheme="minorEastAsia" w:hAnsi="Cambria Math"/>
              </w:rPr>
              <m:t>se</m:t>
            </m:r>
          </m:den>
        </m:f>
      </m:oMath>
    </w:p>
    <w:p w14:paraId="310EB20E" w14:textId="77777777" w:rsidR="00A1267D" w:rsidRPr="00CB7265" w:rsidRDefault="008158A3" w:rsidP="00757528">
      <w:pPr>
        <w:pStyle w:val="ListParagraph"/>
        <w:tabs>
          <w:tab w:val="left" w:pos="2149"/>
          <w:tab w:val="left" w:pos="3828"/>
        </w:tabs>
        <w:spacing w:line="480" w:lineRule="auto"/>
        <w:ind w:left="1418" w:right="-1"/>
        <w:jc w:val="both"/>
        <w:rPr>
          <w:rFonts w:eastAsiaTheme="minorEastAsia"/>
          <w:iCs/>
        </w:rPr>
      </w:pPr>
      <w:r w:rsidRPr="00CB7265">
        <w:rPr>
          <w:rFonts w:eastAsiaTheme="minorEastAsia"/>
          <w:iCs/>
        </w:rPr>
        <w:t xml:space="preserve">           Keterangan :</w:t>
      </w:r>
    </w:p>
    <w:p w14:paraId="1BD191EA" w14:textId="77777777" w:rsidR="00A1267D" w:rsidRPr="00CB7265" w:rsidRDefault="008158A3" w:rsidP="00757528">
      <w:pPr>
        <w:pStyle w:val="ListParagraph"/>
        <w:tabs>
          <w:tab w:val="left" w:pos="2149"/>
          <w:tab w:val="left" w:pos="3828"/>
        </w:tabs>
        <w:spacing w:line="480" w:lineRule="auto"/>
        <w:ind w:left="1418" w:right="-1"/>
        <w:jc w:val="both"/>
        <w:rPr>
          <w:rFonts w:eastAsiaTheme="minorEastAsia"/>
        </w:rPr>
      </w:pPr>
      <w:r w:rsidRPr="00CB7265">
        <w:rPr>
          <w:rFonts w:eastAsiaTheme="minorEastAsia"/>
          <w:iCs/>
        </w:rPr>
        <w:t xml:space="preserve">           t hitung       : nilai t</w:t>
      </w:r>
    </w:p>
    <w:p w14:paraId="51D774C8" w14:textId="77777777" w:rsidR="00A1267D" w:rsidRPr="00CB7265" w:rsidRDefault="008158A3" w:rsidP="00757528">
      <w:pPr>
        <w:pStyle w:val="ListParagraph"/>
        <w:tabs>
          <w:tab w:val="left" w:pos="2149"/>
          <w:tab w:val="left" w:pos="3828"/>
        </w:tabs>
        <w:spacing w:line="480" w:lineRule="auto"/>
        <w:ind w:left="1418" w:right="-1"/>
        <w:jc w:val="both"/>
        <w:rPr>
          <w:rFonts w:eastAsiaTheme="minorEastAsia"/>
        </w:rPr>
      </w:pPr>
      <w:r w:rsidRPr="00CB7265">
        <w:rPr>
          <w:rFonts w:eastAsiaTheme="minorEastAsia"/>
        </w:rPr>
        <w:t xml:space="preserve">           b                 : koefesien regresi X</w:t>
      </w:r>
    </w:p>
    <w:p w14:paraId="51A7EE07" w14:textId="77777777" w:rsidR="00A1267D" w:rsidRPr="00CB7265" w:rsidRDefault="008158A3" w:rsidP="00757528">
      <w:pPr>
        <w:pStyle w:val="ListParagraph"/>
        <w:tabs>
          <w:tab w:val="left" w:pos="2149"/>
          <w:tab w:val="left" w:pos="3828"/>
        </w:tabs>
        <w:spacing w:line="480" w:lineRule="auto"/>
        <w:ind w:left="1418" w:right="-1"/>
        <w:jc w:val="both"/>
        <w:rPr>
          <w:rFonts w:eastAsiaTheme="minorEastAsia"/>
        </w:rPr>
      </w:pPr>
      <w:r w:rsidRPr="00CB7265">
        <w:rPr>
          <w:rFonts w:eastAsiaTheme="minorEastAsia"/>
        </w:rPr>
        <w:t xml:space="preserve">           se                : standar error koefesien regresi</w:t>
      </w:r>
    </w:p>
    <w:p w14:paraId="3263666C" w14:textId="77777777" w:rsidR="00A1267D" w:rsidRPr="00CB7265" w:rsidRDefault="008158A3" w:rsidP="00757528">
      <w:pPr>
        <w:pStyle w:val="ListParagraph"/>
        <w:numPr>
          <w:ilvl w:val="0"/>
          <w:numId w:val="37"/>
        </w:numPr>
        <w:tabs>
          <w:tab w:val="left" w:pos="2149"/>
          <w:tab w:val="left" w:pos="3828"/>
        </w:tabs>
        <w:spacing w:line="480" w:lineRule="auto"/>
        <w:ind w:right="-1"/>
        <w:jc w:val="both"/>
        <w:rPr>
          <w:rFonts w:eastAsiaTheme="minorEastAsia"/>
          <w:iCs/>
        </w:rPr>
      </w:pPr>
      <w:r w:rsidRPr="00CB7265">
        <w:rPr>
          <w:rFonts w:eastAsiaTheme="minorEastAsia"/>
          <w:iCs/>
        </w:rPr>
        <w:t xml:space="preserve">Koefisien Determinasi </w:t>
      </w:r>
      <m:oMath>
        <m:sSup>
          <m:sSupPr>
            <m:ctrlPr>
              <w:rPr>
                <w:rFonts w:ascii="Cambria Math" w:eastAsiaTheme="minorEastAsia" w:hAnsi="Cambria Math"/>
              </w:rPr>
            </m:ctrlPr>
          </m:sSupPr>
          <m:e>
            <m:r>
              <m:rPr>
                <m:sty m:val="p"/>
              </m:rPr>
              <w:rPr>
                <w:rFonts w:ascii="Cambria Math" w:hAnsi="Cambria Math"/>
              </w:rPr>
              <m:t>(R</m:t>
            </m:r>
          </m:e>
          <m:sup>
            <m:r>
              <m:rPr>
                <m:sty m:val="p"/>
              </m:rPr>
              <w:rPr>
                <w:rFonts w:ascii="Cambria Math" w:hAnsi="Cambria Math"/>
              </w:rPr>
              <m:t>2</m:t>
            </m:r>
          </m:sup>
        </m:sSup>
      </m:oMath>
      <w:r w:rsidRPr="00CB7265">
        <w:rPr>
          <w:rFonts w:eastAsiaTheme="minorEastAsia"/>
        </w:rPr>
        <w:t>)</w:t>
      </w:r>
    </w:p>
    <w:p w14:paraId="2A5D1BF2" w14:textId="77777777" w:rsidR="00A1267D" w:rsidRPr="00CB7265" w:rsidRDefault="008158A3" w:rsidP="00757528">
      <w:pPr>
        <w:pStyle w:val="ListParagraph"/>
        <w:tabs>
          <w:tab w:val="left" w:pos="2149"/>
          <w:tab w:val="left" w:pos="3828"/>
        </w:tabs>
        <w:spacing w:line="480" w:lineRule="auto"/>
        <w:ind w:left="567" w:right="-1" w:firstLine="567"/>
        <w:jc w:val="both"/>
        <w:rPr>
          <w:rFonts w:eastAsiaTheme="minorEastAsia"/>
        </w:rPr>
      </w:pPr>
      <w:r w:rsidRPr="00CB7265">
        <w:rPr>
          <w:rFonts w:eastAsiaTheme="minorEastAsia"/>
        </w:rPr>
        <w:t xml:space="preserve">Menurut </w:t>
      </w:r>
      <w:r w:rsidRPr="00CB7265">
        <w:rPr>
          <w:rFonts w:eastAsiaTheme="minorEastAsia"/>
        </w:rPr>
        <w:fldChar w:fldCharType="begin" w:fldLock="1"/>
      </w:r>
      <w:r w:rsidRPr="00CB7265">
        <w:rPr>
          <w:rFonts w:eastAsiaTheme="minorEastAsia"/>
        </w:rPr>
        <w:instrText>ADDIN CSL_CITATION {"citationItems":[{"id":"ITEM-1","itemData":{"author":[{"dropping-particle":"","family":"Ghozali","given":"Imam","non-dropping-particle":"","parse-names":false,"suffix":""}],"id":"ITEM-1","issued":{"date-parts":[["2011"]]},"page":"129","title":"Ghozali_Imam_2011_Aplikasi_Analisis_Mult.pdf","type":"article"},"uris":["http://www.mendeley.com/documents/?uuid=ec165ad6-2392-4201-9f90-dceb5f665490","http://www.mendeley.com/documents/?uuid=7ffba2bb-9a80-4f18-9bb8-b8218c838463"]}],"mendeley":{"formattedCitation":"(Ghozali, 2011)","manualFormatting":"Ghozali, (2011","plainTextFormattedCitation":"(Ghozali, 2011)","previouslyFormattedCitation":"(Ghozali, 2011)"},"properties":{"noteIndex":0},"schema":"https://github.com/citation-style-language/schema/raw/master/csl-citation.json"}</w:instrText>
      </w:r>
      <w:r w:rsidRPr="00CB7265">
        <w:rPr>
          <w:rFonts w:eastAsiaTheme="minorEastAsia"/>
        </w:rPr>
        <w:fldChar w:fldCharType="separate"/>
      </w:r>
      <w:r w:rsidRPr="00CB7265">
        <w:rPr>
          <w:rFonts w:eastAsiaTheme="minorEastAsia"/>
          <w:noProof/>
        </w:rPr>
        <w:t>Ghozali, (2011</w:t>
      </w:r>
      <w:r w:rsidRPr="00CB7265">
        <w:rPr>
          <w:rFonts w:eastAsiaTheme="minorEastAsia"/>
        </w:rPr>
        <w:fldChar w:fldCharType="end"/>
      </w:r>
      <w:r w:rsidRPr="00CB7265">
        <w:rPr>
          <w:rFonts w:eastAsiaTheme="minorEastAsia"/>
        </w:rPr>
        <w:t xml:space="preserve">) dalam bukunya yang berjudul Aplikasi Multivariate dengan Program IBM SPSS (2011:97) </w:t>
      </w:r>
    </w:p>
    <w:p w14:paraId="6EF0F6B9" w14:textId="2DD68653" w:rsidR="003B7E13" w:rsidRPr="006D2DDE" w:rsidRDefault="008158A3" w:rsidP="006D2DDE">
      <w:pPr>
        <w:pStyle w:val="ListParagraph"/>
        <w:tabs>
          <w:tab w:val="left" w:pos="2149"/>
          <w:tab w:val="left" w:pos="3828"/>
        </w:tabs>
        <w:spacing w:line="480" w:lineRule="auto"/>
        <w:ind w:left="567" w:right="-1" w:firstLine="567"/>
        <w:jc w:val="both"/>
        <w:rPr>
          <w:rFonts w:eastAsiaTheme="minorEastAsia"/>
          <w:iCs/>
          <w:lang w:val="id-ID"/>
        </w:rPr>
        <w:sectPr w:rsidR="003B7E13" w:rsidRPr="006D2DDE" w:rsidSect="00D81EE0">
          <w:headerReference w:type="even" r:id="rId35"/>
          <w:headerReference w:type="default" r:id="rId36"/>
          <w:footerReference w:type="default" r:id="rId37"/>
          <w:headerReference w:type="first" r:id="rId38"/>
          <w:footerReference w:type="first" r:id="rId39"/>
          <w:pgSz w:w="11906" w:h="16838"/>
          <w:pgMar w:top="2268" w:right="1701" w:bottom="1701" w:left="2268" w:header="1134" w:footer="1134" w:gutter="0"/>
          <w:pgNumType w:start="43" w:chapStyle="1"/>
          <w:cols w:space="708"/>
          <w:docGrid w:linePitch="360"/>
        </w:sectPr>
      </w:pPr>
      <w:r w:rsidRPr="00CB7265">
        <w:rPr>
          <w:rFonts w:eastAsiaTheme="minorEastAsia"/>
        </w:rPr>
        <w:t xml:space="preserve">“Koefisien determinasi </w:t>
      </w:r>
      <m:oMath>
        <m:sSup>
          <m:sSupPr>
            <m:ctrlPr>
              <w:rPr>
                <w:rFonts w:ascii="Cambria Math" w:eastAsiaTheme="minorEastAsia" w:hAnsi="Cambria Math"/>
                <w:i/>
              </w:rPr>
            </m:ctrlPr>
          </m:sSupPr>
          <m:e>
            <m:r>
              <m:rPr>
                <m:sty m:val="p"/>
              </m:rPr>
              <w:rPr>
                <w:rFonts w:ascii="Cambria Math" w:eastAsiaTheme="minorEastAsia" w:hAnsi="Cambria Math"/>
              </w:rPr>
              <m:t>(R</m:t>
            </m:r>
          </m:e>
          <m:sup>
            <m:r>
              <w:rPr>
                <w:rFonts w:ascii="Cambria Math" w:eastAsiaTheme="minorEastAsia" w:hAnsi="Cambria Math"/>
              </w:rPr>
              <m:t>2</m:t>
            </m:r>
          </m:sup>
        </m:sSup>
      </m:oMath>
      <w:r w:rsidRPr="00CB7265">
        <w:rPr>
          <w:rFonts w:eastAsiaTheme="minorEastAsia"/>
        </w:rPr>
        <w:t xml:space="preserve">) pada intinya mengukur seberapa jauh kemampuan model dalam menerangkan variasi variabel dependen. Nilai </w:t>
      </w:r>
      <w:r w:rsidRPr="00CB7265">
        <w:rPr>
          <w:rFonts w:eastAsiaTheme="minorEastAsia"/>
        </w:rPr>
        <w:lastRenderedPageBreak/>
        <w:t xml:space="preserve">koefisien determinasi adalah antara nol dan satu. Nilai </w:t>
      </w:r>
      <m:oMath>
        <m:sSup>
          <m:sSupPr>
            <m:ctrlPr>
              <w:rPr>
                <w:rFonts w:ascii="Cambria Math" w:eastAsiaTheme="minorEastAsia" w:hAnsi="Cambria Math"/>
                <w:iCs/>
              </w:rPr>
            </m:ctrlPr>
          </m:sSupPr>
          <m:e>
            <m:r>
              <m:rPr>
                <m:sty m:val="p"/>
              </m:rPr>
              <w:rPr>
                <w:rFonts w:ascii="Cambria Math" w:eastAsiaTheme="minorEastAsia" w:hAnsi="Cambria Math"/>
              </w:rPr>
              <m:t>R</m:t>
            </m:r>
          </m:e>
          <m:sup>
            <m:r>
              <m:rPr>
                <m:sty m:val="p"/>
              </m:rPr>
              <w:rPr>
                <w:rFonts w:ascii="Cambria Math" w:eastAsiaTheme="minorEastAsia" w:hAnsi="Cambria Math"/>
              </w:rPr>
              <m:t>2</m:t>
            </m:r>
          </m:sup>
        </m:sSup>
      </m:oMath>
      <w:r w:rsidRPr="00CB7265">
        <w:rPr>
          <w:rFonts w:eastAsiaTheme="minorEastAsia"/>
          <w:iCs/>
        </w:rPr>
        <w:t xml:space="preserve"> yang kecil berarti kemampuan variabel-variabel independen dalam menjelaskan variasi variabel dependen sangat terbatas. Nilai yang mendekati satu berarti variabel-variabel independen memberikan hampir semua informasi yang dibutuhkan untuk memprediksi variasi variabel dependen. Secara umum koefisien determinasi untuk data silang (</w:t>
      </w:r>
      <w:r w:rsidRPr="00CB7265">
        <w:rPr>
          <w:rFonts w:eastAsiaTheme="minorEastAsia"/>
          <w:i/>
        </w:rPr>
        <w:t>crossection)</w:t>
      </w:r>
      <w:r w:rsidRPr="00CB7265">
        <w:rPr>
          <w:rFonts w:eastAsiaTheme="minorEastAsia"/>
          <w:iCs/>
        </w:rPr>
        <w:t xml:space="preserve"> relatif rendah karena adanya variasi yang besar antara masing-masing pengamatan, sedangkan untuk data runtun waktu (</w:t>
      </w:r>
      <w:r w:rsidRPr="00CB7265">
        <w:rPr>
          <w:rFonts w:eastAsiaTheme="minorEastAsia"/>
          <w:i/>
        </w:rPr>
        <w:t>time series</w:t>
      </w:r>
      <w:r w:rsidRPr="00CB7265">
        <w:rPr>
          <w:rFonts w:eastAsiaTheme="minorEastAsia"/>
          <w:iCs/>
        </w:rPr>
        <w:t xml:space="preserve">) biasanya mempunyai nilai koefisien determinasi yang tinggi”. </w:t>
      </w:r>
      <w:bookmarkStart w:id="221" w:name="_Toc168142750"/>
    </w:p>
    <w:p w14:paraId="3BEACE11" w14:textId="77777777" w:rsidR="00664230" w:rsidRPr="00485940" w:rsidRDefault="00664230" w:rsidP="00485940">
      <w:pPr>
        <w:spacing w:line="480" w:lineRule="auto"/>
        <w:rPr>
          <w:b/>
          <w:bCs/>
          <w:lang w:val="id-ID"/>
        </w:rPr>
        <w:sectPr w:rsidR="00664230" w:rsidRPr="00485940" w:rsidSect="00E5489C">
          <w:headerReference w:type="default" r:id="rId40"/>
          <w:footerReference w:type="default" r:id="rId41"/>
          <w:headerReference w:type="first" r:id="rId42"/>
          <w:footerReference w:type="first" r:id="rId43"/>
          <w:type w:val="continuous"/>
          <w:pgSz w:w="11906" w:h="16838"/>
          <w:pgMar w:top="2268" w:right="1701" w:bottom="1701" w:left="2268" w:header="1134" w:footer="1134" w:gutter="0"/>
          <w:pgNumType w:start="60"/>
          <w:cols w:space="708"/>
          <w:titlePg/>
          <w:docGrid w:linePitch="360"/>
        </w:sectPr>
      </w:pPr>
    </w:p>
    <w:bookmarkEnd w:id="221"/>
    <w:p w14:paraId="08FC092C" w14:textId="77777777" w:rsidR="00DA3F02" w:rsidRPr="006D2DDE" w:rsidRDefault="00DA3F02" w:rsidP="00757528">
      <w:pPr>
        <w:spacing w:line="480" w:lineRule="auto"/>
        <w:rPr>
          <w:rFonts w:eastAsiaTheme="minorEastAsia"/>
          <w:b/>
          <w:bCs/>
          <w:iCs/>
          <w:lang w:val="id-ID"/>
        </w:rPr>
      </w:pPr>
    </w:p>
    <w:sectPr w:rsidR="00DA3F02" w:rsidRPr="006D2DDE" w:rsidSect="003A0474">
      <w:headerReference w:type="default" r:id="rId44"/>
      <w:footerReference w:type="default" r:id="rId45"/>
      <w:pgSz w:w="11906" w:h="16838"/>
      <w:pgMar w:top="2268" w:right="1701" w:bottom="1701" w:left="2268" w:header="1134" w:footer="1134" w:gutter="0"/>
      <w:pgNumType w:start="5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69A02" w14:textId="77777777" w:rsidR="005C398B" w:rsidRDefault="005C398B">
      <w:pPr>
        <w:spacing w:line="240" w:lineRule="auto"/>
      </w:pPr>
      <w:r>
        <w:separator/>
      </w:r>
    </w:p>
  </w:endnote>
  <w:endnote w:type="continuationSeparator" w:id="0">
    <w:p w14:paraId="55781D08" w14:textId="77777777" w:rsidR="005C398B" w:rsidRDefault="005C398B">
      <w:pPr>
        <w:spacing w:line="240" w:lineRule="auto"/>
      </w:pPr>
      <w:r>
        <w:continuationSeparator/>
      </w:r>
    </w:p>
  </w:endnote>
  <w:endnote w:type="continuationNotice" w:id="1">
    <w:p w14:paraId="72AC3C12" w14:textId="77777777" w:rsidR="005C398B" w:rsidRDefault="005C39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7091739"/>
      <w:docPartObj>
        <w:docPartGallery w:val="Page Numbers (Bottom of Page)"/>
        <w:docPartUnique/>
      </w:docPartObj>
    </w:sdtPr>
    <w:sdtEndPr>
      <w:rPr>
        <w:noProof/>
      </w:rPr>
    </w:sdtEndPr>
    <w:sdtContent>
      <w:p w14:paraId="510B72FB" w14:textId="56748D8E" w:rsidR="00FE41DC" w:rsidRDefault="00FE41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CC7464" w14:textId="77777777" w:rsidR="00FE41DC" w:rsidRDefault="00FE41D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6A342" w14:textId="320767EE" w:rsidR="00B56FA6" w:rsidRDefault="00B56FA6">
    <w:pPr>
      <w:pStyle w:val="Footer"/>
      <w:jc w:val="center"/>
    </w:pPr>
  </w:p>
  <w:p w14:paraId="24F66971" w14:textId="77777777" w:rsidR="008158A3" w:rsidRDefault="008158A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A61A7" w14:textId="77777777" w:rsidR="00664230" w:rsidRDefault="00664230">
    <w:pPr>
      <w:pStyle w:val="Footer"/>
      <w:jc w:val="center"/>
    </w:pPr>
  </w:p>
  <w:p w14:paraId="67210A79" w14:textId="77777777" w:rsidR="00664230" w:rsidRPr="009B3910" w:rsidRDefault="00664230" w:rsidP="009B3910">
    <w:pPr>
      <w:pStyle w:val="Footer"/>
      <w:rPr>
        <w:lang w:val="id-ID"/>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1611385"/>
      <w:docPartObj>
        <w:docPartGallery w:val="Page Numbers (Bottom of Page)"/>
        <w:docPartUnique/>
      </w:docPartObj>
    </w:sdtPr>
    <w:sdtEndPr>
      <w:rPr>
        <w:noProof/>
      </w:rPr>
    </w:sdtEndPr>
    <w:sdtContent>
      <w:p w14:paraId="134703DE" w14:textId="4F0B2A34" w:rsidR="00D10263" w:rsidRDefault="00D10263">
        <w:pPr>
          <w:pStyle w:val="Footer"/>
          <w:jc w:val="center"/>
        </w:pPr>
        <w:r>
          <w:rPr>
            <w:lang w:val="id-ID"/>
          </w:rPr>
          <w:t>5</w:t>
        </w:r>
        <w:r w:rsidR="00D81EE0">
          <w:rPr>
            <w:lang w:val="id-ID"/>
          </w:rPr>
          <w:t>8</w:t>
        </w:r>
      </w:p>
    </w:sdtContent>
  </w:sdt>
  <w:p w14:paraId="266C1306" w14:textId="77777777" w:rsidR="00D10263" w:rsidRDefault="00D1026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F4FF8" w14:textId="69C99DFA" w:rsidR="00357466" w:rsidRPr="009B3910" w:rsidRDefault="00357466" w:rsidP="009B3910">
    <w:pPr>
      <w:pStyle w:val="Footer"/>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0A653" w14:textId="77777777" w:rsidR="008158A3" w:rsidRDefault="008158A3">
    <w:pPr>
      <w:pStyle w:val="Footer"/>
      <w:jc w:val="center"/>
      <w:rPr>
        <w:lang w:val="id-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0773439"/>
      <w:docPartObj>
        <w:docPartGallery w:val="Page Numbers (Bottom of Page)"/>
        <w:docPartUnique/>
      </w:docPartObj>
    </w:sdtPr>
    <w:sdtEndPr>
      <w:rPr>
        <w:noProof/>
      </w:rPr>
    </w:sdtEndPr>
    <w:sdtContent>
      <w:p w14:paraId="73281627" w14:textId="7D4B1E78" w:rsidR="0099077D" w:rsidRDefault="009907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53A4B9" w14:textId="77777777" w:rsidR="008158A3" w:rsidRDefault="008158A3">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1939112"/>
      <w:docPartObj>
        <w:docPartGallery w:val="Page Numbers (Bottom of Page)"/>
        <w:docPartUnique/>
      </w:docPartObj>
    </w:sdtPr>
    <w:sdtEndPr>
      <w:rPr>
        <w:noProof/>
      </w:rPr>
    </w:sdtEndPr>
    <w:sdtContent>
      <w:p w14:paraId="14C7BC27" w14:textId="578DA579" w:rsidR="00614A03" w:rsidRDefault="00FA0131">
        <w:pPr>
          <w:pStyle w:val="Footer"/>
          <w:jc w:val="center"/>
        </w:pPr>
        <w:r>
          <w:rPr>
            <w:lang w:val="id-ID"/>
          </w:rPr>
          <w:t xml:space="preserve"> </w:t>
        </w:r>
        <w:r w:rsidR="00614A03">
          <w:fldChar w:fldCharType="begin"/>
        </w:r>
        <w:r w:rsidR="00614A03">
          <w:instrText xml:space="preserve"> PAGE   \* MERGEFORMAT </w:instrText>
        </w:r>
        <w:r w:rsidR="00614A03">
          <w:fldChar w:fldCharType="separate"/>
        </w:r>
        <w:r w:rsidR="00614A03">
          <w:rPr>
            <w:noProof/>
          </w:rPr>
          <w:t>2</w:t>
        </w:r>
        <w:r w:rsidR="00614A03">
          <w:rPr>
            <w:noProof/>
          </w:rPr>
          <w:fldChar w:fldCharType="end"/>
        </w:r>
      </w:p>
    </w:sdtContent>
  </w:sdt>
  <w:p w14:paraId="3F13663C" w14:textId="77777777" w:rsidR="008158A3" w:rsidRDefault="008158A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B5174" w14:textId="7C8BB266" w:rsidR="00445BAE" w:rsidRPr="00FA0131" w:rsidRDefault="00445BAE" w:rsidP="00445BAE">
    <w:pPr>
      <w:pStyle w:val="Footer"/>
      <w:jc w:val="center"/>
      <w:rPr>
        <w:lang w:val="id-ID"/>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4786634"/>
      <w:docPartObj>
        <w:docPartGallery w:val="Page Numbers (Bottom of Page)"/>
        <w:docPartUnique/>
      </w:docPartObj>
    </w:sdtPr>
    <w:sdtEndPr>
      <w:rPr>
        <w:noProof/>
      </w:rPr>
    </w:sdtEndPr>
    <w:sdtContent>
      <w:p w14:paraId="7A2E5085" w14:textId="2B216E9B" w:rsidR="00FE41DC" w:rsidRDefault="00FE41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E0A73" w14:textId="77777777" w:rsidR="008158A3" w:rsidRDefault="008158A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4FA71" w14:textId="77777777" w:rsidR="008158A3" w:rsidRDefault="008158A3">
    <w:pPr>
      <w:pStyle w:val="Footer"/>
      <w:jc w:val="center"/>
    </w:pPr>
  </w:p>
  <w:p w14:paraId="33E8A6E1" w14:textId="77777777" w:rsidR="008158A3" w:rsidRDefault="008158A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E7060" w14:textId="681942F6" w:rsidR="008158A3" w:rsidRDefault="0099077D">
    <w:pPr>
      <w:pStyle w:val="Footer"/>
      <w:jc w:val="center"/>
      <w:rPr>
        <w:lang w:val="id-ID"/>
      </w:rPr>
    </w:pPr>
    <w:r>
      <w:rPr>
        <w:lang w:val="id-ID"/>
      </w:rPr>
      <w:t>42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C6CDE" w14:textId="0F123CB6" w:rsidR="00D2769E" w:rsidRDefault="00D2769E">
    <w:pPr>
      <w:pStyle w:val="Footer"/>
      <w:jc w:val="center"/>
    </w:pPr>
  </w:p>
  <w:p w14:paraId="6D765B7A" w14:textId="77777777" w:rsidR="00DD0288" w:rsidRPr="009B3910" w:rsidRDefault="00DD0288" w:rsidP="009B3910">
    <w:pPr>
      <w:pStyle w:val="Footer"/>
      <w:rPr>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C05F6" w14:textId="77777777" w:rsidR="005C398B" w:rsidRDefault="005C398B">
      <w:r>
        <w:separator/>
      </w:r>
    </w:p>
  </w:footnote>
  <w:footnote w:type="continuationSeparator" w:id="0">
    <w:p w14:paraId="0AF9142B" w14:textId="77777777" w:rsidR="005C398B" w:rsidRDefault="005C398B">
      <w:r>
        <w:continuationSeparator/>
      </w:r>
    </w:p>
  </w:footnote>
  <w:footnote w:type="continuationNotice" w:id="1">
    <w:p w14:paraId="36563010" w14:textId="77777777" w:rsidR="005C398B" w:rsidRDefault="005C398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804EC" w14:textId="77777777" w:rsidR="008158A3" w:rsidRDefault="008158A3">
    <w:pPr>
      <w:pStyle w:val="Header"/>
      <w:jc w:val="center"/>
    </w:pPr>
  </w:p>
  <w:p w14:paraId="59618C07" w14:textId="77777777" w:rsidR="008158A3" w:rsidRDefault="008158A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1084512"/>
      <w:docPartObj>
        <w:docPartGallery w:val="Page Numbers (Top of Page)"/>
        <w:docPartUnique/>
      </w:docPartObj>
    </w:sdtPr>
    <w:sdtEndPr>
      <w:rPr>
        <w:noProof/>
      </w:rPr>
    </w:sdtEndPr>
    <w:sdtContent>
      <w:p w14:paraId="237A4247" w14:textId="02EB08D1" w:rsidR="00E242F6" w:rsidRDefault="00E242F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C588291" w14:textId="77777777" w:rsidR="008158A3" w:rsidRDefault="008158A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B0502" w14:textId="77777777" w:rsidR="008158A3" w:rsidRDefault="008158A3">
    <w:pPr>
      <w:pStyle w:val="Header"/>
      <w:jc w:val="right"/>
    </w:pPr>
  </w:p>
  <w:p w14:paraId="541BD16D" w14:textId="77777777" w:rsidR="008158A3" w:rsidRDefault="008158A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5423423"/>
    </w:sdtPr>
    <w:sdtContent>
      <w:p w14:paraId="3A1F0F4B" w14:textId="454406C6" w:rsidR="003623F5" w:rsidRDefault="007F63DC">
        <w:pPr>
          <w:pStyle w:val="Header"/>
          <w:jc w:val="right"/>
        </w:pPr>
        <w:r>
          <w:rPr>
            <w:lang w:val="id-ID"/>
          </w:rPr>
          <w:t>45</w:t>
        </w:r>
      </w:p>
    </w:sdtContent>
  </w:sdt>
  <w:p w14:paraId="549A952C" w14:textId="77777777" w:rsidR="003623F5" w:rsidRDefault="003623F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2198419"/>
      <w:docPartObj>
        <w:docPartGallery w:val="Page Numbers (Top of Page)"/>
        <w:docPartUnique/>
      </w:docPartObj>
    </w:sdtPr>
    <w:sdtEndPr>
      <w:rPr>
        <w:noProof/>
      </w:rPr>
    </w:sdtEndPr>
    <w:sdtContent>
      <w:p w14:paraId="7FA5057F" w14:textId="08FD46F1" w:rsidR="00D81EE0" w:rsidRDefault="00D81EE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71149B6" w14:textId="6436D585" w:rsidR="00E242F6" w:rsidRPr="00D81EE0" w:rsidRDefault="00E242F6" w:rsidP="00D81EE0">
    <w:pPr>
      <w:pStyle w:val="Header"/>
      <w:jc w:val="right"/>
      <w:rPr>
        <w:lang w:val="id-ID"/>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8076460"/>
    </w:sdtPr>
    <w:sdtContent>
      <w:p w14:paraId="16EE1D14" w14:textId="29C686D9" w:rsidR="007F63DC" w:rsidRPr="007F63DC" w:rsidRDefault="007F63DC" w:rsidP="007F63DC">
        <w:pPr>
          <w:pStyle w:val="Header"/>
          <w:jc w:val="right"/>
          <w:rPr>
            <w:lang w:val="id-ID"/>
          </w:rPr>
        </w:pPr>
        <w:r>
          <w:rPr>
            <w:lang w:val="id-ID"/>
          </w:rPr>
          <w:t>44</w:t>
        </w:r>
      </w:p>
    </w:sdtContent>
  </w:sdt>
  <w:p w14:paraId="67499ADD" w14:textId="77777777" w:rsidR="008158A3" w:rsidRDefault="008158A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D404D" w14:textId="65BEA1B7" w:rsidR="00E5489C" w:rsidRPr="00664230" w:rsidRDefault="00E5489C" w:rsidP="00664230">
    <w:pPr>
      <w:pStyle w:val="Header"/>
      <w:jc w:val="right"/>
      <w:rPr>
        <w:lang w:val="id-ID"/>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5058741"/>
      <w:showingPlcHdr/>
    </w:sdtPr>
    <w:sdtContent>
      <w:p w14:paraId="1F9E1EAD" w14:textId="0EE71DDA" w:rsidR="00D820A3" w:rsidRDefault="00B56FA6" w:rsidP="00B56FA6">
        <w:pPr>
          <w:pStyle w:val="Header"/>
          <w:jc w:val="center"/>
        </w:pPr>
        <w:r>
          <w:t xml:space="preserve">     </w:t>
        </w:r>
      </w:p>
    </w:sdtContent>
  </w:sdt>
  <w:p w14:paraId="100BA3C6" w14:textId="77777777" w:rsidR="00D820A3" w:rsidRDefault="00D820A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8725012"/>
      <w:docPartObj>
        <w:docPartGallery w:val="Page Numbers (Top of Page)"/>
        <w:docPartUnique/>
      </w:docPartObj>
    </w:sdtPr>
    <w:sdtEndPr>
      <w:rPr>
        <w:noProof/>
      </w:rPr>
    </w:sdtEndPr>
    <w:sdtContent>
      <w:p w14:paraId="2F66F98F" w14:textId="00EBCCFE" w:rsidR="00750CB3" w:rsidRDefault="00750CB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3AC42F0" w14:textId="18E11333" w:rsidR="002B1FA9" w:rsidRPr="00A42E31" w:rsidRDefault="002B1FA9" w:rsidP="00A42E3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971362"/>
      <w:docPartObj>
        <w:docPartGallery w:val="Page Numbers (Top of Page)"/>
        <w:docPartUnique/>
      </w:docPartObj>
    </w:sdtPr>
    <w:sdtEndPr>
      <w:rPr>
        <w:noProof/>
      </w:rPr>
    </w:sdtEndPr>
    <w:sdtContent>
      <w:p w14:paraId="6E7CE262" w14:textId="0175467C" w:rsidR="00FE41DC" w:rsidRDefault="00FE41D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CC21A7E" w14:textId="77777777" w:rsidR="00747594" w:rsidRDefault="007475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57621" w14:textId="77777777" w:rsidR="008158A3" w:rsidRDefault="008158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436D1" w14:textId="77777777" w:rsidR="008158A3" w:rsidRDefault="008158A3">
    <w:pPr>
      <w:pStyle w:val="Header"/>
      <w:jc w:val="center"/>
    </w:pPr>
  </w:p>
  <w:p w14:paraId="2A97A401" w14:textId="77777777" w:rsidR="008158A3" w:rsidRDefault="008158A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3134198"/>
      <w:docPartObj>
        <w:docPartGallery w:val="Page Numbers (Top of Page)"/>
        <w:docPartUnique/>
      </w:docPartObj>
    </w:sdtPr>
    <w:sdtEndPr>
      <w:rPr>
        <w:noProof/>
      </w:rPr>
    </w:sdtEndPr>
    <w:sdtContent>
      <w:p w14:paraId="57F65A5F" w14:textId="00CCF5EB" w:rsidR="00FE41DC" w:rsidRDefault="00FE41D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0BD3FEE" w14:textId="77777777" w:rsidR="00C10B12" w:rsidRDefault="00C10B1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4597347"/>
      <w:docPartObj>
        <w:docPartGallery w:val="Page Numbers (Top of Page)"/>
        <w:docPartUnique/>
      </w:docPartObj>
    </w:sdtPr>
    <w:sdtEndPr>
      <w:rPr>
        <w:noProof/>
      </w:rPr>
    </w:sdtEndPr>
    <w:sdtContent>
      <w:p w14:paraId="176AE8DD" w14:textId="150E7219" w:rsidR="00FE41DC" w:rsidRDefault="00FE41D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A8EAE8A" w14:textId="77777777" w:rsidR="008158A3" w:rsidRDefault="008158A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D9E96" w14:textId="77777777" w:rsidR="008158A3" w:rsidRDefault="008158A3">
    <w:pPr>
      <w:pStyle w:val="Header"/>
      <w:jc w:val="right"/>
    </w:pPr>
  </w:p>
  <w:p w14:paraId="23B9A9C6" w14:textId="77777777" w:rsidR="008158A3" w:rsidRDefault="008158A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1275384"/>
      <w:docPartObj>
        <w:docPartGallery w:val="Page Numbers (Top of Page)"/>
        <w:docPartUnique/>
      </w:docPartObj>
    </w:sdtPr>
    <w:sdtEndPr>
      <w:rPr>
        <w:noProof/>
      </w:rPr>
    </w:sdtEndPr>
    <w:sdtContent>
      <w:p w14:paraId="3F17A804" w14:textId="52A3B1AA" w:rsidR="00FE41DC" w:rsidRDefault="00FE41D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7E0D24D" w14:textId="77777777" w:rsidR="008158A3" w:rsidRDefault="008158A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7648633"/>
      <w:docPartObj>
        <w:docPartGallery w:val="Page Numbers (Top of Page)"/>
        <w:docPartUnique/>
      </w:docPartObj>
    </w:sdtPr>
    <w:sdtEndPr>
      <w:rPr>
        <w:noProof/>
      </w:rPr>
    </w:sdtEndPr>
    <w:sdtContent>
      <w:p w14:paraId="49405476" w14:textId="33186A7B" w:rsidR="00FE41DC" w:rsidRDefault="00FE41D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87E8605" w14:textId="77777777" w:rsidR="008158A3" w:rsidRDefault="008158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763BAD"/>
    <w:multiLevelType w:val="singleLevel"/>
    <w:tmpl w:val="B7763BAD"/>
    <w:lvl w:ilvl="0">
      <w:start w:val="1"/>
      <w:numFmt w:val="decimal"/>
      <w:lvlText w:val="%1."/>
      <w:lvlJc w:val="left"/>
      <w:pPr>
        <w:tabs>
          <w:tab w:val="left" w:pos="425"/>
        </w:tabs>
        <w:ind w:left="425" w:hanging="425"/>
      </w:pPr>
      <w:rPr>
        <w:rFonts w:hint="default"/>
      </w:rPr>
    </w:lvl>
  </w:abstractNum>
  <w:abstractNum w:abstractNumId="1" w15:restartNumberingAfterBreak="0">
    <w:nsid w:val="B92B8D93"/>
    <w:multiLevelType w:val="singleLevel"/>
    <w:tmpl w:val="B92B8D93"/>
    <w:lvl w:ilvl="0">
      <w:start w:val="1"/>
      <w:numFmt w:val="upperLetter"/>
      <w:suff w:val="space"/>
      <w:lvlText w:val="%1."/>
      <w:lvlJc w:val="left"/>
    </w:lvl>
  </w:abstractNum>
  <w:abstractNum w:abstractNumId="2" w15:restartNumberingAfterBreak="0">
    <w:nsid w:val="006B3B11"/>
    <w:multiLevelType w:val="multilevel"/>
    <w:tmpl w:val="006B3B11"/>
    <w:lvl w:ilvl="0">
      <w:start w:val="2"/>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0B4885"/>
    <w:multiLevelType w:val="multilevel"/>
    <w:tmpl w:val="040B488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09360E80"/>
    <w:multiLevelType w:val="multilevel"/>
    <w:tmpl w:val="09360E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645F5A"/>
    <w:multiLevelType w:val="multilevel"/>
    <w:tmpl w:val="0A645F5A"/>
    <w:lvl w:ilvl="0">
      <w:start w:val="1"/>
      <w:numFmt w:val="decimal"/>
      <w:lvlText w:val="%1."/>
      <w:lvlJc w:val="left"/>
      <w:pPr>
        <w:ind w:left="1496" w:hanging="360"/>
      </w:pPr>
      <w:rPr>
        <w:b w:val="0"/>
        <w:bCs w:val="0"/>
      </w:r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6" w15:restartNumberingAfterBreak="0">
    <w:nsid w:val="0AAD4713"/>
    <w:multiLevelType w:val="multilevel"/>
    <w:tmpl w:val="0AAD4713"/>
    <w:lvl w:ilvl="0">
      <w:start w:val="1"/>
      <w:numFmt w:val="decimal"/>
      <w:pStyle w:val="Heading3"/>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DF4AC2"/>
    <w:multiLevelType w:val="multilevel"/>
    <w:tmpl w:val="0DDF4AC2"/>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15:restartNumberingAfterBreak="0">
    <w:nsid w:val="0E05132B"/>
    <w:multiLevelType w:val="multilevel"/>
    <w:tmpl w:val="0E05132B"/>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13E27E0B"/>
    <w:multiLevelType w:val="multilevel"/>
    <w:tmpl w:val="4352F27E"/>
    <w:lvl w:ilvl="0">
      <w:start w:val="3"/>
      <w:numFmt w:val="decimal"/>
      <w:lvlText w:val="%1."/>
      <w:lvlJc w:val="left"/>
      <w:pPr>
        <w:ind w:left="78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5330C3A"/>
    <w:multiLevelType w:val="multilevel"/>
    <w:tmpl w:val="15330C3A"/>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15:restartNumberingAfterBreak="0">
    <w:nsid w:val="188F5F2A"/>
    <w:multiLevelType w:val="hybridMultilevel"/>
    <w:tmpl w:val="3C4A5096"/>
    <w:lvl w:ilvl="0" w:tplc="CFC653BC">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93B2D5E"/>
    <w:multiLevelType w:val="multilevel"/>
    <w:tmpl w:val="193B2D5E"/>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A3215E3"/>
    <w:multiLevelType w:val="hybridMultilevel"/>
    <w:tmpl w:val="AFA25E3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A4A3B11"/>
    <w:multiLevelType w:val="multilevel"/>
    <w:tmpl w:val="C8668B1E"/>
    <w:lvl w:ilvl="0">
      <w:start w:val="1"/>
      <w:numFmt w:val="decimal"/>
      <w:lvlText w:val="%1."/>
      <w:lvlJc w:val="left"/>
      <w:pPr>
        <w:ind w:left="1212" w:hanging="360"/>
      </w:p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5" w15:restartNumberingAfterBreak="0">
    <w:nsid w:val="1D283810"/>
    <w:multiLevelType w:val="multilevel"/>
    <w:tmpl w:val="1D283810"/>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976E6D"/>
    <w:multiLevelType w:val="multilevel"/>
    <w:tmpl w:val="8E68B9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10B65FB"/>
    <w:multiLevelType w:val="multilevel"/>
    <w:tmpl w:val="210B65FB"/>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214477E7"/>
    <w:multiLevelType w:val="multilevel"/>
    <w:tmpl w:val="214477E7"/>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1C824E8"/>
    <w:multiLevelType w:val="hybridMultilevel"/>
    <w:tmpl w:val="1F485D86"/>
    <w:lvl w:ilvl="0" w:tplc="D794CB5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33322D9"/>
    <w:multiLevelType w:val="multilevel"/>
    <w:tmpl w:val="233322D9"/>
    <w:lvl w:ilvl="0">
      <w:start w:val="12"/>
      <w:numFmt w:val="bullet"/>
      <w:lvlText w:val="-"/>
      <w:lvlJc w:val="left"/>
      <w:pPr>
        <w:ind w:left="1451" w:hanging="360"/>
      </w:pPr>
      <w:rPr>
        <w:rFonts w:ascii="Times New Roman" w:eastAsiaTheme="minorHAnsi" w:hAnsi="Times New Roman" w:cs="Times New Roman" w:hint="default"/>
      </w:rPr>
    </w:lvl>
    <w:lvl w:ilvl="1">
      <w:start w:val="1"/>
      <w:numFmt w:val="bullet"/>
      <w:lvlText w:val="o"/>
      <w:lvlJc w:val="left"/>
      <w:pPr>
        <w:ind w:left="2171" w:hanging="360"/>
      </w:pPr>
      <w:rPr>
        <w:rFonts w:ascii="Courier New" w:hAnsi="Courier New" w:cs="Courier New" w:hint="default"/>
      </w:rPr>
    </w:lvl>
    <w:lvl w:ilvl="2">
      <w:start w:val="1"/>
      <w:numFmt w:val="bullet"/>
      <w:lvlText w:val=""/>
      <w:lvlJc w:val="left"/>
      <w:pPr>
        <w:ind w:left="2891" w:hanging="360"/>
      </w:pPr>
      <w:rPr>
        <w:rFonts w:ascii="Wingdings" w:hAnsi="Wingdings" w:hint="default"/>
      </w:rPr>
    </w:lvl>
    <w:lvl w:ilvl="3">
      <w:start w:val="1"/>
      <w:numFmt w:val="bullet"/>
      <w:lvlText w:val=""/>
      <w:lvlJc w:val="left"/>
      <w:pPr>
        <w:ind w:left="3611" w:hanging="360"/>
      </w:pPr>
      <w:rPr>
        <w:rFonts w:ascii="Symbol" w:hAnsi="Symbol" w:hint="default"/>
      </w:rPr>
    </w:lvl>
    <w:lvl w:ilvl="4">
      <w:start w:val="1"/>
      <w:numFmt w:val="bullet"/>
      <w:lvlText w:val="o"/>
      <w:lvlJc w:val="left"/>
      <w:pPr>
        <w:ind w:left="4331" w:hanging="360"/>
      </w:pPr>
      <w:rPr>
        <w:rFonts w:ascii="Courier New" w:hAnsi="Courier New" w:cs="Courier New" w:hint="default"/>
      </w:rPr>
    </w:lvl>
    <w:lvl w:ilvl="5">
      <w:start w:val="1"/>
      <w:numFmt w:val="bullet"/>
      <w:lvlText w:val=""/>
      <w:lvlJc w:val="left"/>
      <w:pPr>
        <w:ind w:left="5051" w:hanging="360"/>
      </w:pPr>
      <w:rPr>
        <w:rFonts w:ascii="Wingdings" w:hAnsi="Wingdings" w:hint="default"/>
      </w:rPr>
    </w:lvl>
    <w:lvl w:ilvl="6">
      <w:start w:val="1"/>
      <w:numFmt w:val="bullet"/>
      <w:lvlText w:val=""/>
      <w:lvlJc w:val="left"/>
      <w:pPr>
        <w:ind w:left="5771" w:hanging="360"/>
      </w:pPr>
      <w:rPr>
        <w:rFonts w:ascii="Symbol" w:hAnsi="Symbol" w:hint="default"/>
      </w:rPr>
    </w:lvl>
    <w:lvl w:ilvl="7">
      <w:start w:val="1"/>
      <w:numFmt w:val="bullet"/>
      <w:lvlText w:val="o"/>
      <w:lvlJc w:val="left"/>
      <w:pPr>
        <w:ind w:left="6491" w:hanging="360"/>
      </w:pPr>
      <w:rPr>
        <w:rFonts w:ascii="Courier New" w:hAnsi="Courier New" w:cs="Courier New" w:hint="default"/>
      </w:rPr>
    </w:lvl>
    <w:lvl w:ilvl="8">
      <w:start w:val="1"/>
      <w:numFmt w:val="bullet"/>
      <w:lvlText w:val=""/>
      <w:lvlJc w:val="left"/>
      <w:pPr>
        <w:ind w:left="7211" w:hanging="360"/>
      </w:pPr>
      <w:rPr>
        <w:rFonts w:ascii="Wingdings" w:hAnsi="Wingdings" w:hint="default"/>
      </w:rPr>
    </w:lvl>
  </w:abstractNum>
  <w:abstractNum w:abstractNumId="21" w15:restartNumberingAfterBreak="0">
    <w:nsid w:val="249761C9"/>
    <w:multiLevelType w:val="multilevel"/>
    <w:tmpl w:val="249761C9"/>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4DE047B"/>
    <w:multiLevelType w:val="hybridMultilevel"/>
    <w:tmpl w:val="F3E8D1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24E11297"/>
    <w:multiLevelType w:val="multilevel"/>
    <w:tmpl w:val="24E11297"/>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580584E"/>
    <w:multiLevelType w:val="multilevel"/>
    <w:tmpl w:val="2580584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6A12C34"/>
    <w:multiLevelType w:val="multilevel"/>
    <w:tmpl w:val="26A12C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6CC21CC"/>
    <w:multiLevelType w:val="hybridMultilevel"/>
    <w:tmpl w:val="692A0BF2"/>
    <w:lvl w:ilvl="0" w:tplc="0D2EE6E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27911E71"/>
    <w:multiLevelType w:val="multilevel"/>
    <w:tmpl w:val="871E025C"/>
    <w:lvl w:ilvl="0">
      <w:start w:val="1"/>
      <w:numFmt w:val="decimal"/>
      <w:lvlText w:val="%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79F3E8E"/>
    <w:multiLevelType w:val="multilevel"/>
    <w:tmpl w:val="279F3E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813166A"/>
    <w:multiLevelType w:val="multilevel"/>
    <w:tmpl w:val="2813166A"/>
    <w:lvl w:ilvl="0">
      <w:start w:val="1"/>
      <w:numFmt w:val="lowerLetter"/>
      <w:lvlText w:val="%1."/>
      <w:lvlJc w:val="left"/>
      <w:pPr>
        <w:ind w:left="1080" w:hanging="360"/>
      </w:pPr>
      <w:rPr>
        <w:rFonts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2C17248F"/>
    <w:multiLevelType w:val="multilevel"/>
    <w:tmpl w:val="2C17248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D7E7C6E"/>
    <w:multiLevelType w:val="hybridMultilevel"/>
    <w:tmpl w:val="D9D8E1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2EF35635"/>
    <w:multiLevelType w:val="multilevel"/>
    <w:tmpl w:val="2EF3563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70201ED"/>
    <w:multiLevelType w:val="multilevel"/>
    <w:tmpl w:val="370201ED"/>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4" w15:restartNumberingAfterBreak="0">
    <w:nsid w:val="3A104160"/>
    <w:multiLevelType w:val="multilevel"/>
    <w:tmpl w:val="3A104160"/>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5" w15:restartNumberingAfterBreak="0">
    <w:nsid w:val="3AFC153B"/>
    <w:multiLevelType w:val="hybridMultilevel"/>
    <w:tmpl w:val="97E6F74A"/>
    <w:lvl w:ilvl="0" w:tplc="5810D666">
      <w:start w:val="1"/>
      <w:numFmt w:val="decimal"/>
      <w:lvlText w:val="%1."/>
      <w:lvlJc w:val="left"/>
      <w:pPr>
        <w:ind w:left="1800" w:hanging="360"/>
      </w:pPr>
      <w:rPr>
        <w:rFonts w:ascii="Times New Roman" w:eastAsiaTheme="minorHAnsi" w:hAnsi="Times New Roman" w:cs="Times New Roman"/>
      </w:rPr>
    </w:lvl>
    <w:lvl w:ilvl="1" w:tplc="38090019">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6" w15:restartNumberingAfterBreak="0">
    <w:nsid w:val="3BAE4D85"/>
    <w:multiLevelType w:val="multilevel"/>
    <w:tmpl w:val="3BAE4D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C2E709D"/>
    <w:multiLevelType w:val="multilevel"/>
    <w:tmpl w:val="3C2E709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C5F3DC6"/>
    <w:multiLevelType w:val="multilevel"/>
    <w:tmpl w:val="3C5F3DC6"/>
    <w:lvl w:ilvl="0">
      <w:start w:val="1"/>
      <w:numFmt w:val="decimal"/>
      <w:lvlText w:val="%1."/>
      <w:lvlJc w:val="left"/>
      <w:pPr>
        <w:ind w:left="1307" w:hanging="360"/>
      </w:pPr>
    </w:lvl>
    <w:lvl w:ilvl="1">
      <w:start w:val="1"/>
      <w:numFmt w:val="lowerLetter"/>
      <w:lvlText w:val="%2."/>
      <w:lvlJc w:val="left"/>
      <w:pPr>
        <w:ind w:left="2027" w:hanging="360"/>
      </w:pPr>
    </w:lvl>
    <w:lvl w:ilvl="2">
      <w:start w:val="1"/>
      <w:numFmt w:val="lowerRoman"/>
      <w:lvlText w:val="%3."/>
      <w:lvlJc w:val="right"/>
      <w:pPr>
        <w:ind w:left="2747" w:hanging="180"/>
      </w:pPr>
    </w:lvl>
    <w:lvl w:ilvl="3">
      <w:start w:val="1"/>
      <w:numFmt w:val="decimal"/>
      <w:lvlText w:val="%4."/>
      <w:lvlJc w:val="left"/>
      <w:pPr>
        <w:ind w:left="3467" w:hanging="360"/>
      </w:pPr>
    </w:lvl>
    <w:lvl w:ilvl="4">
      <w:start w:val="1"/>
      <w:numFmt w:val="lowerLetter"/>
      <w:lvlText w:val="%5."/>
      <w:lvlJc w:val="left"/>
      <w:pPr>
        <w:ind w:left="4187" w:hanging="360"/>
      </w:pPr>
    </w:lvl>
    <w:lvl w:ilvl="5">
      <w:start w:val="1"/>
      <w:numFmt w:val="lowerRoman"/>
      <w:lvlText w:val="%6."/>
      <w:lvlJc w:val="right"/>
      <w:pPr>
        <w:ind w:left="4907" w:hanging="180"/>
      </w:pPr>
    </w:lvl>
    <w:lvl w:ilvl="6">
      <w:start w:val="1"/>
      <w:numFmt w:val="decimal"/>
      <w:lvlText w:val="%7."/>
      <w:lvlJc w:val="left"/>
      <w:pPr>
        <w:ind w:left="5627" w:hanging="360"/>
      </w:pPr>
    </w:lvl>
    <w:lvl w:ilvl="7">
      <w:start w:val="1"/>
      <w:numFmt w:val="lowerLetter"/>
      <w:lvlText w:val="%8."/>
      <w:lvlJc w:val="left"/>
      <w:pPr>
        <w:ind w:left="6347" w:hanging="360"/>
      </w:pPr>
    </w:lvl>
    <w:lvl w:ilvl="8">
      <w:start w:val="1"/>
      <w:numFmt w:val="lowerRoman"/>
      <w:lvlText w:val="%9."/>
      <w:lvlJc w:val="right"/>
      <w:pPr>
        <w:ind w:left="7067" w:hanging="180"/>
      </w:pPr>
    </w:lvl>
  </w:abstractNum>
  <w:abstractNum w:abstractNumId="39" w15:restartNumberingAfterBreak="0">
    <w:nsid w:val="3E922439"/>
    <w:multiLevelType w:val="hybridMultilevel"/>
    <w:tmpl w:val="8FB6B0EC"/>
    <w:lvl w:ilvl="0" w:tplc="C8BEA644">
      <w:start w:val="1"/>
      <w:numFmt w:val="upperLetter"/>
      <w:pStyle w:val="Heading2"/>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3FE27586"/>
    <w:multiLevelType w:val="multilevel"/>
    <w:tmpl w:val="3FE27586"/>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1" w15:restartNumberingAfterBreak="0">
    <w:nsid w:val="3FE31FC5"/>
    <w:multiLevelType w:val="multilevel"/>
    <w:tmpl w:val="3FE31FC5"/>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07576E9"/>
    <w:multiLevelType w:val="multilevel"/>
    <w:tmpl w:val="407576E9"/>
    <w:lvl w:ilvl="0">
      <w:start w:val="1"/>
      <w:numFmt w:val="decimal"/>
      <w:lvlText w:val="%1."/>
      <w:lvlJc w:val="left"/>
      <w:pPr>
        <w:ind w:left="720" w:hanging="360"/>
      </w:p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i w:val="0"/>
        <w:iC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2416806"/>
    <w:multiLevelType w:val="multilevel"/>
    <w:tmpl w:val="42416806"/>
    <w:lvl w:ilvl="0">
      <w:start w:val="1"/>
      <w:numFmt w:val="upperLetter"/>
      <w:lvlText w:val="%1."/>
      <w:lvlJc w:val="left"/>
      <w:pPr>
        <w:ind w:left="776" w:hanging="360"/>
      </w:pPr>
      <w:rPr>
        <w:b/>
        <w:bCs/>
      </w:r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44" w15:restartNumberingAfterBreak="0">
    <w:nsid w:val="43386DD8"/>
    <w:multiLevelType w:val="multilevel"/>
    <w:tmpl w:val="43386DD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43DE6555"/>
    <w:multiLevelType w:val="multilevel"/>
    <w:tmpl w:val="43DE6555"/>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6" w15:restartNumberingAfterBreak="0">
    <w:nsid w:val="44A23D89"/>
    <w:multiLevelType w:val="multilevel"/>
    <w:tmpl w:val="44A23D8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4ED0763"/>
    <w:multiLevelType w:val="multilevel"/>
    <w:tmpl w:val="44ED07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9016EE3"/>
    <w:multiLevelType w:val="multilevel"/>
    <w:tmpl w:val="49016EE3"/>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15:restartNumberingAfterBreak="0">
    <w:nsid w:val="49B55D34"/>
    <w:multiLevelType w:val="hybridMultilevel"/>
    <w:tmpl w:val="3C20F61A"/>
    <w:lvl w:ilvl="0" w:tplc="A078B39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4DFD1EA8"/>
    <w:multiLevelType w:val="multilevel"/>
    <w:tmpl w:val="4DFD1EA8"/>
    <w:lvl w:ilvl="0">
      <w:start w:val="1"/>
      <w:numFmt w:val="lowerLetter"/>
      <w:lvlText w:val="%1."/>
      <w:lvlJc w:val="left"/>
      <w:pPr>
        <w:ind w:left="720" w:hanging="360"/>
      </w:pPr>
      <w:rPr>
        <w:rFonts w:hint="default"/>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3286265"/>
    <w:multiLevelType w:val="multilevel"/>
    <w:tmpl w:val="53286265"/>
    <w:lvl w:ilvl="0">
      <w:start w:val="12"/>
      <w:numFmt w:val="bullet"/>
      <w:lvlText w:val="-"/>
      <w:lvlJc w:val="left"/>
      <w:pPr>
        <w:ind w:left="1854" w:hanging="360"/>
      </w:pPr>
      <w:rPr>
        <w:rFonts w:ascii="Times New Roman" w:eastAsiaTheme="minorHAnsi" w:hAnsi="Times New Roman" w:cs="Times New Roman"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2" w15:restartNumberingAfterBreak="0">
    <w:nsid w:val="57AF2F98"/>
    <w:multiLevelType w:val="hybridMultilevel"/>
    <w:tmpl w:val="4D1A7428"/>
    <w:lvl w:ilvl="0" w:tplc="41723D9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5D984ADF"/>
    <w:multiLevelType w:val="multilevel"/>
    <w:tmpl w:val="5D984ADF"/>
    <w:lvl w:ilvl="0">
      <w:start w:val="1"/>
      <w:numFmt w:val="decimal"/>
      <w:lvlText w:val="%1)"/>
      <w:lvlJc w:val="left"/>
      <w:pPr>
        <w:ind w:left="720" w:hanging="360"/>
      </w:pPr>
      <w:rPr>
        <w:rFonts w:hint="default"/>
      </w:rPr>
    </w:lvl>
    <w:lvl w:ilvl="1">
      <w:start w:val="1"/>
      <w:numFmt w:val="upperLetter"/>
      <w:lvlText w:val="%2."/>
      <w:lvlJc w:val="left"/>
      <w:pPr>
        <w:ind w:left="720" w:hanging="360"/>
      </w:pPr>
    </w:lvl>
    <w:lvl w:ilvl="2">
      <w:start w:val="1"/>
      <w:numFmt w:val="lowerLetter"/>
      <w:lvlText w:val="%3."/>
      <w:lvlJc w:val="left"/>
      <w:pPr>
        <w:ind w:left="1070" w:hanging="360"/>
      </w:pPr>
    </w:lvl>
    <w:lvl w:ilvl="3">
      <w:start w:val="3"/>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E5F1B63"/>
    <w:multiLevelType w:val="hybridMultilevel"/>
    <w:tmpl w:val="8AA67F5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60EB6F3A"/>
    <w:multiLevelType w:val="multilevel"/>
    <w:tmpl w:val="60EB6F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6DA7499"/>
    <w:multiLevelType w:val="hybridMultilevel"/>
    <w:tmpl w:val="10B0B5E6"/>
    <w:lvl w:ilvl="0" w:tplc="AB205A86">
      <w:start w:val="1"/>
      <w:numFmt w:val="decimal"/>
      <w:lvlText w:val="%1."/>
      <w:lvlJc w:val="left"/>
      <w:pPr>
        <w:ind w:left="1440" w:hanging="360"/>
      </w:pPr>
      <w:rPr>
        <w:rFonts w:ascii="Times New Roman" w:eastAsiaTheme="minorHAnsi" w:hAnsi="Times New Roman" w:cs="Times New Roman"/>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7" w15:restartNumberingAfterBreak="0">
    <w:nsid w:val="67DA6A9C"/>
    <w:multiLevelType w:val="singleLevel"/>
    <w:tmpl w:val="39CC9DA4"/>
    <w:lvl w:ilvl="0">
      <w:start w:val="1"/>
      <w:numFmt w:val="decimal"/>
      <w:lvlText w:val="%1."/>
      <w:lvlJc w:val="left"/>
      <w:pPr>
        <w:ind w:left="360" w:hanging="360"/>
      </w:pPr>
      <w:rPr>
        <w:rFonts w:ascii="Times New Roman" w:eastAsiaTheme="minorHAnsi" w:hAnsi="Times New Roman" w:cs="Times New Roman"/>
      </w:rPr>
    </w:lvl>
  </w:abstractNum>
  <w:abstractNum w:abstractNumId="58" w15:restartNumberingAfterBreak="0">
    <w:nsid w:val="6BC365BB"/>
    <w:multiLevelType w:val="multilevel"/>
    <w:tmpl w:val="6BC365BB"/>
    <w:lvl w:ilvl="0">
      <w:start w:val="5"/>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E37719D"/>
    <w:multiLevelType w:val="multilevel"/>
    <w:tmpl w:val="6E37719D"/>
    <w:lvl w:ilvl="0">
      <w:start w:val="4"/>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E9B6CDE"/>
    <w:multiLevelType w:val="multilevel"/>
    <w:tmpl w:val="6E9B6CDE"/>
    <w:lvl w:ilvl="0">
      <w:start w:val="1"/>
      <w:numFmt w:val="decimal"/>
      <w:lvlText w:val="%1."/>
      <w:lvlJc w:val="left"/>
      <w:pPr>
        <w:ind w:left="720" w:hanging="360"/>
      </w:p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EBB4EE8"/>
    <w:multiLevelType w:val="multilevel"/>
    <w:tmpl w:val="6EBB4EE8"/>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0344D9C"/>
    <w:multiLevelType w:val="multilevel"/>
    <w:tmpl w:val="70344D9C"/>
    <w:lvl w:ilvl="0">
      <w:start w:val="5"/>
      <w:numFmt w:val="decimal"/>
      <w:lvlText w:val="%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48F5224"/>
    <w:multiLevelType w:val="multilevel"/>
    <w:tmpl w:val="748F5224"/>
    <w:lvl w:ilvl="0">
      <w:start w:val="1"/>
      <w:numFmt w:val="lowerLetter"/>
      <w:lvlText w:val="%1)"/>
      <w:lvlJc w:val="left"/>
      <w:pPr>
        <w:ind w:left="644" w:hanging="360"/>
      </w:pPr>
    </w:lvl>
    <w:lvl w:ilvl="1">
      <w:start w:val="1"/>
      <w:numFmt w:val="lowerLetter"/>
      <w:lvlText w:val="%2."/>
      <w:lvlJc w:val="left"/>
      <w:pPr>
        <w:ind w:left="1364" w:hanging="360"/>
      </w:pPr>
      <w:rPr>
        <w:rFonts w:hint="default"/>
        <w:i w:val="0"/>
      </w:rPr>
    </w:lvl>
    <w:lvl w:ilvl="2">
      <w:start w:val="1"/>
      <w:numFmt w:val="decimal"/>
      <w:lvlText w:val="%3."/>
      <w:lvlJc w:val="left"/>
      <w:pPr>
        <w:ind w:left="2264" w:hanging="360"/>
      </w:pPr>
      <w:rPr>
        <w:rFonts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4" w15:restartNumberingAfterBreak="0">
    <w:nsid w:val="757B471C"/>
    <w:multiLevelType w:val="multilevel"/>
    <w:tmpl w:val="629EC93C"/>
    <w:lvl w:ilvl="0">
      <w:start w:val="1"/>
      <w:numFmt w:val="decimal"/>
      <w:lvlText w:val="%1."/>
      <w:lvlJc w:val="left"/>
      <w:pPr>
        <w:ind w:left="720" w:hanging="360"/>
      </w:pPr>
      <w:rPr>
        <w:rFonts w:ascii="Times New Roman" w:eastAsiaTheme="minorHAnsi" w:hAnsi="Times New Roman" w:cs="Times New Roman"/>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6E03F29"/>
    <w:multiLevelType w:val="multilevel"/>
    <w:tmpl w:val="76E03F29"/>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79050993"/>
    <w:multiLevelType w:val="multilevel"/>
    <w:tmpl w:val="79050993"/>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94E6B8D"/>
    <w:multiLevelType w:val="hybridMultilevel"/>
    <w:tmpl w:val="7AC2F706"/>
    <w:lvl w:ilvl="0" w:tplc="E34A1862">
      <w:start w:val="2"/>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7B5B14BE"/>
    <w:multiLevelType w:val="multilevel"/>
    <w:tmpl w:val="7B5B14BE"/>
    <w:lvl w:ilvl="0">
      <w:start w:val="1"/>
      <w:numFmt w:val="decimal"/>
      <w:lvlText w:val="%1."/>
      <w:lvlJc w:val="left"/>
      <w:pPr>
        <w:ind w:left="284" w:hanging="360"/>
      </w:pPr>
      <w:rPr>
        <w:rFonts w:hint="default"/>
      </w:rPr>
    </w:lvl>
    <w:lvl w:ilvl="1">
      <w:start w:val="1"/>
      <w:numFmt w:val="lowerLetter"/>
      <w:lvlText w:val="%2."/>
      <w:lvlJc w:val="left"/>
      <w:pPr>
        <w:ind w:left="1004" w:hanging="360"/>
      </w:pPr>
    </w:lvl>
    <w:lvl w:ilvl="2">
      <w:start w:val="1"/>
      <w:numFmt w:val="lowerRoman"/>
      <w:lvlText w:val="%3."/>
      <w:lvlJc w:val="right"/>
      <w:pPr>
        <w:ind w:left="1724" w:hanging="180"/>
      </w:p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69" w15:restartNumberingAfterBreak="0">
    <w:nsid w:val="7D6021FF"/>
    <w:multiLevelType w:val="hybridMultilevel"/>
    <w:tmpl w:val="BFD84B8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2026158">
    <w:abstractNumId w:val="6"/>
  </w:num>
  <w:num w:numId="2" w16cid:durableId="1732342282">
    <w:abstractNumId w:val="30"/>
  </w:num>
  <w:num w:numId="3" w16cid:durableId="698706142">
    <w:abstractNumId w:val="28"/>
  </w:num>
  <w:num w:numId="4" w16cid:durableId="1862861043">
    <w:abstractNumId w:val="42"/>
  </w:num>
  <w:num w:numId="5" w16cid:durableId="1038703599">
    <w:abstractNumId w:val="68"/>
  </w:num>
  <w:num w:numId="6" w16cid:durableId="566916878">
    <w:abstractNumId w:val="63"/>
  </w:num>
  <w:num w:numId="7" w16cid:durableId="939995662">
    <w:abstractNumId w:val="41"/>
  </w:num>
  <w:num w:numId="8" w16cid:durableId="32855211">
    <w:abstractNumId w:val="15"/>
  </w:num>
  <w:num w:numId="9" w16cid:durableId="1206911330">
    <w:abstractNumId w:val="47"/>
  </w:num>
  <w:num w:numId="10" w16cid:durableId="1297638400">
    <w:abstractNumId w:val="6"/>
    <w:lvlOverride w:ilvl="0">
      <w:startOverride w:val="4"/>
    </w:lvlOverride>
  </w:num>
  <w:num w:numId="11" w16cid:durableId="1879932599">
    <w:abstractNumId w:val="62"/>
  </w:num>
  <w:num w:numId="12" w16cid:durableId="575938526">
    <w:abstractNumId w:val="55"/>
  </w:num>
  <w:num w:numId="13" w16cid:durableId="599995607">
    <w:abstractNumId w:val="60"/>
  </w:num>
  <w:num w:numId="14" w16cid:durableId="1465350434">
    <w:abstractNumId w:val="43"/>
  </w:num>
  <w:num w:numId="15" w16cid:durableId="1172646174">
    <w:abstractNumId w:val="16"/>
  </w:num>
  <w:num w:numId="16" w16cid:durableId="1212159114">
    <w:abstractNumId w:val="2"/>
  </w:num>
  <w:num w:numId="17" w16cid:durableId="1878816902">
    <w:abstractNumId w:val="38"/>
  </w:num>
  <w:num w:numId="18" w16cid:durableId="1930504327">
    <w:abstractNumId w:val="66"/>
  </w:num>
  <w:num w:numId="19" w16cid:durableId="1324353799">
    <w:abstractNumId w:val="46"/>
  </w:num>
  <w:num w:numId="20" w16cid:durableId="615412036">
    <w:abstractNumId w:val="59"/>
  </w:num>
  <w:num w:numId="21" w16cid:durableId="622272219">
    <w:abstractNumId w:val="14"/>
  </w:num>
  <w:num w:numId="22" w16cid:durableId="1803839073">
    <w:abstractNumId w:val="23"/>
  </w:num>
  <w:num w:numId="23" w16cid:durableId="422652007">
    <w:abstractNumId w:val="5"/>
  </w:num>
  <w:num w:numId="24" w16cid:durableId="646007647">
    <w:abstractNumId w:val="21"/>
  </w:num>
  <w:num w:numId="25" w16cid:durableId="621767248">
    <w:abstractNumId w:val="48"/>
  </w:num>
  <w:num w:numId="26" w16cid:durableId="985817921">
    <w:abstractNumId w:val="4"/>
  </w:num>
  <w:num w:numId="27" w16cid:durableId="1819027657">
    <w:abstractNumId w:val="51"/>
  </w:num>
  <w:num w:numId="28" w16cid:durableId="1274168184">
    <w:abstractNumId w:val="17"/>
  </w:num>
  <w:num w:numId="29" w16cid:durableId="2136289264">
    <w:abstractNumId w:val="61"/>
  </w:num>
  <w:num w:numId="30" w16cid:durableId="1025330579">
    <w:abstractNumId w:val="12"/>
  </w:num>
  <w:num w:numId="31" w16cid:durableId="1855727449">
    <w:abstractNumId w:val="36"/>
  </w:num>
  <w:num w:numId="32" w16cid:durableId="561018840">
    <w:abstractNumId w:val="53"/>
  </w:num>
  <w:num w:numId="33" w16cid:durableId="1488203251">
    <w:abstractNumId w:val="58"/>
  </w:num>
  <w:num w:numId="34" w16cid:durableId="1154495756">
    <w:abstractNumId w:val="25"/>
  </w:num>
  <w:num w:numId="35" w16cid:durableId="385837567">
    <w:abstractNumId w:val="29"/>
  </w:num>
  <w:num w:numId="36" w16cid:durableId="1726677164">
    <w:abstractNumId w:val="27"/>
  </w:num>
  <w:num w:numId="37" w16cid:durableId="715931129">
    <w:abstractNumId w:val="50"/>
  </w:num>
  <w:num w:numId="38" w16cid:durableId="373426181">
    <w:abstractNumId w:val="3"/>
  </w:num>
  <w:num w:numId="39" w16cid:durableId="872695941">
    <w:abstractNumId w:val="37"/>
  </w:num>
  <w:num w:numId="40" w16cid:durableId="1190491647">
    <w:abstractNumId w:val="20"/>
  </w:num>
  <w:num w:numId="41" w16cid:durableId="796216880">
    <w:abstractNumId w:val="24"/>
  </w:num>
  <w:num w:numId="42" w16cid:durableId="394008405">
    <w:abstractNumId w:val="32"/>
  </w:num>
  <w:num w:numId="43" w16cid:durableId="478228778">
    <w:abstractNumId w:val="44"/>
  </w:num>
  <w:num w:numId="44" w16cid:durableId="412700857">
    <w:abstractNumId w:val="65"/>
  </w:num>
  <w:num w:numId="45" w16cid:durableId="1507289158">
    <w:abstractNumId w:val="18"/>
  </w:num>
  <w:num w:numId="46" w16cid:durableId="316880218">
    <w:abstractNumId w:val="40"/>
  </w:num>
  <w:num w:numId="47" w16cid:durableId="1235974564">
    <w:abstractNumId w:val="10"/>
  </w:num>
  <w:num w:numId="48" w16cid:durableId="420761753">
    <w:abstractNumId w:val="34"/>
  </w:num>
  <w:num w:numId="49" w16cid:durableId="379015071">
    <w:abstractNumId w:val="8"/>
  </w:num>
  <w:num w:numId="50" w16cid:durableId="1705057301">
    <w:abstractNumId w:val="33"/>
  </w:num>
  <w:num w:numId="51" w16cid:durableId="269363704">
    <w:abstractNumId w:val="7"/>
  </w:num>
  <w:num w:numId="52" w16cid:durableId="1546284697">
    <w:abstractNumId w:val="45"/>
  </w:num>
  <w:num w:numId="53" w16cid:durableId="179899884">
    <w:abstractNumId w:val="1"/>
  </w:num>
  <w:num w:numId="54" w16cid:durableId="561328882">
    <w:abstractNumId w:val="57"/>
  </w:num>
  <w:num w:numId="55" w16cid:durableId="511065279">
    <w:abstractNumId w:val="35"/>
  </w:num>
  <w:num w:numId="56" w16cid:durableId="690960618">
    <w:abstractNumId w:val="31"/>
  </w:num>
  <w:num w:numId="57" w16cid:durableId="549659250">
    <w:abstractNumId w:val="19"/>
  </w:num>
  <w:num w:numId="58" w16cid:durableId="1452283748">
    <w:abstractNumId w:val="11"/>
  </w:num>
  <w:num w:numId="59" w16cid:durableId="1482842031">
    <w:abstractNumId w:val="67"/>
  </w:num>
  <w:num w:numId="60" w16cid:durableId="1296177989">
    <w:abstractNumId w:val="52"/>
  </w:num>
  <w:num w:numId="61" w16cid:durableId="1205410330">
    <w:abstractNumId w:val="9"/>
  </w:num>
  <w:num w:numId="62" w16cid:durableId="2021154730">
    <w:abstractNumId w:val="54"/>
  </w:num>
  <w:num w:numId="63" w16cid:durableId="1623609169">
    <w:abstractNumId w:val="13"/>
  </w:num>
  <w:num w:numId="64" w16cid:durableId="574052326">
    <w:abstractNumId w:val="56"/>
  </w:num>
  <w:num w:numId="65" w16cid:durableId="1674187131">
    <w:abstractNumId w:val="69"/>
  </w:num>
  <w:num w:numId="66" w16cid:durableId="663314858">
    <w:abstractNumId w:val="22"/>
  </w:num>
  <w:num w:numId="67" w16cid:durableId="2012905337">
    <w:abstractNumId w:val="64"/>
  </w:num>
  <w:num w:numId="68" w16cid:durableId="1626697689">
    <w:abstractNumId w:val="26"/>
  </w:num>
  <w:num w:numId="69" w16cid:durableId="443351559">
    <w:abstractNumId w:val="0"/>
  </w:num>
  <w:num w:numId="70" w16cid:durableId="2041664662">
    <w:abstractNumId w:val="39"/>
  </w:num>
  <w:num w:numId="71" w16cid:durableId="843319057">
    <w:abstractNumId w:val="4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2A6"/>
    <w:rsid w:val="00003897"/>
    <w:rsid w:val="0000447A"/>
    <w:rsid w:val="0000497A"/>
    <w:rsid w:val="00004C0D"/>
    <w:rsid w:val="00004D00"/>
    <w:rsid w:val="00004F0A"/>
    <w:rsid w:val="00005C23"/>
    <w:rsid w:val="000061D3"/>
    <w:rsid w:val="0000762A"/>
    <w:rsid w:val="00011426"/>
    <w:rsid w:val="0001291D"/>
    <w:rsid w:val="0001451A"/>
    <w:rsid w:val="00014CF1"/>
    <w:rsid w:val="00017BFC"/>
    <w:rsid w:val="00020481"/>
    <w:rsid w:val="00021F51"/>
    <w:rsid w:val="000224DD"/>
    <w:rsid w:val="000239AA"/>
    <w:rsid w:val="00023D66"/>
    <w:rsid w:val="0002597B"/>
    <w:rsid w:val="00026647"/>
    <w:rsid w:val="000305AD"/>
    <w:rsid w:val="0003367A"/>
    <w:rsid w:val="00033C4B"/>
    <w:rsid w:val="000342A1"/>
    <w:rsid w:val="00034451"/>
    <w:rsid w:val="000362F3"/>
    <w:rsid w:val="00036E91"/>
    <w:rsid w:val="00037D21"/>
    <w:rsid w:val="00040213"/>
    <w:rsid w:val="00040B21"/>
    <w:rsid w:val="00041102"/>
    <w:rsid w:val="00042255"/>
    <w:rsid w:val="00042748"/>
    <w:rsid w:val="000434CF"/>
    <w:rsid w:val="0004471E"/>
    <w:rsid w:val="00045368"/>
    <w:rsid w:val="0004718E"/>
    <w:rsid w:val="00050F6C"/>
    <w:rsid w:val="00051458"/>
    <w:rsid w:val="00053839"/>
    <w:rsid w:val="00054DC9"/>
    <w:rsid w:val="000558A1"/>
    <w:rsid w:val="00056DE5"/>
    <w:rsid w:val="00057661"/>
    <w:rsid w:val="00060457"/>
    <w:rsid w:val="00061152"/>
    <w:rsid w:val="0006155B"/>
    <w:rsid w:val="00061C2E"/>
    <w:rsid w:val="0006203C"/>
    <w:rsid w:val="0006294B"/>
    <w:rsid w:val="0006328A"/>
    <w:rsid w:val="000651E2"/>
    <w:rsid w:val="0006533A"/>
    <w:rsid w:val="000662D5"/>
    <w:rsid w:val="00066636"/>
    <w:rsid w:val="000737F2"/>
    <w:rsid w:val="0007401B"/>
    <w:rsid w:val="000759B6"/>
    <w:rsid w:val="0007604A"/>
    <w:rsid w:val="00076D32"/>
    <w:rsid w:val="00077311"/>
    <w:rsid w:val="0007750D"/>
    <w:rsid w:val="00077A73"/>
    <w:rsid w:val="0008034A"/>
    <w:rsid w:val="00080880"/>
    <w:rsid w:val="0008128E"/>
    <w:rsid w:val="00082271"/>
    <w:rsid w:val="00082D97"/>
    <w:rsid w:val="00085C18"/>
    <w:rsid w:val="0008602C"/>
    <w:rsid w:val="00086FC0"/>
    <w:rsid w:val="00087117"/>
    <w:rsid w:val="00087E41"/>
    <w:rsid w:val="0009027E"/>
    <w:rsid w:val="0009061F"/>
    <w:rsid w:val="00091164"/>
    <w:rsid w:val="000918D5"/>
    <w:rsid w:val="000926BF"/>
    <w:rsid w:val="000934FB"/>
    <w:rsid w:val="00094010"/>
    <w:rsid w:val="0009485A"/>
    <w:rsid w:val="00094C4D"/>
    <w:rsid w:val="000960E9"/>
    <w:rsid w:val="00097052"/>
    <w:rsid w:val="000A0667"/>
    <w:rsid w:val="000A09D7"/>
    <w:rsid w:val="000A0DBC"/>
    <w:rsid w:val="000A1057"/>
    <w:rsid w:val="000A3E91"/>
    <w:rsid w:val="000A4A69"/>
    <w:rsid w:val="000A5A1F"/>
    <w:rsid w:val="000A5DED"/>
    <w:rsid w:val="000A6B50"/>
    <w:rsid w:val="000B1550"/>
    <w:rsid w:val="000B274F"/>
    <w:rsid w:val="000B2D39"/>
    <w:rsid w:val="000B5558"/>
    <w:rsid w:val="000B56EA"/>
    <w:rsid w:val="000B682D"/>
    <w:rsid w:val="000B6C84"/>
    <w:rsid w:val="000C086A"/>
    <w:rsid w:val="000C09D4"/>
    <w:rsid w:val="000C1412"/>
    <w:rsid w:val="000C1460"/>
    <w:rsid w:val="000C2A07"/>
    <w:rsid w:val="000C40FC"/>
    <w:rsid w:val="000C4623"/>
    <w:rsid w:val="000C505C"/>
    <w:rsid w:val="000C553D"/>
    <w:rsid w:val="000C59B0"/>
    <w:rsid w:val="000C6321"/>
    <w:rsid w:val="000C6811"/>
    <w:rsid w:val="000D069B"/>
    <w:rsid w:val="000D0DD1"/>
    <w:rsid w:val="000D1125"/>
    <w:rsid w:val="000D159D"/>
    <w:rsid w:val="000D2DFB"/>
    <w:rsid w:val="000D2E0A"/>
    <w:rsid w:val="000D35E9"/>
    <w:rsid w:val="000D3DB9"/>
    <w:rsid w:val="000E0261"/>
    <w:rsid w:val="000E048A"/>
    <w:rsid w:val="000E26B5"/>
    <w:rsid w:val="000E30EA"/>
    <w:rsid w:val="000E3F9B"/>
    <w:rsid w:val="000E55AF"/>
    <w:rsid w:val="000E68E5"/>
    <w:rsid w:val="000E6B2F"/>
    <w:rsid w:val="000F1CA8"/>
    <w:rsid w:val="000F1EAD"/>
    <w:rsid w:val="000F3033"/>
    <w:rsid w:val="000F568C"/>
    <w:rsid w:val="000F6BBE"/>
    <w:rsid w:val="000F78F4"/>
    <w:rsid w:val="000F7C8B"/>
    <w:rsid w:val="001005F7"/>
    <w:rsid w:val="00100A90"/>
    <w:rsid w:val="00101481"/>
    <w:rsid w:val="0010194A"/>
    <w:rsid w:val="00101BD9"/>
    <w:rsid w:val="00102C61"/>
    <w:rsid w:val="00103445"/>
    <w:rsid w:val="00110166"/>
    <w:rsid w:val="001104CD"/>
    <w:rsid w:val="00110B56"/>
    <w:rsid w:val="00111169"/>
    <w:rsid w:val="001120F3"/>
    <w:rsid w:val="0011259E"/>
    <w:rsid w:val="00112927"/>
    <w:rsid w:val="00112E1C"/>
    <w:rsid w:val="001138EC"/>
    <w:rsid w:val="00113C62"/>
    <w:rsid w:val="00114034"/>
    <w:rsid w:val="00114292"/>
    <w:rsid w:val="001146C5"/>
    <w:rsid w:val="0012083B"/>
    <w:rsid w:val="001217A0"/>
    <w:rsid w:val="001226C0"/>
    <w:rsid w:val="0012619E"/>
    <w:rsid w:val="00127AC9"/>
    <w:rsid w:val="00127E0A"/>
    <w:rsid w:val="00130533"/>
    <w:rsid w:val="00130A79"/>
    <w:rsid w:val="00131B6A"/>
    <w:rsid w:val="0013272D"/>
    <w:rsid w:val="00132C42"/>
    <w:rsid w:val="00134675"/>
    <w:rsid w:val="001352F0"/>
    <w:rsid w:val="00135672"/>
    <w:rsid w:val="00135F3C"/>
    <w:rsid w:val="0013616B"/>
    <w:rsid w:val="00136A3F"/>
    <w:rsid w:val="001374C2"/>
    <w:rsid w:val="00140078"/>
    <w:rsid w:val="001405E9"/>
    <w:rsid w:val="00140CB3"/>
    <w:rsid w:val="001413D8"/>
    <w:rsid w:val="00141CC1"/>
    <w:rsid w:val="00142172"/>
    <w:rsid w:val="00142DAE"/>
    <w:rsid w:val="00143B2A"/>
    <w:rsid w:val="00145B84"/>
    <w:rsid w:val="001460D6"/>
    <w:rsid w:val="0014736C"/>
    <w:rsid w:val="00150629"/>
    <w:rsid w:val="00150B9B"/>
    <w:rsid w:val="00151ACC"/>
    <w:rsid w:val="00153863"/>
    <w:rsid w:val="00153940"/>
    <w:rsid w:val="00153DFE"/>
    <w:rsid w:val="001564D0"/>
    <w:rsid w:val="001602EE"/>
    <w:rsid w:val="00160332"/>
    <w:rsid w:val="0016044F"/>
    <w:rsid w:val="001607D5"/>
    <w:rsid w:val="00160FDB"/>
    <w:rsid w:val="001611DF"/>
    <w:rsid w:val="00161A8E"/>
    <w:rsid w:val="001621D7"/>
    <w:rsid w:val="00163454"/>
    <w:rsid w:val="00163534"/>
    <w:rsid w:val="00164199"/>
    <w:rsid w:val="0016470D"/>
    <w:rsid w:val="00167D45"/>
    <w:rsid w:val="00170DF7"/>
    <w:rsid w:val="001752CA"/>
    <w:rsid w:val="00175D44"/>
    <w:rsid w:val="001760A7"/>
    <w:rsid w:val="0017676D"/>
    <w:rsid w:val="00176F35"/>
    <w:rsid w:val="001771CD"/>
    <w:rsid w:val="00177B39"/>
    <w:rsid w:val="00180911"/>
    <w:rsid w:val="001836B6"/>
    <w:rsid w:val="00183922"/>
    <w:rsid w:val="001846C0"/>
    <w:rsid w:val="001854C8"/>
    <w:rsid w:val="001867E5"/>
    <w:rsid w:val="00186CCB"/>
    <w:rsid w:val="001923D2"/>
    <w:rsid w:val="00192536"/>
    <w:rsid w:val="001939E4"/>
    <w:rsid w:val="001951CE"/>
    <w:rsid w:val="00195CD4"/>
    <w:rsid w:val="00195DA0"/>
    <w:rsid w:val="001965F0"/>
    <w:rsid w:val="00196844"/>
    <w:rsid w:val="00196865"/>
    <w:rsid w:val="00196E3B"/>
    <w:rsid w:val="001A0DD1"/>
    <w:rsid w:val="001A0EC0"/>
    <w:rsid w:val="001A12F0"/>
    <w:rsid w:val="001A142F"/>
    <w:rsid w:val="001A1B7B"/>
    <w:rsid w:val="001A2440"/>
    <w:rsid w:val="001A24F9"/>
    <w:rsid w:val="001A4CF1"/>
    <w:rsid w:val="001A52EE"/>
    <w:rsid w:val="001A6916"/>
    <w:rsid w:val="001A7362"/>
    <w:rsid w:val="001A7536"/>
    <w:rsid w:val="001A7C51"/>
    <w:rsid w:val="001B098E"/>
    <w:rsid w:val="001B0A63"/>
    <w:rsid w:val="001B0AD6"/>
    <w:rsid w:val="001B1331"/>
    <w:rsid w:val="001B1EC8"/>
    <w:rsid w:val="001B27E8"/>
    <w:rsid w:val="001B3B89"/>
    <w:rsid w:val="001B515B"/>
    <w:rsid w:val="001B6322"/>
    <w:rsid w:val="001B672D"/>
    <w:rsid w:val="001B69FD"/>
    <w:rsid w:val="001B7778"/>
    <w:rsid w:val="001B7F73"/>
    <w:rsid w:val="001C0580"/>
    <w:rsid w:val="001C2E84"/>
    <w:rsid w:val="001C2EA2"/>
    <w:rsid w:val="001C3EA9"/>
    <w:rsid w:val="001C456C"/>
    <w:rsid w:val="001C46F3"/>
    <w:rsid w:val="001C57BE"/>
    <w:rsid w:val="001C6358"/>
    <w:rsid w:val="001C6C56"/>
    <w:rsid w:val="001C73BE"/>
    <w:rsid w:val="001D080A"/>
    <w:rsid w:val="001D1CA5"/>
    <w:rsid w:val="001D31DD"/>
    <w:rsid w:val="001D3232"/>
    <w:rsid w:val="001D3F3D"/>
    <w:rsid w:val="001D44B6"/>
    <w:rsid w:val="001D46F4"/>
    <w:rsid w:val="001D53FD"/>
    <w:rsid w:val="001D556A"/>
    <w:rsid w:val="001D6948"/>
    <w:rsid w:val="001E1382"/>
    <w:rsid w:val="001E33AF"/>
    <w:rsid w:val="001E371D"/>
    <w:rsid w:val="001E3A39"/>
    <w:rsid w:val="001E3FBA"/>
    <w:rsid w:val="001E45AE"/>
    <w:rsid w:val="001E666C"/>
    <w:rsid w:val="001F0753"/>
    <w:rsid w:val="001F0995"/>
    <w:rsid w:val="001F09AA"/>
    <w:rsid w:val="001F0F2D"/>
    <w:rsid w:val="001F263C"/>
    <w:rsid w:val="001F2B8D"/>
    <w:rsid w:val="001F3B4E"/>
    <w:rsid w:val="001F40E9"/>
    <w:rsid w:val="001F5802"/>
    <w:rsid w:val="001F6315"/>
    <w:rsid w:val="001F751A"/>
    <w:rsid w:val="00200338"/>
    <w:rsid w:val="0020038B"/>
    <w:rsid w:val="00205D04"/>
    <w:rsid w:val="00207A39"/>
    <w:rsid w:val="00211529"/>
    <w:rsid w:val="00212A0C"/>
    <w:rsid w:val="00213143"/>
    <w:rsid w:val="002136D7"/>
    <w:rsid w:val="00214457"/>
    <w:rsid w:val="00214BAF"/>
    <w:rsid w:val="00214D80"/>
    <w:rsid w:val="002151EA"/>
    <w:rsid w:val="00216255"/>
    <w:rsid w:val="002164A5"/>
    <w:rsid w:val="002177E0"/>
    <w:rsid w:val="0022060C"/>
    <w:rsid w:val="00223BBB"/>
    <w:rsid w:val="002242E2"/>
    <w:rsid w:val="00225856"/>
    <w:rsid w:val="002268DF"/>
    <w:rsid w:val="002269AF"/>
    <w:rsid w:val="00227600"/>
    <w:rsid w:val="00230D2A"/>
    <w:rsid w:val="0023124D"/>
    <w:rsid w:val="002314D8"/>
    <w:rsid w:val="00232FE3"/>
    <w:rsid w:val="00233912"/>
    <w:rsid w:val="0023664B"/>
    <w:rsid w:val="00236AE1"/>
    <w:rsid w:val="00237085"/>
    <w:rsid w:val="002374A4"/>
    <w:rsid w:val="0024182D"/>
    <w:rsid w:val="00241944"/>
    <w:rsid w:val="00241D55"/>
    <w:rsid w:val="00243009"/>
    <w:rsid w:val="0024366F"/>
    <w:rsid w:val="002444FD"/>
    <w:rsid w:val="00244FAF"/>
    <w:rsid w:val="002467A6"/>
    <w:rsid w:val="00246BDF"/>
    <w:rsid w:val="00250DF6"/>
    <w:rsid w:val="00251E1E"/>
    <w:rsid w:val="002527C8"/>
    <w:rsid w:val="00254AA0"/>
    <w:rsid w:val="00255B98"/>
    <w:rsid w:val="00255EA7"/>
    <w:rsid w:val="00256078"/>
    <w:rsid w:val="00256B34"/>
    <w:rsid w:val="00260740"/>
    <w:rsid w:val="002620D6"/>
    <w:rsid w:val="00262F68"/>
    <w:rsid w:val="002640DE"/>
    <w:rsid w:val="002661D7"/>
    <w:rsid w:val="00266804"/>
    <w:rsid w:val="0026789A"/>
    <w:rsid w:val="002709B8"/>
    <w:rsid w:val="00270D22"/>
    <w:rsid w:val="002724EB"/>
    <w:rsid w:val="002728FA"/>
    <w:rsid w:val="002733FA"/>
    <w:rsid w:val="00280228"/>
    <w:rsid w:val="00281832"/>
    <w:rsid w:val="00281DA3"/>
    <w:rsid w:val="00281EAA"/>
    <w:rsid w:val="00282DF8"/>
    <w:rsid w:val="00283069"/>
    <w:rsid w:val="00285118"/>
    <w:rsid w:val="00285ACC"/>
    <w:rsid w:val="00286390"/>
    <w:rsid w:val="002865A6"/>
    <w:rsid w:val="00286799"/>
    <w:rsid w:val="0028687D"/>
    <w:rsid w:val="002868EF"/>
    <w:rsid w:val="002875B9"/>
    <w:rsid w:val="00291A70"/>
    <w:rsid w:val="00291AE4"/>
    <w:rsid w:val="002921AF"/>
    <w:rsid w:val="0029224C"/>
    <w:rsid w:val="00292D46"/>
    <w:rsid w:val="002943E8"/>
    <w:rsid w:val="00294EBC"/>
    <w:rsid w:val="002A01F5"/>
    <w:rsid w:val="002A0BA4"/>
    <w:rsid w:val="002A1A39"/>
    <w:rsid w:val="002A2E72"/>
    <w:rsid w:val="002A3509"/>
    <w:rsid w:val="002A40BF"/>
    <w:rsid w:val="002A4CE0"/>
    <w:rsid w:val="002A589F"/>
    <w:rsid w:val="002A591C"/>
    <w:rsid w:val="002A59ED"/>
    <w:rsid w:val="002A7FC1"/>
    <w:rsid w:val="002B05DF"/>
    <w:rsid w:val="002B0716"/>
    <w:rsid w:val="002B0D07"/>
    <w:rsid w:val="002B1FA9"/>
    <w:rsid w:val="002B5316"/>
    <w:rsid w:val="002B6E02"/>
    <w:rsid w:val="002B72D9"/>
    <w:rsid w:val="002B7588"/>
    <w:rsid w:val="002C01B7"/>
    <w:rsid w:val="002C04A7"/>
    <w:rsid w:val="002C0C08"/>
    <w:rsid w:val="002C2986"/>
    <w:rsid w:val="002C428E"/>
    <w:rsid w:val="002C4339"/>
    <w:rsid w:val="002C443B"/>
    <w:rsid w:val="002C5A71"/>
    <w:rsid w:val="002C69C9"/>
    <w:rsid w:val="002C6B22"/>
    <w:rsid w:val="002C6B5F"/>
    <w:rsid w:val="002C735F"/>
    <w:rsid w:val="002D07F4"/>
    <w:rsid w:val="002D25B6"/>
    <w:rsid w:val="002D2E45"/>
    <w:rsid w:val="002D394E"/>
    <w:rsid w:val="002D6114"/>
    <w:rsid w:val="002D64A3"/>
    <w:rsid w:val="002D6635"/>
    <w:rsid w:val="002D6DDA"/>
    <w:rsid w:val="002D7078"/>
    <w:rsid w:val="002E1456"/>
    <w:rsid w:val="002E187C"/>
    <w:rsid w:val="002E2340"/>
    <w:rsid w:val="002E303D"/>
    <w:rsid w:val="002E42A6"/>
    <w:rsid w:val="002E4EA4"/>
    <w:rsid w:val="002E5BA7"/>
    <w:rsid w:val="002E5F58"/>
    <w:rsid w:val="002E6689"/>
    <w:rsid w:val="002E6FA4"/>
    <w:rsid w:val="002F0562"/>
    <w:rsid w:val="002F06F6"/>
    <w:rsid w:val="002F1F98"/>
    <w:rsid w:val="002F2281"/>
    <w:rsid w:val="002F2906"/>
    <w:rsid w:val="002F2E28"/>
    <w:rsid w:val="002F4242"/>
    <w:rsid w:val="002F6478"/>
    <w:rsid w:val="002F6499"/>
    <w:rsid w:val="002F6B1D"/>
    <w:rsid w:val="002F7452"/>
    <w:rsid w:val="00301F49"/>
    <w:rsid w:val="00303091"/>
    <w:rsid w:val="00303AAD"/>
    <w:rsid w:val="00305EBF"/>
    <w:rsid w:val="00305EC3"/>
    <w:rsid w:val="00306001"/>
    <w:rsid w:val="00306BDD"/>
    <w:rsid w:val="003070F7"/>
    <w:rsid w:val="00310C9E"/>
    <w:rsid w:val="00310F42"/>
    <w:rsid w:val="0031144C"/>
    <w:rsid w:val="003132DB"/>
    <w:rsid w:val="003139AE"/>
    <w:rsid w:val="00314557"/>
    <w:rsid w:val="0031458B"/>
    <w:rsid w:val="00316F3C"/>
    <w:rsid w:val="0032021A"/>
    <w:rsid w:val="00321BC6"/>
    <w:rsid w:val="00321CE0"/>
    <w:rsid w:val="00323163"/>
    <w:rsid w:val="00323826"/>
    <w:rsid w:val="00324AEF"/>
    <w:rsid w:val="003308F6"/>
    <w:rsid w:val="00331083"/>
    <w:rsid w:val="003314F9"/>
    <w:rsid w:val="00332CA0"/>
    <w:rsid w:val="003338F7"/>
    <w:rsid w:val="00334528"/>
    <w:rsid w:val="00334A2A"/>
    <w:rsid w:val="003351EC"/>
    <w:rsid w:val="0033569A"/>
    <w:rsid w:val="00337F45"/>
    <w:rsid w:val="00340EE0"/>
    <w:rsid w:val="003443CA"/>
    <w:rsid w:val="00347E34"/>
    <w:rsid w:val="00351085"/>
    <w:rsid w:val="00351341"/>
    <w:rsid w:val="00351783"/>
    <w:rsid w:val="00351EA4"/>
    <w:rsid w:val="0035306C"/>
    <w:rsid w:val="0035356A"/>
    <w:rsid w:val="003546D3"/>
    <w:rsid w:val="00354B3D"/>
    <w:rsid w:val="00354D67"/>
    <w:rsid w:val="00354EF4"/>
    <w:rsid w:val="00355610"/>
    <w:rsid w:val="00356182"/>
    <w:rsid w:val="00356449"/>
    <w:rsid w:val="00357466"/>
    <w:rsid w:val="003578B7"/>
    <w:rsid w:val="0036116D"/>
    <w:rsid w:val="00361451"/>
    <w:rsid w:val="003623F5"/>
    <w:rsid w:val="00363498"/>
    <w:rsid w:val="0036440B"/>
    <w:rsid w:val="00364D02"/>
    <w:rsid w:val="00364FE2"/>
    <w:rsid w:val="003650BB"/>
    <w:rsid w:val="00365E01"/>
    <w:rsid w:val="00366208"/>
    <w:rsid w:val="00366805"/>
    <w:rsid w:val="003675E8"/>
    <w:rsid w:val="00367DA1"/>
    <w:rsid w:val="003716A3"/>
    <w:rsid w:val="00371895"/>
    <w:rsid w:val="00371C40"/>
    <w:rsid w:val="0037287C"/>
    <w:rsid w:val="00372985"/>
    <w:rsid w:val="00373C05"/>
    <w:rsid w:val="00373FE5"/>
    <w:rsid w:val="0037509C"/>
    <w:rsid w:val="00375F77"/>
    <w:rsid w:val="00377128"/>
    <w:rsid w:val="00380EEC"/>
    <w:rsid w:val="0038212C"/>
    <w:rsid w:val="00382BDD"/>
    <w:rsid w:val="00384609"/>
    <w:rsid w:val="003865D7"/>
    <w:rsid w:val="00386A2B"/>
    <w:rsid w:val="00386C96"/>
    <w:rsid w:val="00387D70"/>
    <w:rsid w:val="00387DDD"/>
    <w:rsid w:val="003901DB"/>
    <w:rsid w:val="00390741"/>
    <w:rsid w:val="0039093A"/>
    <w:rsid w:val="0039145C"/>
    <w:rsid w:val="0039240D"/>
    <w:rsid w:val="00392825"/>
    <w:rsid w:val="003937F0"/>
    <w:rsid w:val="00394082"/>
    <w:rsid w:val="003946E8"/>
    <w:rsid w:val="003953A9"/>
    <w:rsid w:val="0039611D"/>
    <w:rsid w:val="00396AB8"/>
    <w:rsid w:val="003A025F"/>
    <w:rsid w:val="003A0474"/>
    <w:rsid w:val="003A065E"/>
    <w:rsid w:val="003A1279"/>
    <w:rsid w:val="003A1396"/>
    <w:rsid w:val="003A232B"/>
    <w:rsid w:val="003A39C7"/>
    <w:rsid w:val="003A4819"/>
    <w:rsid w:val="003A641E"/>
    <w:rsid w:val="003A673A"/>
    <w:rsid w:val="003B130C"/>
    <w:rsid w:val="003B1640"/>
    <w:rsid w:val="003B1B02"/>
    <w:rsid w:val="003B2A86"/>
    <w:rsid w:val="003B3114"/>
    <w:rsid w:val="003B3702"/>
    <w:rsid w:val="003B3A8F"/>
    <w:rsid w:val="003B3AC5"/>
    <w:rsid w:val="003B498A"/>
    <w:rsid w:val="003B5411"/>
    <w:rsid w:val="003B560A"/>
    <w:rsid w:val="003B5734"/>
    <w:rsid w:val="003B69E6"/>
    <w:rsid w:val="003B7C39"/>
    <w:rsid w:val="003B7E13"/>
    <w:rsid w:val="003B7F1F"/>
    <w:rsid w:val="003C0CB5"/>
    <w:rsid w:val="003C2937"/>
    <w:rsid w:val="003C34C3"/>
    <w:rsid w:val="003C55D1"/>
    <w:rsid w:val="003C6903"/>
    <w:rsid w:val="003C6DE0"/>
    <w:rsid w:val="003C7827"/>
    <w:rsid w:val="003D048E"/>
    <w:rsid w:val="003D10AD"/>
    <w:rsid w:val="003D121A"/>
    <w:rsid w:val="003D1C91"/>
    <w:rsid w:val="003D2000"/>
    <w:rsid w:val="003D2AB8"/>
    <w:rsid w:val="003D3272"/>
    <w:rsid w:val="003D3476"/>
    <w:rsid w:val="003D42DB"/>
    <w:rsid w:val="003D431A"/>
    <w:rsid w:val="003D43E2"/>
    <w:rsid w:val="003D5DD3"/>
    <w:rsid w:val="003D660B"/>
    <w:rsid w:val="003D7755"/>
    <w:rsid w:val="003D7A7E"/>
    <w:rsid w:val="003E0574"/>
    <w:rsid w:val="003E0791"/>
    <w:rsid w:val="003E144C"/>
    <w:rsid w:val="003E1903"/>
    <w:rsid w:val="003E1F0D"/>
    <w:rsid w:val="003E29C3"/>
    <w:rsid w:val="003E34D2"/>
    <w:rsid w:val="003E4408"/>
    <w:rsid w:val="003E55C2"/>
    <w:rsid w:val="003E58E5"/>
    <w:rsid w:val="003E5C5B"/>
    <w:rsid w:val="003E7D5D"/>
    <w:rsid w:val="003F1066"/>
    <w:rsid w:val="003F1CDC"/>
    <w:rsid w:val="003F2BFD"/>
    <w:rsid w:val="003F3018"/>
    <w:rsid w:val="003F3261"/>
    <w:rsid w:val="003F3DAB"/>
    <w:rsid w:val="003F4443"/>
    <w:rsid w:val="003F51D5"/>
    <w:rsid w:val="003F552A"/>
    <w:rsid w:val="003F5C45"/>
    <w:rsid w:val="003F6B45"/>
    <w:rsid w:val="00400069"/>
    <w:rsid w:val="00400F31"/>
    <w:rsid w:val="004025CA"/>
    <w:rsid w:val="004052CB"/>
    <w:rsid w:val="004056E6"/>
    <w:rsid w:val="0040590F"/>
    <w:rsid w:val="00405CD3"/>
    <w:rsid w:val="00405D74"/>
    <w:rsid w:val="004069BE"/>
    <w:rsid w:val="00406D86"/>
    <w:rsid w:val="00407B0E"/>
    <w:rsid w:val="004101E7"/>
    <w:rsid w:val="004114BE"/>
    <w:rsid w:val="004125F0"/>
    <w:rsid w:val="00414780"/>
    <w:rsid w:val="00414A1C"/>
    <w:rsid w:val="00414B3E"/>
    <w:rsid w:val="00414D35"/>
    <w:rsid w:val="00415097"/>
    <w:rsid w:val="00415807"/>
    <w:rsid w:val="00415C25"/>
    <w:rsid w:val="00416A89"/>
    <w:rsid w:val="00416E28"/>
    <w:rsid w:val="004177B1"/>
    <w:rsid w:val="004209EC"/>
    <w:rsid w:val="00420A3E"/>
    <w:rsid w:val="0042103B"/>
    <w:rsid w:val="00421089"/>
    <w:rsid w:val="004218A0"/>
    <w:rsid w:val="0042395A"/>
    <w:rsid w:val="00424EB5"/>
    <w:rsid w:val="00425EEA"/>
    <w:rsid w:val="00426644"/>
    <w:rsid w:val="00427CA3"/>
    <w:rsid w:val="00430386"/>
    <w:rsid w:val="00430FDD"/>
    <w:rsid w:val="00432A78"/>
    <w:rsid w:val="004335F6"/>
    <w:rsid w:val="004341F8"/>
    <w:rsid w:val="00434D12"/>
    <w:rsid w:val="00435B6C"/>
    <w:rsid w:val="00436D69"/>
    <w:rsid w:val="00436FFC"/>
    <w:rsid w:val="004404E2"/>
    <w:rsid w:val="004409F7"/>
    <w:rsid w:val="00441E8A"/>
    <w:rsid w:val="00441F06"/>
    <w:rsid w:val="00441FBF"/>
    <w:rsid w:val="00442175"/>
    <w:rsid w:val="00442666"/>
    <w:rsid w:val="0044267F"/>
    <w:rsid w:val="0044468E"/>
    <w:rsid w:val="0044497C"/>
    <w:rsid w:val="00445706"/>
    <w:rsid w:val="00445BA4"/>
    <w:rsid w:val="00445BAE"/>
    <w:rsid w:val="004463B0"/>
    <w:rsid w:val="0045085F"/>
    <w:rsid w:val="00450A4A"/>
    <w:rsid w:val="0045767E"/>
    <w:rsid w:val="004578E6"/>
    <w:rsid w:val="00457FD4"/>
    <w:rsid w:val="00460FD1"/>
    <w:rsid w:val="00461730"/>
    <w:rsid w:val="004623B6"/>
    <w:rsid w:val="00462477"/>
    <w:rsid w:val="00462AF5"/>
    <w:rsid w:val="00463A63"/>
    <w:rsid w:val="00463C60"/>
    <w:rsid w:val="00465B4C"/>
    <w:rsid w:val="00466E18"/>
    <w:rsid w:val="004702C9"/>
    <w:rsid w:val="00472F48"/>
    <w:rsid w:val="00473982"/>
    <w:rsid w:val="00473CEB"/>
    <w:rsid w:val="00474136"/>
    <w:rsid w:val="0047442C"/>
    <w:rsid w:val="00474D9B"/>
    <w:rsid w:val="0047550C"/>
    <w:rsid w:val="004756ED"/>
    <w:rsid w:val="00475B7B"/>
    <w:rsid w:val="0047604E"/>
    <w:rsid w:val="00476F14"/>
    <w:rsid w:val="004771E0"/>
    <w:rsid w:val="004775C5"/>
    <w:rsid w:val="00477E1A"/>
    <w:rsid w:val="0048013E"/>
    <w:rsid w:val="0048175C"/>
    <w:rsid w:val="004818DB"/>
    <w:rsid w:val="00481AB4"/>
    <w:rsid w:val="004822C6"/>
    <w:rsid w:val="00484142"/>
    <w:rsid w:val="00484B9A"/>
    <w:rsid w:val="00485940"/>
    <w:rsid w:val="00485F67"/>
    <w:rsid w:val="00486DB7"/>
    <w:rsid w:val="00486F1F"/>
    <w:rsid w:val="00487482"/>
    <w:rsid w:val="004903CC"/>
    <w:rsid w:val="00490990"/>
    <w:rsid w:val="004911E6"/>
    <w:rsid w:val="00492E5C"/>
    <w:rsid w:val="00493108"/>
    <w:rsid w:val="004932C0"/>
    <w:rsid w:val="00495463"/>
    <w:rsid w:val="004954C2"/>
    <w:rsid w:val="00496DA6"/>
    <w:rsid w:val="00497987"/>
    <w:rsid w:val="004A07D2"/>
    <w:rsid w:val="004A17C8"/>
    <w:rsid w:val="004A2CE0"/>
    <w:rsid w:val="004A327F"/>
    <w:rsid w:val="004A38E0"/>
    <w:rsid w:val="004A39E3"/>
    <w:rsid w:val="004A4908"/>
    <w:rsid w:val="004A6867"/>
    <w:rsid w:val="004A7185"/>
    <w:rsid w:val="004A7A93"/>
    <w:rsid w:val="004B218B"/>
    <w:rsid w:val="004B345F"/>
    <w:rsid w:val="004B3A2C"/>
    <w:rsid w:val="004B5305"/>
    <w:rsid w:val="004B65B7"/>
    <w:rsid w:val="004B6DA0"/>
    <w:rsid w:val="004C0152"/>
    <w:rsid w:val="004C0877"/>
    <w:rsid w:val="004C09A1"/>
    <w:rsid w:val="004C0CCE"/>
    <w:rsid w:val="004C1220"/>
    <w:rsid w:val="004C18F7"/>
    <w:rsid w:val="004C190A"/>
    <w:rsid w:val="004C1ABF"/>
    <w:rsid w:val="004C2BEA"/>
    <w:rsid w:val="004C2DEE"/>
    <w:rsid w:val="004C45BA"/>
    <w:rsid w:val="004C74F9"/>
    <w:rsid w:val="004D18BE"/>
    <w:rsid w:val="004D1E52"/>
    <w:rsid w:val="004D345F"/>
    <w:rsid w:val="004D46CF"/>
    <w:rsid w:val="004D46E9"/>
    <w:rsid w:val="004D5863"/>
    <w:rsid w:val="004D6908"/>
    <w:rsid w:val="004D791E"/>
    <w:rsid w:val="004E0B62"/>
    <w:rsid w:val="004E19F2"/>
    <w:rsid w:val="004E1F2B"/>
    <w:rsid w:val="004E2365"/>
    <w:rsid w:val="004E26D9"/>
    <w:rsid w:val="004E3106"/>
    <w:rsid w:val="004E3AFF"/>
    <w:rsid w:val="004E50BC"/>
    <w:rsid w:val="004E5707"/>
    <w:rsid w:val="004E5AC9"/>
    <w:rsid w:val="004E5BA9"/>
    <w:rsid w:val="004E6936"/>
    <w:rsid w:val="004E6C60"/>
    <w:rsid w:val="004E771F"/>
    <w:rsid w:val="004E7903"/>
    <w:rsid w:val="004E7DD5"/>
    <w:rsid w:val="004E7EBF"/>
    <w:rsid w:val="004F0114"/>
    <w:rsid w:val="004F0717"/>
    <w:rsid w:val="004F0FAF"/>
    <w:rsid w:val="004F1424"/>
    <w:rsid w:val="004F1AA6"/>
    <w:rsid w:val="004F1B2D"/>
    <w:rsid w:val="004F2370"/>
    <w:rsid w:val="004F305D"/>
    <w:rsid w:val="004F513F"/>
    <w:rsid w:val="004F7D0A"/>
    <w:rsid w:val="004F7EDB"/>
    <w:rsid w:val="00500203"/>
    <w:rsid w:val="005002A8"/>
    <w:rsid w:val="00503A91"/>
    <w:rsid w:val="00504654"/>
    <w:rsid w:val="00504DFA"/>
    <w:rsid w:val="00506417"/>
    <w:rsid w:val="00506C1D"/>
    <w:rsid w:val="00506C95"/>
    <w:rsid w:val="00510514"/>
    <w:rsid w:val="0051095D"/>
    <w:rsid w:val="005113F0"/>
    <w:rsid w:val="00511409"/>
    <w:rsid w:val="00511CF3"/>
    <w:rsid w:val="00511EEE"/>
    <w:rsid w:val="0051341B"/>
    <w:rsid w:val="0051354D"/>
    <w:rsid w:val="00514FCF"/>
    <w:rsid w:val="00515236"/>
    <w:rsid w:val="00515FBD"/>
    <w:rsid w:val="00516744"/>
    <w:rsid w:val="00517161"/>
    <w:rsid w:val="005215A4"/>
    <w:rsid w:val="00521B26"/>
    <w:rsid w:val="005229EE"/>
    <w:rsid w:val="00523BE4"/>
    <w:rsid w:val="0052462C"/>
    <w:rsid w:val="005256C4"/>
    <w:rsid w:val="0052598D"/>
    <w:rsid w:val="005262DB"/>
    <w:rsid w:val="00526DBB"/>
    <w:rsid w:val="00526E59"/>
    <w:rsid w:val="005273E9"/>
    <w:rsid w:val="00527A26"/>
    <w:rsid w:val="00527DC8"/>
    <w:rsid w:val="0053134B"/>
    <w:rsid w:val="005319BA"/>
    <w:rsid w:val="00532071"/>
    <w:rsid w:val="00532A10"/>
    <w:rsid w:val="00532F92"/>
    <w:rsid w:val="00533CAB"/>
    <w:rsid w:val="00534B47"/>
    <w:rsid w:val="005361A4"/>
    <w:rsid w:val="0053673A"/>
    <w:rsid w:val="0053729A"/>
    <w:rsid w:val="0053759D"/>
    <w:rsid w:val="00540308"/>
    <w:rsid w:val="00541053"/>
    <w:rsid w:val="0054137B"/>
    <w:rsid w:val="00541DEC"/>
    <w:rsid w:val="00541EED"/>
    <w:rsid w:val="005429B9"/>
    <w:rsid w:val="0054467F"/>
    <w:rsid w:val="00545905"/>
    <w:rsid w:val="00546F42"/>
    <w:rsid w:val="00550361"/>
    <w:rsid w:val="00550B93"/>
    <w:rsid w:val="00551853"/>
    <w:rsid w:val="00552DDC"/>
    <w:rsid w:val="0055329C"/>
    <w:rsid w:val="005537BC"/>
    <w:rsid w:val="0055437B"/>
    <w:rsid w:val="0055505D"/>
    <w:rsid w:val="00555131"/>
    <w:rsid w:val="00555B92"/>
    <w:rsid w:val="005603F4"/>
    <w:rsid w:val="00560D53"/>
    <w:rsid w:val="00561734"/>
    <w:rsid w:val="005618B8"/>
    <w:rsid w:val="00562855"/>
    <w:rsid w:val="00564D80"/>
    <w:rsid w:val="0056506C"/>
    <w:rsid w:val="00565F4A"/>
    <w:rsid w:val="005700A4"/>
    <w:rsid w:val="00570691"/>
    <w:rsid w:val="005711DF"/>
    <w:rsid w:val="005718E7"/>
    <w:rsid w:val="00571AB4"/>
    <w:rsid w:val="00572396"/>
    <w:rsid w:val="005725B2"/>
    <w:rsid w:val="00572887"/>
    <w:rsid w:val="00572C1F"/>
    <w:rsid w:val="00573A5E"/>
    <w:rsid w:val="00574076"/>
    <w:rsid w:val="00574107"/>
    <w:rsid w:val="00575161"/>
    <w:rsid w:val="00576203"/>
    <w:rsid w:val="00577C6A"/>
    <w:rsid w:val="00577D72"/>
    <w:rsid w:val="005806A7"/>
    <w:rsid w:val="0058070E"/>
    <w:rsid w:val="0058106F"/>
    <w:rsid w:val="005814B8"/>
    <w:rsid w:val="005817C0"/>
    <w:rsid w:val="0058197E"/>
    <w:rsid w:val="00581BE4"/>
    <w:rsid w:val="00582B78"/>
    <w:rsid w:val="00584026"/>
    <w:rsid w:val="00584CF7"/>
    <w:rsid w:val="005851FF"/>
    <w:rsid w:val="005867D4"/>
    <w:rsid w:val="00587734"/>
    <w:rsid w:val="005900D2"/>
    <w:rsid w:val="0059090E"/>
    <w:rsid w:val="00590D08"/>
    <w:rsid w:val="00592281"/>
    <w:rsid w:val="00592570"/>
    <w:rsid w:val="005929D4"/>
    <w:rsid w:val="00594879"/>
    <w:rsid w:val="005950B0"/>
    <w:rsid w:val="0059716B"/>
    <w:rsid w:val="005972A7"/>
    <w:rsid w:val="00597E59"/>
    <w:rsid w:val="005A0A2D"/>
    <w:rsid w:val="005A0B5B"/>
    <w:rsid w:val="005A1B9F"/>
    <w:rsid w:val="005A1D60"/>
    <w:rsid w:val="005A5398"/>
    <w:rsid w:val="005A7213"/>
    <w:rsid w:val="005A7C9D"/>
    <w:rsid w:val="005B00B8"/>
    <w:rsid w:val="005B04BC"/>
    <w:rsid w:val="005B0581"/>
    <w:rsid w:val="005B0C1C"/>
    <w:rsid w:val="005B1605"/>
    <w:rsid w:val="005B1C23"/>
    <w:rsid w:val="005B26FE"/>
    <w:rsid w:val="005B340A"/>
    <w:rsid w:val="005B4B9D"/>
    <w:rsid w:val="005B5774"/>
    <w:rsid w:val="005B5F6A"/>
    <w:rsid w:val="005B6033"/>
    <w:rsid w:val="005B64F4"/>
    <w:rsid w:val="005C0D4A"/>
    <w:rsid w:val="005C28FE"/>
    <w:rsid w:val="005C2D4D"/>
    <w:rsid w:val="005C398B"/>
    <w:rsid w:val="005C4AA1"/>
    <w:rsid w:val="005C672C"/>
    <w:rsid w:val="005C6AAD"/>
    <w:rsid w:val="005C6F55"/>
    <w:rsid w:val="005C7302"/>
    <w:rsid w:val="005C79A4"/>
    <w:rsid w:val="005C7B35"/>
    <w:rsid w:val="005D0670"/>
    <w:rsid w:val="005D1395"/>
    <w:rsid w:val="005D1781"/>
    <w:rsid w:val="005D39BF"/>
    <w:rsid w:val="005D415B"/>
    <w:rsid w:val="005D43FE"/>
    <w:rsid w:val="005D5074"/>
    <w:rsid w:val="005D54DF"/>
    <w:rsid w:val="005D57F2"/>
    <w:rsid w:val="005D69BE"/>
    <w:rsid w:val="005D7E27"/>
    <w:rsid w:val="005E0B0A"/>
    <w:rsid w:val="005E1907"/>
    <w:rsid w:val="005E239A"/>
    <w:rsid w:val="005E2D32"/>
    <w:rsid w:val="005E4809"/>
    <w:rsid w:val="005E4AB8"/>
    <w:rsid w:val="005E4BFD"/>
    <w:rsid w:val="005E6626"/>
    <w:rsid w:val="005F12B1"/>
    <w:rsid w:val="005F2242"/>
    <w:rsid w:val="005F2C7C"/>
    <w:rsid w:val="005F2EA8"/>
    <w:rsid w:val="005F3061"/>
    <w:rsid w:val="005F3219"/>
    <w:rsid w:val="005F38C5"/>
    <w:rsid w:val="005F418C"/>
    <w:rsid w:val="005F4A2A"/>
    <w:rsid w:val="005F4ACF"/>
    <w:rsid w:val="005F4E5B"/>
    <w:rsid w:val="005F5EE6"/>
    <w:rsid w:val="00600632"/>
    <w:rsid w:val="00601D45"/>
    <w:rsid w:val="00602530"/>
    <w:rsid w:val="00602565"/>
    <w:rsid w:val="00606F75"/>
    <w:rsid w:val="00607634"/>
    <w:rsid w:val="0061056D"/>
    <w:rsid w:val="00611425"/>
    <w:rsid w:val="00611B2A"/>
    <w:rsid w:val="0061238C"/>
    <w:rsid w:val="006127DE"/>
    <w:rsid w:val="00612E20"/>
    <w:rsid w:val="00613E37"/>
    <w:rsid w:val="00614A03"/>
    <w:rsid w:val="0061547B"/>
    <w:rsid w:val="00615E5B"/>
    <w:rsid w:val="006161F4"/>
    <w:rsid w:val="006162F3"/>
    <w:rsid w:val="00616CA2"/>
    <w:rsid w:val="00616FAE"/>
    <w:rsid w:val="00620A6B"/>
    <w:rsid w:val="00622B2A"/>
    <w:rsid w:val="00624C00"/>
    <w:rsid w:val="00626D58"/>
    <w:rsid w:val="0062701D"/>
    <w:rsid w:val="00627315"/>
    <w:rsid w:val="006275B1"/>
    <w:rsid w:val="0062782C"/>
    <w:rsid w:val="00627F0B"/>
    <w:rsid w:val="00630AFD"/>
    <w:rsid w:val="006320F7"/>
    <w:rsid w:val="00632BC6"/>
    <w:rsid w:val="00632E05"/>
    <w:rsid w:val="006336C1"/>
    <w:rsid w:val="00634114"/>
    <w:rsid w:val="00634691"/>
    <w:rsid w:val="0063472B"/>
    <w:rsid w:val="00635268"/>
    <w:rsid w:val="006357AE"/>
    <w:rsid w:val="00636097"/>
    <w:rsid w:val="006365BE"/>
    <w:rsid w:val="00636AC4"/>
    <w:rsid w:val="00637B54"/>
    <w:rsid w:val="00640BD8"/>
    <w:rsid w:val="0064108C"/>
    <w:rsid w:val="0064160F"/>
    <w:rsid w:val="00642A94"/>
    <w:rsid w:val="00644E0B"/>
    <w:rsid w:val="00645724"/>
    <w:rsid w:val="006459F5"/>
    <w:rsid w:val="00646DF1"/>
    <w:rsid w:val="0065099C"/>
    <w:rsid w:val="00650A9E"/>
    <w:rsid w:val="00650F33"/>
    <w:rsid w:val="00651AD9"/>
    <w:rsid w:val="006537C9"/>
    <w:rsid w:val="00654631"/>
    <w:rsid w:val="00654B87"/>
    <w:rsid w:val="00655739"/>
    <w:rsid w:val="00657DB7"/>
    <w:rsid w:val="00662B77"/>
    <w:rsid w:val="00663CA5"/>
    <w:rsid w:val="00664230"/>
    <w:rsid w:val="0066514B"/>
    <w:rsid w:val="00665919"/>
    <w:rsid w:val="00667634"/>
    <w:rsid w:val="00667D22"/>
    <w:rsid w:val="00670277"/>
    <w:rsid w:val="0067160E"/>
    <w:rsid w:val="00671F4E"/>
    <w:rsid w:val="0067232A"/>
    <w:rsid w:val="00672925"/>
    <w:rsid w:val="00673298"/>
    <w:rsid w:val="00673A2F"/>
    <w:rsid w:val="00673D6C"/>
    <w:rsid w:val="00674606"/>
    <w:rsid w:val="006749AC"/>
    <w:rsid w:val="00675160"/>
    <w:rsid w:val="00675E98"/>
    <w:rsid w:val="0067761E"/>
    <w:rsid w:val="0068166F"/>
    <w:rsid w:val="00681E65"/>
    <w:rsid w:val="006831C5"/>
    <w:rsid w:val="006837C0"/>
    <w:rsid w:val="00683FE0"/>
    <w:rsid w:val="006841B8"/>
    <w:rsid w:val="006845E8"/>
    <w:rsid w:val="0068546B"/>
    <w:rsid w:val="00685F81"/>
    <w:rsid w:val="006861A6"/>
    <w:rsid w:val="006873EA"/>
    <w:rsid w:val="0069019B"/>
    <w:rsid w:val="006907B6"/>
    <w:rsid w:val="006909D9"/>
    <w:rsid w:val="006939BE"/>
    <w:rsid w:val="006947E9"/>
    <w:rsid w:val="00695440"/>
    <w:rsid w:val="00695951"/>
    <w:rsid w:val="006959A4"/>
    <w:rsid w:val="006A2DBC"/>
    <w:rsid w:val="006A330F"/>
    <w:rsid w:val="006A3788"/>
    <w:rsid w:val="006A3B94"/>
    <w:rsid w:val="006A446E"/>
    <w:rsid w:val="006A4989"/>
    <w:rsid w:val="006A4D93"/>
    <w:rsid w:val="006A6153"/>
    <w:rsid w:val="006A6B98"/>
    <w:rsid w:val="006B198E"/>
    <w:rsid w:val="006B19EB"/>
    <w:rsid w:val="006B2B83"/>
    <w:rsid w:val="006B2C50"/>
    <w:rsid w:val="006B31A1"/>
    <w:rsid w:val="006B3E3D"/>
    <w:rsid w:val="006B3E94"/>
    <w:rsid w:val="006B401C"/>
    <w:rsid w:val="006B417B"/>
    <w:rsid w:val="006B4B36"/>
    <w:rsid w:val="006B5B80"/>
    <w:rsid w:val="006B6B28"/>
    <w:rsid w:val="006B6D2B"/>
    <w:rsid w:val="006B7663"/>
    <w:rsid w:val="006B76CB"/>
    <w:rsid w:val="006B7A2C"/>
    <w:rsid w:val="006B7CC2"/>
    <w:rsid w:val="006C1172"/>
    <w:rsid w:val="006C199A"/>
    <w:rsid w:val="006C1C9C"/>
    <w:rsid w:val="006C4E7B"/>
    <w:rsid w:val="006C5D22"/>
    <w:rsid w:val="006C7178"/>
    <w:rsid w:val="006D0577"/>
    <w:rsid w:val="006D1F5E"/>
    <w:rsid w:val="006D2DDE"/>
    <w:rsid w:val="006D4560"/>
    <w:rsid w:val="006D5048"/>
    <w:rsid w:val="006D5619"/>
    <w:rsid w:val="006D6084"/>
    <w:rsid w:val="006D6238"/>
    <w:rsid w:val="006E0437"/>
    <w:rsid w:val="006E06A3"/>
    <w:rsid w:val="006E0908"/>
    <w:rsid w:val="006E0B03"/>
    <w:rsid w:val="006E12ED"/>
    <w:rsid w:val="006E244D"/>
    <w:rsid w:val="006E468B"/>
    <w:rsid w:val="006E56CD"/>
    <w:rsid w:val="006E61E0"/>
    <w:rsid w:val="006E7F60"/>
    <w:rsid w:val="006F0035"/>
    <w:rsid w:val="006F1E01"/>
    <w:rsid w:val="006F27FC"/>
    <w:rsid w:val="006F3281"/>
    <w:rsid w:val="006F4AC9"/>
    <w:rsid w:val="006F4BD3"/>
    <w:rsid w:val="006F4EAC"/>
    <w:rsid w:val="006F5434"/>
    <w:rsid w:val="006F60FE"/>
    <w:rsid w:val="006F7071"/>
    <w:rsid w:val="0070030F"/>
    <w:rsid w:val="00702DDF"/>
    <w:rsid w:val="00703438"/>
    <w:rsid w:val="00705609"/>
    <w:rsid w:val="00705F90"/>
    <w:rsid w:val="0070615E"/>
    <w:rsid w:val="0070692A"/>
    <w:rsid w:val="00707AF8"/>
    <w:rsid w:val="00711EC5"/>
    <w:rsid w:val="00712244"/>
    <w:rsid w:val="00713CE9"/>
    <w:rsid w:val="00713EFE"/>
    <w:rsid w:val="00715A87"/>
    <w:rsid w:val="007166A4"/>
    <w:rsid w:val="007169D4"/>
    <w:rsid w:val="00717167"/>
    <w:rsid w:val="007205C2"/>
    <w:rsid w:val="00720A6C"/>
    <w:rsid w:val="0072164E"/>
    <w:rsid w:val="00722599"/>
    <w:rsid w:val="00722CAB"/>
    <w:rsid w:val="00722D98"/>
    <w:rsid w:val="007231A6"/>
    <w:rsid w:val="0072330F"/>
    <w:rsid w:val="00723949"/>
    <w:rsid w:val="00723D6E"/>
    <w:rsid w:val="00726225"/>
    <w:rsid w:val="0072754D"/>
    <w:rsid w:val="007320B3"/>
    <w:rsid w:val="00734DD1"/>
    <w:rsid w:val="00734F9D"/>
    <w:rsid w:val="007360DF"/>
    <w:rsid w:val="00736C29"/>
    <w:rsid w:val="00737028"/>
    <w:rsid w:val="00737255"/>
    <w:rsid w:val="007403C6"/>
    <w:rsid w:val="00741282"/>
    <w:rsid w:val="00742D56"/>
    <w:rsid w:val="00744491"/>
    <w:rsid w:val="00745378"/>
    <w:rsid w:val="007455E2"/>
    <w:rsid w:val="00745791"/>
    <w:rsid w:val="0074583A"/>
    <w:rsid w:val="007462ED"/>
    <w:rsid w:val="00747594"/>
    <w:rsid w:val="00750B3A"/>
    <w:rsid w:val="00750CB3"/>
    <w:rsid w:val="007521AD"/>
    <w:rsid w:val="007524E3"/>
    <w:rsid w:val="00752AE9"/>
    <w:rsid w:val="007530D6"/>
    <w:rsid w:val="00753AA6"/>
    <w:rsid w:val="00753AC8"/>
    <w:rsid w:val="00753D78"/>
    <w:rsid w:val="00753EE1"/>
    <w:rsid w:val="00754A10"/>
    <w:rsid w:val="00754DFA"/>
    <w:rsid w:val="00755F9F"/>
    <w:rsid w:val="00756F4E"/>
    <w:rsid w:val="00757528"/>
    <w:rsid w:val="0076019D"/>
    <w:rsid w:val="00760702"/>
    <w:rsid w:val="007619D7"/>
    <w:rsid w:val="007621BE"/>
    <w:rsid w:val="007622FA"/>
    <w:rsid w:val="00762A66"/>
    <w:rsid w:val="007643FA"/>
    <w:rsid w:val="007648E9"/>
    <w:rsid w:val="00765031"/>
    <w:rsid w:val="0076597E"/>
    <w:rsid w:val="00765B14"/>
    <w:rsid w:val="00766156"/>
    <w:rsid w:val="007662B0"/>
    <w:rsid w:val="00767165"/>
    <w:rsid w:val="00770089"/>
    <w:rsid w:val="0077099F"/>
    <w:rsid w:val="00770AFE"/>
    <w:rsid w:val="00770C69"/>
    <w:rsid w:val="00771EBF"/>
    <w:rsid w:val="007755D5"/>
    <w:rsid w:val="00776453"/>
    <w:rsid w:val="007772A4"/>
    <w:rsid w:val="007773E5"/>
    <w:rsid w:val="00780299"/>
    <w:rsid w:val="007806BC"/>
    <w:rsid w:val="00780CC1"/>
    <w:rsid w:val="0078404A"/>
    <w:rsid w:val="007850AA"/>
    <w:rsid w:val="00785B6C"/>
    <w:rsid w:val="00785F69"/>
    <w:rsid w:val="00787BB4"/>
    <w:rsid w:val="007917FC"/>
    <w:rsid w:val="00792347"/>
    <w:rsid w:val="0079416F"/>
    <w:rsid w:val="00794E98"/>
    <w:rsid w:val="00795427"/>
    <w:rsid w:val="00796311"/>
    <w:rsid w:val="00796CAA"/>
    <w:rsid w:val="00796F73"/>
    <w:rsid w:val="007A06A7"/>
    <w:rsid w:val="007A0E43"/>
    <w:rsid w:val="007A0F65"/>
    <w:rsid w:val="007A107D"/>
    <w:rsid w:val="007A257F"/>
    <w:rsid w:val="007A2628"/>
    <w:rsid w:val="007A2EBF"/>
    <w:rsid w:val="007A4BA7"/>
    <w:rsid w:val="007A4E7D"/>
    <w:rsid w:val="007A5320"/>
    <w:rsid w:val="007A772E"/>
    <w:rsid w:val="007A7E19"/>
    <w:rsid w:val="007B0676"/>
    <w:rsid w:val="007B188B"/>
    <w:rsid w:val="007B214F"/>
    <w:rsid w:val="007B26D5"/>
    <w:rsid w:val="007B2873"/>
    <w:rsid w:val="007B2D31"/>
    <w:rsid w:val="007B3247"/>
    <w:rsid w:val="007B3CDB"/>
    <w:rsid w:val="007B4E82"/>
    <w:rsid w:val="007B4EE8"/>
    <w:rsid w:val="007B6174"/>
    <w:rsid w:val="007B687C"/>
    <w:rsid w:val="007B73E6"/>
    <w:rsid w:val="007B7D0A"/>
    <w:rsid w:val="007C104B"/>
    <w:rsid w:val="007C10ED"/>
    <w:rsid w:val="007C1137"/>
    <w:rsid w:val="007C3187"/>
    <w:rsid w:val="007C3472"/>
    <w:rsid w:val="007C5803"/>
    <w:rsid w:val="007C5FF3"/>
    <w:rsid w:val="007C6A25"/>
    <w:rsid w:val="007C6CBC"/>
    <w:rsid w:val="007D0508"/>
    <w:rsid w:val="007D07AE"/>
    <w:rsid w:val="007D2001"/>
    <w:rsid w:val="007D2646"/>
    <w:rsid w:val="007D373B"/>
    <w:rsid w:val="007D4992"/>
    <w:rsid w:val="007D5F86"/>
    <w:rsid w:val="007D63DE"/>
    <w:rsid w:val="007D6F71"/>
    <w:rsid w:val="007D7CF3"/>
    <w:rsid w:val="007E047D"/>
    <w:rsid w:val="007E2487"/>
    <w:rsid w:val="007E3F33"/>
    <w:rsid w:val="007E4C5F"/>
    <w:rsid w:val="007E4F91"/>
    <w:rsid w:val="007E5097"/>
    <w:rsid w:val="007E6780"/>
    <w:rsid w:val="007F01F2"/>
    <w:rsid w:val="007F10B4"/>
    <w:rsid w:val="007F2193"/>
    <w:rsid w:val="007F26A3"/>
    <w:rsid w:val="007F4670"/>
    <w:rsid w:val="007F476C"/>
    <w:rsid w:val="007F5DB3"/>
    <w:rsid w:val="007F63DC"/>
    <w:rsid w:val="007F6A45"/>
    <w:rsid w:val="007F6C5B"/>
    <w:rsid w:val="007F7AD0"/>
    <w:rsid w:val="0080112C"/>
    <w:rsid w:val="00802102"/>
    <w:rsid w:val="0080220B"/>
    <w:rsid w:val="0080289A"/>
    <w:rsid w:val="0080355D"/>
    <w:rsid w:val="00803A5C"/>
    <w:rsid w:val="00804057"/>
    <w:rsid w:val="008048F9"/>
    <w:rsid w:val="00805D6A"/>
    <w:rsid w:val="00806E51"/>
    <w:rsid w:val="008113F0"/>
    <w:rsid w:val="00812D87"/>
    <w:rsid w:val="00812ECC"/>
    <w:rsid w:val="00813365"/>
    <w:rsid w:val="008158A3"/>
    <w:rsid w:val="0081600F"/>
    <w:rsid w:val="00817F22"/>
    <w:rsid w:val="00820665"/>
    <w:rsid w:val="00820765"/>
    <w:rsid w:val="008216F6"/>
    <w:rsid w:val="0082171D"/>
    <w:rsid w:val="00821817"/>
    <w:rsid w:val="0082246D"/>
    <w:rsid w:val="0082278A"/>
    <w:rsid w:val="008247B1"/>
    <w:rsid w:val="008247E0"/>
    <w:rsid w:val="00825F06"/>
    <w:rsid w:val="00826316"/>
    <w:rsid w:val="00826A8E"/>
    <w:rsid w:val="00827097"/>
    <w:rsid w:val="008271B8"/>
    <w:rsid w:val="008307F5"/>
    <w:rsid w:val="00831C86"/>
    <w:rsid w:val="00833323"/>
    <w:rsid w:val="00834666"/>
    <w:rsid w:val="00835456"/>
    <w:rsid w:val="0083740B"/>
    <w:rsid w:val="008379F4"/>
    <w:rsid w:val="0084061C"/>
    <w:rsid w:val="00840ED7"/>
    <w:rsid w:val="00840F6B"/>
    <w:rsid w:val="00840FD0"/>
    <w:rsid w:val="00841C4E"/>
    <w:rsid w:val="0084230D"/>
    <w:rsid w:val="008427B4"/>
    <w:rsid w:val="008427F8"/>
    <w:rsid w:val="00842B8B"/>
    <w:rsid w:val="00844FAC"/>
    <w:rsid w:val="00845A59"/>
    <w:rsid w:val="0084744A"/>
    <w:rsid w:val="008501F0"/>
    <w:rsid w:val="00851346"/>
    <w:rsid w:val="00852D70"/>
    <w:rsid w:val="00852F18"/>
    <w:rsid w:val="00852F77"/>
    <w:rsid w:val="00853737"/>
    <w:rsid w:val="00854BA8"/>
    <w:rsid w:val="00861041"/>
    <w:rsid w:val="00862F6F"/>
    <w:rsid w:val="00863266"/>
    <w:rsid w:val="00864229"/>
    <w:rsid w:val="0086431D"/>
    <w:rsid w:val="008646EA"/>
    <w:rsid w:val="00864EFE"/>
    <w:rsid w:val="00864F3B"/>
    <w:rsid w:val="0086547A"/>
    <w:rsid w:val="00865915"/>
    <w:rsid w:val="0086687E"/>
    <w:rsid w:val="008671A6"/>
    <w:rsid w:val="00870DDC"/>
    <w:rsid w:val="00871FBF"/>
    <w:rsid w:val="00872BBC"/>
    <w:rsid w:val="00872FB8"/>
    <w:rsid w:val="00873B3A"/>
    <w:rsid w:val="00875E9F"/>
    <w:rsid w:val="008810BC"/>
    <w:rsid w:val="0088123D"/>
    <w:rsid w:val="00881ED4"/>
    <w:rsid w:val="00883333"/>
    <w:rsid w:val="00883FBA"/>
    <w:rsid w:val="00887915"/>
    <w:rsid w:val="00887FEF"/>
    <w:rsid w:val="0089018E"/>
    <w:rsid w:val="00890646"/>
    <w:rsid w:val="00890CBD"/>
    <w:rsid w:val="00890D5C"/>
    <w:rsid w:val="00890F82"/>
    <w:rsid w:val="00890FED"/>
    <w:rsid w:val="00891534"/>
    <w:rsid w:val="008922B9"/>
    <w:rsid w:val="008928A6"/>
    <w:rsid w:val="00895056"/>
    <w:rsid w:val="00895096"/>
    <w:rsid w:val="00897404"/>
    <w:rsid w:val="008975A0"/>
    <w:rsid w:val="008A04A5"/>
    <w:rsid w:val="008A34D5"/>
    <w:rsid w:val="008A3A14"/>
    <w:rsid w:val="008A487A"/>
    <w:rsid w:val="008A4A39"/>
    <w:rsid w:val="008A4C8B"/>
    <w:rsid w:val="008A5F8E"/>
    <w:rsid w:val="008A6361"/>
    <w:rsid w:val="008A77C2"/>
    <w:rsid w:val="008B055C"/>
    <w:rsid w:val="008B0827"/>
    <w:rsid w:val="008B0C19"/>
    <w:rsid w:val="008B0EFD"/>
    <w:rsid w:val="008B1EB6"/>
    <w:rsid w:val="008B2A5B"/>
    <w:rsid w:val="008B36D0"/>
    <w:rsid w:val="008B391C"/>
    <w:rsid w:val="008B4475"/>
    <w:rsid w:val="008B4AB8"/>
    <w:rsid w:val="008B4D18"/>
    <w:rsid w:val="008B5E99"/>
    <w:rsid w:val="008C357B"/>
    <w:rsid w:val="008C4713"/>
    <w:rsid w:val="008C4756"/>
    <w:rsid w:val="008C4D07"/>
    <w:rsid w:val="008C6582"/>
    <w:rsid w:val="008C6D28"/>
    <w:rsid w:val="008C77EB"/>
    <w:rsid w:val="008C78DB"/>
    <w:rsid w:val="008D024D"/>
    <w:rsid w:val="008D1767"/>
    <w:rsid w:val="008D2A1B"/>
    <w:rsid w:val="008D3E0E"/>
    <w:rsid w:val="008D48A2"/>
    <w:rsid w:val="008D7773"/>
    <w:rsid w:val="008D7928"/>
    <w:rsid w:val="008E046E"/>
    <w:rsid w:val="008E1662"/>
    <w:rsid w:val="008E1B84"/>
    <w:rsid w:val="008E2401"/>
    <w:rsid w:val="008E2521"/>
    <w:rsid w:val="008E3347"/>
    <w:rsid w:val="008E3831"/>
    <w:rsid w:val="008E4B43"/>
    <w:rsid w:val="008E4C4D"/>
    <w:rsid w:val="008E7E45"/>
    <w:rsid w:val="008F067F"/>
    <w:rsid w:val="008F1228"/>
    <w:rsid w:val="008F1467"/>
    <w:rsid w:val="008F198C"/>
    <w:rsid w:val="008F1A6B"/>
    <w:rsid w:val="008F2386"/>
    <w:rsid w:val="008F24E1"/>
    <w:rsid w:val="008F2587"/>
    <w:rsid w:val="008F5543"/>
    <w:rsid w:val="00902B98"/>
    <w:rsid w:val="00902C15"/>
    <w:rsid w:val="009030C7"/>
    <w:rsid w:val="009035F8"/>
    <w:rsid w:val="00903BE8"/>
    <w:rsid w:val="00903ED5"/>
    <w:rsid w:val="0090469E"/>
    <w:rsid w:val="00906148"/>
    <w:rsid w:val="00906473"/>
    <w:rsid w:val="00906C0A"/>
    <w:rsid w:val="00906D11"/>
    <w:rsid w:val="0091064E"/>
    <w:rsid w:val="00910D33"/>
    <w:rsid w:val="00911CBC"/>
    <w:rsid w:val="009128A4"/>
    <w:rsid w:val="00912E49"/>
    <w:rsid w:val="00913489"/>
    <w:rsid w:val="00913680"/>
    <w:rsid w:val="0091594D"/>
    <w:rsid w:val="00916283"/>
    <w:rsid w:val="0091796C"/>
    <w:rsid w:val="00917A92"/>
    <w:rsid w:val="0092256E"/>
    <w:rsid w:val="0092381C"/>
    <w:rsid w:val="00924132"/>
    <w:rsid w:val="00924656"/>
    <w:rsid w:val="00924FD3"/>
    <w:rsid w:val="00926C8E"/>
    <w:rsid w:val="00926F72"/>
    <w:rsid w:val="0092796C"/>
    <w:rsid w:val="009305F9"/>
    <w:rsid w:val="00930981"/>
    <w:rsid w:val="00931785"/>
    <w:rsid w:val="00932618"/>
    <w:rsid w:val="009348C3"/>
    <w:rsid w:val="00936EB0"/>
    <w:rsid w:val="0093723F"/>
    <w:rsid w:val="009379F1"/>
    <w:rsid w:val="00941943"/>
    <w:rsid w:val="009420CB"/>
    <w:rsid w:val="0094220B"/>
    <w:rsid w:val="009428F0"/>
    <w:rsid w:val="009468A2"/>
    <w:rsid w:val="009468FD"/>
    <w:rsid w:val="00946C92"/>
    <w:rsid w:val="00947779"/>
    <w:rsid w:val="00954A34"/>
    <w:rsid w:val="00954FE8"/>
    <w:rsid w:val="009555AE"/>
    <w:rsid w:val="00955663"/>
    <w:rsid w:val="00955DC9"/>
    <w:rsid w:val="009564D9"/>
    <w:rsid w:val="00956567"/>
    <w:rsid w:val="00956DBD"/>
    <w:rsid w:val="0095773E"/>
    <w:rsid w:val="00957C56"/>
    <w:rsid w:val="00960897"/>
    <w:rsid w:val="00960E5C"/>
    <w:rsid w:val="009631B7"/>
    <w:rsid w:val="00963747"/>
    <w:rsid w:val="009639D8"/>
    <w:rsid w:val="0096503C"/>
    <w:rsid w:val="009703DE"/>
    <w:rsid w:val="00971637"/>
    <w:rsid w:val="00971B85"/>
    <w:rsid w:val="009721B4"/>
    <w:rsid w:val="00972C19"/>
    <w:rsid w:val="00972DB2"/>
    <w:rsid w:val="00972DE8"/>
    <w:rsid w:val="00973CC6"/>
    <w:rsid w:val="00975388"/>
    <w:rsid w:val="00976FD1"/>
    <w:rsid w:val="0098082E"/>
    <w:rsid w:val="009812C5"/>
    <w:rsid w:val="00981D46"/>
    <w:rsid w:val="00982E50"/>
    <w:rsid w:val="00983089"/>
    <w:rsid w:val="00984548"/>
    <w:rsid w:val="00984BE9"/>
    <w:rsid w:val="00984CA8"/>
    <w:rsid w:val="00985AB2"/>
    <w:rsid w:val="00985B7A"/>
    <w:rsid w:val="00986E84"/>
    <w:rsid w:val="009904B1"/>
    <w:rsid w:val="0099077D"/>
    <w:rsid w:val="0099105E"/>
    <w:rsid w:val="00991230"/>
    <w:rsid w:val="009916C3"/>
    <w:rsid w:val="00991CCC"/>
    <w:rsid w:val="0099265E"/>
    <w:rsid w:val="00994FC8"/>
    <w:rsid w:val="009961B0"/>
    <w:rsid w:val="009A07E9"/>
    <w:rsid w:val="009A1283"/>
    <w:rsid w:val="009A214E"/>
    <w:rsid w:val="009A3285"/>
    <w:rsid w:val="009A3F57"/>
    <w:rsid w:val="009A44C7"/>
    <w:rsid w:val="009A4712"/>
    <w:rsid w:val="009A4FBA"/>
    <w:rsid w:val="009A547E"/>
    <w:rsid w:val="009A568B"/>
    <w:rsid w:val="009A64B9"/>
    <w:rsid w:val="009A7AB2"/>
    <w:rsid w:val="009B1468"/>
    <w:rsid w:val="009B18D5"/>
    <w:rsid w:val="009B1B5C"/>
    <w:rsid w:val="009B3910"/>
    <w:rsid w:val="009B4258"/>
    <w:rsid w:val="009B4EA6"/>
    <w:rsid w:val="009B5892"/>
    <w:rsid w:val="009B5E03"/>
    <w:rsid w:val="009B6377"/>
    <w:rsid w:val="009B7952"/>
    <w:rsid w:val="009B7C8E"/>
    <w:rsid w:val="009C08DD"/>
    <w:rsid w:val="009C2A30"/>
    <w:rsid w:val="009C3778"/>
    <w:rsid w:val="009C44F1"/>
    <w:rsid w:val="009C4BF3"/>
    <w:rsid w:val="009C51EE"/>
    <w:rsid w:val="009C71DE"/>
    <w:rsid w:val="009D0611"/>
    <w:rsid w:val="009D0912"/>
    <w:rsid w:val="009D0DAA"/>
    <w:rsid w:val="009D18D9"/>
    <w:rsid w:val="009D2D73"/>
    <w:rsid w:val="009D4250"/>
    <w:rsid w:val="009D56CA"/>
    <w:rsid w:val="009D5DE9"/>
    <w:rsid w:val="009D7747"/>
    <w:rsid w:val="009E2079"/>
    <w:rsid w:val="009E231C"/>
    <w:rsid w:val="009E2673"/>
    <w:rsid w:val="009E28F1"/>
    <w:rsid w:val="009E40BA"/>
    <w:rsid w:val="009E4B1B"/>
    <w:rsid w:val="009E5392"/>
    <w:rsid w:val="009E5A9C"/>
    <w:rsid w:val="009E5B8F"/>
    <w:rsid w:val="009E66B5"/>
    <w:rsid w:val="009E6CD8"/>
    <w:rsid w:val="009E6FAA"/>
    <w:rsid w:val="009E787F"/>
    <w:rsid w:val="009E7ED9"/>
    <w:rsid w:val="009F05BF"/>
    <w:rsid w:val="009F08C2"/>
    <w:rsid w:val="009F0CD3"/>
    <w:rsid w:val="009F0EA6"/>
    <w:rsid w:val="009F33B5"/>
    <w:rsid w:val="009F36C0"/>
    <w:rsid w:val="009F37EA"/>
    <w:rsid w:val="009F5EFF"/>
    <w:rsid w:val="00A006EC"/>
    <w:rsid w:val="00A05552"/>
    <w:rsid w:val="00A059EF"/>
    <w:rsid w:val="00A07B1F"/>
    <w:rsid w:val="00A120C4"/>
    <w:rsid w:val="00A12126"/>
    <w:rsid w:val="00A12291"/>
    <w:rsid w:val="00A1267D"/>
    <w:rsid w:val="00A149BE"/>
    <w:rsid w:val="00A16077"/>
    <w:rsid w:val="00A16360"/>
    <w:rsid w:val="00A2061E"/>
    <w:rsid w:val="00A2127C"/>
    <w:rsid w:val="00A21715"/>
    <w:rsid w:val="00A21EB6"/>
    <w:rsid w:val="00A22A66"/>
    <w:rsid w:val="00A22B07"/>
    <w:rsid w:val="00A23AD0"/>
    <w:rsid w:val="00A24042"/>
    <w:rsid w:val="00A24D86"/>
    <w:rsid w:val="00A2542D"/>
    <w:rsid w:val="00A25531"/>
    <w:rsid w:val="00A25DE4"/>
    <w:rsid w:val="00A27748"/>
    <w:rsid w:val="00A3183D"/>
    <w:rsid w:val="00A325D5"/>
    <w:rsid w:val="00A349E2"/>
    <w:rsid w:val="00A34E8F"/>
    <w:rsid w:val="00A35ABB"/>
    <w:rsid w:val="00A36FBF"/>
    <w:rsid w:val="00A371E4"/>
    <w:rsid w:val="00A37A6F"/>
    <w:rsid w:val="00A37D25"/>
    <w:rsid w:val="00A402DC"/>
    <w:rsid w:val="00A41259"/>
    <w:rsid w:val="00A42195"/>
    <w:rsid w:val="00A4257D"/>
    <w:rsid w:val="00A429C5"/>
    <w:rsid w:val="00A42E31"/>
    <w:rsid w:val="00A437CF"/>
    <w:rsid w:val="00A451F6"/>
    <w:rsid w:val="00A504A1"/>
    <w:rsid w:val="00A50658"/>
    <w:rsid w:val="00A50784"/>
    <w:rsid w:val="00A50CDC"/>
    <w:rsid w:val="00A50D05"/>
    <w:rsid w:val="00A51DC3"/>
    <w:rsid w:val="00A52260"/>
    <w:rsid w:val="00A52DD0"/>
    <w:rsid w:val="00A5493A"/>
    <w:rsid w:val="00A54B2D"/>
    <w:rsid w:val="00A55EFE"/>
    <w:rsid w:val="00A55F0E"/>
    <w:rsid w:val="00A563F6"/>
    <w:rsid w:val="00A60F2F"/>
    <w:rsid w:val="00A61001"/>
    <w:rsid w:val="00A61375"/>
    <w:rsid w:val="00A62906"/>
    <w:rsid w:val="00A62B50"/>
    <w:rsid w:val="00A62DA8"/>
    <w:rsid w:val="00A63368"/>
    <w:rsid w:val="00A64A51"/>
    <w:rsid w:val="00A64C3F"/>
    <w:rsid w:val="00A64D3C"/>
    <w:rsid w:val="00A6629D"/>
    <w:rsid w:val="00A67DE3"/>
    <w:rsid w:val="00A70002"/>
    <w:rsid w:val="00A70452"/>
    <w:rsid w:val="00A70502"/>
    <w:rsid w:val="00A705FE"/>
    <w:rsid w:val="00A71499"/>
    <w:rsid w:val="00A71961"/>
    <w:rsid w:val="00A720A7"/>
    <w:rsid w:val="00A7274A"/>
    <w:rsid w:val="00A72FE7"/>
    <w:rsid w:val="00A73821"/>
    <w:rsid w:val="00A74211"/>
    <w:rsid w:val="00A7427E"/>
    <w:rsid w:val="00A763DD"/>
    <w:rsid w:val="00A816DE"/>
    <w:rsid w:val="00A81F7B"/>
    <w:rsid w:val="00A82A51"/>
    <w:rsid w:val="00A832C0"/>
    <w:rsid w:val="00A83ECC"/>
    <w:rsid w:val="00A842F2"/>
    <w:rsid w:val="00A85207"/>
    <w:rsid w:val="00A85804"/>
    <w:rsid w:val="00A85AE8"/>
    <w:rsid w:val="00A85FB1"/>
    <w:rsid w:val="00A86E77"/>
    <w:rsid w:val="00A86EFA"/>
    <w:rsid w:val="00A87021"/>
    <w:rsid w:val="00A8738C"/>
    <w:rsid w:val="00A87BCB"/>
    <w:rsid w:val="00A9068D"/>
    <w:rsid w:val="00A9085D"/>
    <w:rsid w:val="00A90B3D"/>
    <w:rsid w:val="00A91926"/>
    <w:rsid w:val="00A91B6E"/>
    <w:rsid w:val="00A92031"/>
    <w:rsid w:val="00A93390"/>
    <w:rsid w:val="00A93D40"/>
    <w:rsid w:val="00A95370"/>
    <w:rsid w:val="00A9590E"/>
    <w:rsid w:val="00A95EFF"/>
    <w:rsid w:val="00A967E3"/>
    <w:rsid w:val="00A97C02"/>
    <w:rsid w:val="00AA1D91"/>
    <w:rsid w:val="00AA1E9B"/>
    <w:rsid w:val="00AA268B"/>
    <w:rsid w:val="00AA3359"/>
    <w:rsid w:val="00AA3412"/>
    <w:rsid w:val="00AA3AAA"/>
    <w:rsid w:val="00AA3EF1"/>
    <w:rsid w:val="00AA614A"/>
    <w:rsid w:val="00AA7A1B"/>
    <w:rsid w:val="00AB11E0"/>
    <w:rsid w:val="00AB362E"/>
    <w:rsid w:val="00AB46B0"/>
    <w:rsid w:val="00AB7693"/>
    <w:rsid w:val="00AB76CC"/>
    <w:rsid w:val="00AC1F75"/>
    <w:rsid w:val="00AC4667"/>
    <w:rsid w:val="00AC6490"/>
    <w:rsid w:val="00AD01B6"/>
    <w:rsid w:val="00AD020E"/>
    <w:rsid w:val="00AD0820"/>
    <w:rsid w:val="00AD2827"/>
    <w:rsid w:val="00AD3049"/>
    <w:rsid w:val="00AD3701"/>
    <w:rsid w:val="00AD3805"/>
    <w:rsid w:val="00AD3A8D"/>
    <w:rsid w:val="00AD6D9F"/>
    <w:rsid w:val="00AD6DE7"/>
    <w:rsid w:val="00AD77BA"/>
    <w:rsid w:val="00AD792C"/>
    <w:rsid w:val="00AD7AAD"/>
    <w:rsid w:val="00AD7B86"/>
    <w:rsid w:val="00AE01C6"/>
    <w:rsid w:val="00AE0C19"/>
    <w:rsid w:val="00AE1D29"/>
    <w:rsid w:val="00AE22BC"/>
    <w:rsid w:val="00AE37DD"/>
    <w:rsid w:val="00AE46B0"/>
    <w:rsid w:val="00AE4D46"/>
    <w:rsid w:val="00AE63D1"/>
    <w:rsid w:val="00AE6B35"/>
    <w:rsid w:val="00AE7576"/>
    <w:rsid w:val="00AE7796"/>
    <w:rsid w:val="00AE785A"/>
    <w:rsid w:val="00AE7DF1"/>
    <w:rsid w:val="00AF051C"/>
    <w:rsid w:val="00AF20DC"/>
    <w:rsid w:val="00AF213C"/>
    <w:rsid w:val="00AF26B0"/>
    <w:rsid w:val="00AF3904"/>
    <w:rsid w:val="00AF4A38"/>
    <w:rsid w:val="00AF585A"/>
    <w:rsid w:val="00AF5964"/>
    <w:rsid w:val="00AF5B1F"/>
    <w:rsid w:val="00AF62AD"/>
    <w:rsid w:val="00AF76E4"/>
    <w:rsid w:val="00AF7DD8"/>
    <w:rsid w:val="00B01197"/>
    <w:rsid w:val="00B023E6"/>
    <w:rsid w:val="00B03998"/>
    <w:rsid w:val="00B0611E"/>
    <w:rsid w:val="00B06450"/>
    <w:rsid w:val="00B10B22"/>
    <w:rsid w:val="00B12884"/>
    <w:rsid w:val="00B12FAB"/>
    <w:rsid w:val="00B159BC"/>
    <w:rsid w:val="00B160AC"/>
    <w:rsid w:val="00B16377"/>
    <w:rsid w:val="00B16ED2"/>
    <w:rsid w:val="00B16F7A"/>
    <w:rsid w:val="00B20FFD"/>
    <w:rsid w:val="00B22CAB"/>
    <w:rsid w:val="00B248FC"/>
    <w:rsid w:val="00B26710"/>
    <w:rsid w:val="00B27046"/>
    <w:rsid w:val="00B2768A"/>
    <w:rsid w:val="00B27E2B"/>
    <w:rsid w:val="00B3003B"/>
    <w:rsid w:val="00B30FB9"/>
    <w:rsid w:val="00B31469"/>
    <w:rsid w:val="00B32098"/>
    <w:rsid w:val="00B325BE"/>
    <w:rsid w:val="00B32B54"/>
    <w:rsid w:val="00B33011"/>
    <w:rsid w:val="00B337F1"/>
    <w:rsid w:val="00B3445E"/>
    <w:rsid w:val="00B353D2"/>
    <w:rsid w:val="00B36094"/>
    <w:rsid w:val="00B36438"/>
    <w:rsid w:val="00B3767C"/>
    <w:rsid w:val="00B37CBF"/>
    <w:rsid w:val="00B4049B"/>
    <w:rsid w:val="00B40665"/>
    <w:rsid w:val="00B422FB"/>
    <w:rsid w:val="00B4264F"/>
    <w:rsid w:val="00B4297C"/>
    <w:rsid w:val="00B439CA"/>
    <w:rsid w:val="00B43A8A"/>
    <w:rsid w:val="00B444D5"/>
    <w:rsid w:val="00B46077"/>
    <w:rsid w:val="00B4709F"/>
    <w:rsid w:val="00B47536"/>
    <w:rsid w:val="00B47C89"/>
    <w:rsid w:val="00B47F95"/>
    <w:rsid w:val="00B519D0"/>
    <w:rsid w:val="00B5234D"/>
    <w:rsid w:val="00B5281B"/>
    <w:rsid w:val="00B56FA6"/>
    <w:rsid w:val="00B57789"/>
    <w:rsid w:val="00B60E9A"/>
    <w:rsid w:val="00B61054"/>
    <w:rsid w:val="00B613B5"/>
    <w:rsid w:val="00B61946"/>
    <w:rsid w:val="00B62293"/>
    <w:rsid w:val="00B6366C"/>
    <w:rsid w:val="00B65A60"/>
    <w:rsid w:val="00B65C2B"/>
    <w:rsid w:val="00B660DE"/>
    <w:rsid w:val="00B6638E"/>
    <w:rsid w:val="00B67DD7"/>
    <w:rsid w:val="00B72213"/>
    <w:rsid w:val="00B72653"/>
    <w:rsid w:val="00B72B23"/>
    <w:rsid w:val="00B7305C"/>
    <w:rsid w:val="00B74CF9"/>
    <w:rsid w:val="00B75A84"/>
    <w:rsid w:val="00B77659"/>
    <w:rsid w:val="00B77747"/>
    <w:rsid w:val="00B77AD1"/>
    <w:rsid w:val="00B8020B"/>
    <w:rsid w:val="00B81EE9"/>
    <w:rsid w:val="00B81F15"/>
    <w:rsid w:val="00B82BA5"/>
    <w:rsid w:val="00B83D0B"/>
    <w:rsid w:val="00B85D67"/>
    <w:rsid w:val="00B86ADB"/>
    <w:rsid w:val="00B8756A"/>
    <w:rsid w:val="00B87652"/>
    <w:rsid w:val="00B90BE4"/>
    <w:rsid w:val="00B91B10"/>
    <w:rsid w:val="00B938F2"/>
    <w:rsid w:val="00B94854"/>
    <w:rsid w:val="00B948AF"/>
    <w:rsid w:val="00B95BF7"/>
    <w:rsid w:val="00B95BFB"/>
    <w:rsid w:val="00B95E28"/>
    <w:rsid w:val="00B96AF6"/>
    <w:rsid w:val="00B96EDF"/>
    <w:rsid w:val="00B9747C"/>
    <w:rsid w:val="00BA0304"/>
    <w:rsid w:val="00BA2307"/>
    <w:rsid w:val="00BA3479"/>
    <w:rsid w:val="00BA4170"/>
    <w:rsid w:val="00BA500C"/>
    <w:rsid w:val="00BA6B42"/>
    <w:rsid w:val="00BA7111"/>
    <w:rsid w:val="00BB0069"/>
    <w:rsid w:val="00BB06E1"/>
    <w:rsid w:val="00BB0DC0"/>
    <w:rsid w:val="00BB1A94"/>
    <w:rsid w:val="00BB30FA"/>
    <w:rsid w:val="00BB31A1"/>
    <w:rsid w:val="00BB41F9"/>
    <w:rsid w:val="00BB682F"/>
    <w:rsid w:val="00BB6BBD"/>
    <w:rsid w:val="00BB74C8"/>
    <w:rsid w:val="00BB7DEC"/>
    <w:rsid w:val="00BC0950"/>
    <w:rsid w:val="00BC1465"/>
    <w:rsid w:val="00BC1F6D"/>
    <w:rsid w:val="00BC4424"/>
    <w:rsid w:val="00BC66B4"/>
    <w:rsid w:val="00BC7A00"/>
    <w:rsid w:val="00BD0CCD"/>
    <w:rsid w:val="00BD0E7D"/>
    <w:rsid w:val="00BD148A"/>
    <w:rsid w:val="00BD170E"/>
    <w:rsid w:val="00BD2FB4"/>
    <w:rsid w:val="00BD33CE"/>
    <w:rsid w:val="00BD5C54"/>
    <w:rsid w:val="00BD6218"/>
    <w:rsid w:val="00BD7094"/>
    <w:rsid w:val="00BD74F0"/>
    <w:rsid w:val="00BE1E7C"/>
    <w:rsid w:val="00BE3836"/>
    <w:rsid w:val="00BE3EA1"/>
    <w:rsid w:val="00BE40B1"/>
    <w:rsid w:val="00BE50A9"/>
    <w:rsid w:val="00BE5717"/>
    <w:rsid w:val="00BE6260"/>
    <w:rsid w:val="00BE6BB1"/>
    <w:rsid w:val="00BF0883"/>
    <w:rsid w:val="00BF1188"/>
    <w:rsid w:val="00BF1909"/>
    <w:rsid w:val="00BF22E9"/>
    <w:rsid w:val="00BF2BC5"/>
    <w:rsid w:val="00BF34E0"/>
    <w:rsid w:val="00BF5421"/>
    <w:rsid w:val="00BF5435"/>
    <w:rsid w:val="00C01097"/>
    <w:rsid w:val="00C019DD"/>
    <w:rsid w:val="00C01E09"/>
    <w:rsid w:val="00C03550"/>
    <w:rsid w:val="00C03F44"/>
    <w:rsid w:val="00C04501"/>
    <w:rsid w:val="00C05F03"/>
    <w:rsid w:val="00C0619B"/>
    <w:rsid w:val="00C06425"/>
    <w:rsid w:val="00C07ACB"/>
    <w:rsid w:val="00C07DB7"/>
    <w:rsid w:val="00C10B12"/>
    <w:rsid w:val="00C10C88"/>
    <w:rsid w:val="00C115BA"/>
    <w:rsid w:val="00C12593"/>
    <w:rsid w:val="00C13091"/>
    <w:rsid w:val="00C133F0"/>
    <w:rsid w:val="00C138AB"/>
    <w:rsid w:val="00C1418E"/>
    <w:rsid w:val="00C15077"/>
    <w:rsid w:val="00C17213"/>
    <w:rsid w:val="00C17433"/>
    <w:rsid w:val="00C17D78"/>
    <w:rsid w:val="00C20008"/>
    <w:rsid w:val="00C221EA"/>
    <w:rsid w:val="00C22244"/>
    <w:rsid w:val="00C2257B"/>
    <w:rsid w:val="00C27CB5"/>
    <w:rsid w:val="00C30CCA"/>
    <w:rsid w:val="00C30E5B"/>
    <w:rsid w:val="00C31122"/>
    <w:rsid w:val="00C3122F"/>
    <w:rsid w:val="00C3195F"/>
    <w:rsid w:val="00C31970"/>
    <w:rsid w:val="00C31C64"/>
    <w:rsid w:val="00C32621"/>
    <w:rsid w:val="00C3469A"/>
    <w:rsid w:val="00C3492F"/>
    <w:rsid w:val="00C371DC"/>
    <w:rsid w:val="00C40AA2"/>
    <w:rsid w:val="00C40F35"/>
    <w:rsid w:val="00C41406"/>
    <w:rsid w:val="00C41BA0"/>
    <w:rsid w:val="00C420A1"/>
    <w:rsid w:val="00C42E94"/>
    <w:rsid w:val="00C432E6"/>
    <w:rsid w:val="00C4384B"/>
    <w:rsid w:val="00C44D93"/>
    <w:rsid w:val="00C45AF0"/>
    <w:rsid w:val="00C45CDF"/>
    <w:rsid w:val="00C45E84"/>
    <w:rsid w:val="00C46964"/>
    <w:rsid w:val="00C47D58"/>
    <w:rsid w:val="00C47D61"/>
    <w:rsid w:val="00C47E3B"/>
    <w:rsid w:val="00C50901"/>
    <w:rsid w:val="00C517AE"/>
    <w:rsid w:val="00C51F47"/>
    <w:rsid w:val="00C52321"/>
    <w:rsid w:val="00C52C93"/>
    <w:rsid w:val="00C53617"/>
    <w:rsid w:val="00C538E3"/>
    <w:rsid w:val="00C53A2B"/>
    <w:rsid w:val="00C56AE3"/>
    <w:rsid w:val="00C600E4"/>
    <w:rsid w:val="00C6075C"/>
    <w:rsid w:val="00C61A76"/>
    <w:rsid w:val="00C628C6"/>
    <w:rsid w:val="00C62A04"/>
    <w:rsid w:val="00C62A9D"/>
    <w:rsid w:val="00C63377"/>
    <w:rsid w:val="00C63AD7"/>
    <w:rsid w:val="00C66E6D"/>
    <w:rsid w:val="00C67305"/>
    <w:rsid w:val="00C677E6"/>
    <w:rsid w:val="00C70246"/>
    <w:rsid w:val="00C7165D"/>
    <w:rsid w:val="00C72DFD"/>
    <w:rsid w:val="00C7599F"/>
    <w:rsid w:val="00C75CFA"/>
    <w:rsid w:val="00C75F86"/>
    <w:rsid w:val="00C77FBD"/>
    <w:rsid w:val="00C80B62"/>
    <w:rsid w:val="00C812BD"/>
    <w:rsid w:val="00C817D9"/>
    <w:rsid w:val="00C82381"/>
    <w:rsid w:val="00C82BE4"/>
    <w:rsid w:val="00C84A68"/>
    <w:rsid w:val="00C90942"/>
    <w:rsid w:val="00C91712"/>
    <w:rsid w:val="00C930EB"/>
    <w:rsid w:val="00C93BBB"/>
    <w:rsid w:val="00C93CAA"/>
    <w:rsid w:val="00C93D0F"/>
    <w:rsid w:val="00C94DA2"/>
    <w:rsid w:val="00C9505E"/>
    <w:rsid w:val="00C95E42"/>
    <w:rsid w:val="00CA1412"/>
    <w:rsid w:val="00CA17E1"/>
    <w:rsid w:val="00CA18FC"/>
    <w:rsid w:val="00CA22A8"/>
    <w:rsid w:val="00CA33CA"/>
    <w:rsid w:val="00CA388B"/>
    <w:rsid w:val="00CA4ED2"/>
    <w:rsid w:val="00CA5357"/>
    <w:rsid w:val="00CA5C6C"/>
    <w:rsid w:val="00CA65A8"/>
    <w:rsid w:val="00CA671F"/>
    <w:rsid w:val="00CA6F75"/>
    <w:rsid w:val="00CA7614"/>
    <w:rsid w:val="00CB08D8"/>
    <w:rsid w:val="00CB15AD"/>
    <w:rsid w:val="00CB3915"/>
    <w:rsid w:val="00CB3CD6"/>
    <w:rsid w:val="00CB4449"/>
    <w:rsid w:val="00CB45A7"/>
    <w:rsid w:val="00CB4898"/>
    <w:rsid w:val="00CB51E1"/>
    <w:rsid w:val="00CB6EFF"/>
    <w:rsid w:val="00CB7265"/>
    <w:rsid w:val="00CB758F"/>
    <w:rsid w:val="00CC1071"/>
    <w:rsid w:val="00CC125E"/>
    <w:rsid w:val="00CC3711"/>
    <w:rsid w:val="00CC5470"/>
    <w:rsid w:val="00CC5770"/>
    <w:rsid w:val="00CC620B"/>
    <w:rsid w:val="00CC682E"/>
    <w:rsid w:val="00CC6E24"/>
    <w:rsid w:val="00CC6FAC"/>
    <w:rsid w:val="00CC70E8"/>
    <w:rsid w:val="00CC76DA"/>
    <w:rsid w:val="00CC7CBC"/>
    <w:rsid w:val="00CD0C63"/>
    <w:rsid w:val="00CD0E33"/>
    <w:rsid w:val="00CD14FC"/>
    <w:rsid w:val="00CD17F7"/>
    <w:rsid w:val="00CD2AF6"/>
    <w:rsid w:val="00CD30C8"/>
    <w:rsid w:val="00CD41B0"/>
    <w:rsid w:val="00CD48B2"/>
    <w:rsid w:val="00CD5410"/>
    <w:rsid w:val="00CD61B0"/>
    <w:rsid w:val="00CD78D4"/>
    <w:rsid w:val="00CE2F97"/>
    <w:rsid w:val="00CE3CF7"/>
    <w:rsid w:val="00CE4979"/>
    <w:rsid w:val="00CE76C9"/>
    <w:rsid w:val="00CE7B9B"/>
    <w:rsid w:val="00CF0246"/>
    <w:rsid w:val="00CF1164"/>
    <w:rsid w:val="00CF143A"/>
    <w:rsid w:val="00CF1B87"/>
    <w:rsid w:val="00CF1D7A"/>
    <w:rsid w:val="00CF3965"/>
    <w:rsid w:val="00CF40F9"/>
    <w:rsid w:val="00CF43DF"/>
    <w:rsid w:val="00CF5C1D"/>
    <w:rsid w:val="00D02F45"/>
    <w:rsid w:val="00D03BB1"/>
    <w:rsid w:val="00D0417A"/>
    <w:rsid w:val="00D04640"/>
    <w:rsid w:val="00D04D39"/>
    <w:rsid w:val="00D10263"/>
    <w:rsid w:val="00D12192"/>
    <w:rsid w:val="00D1245B"/>
    <w:rsid w:val="00D130A6"/>
    <w:rsid w:val="00D13AFB"/>
    <w:rsid w:val="00D13E93"/>
    <w:rsid w:val="00D144D5"/>
    <w:rsid w:val="00D149AC"/>
    <w:rsid w:val="00D154D7"/>
    <w:rsid w:val="00D15B2E"/>
    <w:rsid w:val="00D16184"/>
    <w:rsid w:val="00D1730D"/>
    <w:rsid w:val="00D17787"/>
    <w:rsid w:val="00D2049B"/>
    <w:rsid w:val="00D20613"/>
    <w:rsid w:val="00D20AB5"/>
    <w:rsid w:val="00D215D3"/>
    <w:rsid w:val="00D23FD0"/>
    <w:rsid w:val="00D2410F"/>
    <w:rsid w:val="00D2623D"/>
    <w:rsid w:val="00D2769E"/>
    <w:rsid w:val="00D309D6"/>
    <w:rsid w:val="00D3125D"/>
    <w:rsid w:val="00D32687"/>
    <w:rsid w:val="00D3270D"/>
    <w:rsid w:val="00D3428F"/>
    <w:rsid w:val="00D343B6"/>
    <w:rsid w:val="00D34C5C"/>
    <w:rsid w:val="00D35C01"/>
    <w:rsid w:val="00D35D23"/>
    <w:rsid w:val="00D36661"/>
    <w:rsid w:val="00D40C59"/>
    <w:rsid w:val="00D413E6"/>
    <w:rsid w:val="00D42530"/>
    <w:rsid w:val="00D42A16"/>
    <w:rsid w:val="00D4339C"/>
    <w:rsid w:val="00D433C2"/>
    <w:rsid w:val="00D434B9"/>
    <w:rsid w:val="00D434C2"/>
    <w:rsid w:val="00D43691"/>
    <w:rsid w:val="00D43E87"/>
    <w:rsid w:val="00D44348"/>
    <w:rsid w:val="00D44434"/>
    <w:rsid w:val="00D44716"/>
    <w:rsid w:val="00D44BE8"/>
    <w:rsid w:val="00D466BA"/>
    <w:rsid w:val="00D46701"/>
    <w:rsid w:val="00D468EE"/>
    <w:rsid w:val="00D50A16"/>
    <w:rsid w:val="00D5187E"/>
    <w:rsid w:val="00D52760"/>
    <w:rsid w:val="00D52792"/>
    <w:rsid w:val="00D55E80"/>
    <w:rsid w:val="00D56441"/>
    <w:rsid w:val="00D5659A"/>
    <w:rsid w:val="00D5748E"/>
    <w:rsid w:val="00D57CF6"/>
    <w:rsid w:val="00D57D88"/>
    <w:rsid w:val="00D615C4"/>
    <w:rsid w:val="00D617C7"/>
    <w:rsid w:val="00D61CE7"/>
    <w:rsid w:val="00D62C8F"/>
    <w:rsid w:val="00D634AE"/>
    <w:rsid w:val="00D63CD1"/>
    <w:rsid w:val="00D63E97"/>
    <w:rsid w:val="00D6451C"/>
    <w:rsid w:val="00D64AC3"/>
    <w:rsid w:val="00D64C2D"/>
    <w:rsid w:val="00D66086"/>
    <w:rsid w:val="00D66177"/>
    <w:rsid w:val="00D663EC"/>
    <w:rsid w:val="00D66A42"/>
    <w:rsid w:val="00D66B04"/>
    <w:rsid w:val="00D71CB2"/>
    <w:rsid w:val="00D72167"/>
    <w:rsid w:val="00D73B1C"/>
    <w:rsid w:val="00D74559"/>
    <w:rsid w:val="00D747A5"/>
    <w:rsid w:val="00D74F9B"/>
    <w:rsid w:val="00D75BB7"/>
    <w:rsid w:val="00D75C49"/>
    <w:rsid w:val="00D763C8"/>
    <w:rsid w:val="00D76B49"/>
    <w:rsid w:val="00D778B8"/>
    <w:rsid w:val="00D804B8"/>
    <w:rsid w:val="00D806F4"/>
    <w:rsid w:val="00D809D0"/>
    <w:rsid w:val="00D80BE1"/>
    <w:rsid w:val="00D8184B"/>
    <w:rsid w:val="00D818E9"/>
    <w:rsid w:val="00D81EE0"/>
    <w:rsid w:val="00D820A3"/>
    <w:rsid w:val="00D8245C"/>
    <w:rsid w:val="00D85C4F"/>
    <w:rsid w:val="00D86262"/>
    <w:rsid w:val="00D87C33"/>
    <w:rsid w:val="00D87C7B"/>
    <w:rsid w:val="00D9077E"/>
    <w:rsid w:val="00D90A4B"/>
    <w:rsid w:val="00D911B2"/>
    <w:rsid w:val="00D9122A"/>
    <w:rsid w:val="00D912AE"/>
    <w:rsid w:val="00D93BA8"/>
    <w:rsid w:val="00D941D9"/>
    <w:rsid w:val="00D948C0"/>
    <w:rsid w:val="00D94F69"/>
    <w:rsid w:val="00D959FE"/>
    <w:rsid w:val="00DA0367"/>
    <w:rsid w:val="00DA131F"/>
    <w:rsid w:val="00DA15F2"/>
    <w:rsid w:val="00DA3E1F"/>
    <w:rsid w:val="00DA3F02"/>
    <w:rsid w:val="00DA43EC"/>
    <w:rsid w:val="00DA4596"/>
    <w:rsid w:val="00DA46BA"/>
    <w:rsid w:val="00DA4913"/>
    <w:rsid w:val="00DA5E9C"/>
    <w:rsid w:val="00DB041A"/>
    <w:rsid w:val="00DB09CD"/>
    <w:rsid w:val="00DB0ABA"/>
    <w:rsid w:val="00DB4A69"/>
    <w:rsid w:val="00DC0664"/>
    <w:rsid w:val="00DC1205"/>
    <w:rsid w:val="00DC124D"/>
    <w:rsid w:val="00DC1E5E"/>
    <w:rsid w:val="00DC2D37"/>
    <w:rsid w:val="00DC35E4"/>
    <w:rsid w:val="00DC4B3D"/>
    <w:rsid w:val="00DC50F9"/>
    <w:rsid w:val="00DC5D8D"/>
    <w:rsid w:val="00DC6616"/>
    <w:rsid w:val="00DD0288"/>
    <w:rsid w:val="00DD0F04"/>
    <w:rsid w:val="00DD2A5A"/>
    <w:rsid w:val="00DD570D"/>
    <w:rsid w:val="00DD694E"/>
    <w:rsid w:val="00DD69FA"/>
    <w:rsid w:val="00DD6D5D"/>
    <w:rsid w:val="00DD76E5"/>
    <w:rsid w:val="00DD7D9B"/>
    <w:rsid w:val="00DE057B"/>
    <w:rsid w:val="00DE0E3B"/>
    <w:rsid w:val="00DE17B0"/>
    <w:rsid w:val="00DE3D61"/>
    <w:rsid w:val="00DE6662"/>
    <w:rsid w:val="00DE6930"/>
    <w:rsid w:val="00DE6A36"/>
    <w:rsid w:val="00DE705E"/>
    <w:rsid w:val="00DE758E"/>
    <w:rsid w:val="00DE7823"/>
    <w:rsid w:val="00DF1218"/>
    <w:rsid w:val="00DF1B7C"/>
    <w:rsid w:val="00DF2A7B"/>
    <w:rsid w:val="00DF2D63"/>
    <w:rsid w:val="00DF2F3D"/>
    <w:rsid w:val="00DF3206"/>
    <w:rsid w:val="00DF58D0"/>
    <w:rsid w:val="00DF686F"/>
    <w:rsid w:val="00E00156"/>
    <w:rsid w:val="00E01092"/>
    <w:rsid w:val="00E035E5"/>
    <w:rsid w:val="00E03D79"/>
    <w:rsid w:val="00E03DDC"/>
    <w:rsid w:val="00E04093"/>
    <w:rsid w:val="00E04814"/>
    <w:rsid w:val="00E0521A"/>
    <w:rsid w:val="00E053F9"/>
    <w:rsid w:val="00E07A07"/>
    <w:rsid w:val="00E11362"/>
    <w:rsid w:val="00E12019"/>
    <w:rsid w:val="00E12123"/>
    <w:rsid w:val="00E1382C"/>
    <w:rsid w:val="00E1559B"/>
    <w:rsid w:val="00E15BAC"/>
    <w:rsid w:val="00E15F95"/>
    <w:rsid w:val="00E161D2"/>
    <w:rsid w:val="00E161E7"/>
    <w:rsid w:val="00E1797A"/>
    <w:rsid w:val="00E17A22"/>
    <w:rsid w:val="00E17B1B"/>
    <w:rsid w:val="00E20AE0"/>
    <w:rsid w:val="00E21CE6"/>
    <w:rsid w:val="00E22B16"/>
    <w:rsid w:val="00E242F6"/>
    <w:rsid w:val="00E24610"/>
    <w:rsid w:val="00E2476F"/>
    <w:rsid w:val="00E27976"/>
    <w:rsid w:val="00E27B74"/>
    <w:rsid w:val="00E3037F"/>
    <w:rsid w:val="00E30BC2"/>
    <w:rsid w:val="00E316AA"/>
    <w:rsid w:val="00E31797"/>
    <w:rsid w:val="00E3214F"/>
    <w:rsid w:val="00E326D6"/>
    <w:rsid w:val="00E32FE5"/>
    <w:rsid w:val="00E3590F"/>
    <w:rsid w:val="00E35A0E"/>
    <w:rsid w:val="00E35CDA"/>
    <w:rsid w:val="00E40161"/>
    <w:rsid w:val="00E405E5"/>
    <w:rsid w:val="00E41266"/>
    <w:rsid w:val="00E42FE8"/>
    <w:rsid w:val="00E438A2"/>
    <w:rsid w:val="00E44105"/>
    <w:rsid w:val="00E443AA"/>
    <w:rsid w:val="00E47D59"/>
    <w:rsid w:val="00E47E7A"/>
    <w:rsid w:val="00E527DD"/>
    <w:rsid w:val="00E5352C"/>
    <w:rsid w:val="00E5489C"/>
    <w:rsid w:val="00E56A4F"/>
    <w:rsid w:val="00E57AD7"/>
    <w:rsid w:val="00E63C63"/>
    <w:rsid w:val="00E640F7"/>
    <w:rsid w:val="00E64EAF"/>
    <w:rsid w:val="00E65FA2"/>
    <w:rsid w:val="00E66EF3"/>
    <w:rsid w:val="00E66F16"/>
    <w:rsid w:val="00E670F3"/>
    <w:rsid w:val="00E67785"/>
    <w:rsid w:val="00E67C08"/>
    <w:rsid w:val="00E724FA"/>
    <w:rsid w:val="00E75A2D"/>
    <w:rsid w:val="00E76EF3"/>
    <w:rsid w:val="00E76F37"/>
    <w:rsid w:val="00E80475"/>
    <w:rsid w:val="00E81BD3"/>
    <w:rsid w:val="00E83EEB"/>
    <w:rsid w:val="00E85F73"/>
    <w:rsid w:val="00E863ED"/>
    <w:rsid w:val="00E8646B"/>
    <w:rsid w:val="00E86B08"/>
    <w:rsid w:val="00E86C1D"/>
    <w:rsid w:val="00E87F2D"/>
    <w:rsid w:val="00E9008E"/>
    <w:rsid w:val="00E90BF9"/>
    <w:rsid w:val="00E90D08"/>
    <w:rsid w:val="00E91419"/>
    <w:rsid w:val="00E91AE8"/>
    <w:rsid w:val="00E91E75"/>
    <w:rsid w:val="00E930B1"/>
    <w:rsid w:val="00E939CB"/>
    <w:rsid w:val="00E93FA6"/>
    <w:rsid w:val="00E9421B"/>
    <w:rsid w:val="00E95167"/>
    <w:rsid w:val="00E95DD4"/>
    <w:rsid w:val="00E96AA5"/>
    <w:rsid w:val="00EA086C"/>
    <w:rsid w:val="00EA0A46"/>
    <w:rsid w:val="00EA0CF0"/>
    <w:rsid w:val="00EA2269"/>
    <w:rsid w:val="00EA2FA9"/>
    <w:rsid w:val="00EA3115"/>
    <w:rsid w:val="00EA314D"/>
    <w:rsid w:val="00EA4855"/>
    <w:rsid w:val="00EA5FCD"/>
    <w:rsid w:val="00EA6211"/>
    <w:rsid w:val="00EB14F5"/>
    <w:rsid w:val="00EB2FCC"/>
    <w:rsid w:val="00EB32A0"/>
    <w:rsid w:val="00EB3D5E"/>
    <w:rsid w:val="00EB6942"/>
    <w:rsid w:val="00EB7BEA"/>
    <w:rsid w:val="00EC25F1"/>
    <w:rsid w:val="00EC260C"/>
    <w:rsid w:val="00EC32E3"/>
    <w:rsid w:val="00EC38E5"/>
    <w:rsid w:val="00EC48CC"/>
    <w:rsid w:val="00EC613A"/>
    <w:rsid w:val="00EC67CF"/>
    <w:rsid w:val="00ED0097"/>
    <w:rsid w:val="00ED0849"/>
    <w:rsid w:val="00ED09E8"/>
    <w:rsid w:val="00ED1844"/>
    <w:rsid w:val="00ED1EC8"/>
    <w:rsid w:val="00ED245C"/>
    <w:rsid w:val="00ED25F6"/>
    <w:rsid w:val="00ED276B"/>
    <w:rsid w:val="00ED3700"/>
    <w:rsid w:val="00ED4A5E"/>
    <w:rsid w:val="00ED6B40"/>
    <w:rsid w:val="00ED74CC"/>
    <w:rsid w:val="00EE1783"/>
    <w:rsid w:val="00EE17FE"/>
    <w:rsid w:val="00EE2DC7"/>
    <w:rsid w:val="00EE5DFC"/>
    <w:rsid w:val="00EE5F0B"/>
    <w:rsid w:val="00EE67BD"/>
    <w:rsid w:val="00EE6FA8"/>
    <w:rsid w:val="00EE7252"/>
    <w:rsid w:val="00EF16B9"/>
    <w:rsid w:val="00EF19E6"/>
    <w:rsid w:val="00EF1E47"/>
    <w:rsid w:val="00EF343A"/>
    <w:rsid w:val="00EF4F0C"/>
    <w:rsid w:val="00EF6F64"/>
    <w:rsid w:val="00EF72DA"/>
    <w:rsid w:val="00EF75FA"/>
    <w:rsid w:val="00F0097F"/>
    <w:rsid w:val="00F015FF"/>
    <w:rsid w:val="00F04E28"/>
    <w:rsid w:val="00F05C86"/>
    <w:rsid w:val="00F06572"/>
    <w:rsid w:val="00F073CA"/>
    <w:rsid w:val="00F10BCF"/>
    <w:rsid w:val="00F12162"/>
    <w:rsid w:val="00F122E1"/>
    <w:rsid w:val="00F126CB"/>
    <w:rsid w:val="00F13BB9"/>
    <w:rsid w:val="00F143F5"/>
    <w:rsid w:val="00F14B30"/>
    <w:rsid w:val="00F20129"/>
    <w:rsid w:val="00F20137"/>
    <w:rsid w:val="00F2079A"/>
    <w:rsid w:val="00F20E79"/>
    <w:rsid w:val="00F21736"/>
    <w:rsid w:val="00F238D6"/>
    <w:rsid w:val="00F24181"/>
    <w:rsid w:val="00F24B01"/>
    <w:rsid w:val="00F24DA3"/>
    <w:rsid w:val="00F2566A"/>
    <w:rsid w:val="00F25921"/>
    <w:rsid w:val="00F30175"/>
    <w:rsid w:val="00F30DC4"/>
    <w:rsid w:val="00F31B6C"/>
    <w:rsid w:val="00F32CEB"/>
    <w:rsid w:val="00F360F5"/>
    <w:rsid w:val="00F3702D"/>
    <w:rsid w:val="00F4016E"/>
    <w:rsid w:val="00F413E0"/>
    <w:rsid w:val="00F41BF5"/>
    <w:rsid w:val="00F42C9E"/>
    <w:rsid w:val="00F43D32"/>
    <w:rsid w:val="00F440CB"/>
    <w:rsid w:val="00F44E49"/>
    <w:rsid w:val="00F44F02"/>
    <w:rsid w:val="00F456B5"/>
    <w:rsid w:val="00F467A9"/>
    <w:rsid w:val="00F52D28"/>
    <w:rsid w:val="00F52D63"/>
    <w:rsid w:val="00F5375E"/>
    <w:rsid w:val="00F54634"/>
    <w:rsid w:val="00F557C3"/>
    <w:rsid w:val="00F55D90"/>
    <w:rsid w:val="00F566C7"/>
    <w:rsid w:val="00F570DB"/>
    <w:rsid w:val="00F57F3F"/>
    <w:rsid w:val="00F57F7B"/>
    <w:rsid w:val="00F603BE"/>
    <w:rsid w:val="00F60BAC"/>
    <w:rsid w:val="00F61255"/>
    <w:rsid w:val="00F612B5"/>
    <w:rsid w:val="00F61948"/>
    <w:rsid w:val="00F61E6B"/>
    <w:rsid w:val="00F62302"/>
    <w:rsid w:val="00F6379E"/>
    <w:rsid w:val="00F66868"/>
    <w:rsid w:val="00F67C01"/>
    <w:rsid w:val="00F67FCF"/>
    <w:rsid w:val="00F70500"/>
    <w:rsid w:val="00F70963"/>
    <w:rsid w:val="00F70A16"/>
    <w:rsid w:val="00F713FF"/>
    <w:rsid w:val="00F71CC9"/>
    <w:rsid w:val="00F72182"/>
    <w:rsid w:val="00F7300A"/>
    <w:rsid w:val="00F74E69"/>
    <w:rsid w:val="00F750B6"/>
    <w:rsid w:val="00F750E2"/>
    <w:rsid w:val="00F75FFE"/>
    <w:rsid w:val="00F766A6"/>
    <w:rsid w:val="00F76901"/>
    <w:rsid w:val="00F7736D"/>
    <w:rsid w:val="00F77E2F"/>
    <w:rsid w:val="00F82CDC"/>
    <w:rsid w:val="00F86333"/>
    <w:rsid w:val="00F864EA"/>
    <w:rsid w:val="00F86513"/>
    <w:rsid w:val="00F906A5"/>
    <w:rsid w:val="00F911D9"/>
    <w:rsid w:val="00F9249C"/>
    <w:rsid w:val="00F92A23"/>
    <w:rsid w:val="00F92D2F"/>
    <w:rsid w:val="00F93653"/>
    <w:rsid w:val="00F93DDE"/>
    <w:rsid w:val="00F93FEC"/>
    <w:rsid w:val="00F95441"/>
    <w:rsid w:val="00F96B0E"/>
    <w:rsid w:val="00F96EAE"/>
    <w:rsid w:val="00F97141"/>
    <w:rsid w:val="00F97EA1"/>
    <w:rsid w:val="00FA0131"/>
    <w:rsid w:val="00FA0903"/>
    <w:rsid w:val="00FA102D"/>
    <w:rsid w:val="00FA10C3"/>
    <w:rsid w:val="00FA2722"/>
    <w:rsid w:val="00FA27C3"/>
    <w:rsid w:val="00FA54A7"/>
    <w:rsid w:val="00FA5E18"/>
    <w:rsid w:val="00FA6717"/>
    <w:rsid w:val="00FA6AE0"/>
    <w:rsid w:val="00FA72C6"/>
    <w:rsid w:val="00FA735C"/>
    <w:rsid w:val="00FA74CF"/>
    <w:rsid w:val="00FB1D39"/>
    <w:rsid w:val="00FB1DB2"/>
    <w:rsid w:val="00FB2C19"/>
    <w:rsid w:val="00FB490A"/>
    <w:rsid w:val="00FB491D"/>
    <w:rsid w:val="00FB5957"/>
    <w:rsid w:val="00FB5985"/>
    <w:rsid w:val="00FB71C0"/>
    <w:rsid w:val="00FC0322"/>
    <w:rsid w:val="00FC0CA5"/>
    <w:rsid w:val="00FC0F10"/>
    <w:rsid w:val="00FC2993"/>
    <w:rsid w:val="00FC5ACA"/>
    <w:rsid w:val="00FC5FCC"/>
    <w:rsid w:val="00FC76CA"/>
    <w:rsid w:val="00FD0591"/>
    <w:rsid w:val="00FD1146"/>
    <w:rsid w:val="00FD2E32"/>
    <w:rsid w:val="00FD387F"/>
    <w:rsid w:val="00FD540C"/>
    <w:rsid w:val="00FD56C8"/>
    <w:rsid w:val="00FD5FE6"/>
    <w:rsid w:val="00FE0B7A"/>
    <w:rsid w:val="00FE1F8A"/>
    <w:rsid w:val="00FE25D1"/>
    <w:rsid w:val="00FE33D0"/>
    <w:rsid w:val="00FE41DC"/>
    <w:rsid w:val="00FE7709"/>
    <w:rsid w:val="00FE7CAC"/>
    <w:rsid w:val="00FF0E3C"/>
    <w:rsid w:val="00FF2962"/>
    <w:rsid w:val="00FF3106"/>
    <w:rsid w:val="00FF3930"/>
    <w:rsid w:val="00FF5843"/>
    <w:rsid w:val="00FF5F42"/>
    <w:rsid w:val="00FF60D3"/>
    <w:rsid w:val="02BB6F86"/>
    <w:rsid w:val="0C9C1970"/>
    <w:rsid w:val="38771E3A"/>
    <w:rsid w:val="47C13B99"/>
    <w:rsid w:val="4AEC777E"/>
    <w:rsid w:val="653222F3"/>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2D400E7"/>
  <w15:docId w15:val="{F4C37FA0-5126-48E3-ADC9-3A999CDCB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38E"/>
    <w:pPr>
      <w:spacing w:line="360" w:lineRule="auto"/>
    </w:pPr>
    <w:rPr>
      <w:rFonts w:eastAsiaTheme="minorHAnsi"/>
      <w:kern w:val="2"/>
      <w:sz w:val="24"/>
      <w:szCs w:val="24"/>
      <w:lang w:val="zh-CN"/>
      <w14:ligatures w14:val="standardContextual"/>
    </w:rPr>
  </w:style>
  <w:style w:type="paragraph" w:styleId="Heading1">
    <w:name w:val="heading 1"/>
    <w:aliases w:val="BAB"/>
    <w:basedOn w:val="Normal"/>
    <w:next w:val="Normal"/>
    <w:link w:val="Heading1Char"/>
    <w:uiPriority w:val="9"/>
    <w:qFormat/>
    <w:pPr>
      <w:keepNext/>
      <w:keepLines/>
      <w:spacing w:before="240"/>
      <w:jc w:val="center"/>
      <w:outlineLvl w:val="0"/>
    </w:pPr>
    <w:rPr>
      <w:rFonts w:eastAsiaTheme="majorEastAsia" w:cstheme="majorBidi"/>
      <w:b/>
      <w:caps/>
      <w:color w:val="000000" w:themeColor="text1"/>
      <w:szCs w:val="32"/>
    </w:rPr>
  </w:style>
  <w:style w:type="paragraph" w:styleId="Heading2">
    <w:name w:val="heading 2"/>
    <w:aliases w:val="SUB BAB"/>
    <w:basedOn w:val="Normal"/>
    <w:next w:val="Normal"/>
    <w:link w:val="Heading2Char"/>
    <w:uiPriority w:val="9"/>
    <w:unhideWhenUsed/>
    <w:qFormat/>
    <w:rsid w:val="00A64C3F"/>
    <w:pPr>
      <w:keepNext/>
      <w:keepLines/>
      <w:numPr>
        <w:numId w:val="70"/>
      </w:numPr>
      <w:spacing w:before="40"/>
      <w:ind w:left="681" w:hanging="397"/>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pPr>
      <w:keepNext/>
      <w:keepLines/>
      <w:numPr>
        <w:numId w:val="1"/>
      </w:numPr>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unhideWhenUsed/>
    <w:qFormat/>
    <w:pPr>
      <w:keepNext/>
      <w:keepLines/>
      <w:spacing w:before="40"/>
      <w:ind w:left="851" w:firstLine="284"/>
      <w:outlineLvl w:val="3"/>
    </w:pPr>
    <w:rPr>
      <w:rFonts w:eastAsiaTheme="majorEastAsia" w:cstheme="majorBidi"/>
      <w:iCs/>
      <w:color w:val="000000" w:themeColor="text1"/>
    </w:rPr>
  </w:style>
  <w:style w:type="paragraph" w:styleId="Heading5">
    <w:name w:val="heading 5"/>
    <w:basedOn w:val="Normal"/>
    <w:next w:val="Normal"/>
    <w:link w:val="Heading5Char"/>
    <w:uiPriority w:val="9"/>
    <w:semiHidden/>
    <w:unhideWhenUsed/>
    <w:qFormat/>
    <w:pPr>
      <w:keepNext/>
      <w:keepLines/>
      <w:autoSpaceDE w:val="0"/>
      <w:autoSpaceDN w:val="0"/>
      <w:adjustRightInd w:val="0"/>
      <w:spacing w:before="80" w:after="40" w:line="240" w:lineRule="auto"/>
      <w:outlineLvl w:val="4"/>
    </w:pPr>
    <w:rPr>
      <w:rFonts w:ascii="Courier New" w:eastAsiaTheme="majorEastAsia" w:hAnsi="Courier New" w:cstheme="majorBidi"/>
      <w:color w:val="2F5496" w:themeColor="accent1" w:themeShade="BF"/>
      <w:kern w:val="0"/>
      <w:sz w:val="20"/>
      <w:szCs w:val="20"/>
      <w:lang w:val="id-ID"/>
    </w:rPr>
  </w:style>
  <w:style w:type="paragraph" w:styleId="Heading6">
    <w:name w:val="heading 6"/>
    <w:basedOn w:val="Normal"/>
    <w:next w:val="Normal"/>
    <w:link w:val="Heading6Char"/>
    <w:uiPriority w:val="9"/>
    <w:semiHidden/>
    <w:unhideWhenUsed/>
    <w:qFormat/>
    <w:pPr>
      <w:keepNext/>
      <w:keepLines/>
      <w:autoSpaceDE w:val="0"/>
      <w:autoSpaceDN w:val="0"/>
      <w:adjustRightInd w:val="0"/>
      <w:spacing w:before="40" w:line="240" w:lineRule="auto"/>
      <w:outlineLvl w:val="5"/>
    </w:pPr>
    <w:rPr>
      <w:rFonts w:ascii="Courier New" w:eastAsiaTheme="majorEastAsia" w:hAnsi="Courier New" w:cstheme="majorBidi"/>
      <w:i/>
      <w:iCs/>
      <w:color w:val="595959" w:themeColor="text1" w:themeTint="A6"/>
      <w:kern w:val="0"/>
      <w:sz w:val="20"/>
      <w:szCs w:val="20"/>
      <w:lang w:val="id-ID"/>
    </w:rPr>
  </w:style>
  <w:style w:type="paragraph" w:styleId="Heading7">
    <w:name w:val="heading 7"/>
    <w:basedOn w:val="Normal"/>
    <w:next w:val="Normal"/>
    <w:link w:val="Heading7Char"/>
    <w:uiPriority w:val="9"/>
    <w:semiHidden/>
    <w:unhideWhenUsed/>
    <w:qFormat/>
    <w:pPr>
      <w:keepNext/>
      <w:keepLines/>
      <w:autoSpaceDE w:val="0"/>
      <w:autoSpaceDN w:val="0"/>
      <w:adjustRightInd w:val="0"/>
      <w:spacing w:before="40" w:line="240" w:lineRule="auto"/>
      <w:outlineLvl w:val="6"/>
    </w:pPr>
    <w:rPr>
      <w:rFonts w:ascii="Courier New" w:eastAsiaTheme="majorEastAsia" w:hAnsi="Courier New" w:cstheme="majorBidi"/>
      <w:color w:val="595959" w:themeColor="text1" w:themeTint="A6"/>
      <w:kern w:val="0"/>
      <w:sz w:val="20"/>
      <w:szCs w:val="20"/>
      <w:lang w:val="id-ID"/>
    </w:rPr>
  </w:style>
  <w:style w:type="paragraph" w:styleId="Heading8">
    <w:name w:val="heading 8"/>
    <w:basedOn w:val="Normal"/>
    <w:next w:val="Normal"/>
    <w:link w:val="Heading8Char"/>
    <w:uiPriority w:val="9"/>
    <w:semiHidden/>
    <w:unhideWhenUsed/>
    <w:qFormat/>
    <w:pPr>
      <w:keepNext/>
      <w:keepLines/>
      <w:autoSpaceDE w:val="0"/>
      <w:autoSpaceDN w:val="0"/>
      <w:adjustRightInd w:val="0"/>
      <w:spacing w:line="240" w:lineRule="auto"/>
      <w:outlineLvl w:val="7"/>
    </w:pPr>
    <w:rPr>
      <w:rFonts w:ascii="Courier New" w:eastAsiaTheme="majorEastAsia" w:hAnsi="Courier New" w:cstheme="majorBidi"/>
      <w:i/>
      <w:iCs/>
      <w:color w:val="262626" w:themeColor="text1" w:themeTint="D9"/>
      <w:kern w:val="0"/>
      <w:sz w:val="20"/>
      <w:szCs w:val="20"/>
      <w:lang w:val="id-ID"/>
    </w:rPr>
  </w:style>
  <w:style w:type="paragraph" w:styleId="Heading9">
    <w:name w:val="heading 9"/>
    <w:basedOn w:val="Normal"/>
    <w:next w:val="Normal"/>
    <w:link w:val="Heading9Char"/>
    <w:uiPriority w:val="9"/>
    <w:semiHidden/>
    <w:unhideWhenUsed/>
    <w:qFormat/>
    <w:pPr>
      <w:keepNext/>
      <w:keepLines/>
      <w:autoSpaceDE w:val="0"/>
      <w:autoSpaceDN w:val="0"/>
      <w:adjustRightInd w:val="0"/>
      <w:spacing w:line="240" w:lineRule="auto"/>
      <w:outlineLvl w:val="8"/>
    </w:pPr>
    <w:rPr>
      <w:rFonts w:ascii="Courier New" w:eastAsiaTheme="majorEastAsia" w:hAnsi="Courier New" w:cstheme="majorBidi"/>
      <w:color w:val="262626" w:themeColor="text1" w:themeTint="D9"/>
      <w:kern w:val="0"/>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line="240" w:lineRule="auto"/>
    </w:pPr>
    <w:rPr>
      <w:rFonts w:eastAsia="Times New Roman"/>
      <w:kern w:val="0"/>
      <w:lang w:val="id"/>
      <w14:ligatures w14:val="none"/>
    </w:rPr>
  </w:style>
  <w:style w:type="paragraph" w:styleId="Caption">
    <w:name w:val="caption"/>
    <w:basedOn w:val="Normal"/>
    <w:next w:val="Normal"/>
    <w:uiPriority w:val="35"/>
    <w:unhideWhenUsed/>
    <w:qFormat/>
    <w:pPr>
      <w:autoSpaceDE w:val="0"/>
      <w:autoSpaceDN w:val="0"/>
      <w:adjustRightInd w:val="0"/>
      <w:spacing w:line="240" w:lineRule="auto"/>
    </w:pPr>
    <w:rPr>
      <w:rFonts w:ascii="Courier New" w:hAnsi="Courier New" w:cs="Courier New"/>
      <w:i/>
      <w:iCs/>
      <w:color w:val="44546A" w:themeColor="text2"/>
      <w:kern w:val="0"/>
      <w:sz w:val="18"/>
      <w:szCs w:val="18"/>
      <w:lang w:val="id-ID"/>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FollowedHyperlink">
    <w:name w:val="FollowedHyperlink"/>
    <w:basedOn w:val="DefaultParagraphFont"/>
    <w:uiPriority w:val="99"/>
    <w:semiHidden/>
    <w:unhideWhenUsed/>
    <w:qFormat/>
    <w:rPr>
      <w:color w:val="96607D"/>
      <w:u w:val="single"/>
    </w:rPr>
  </w:style>
  <w:style w:type="paragraph" w:styleId="Footer">
    <w:name w:val="footer"/>
    <w:basedOn w:val="Normal"/>
    <w:link w:val="FooterChar"/>
    <w:uiPriority w:val="99"/>
    <w:unhideWhenUsed/>
    <w:qFormat/>
    <w:pPr>
      <w:tabs>
        <w:tab w:val="center" w:pos="4513"/>
        <w:tab w:val="right" w:pos="9026"/>
      </w:tabs>
      <w:spacing w:line="240" w:lineRule="auto"/>
    </w:pPr>
  </w:style>
  <w:style w:type="paragraph" w:styleId="Header">
    <w:name w:val="header"/>
    <w:basedOn w:val="Normal"/>
    <w:link w:val="HeaderChar"/>
    <w:uiPriority w:val="99"/>
    <w:unhideWhenUsed/>
    <w:qFormat/>
    <w:pPr>
      <w:tabs>
        <w:tab w:val="center" w:pos="4513"/>
        <w:tab w:val="right" w:pos="9026"/>
      </w:tabs>
      <w:spacing w:line="240" w:lineRule="auto"/>
    </w:pPr>
  </w:style>
  <w:style w:type="paragraph" w:styleId="HTMLPreformatted">
    <w:name w:val="HTML Preformatted"/>
    <w:basedOn w:val="Normal"/>
    <w:link w:val="HTMLPreformattedChar"/>
    <w:uiPriority w:val="99"/>
    <w:semiHidden/>
    <w:unhideWhenUsed/>
    <w:qFormat/>
    <w:pPr>
      <w:spacing w:line="240" w:lineRule="auto"/>
    </w:pPr>
    <w:rPr>
      <w:rFonts w:ascii="Consolas" w:hAnsi="Consolas"/>
      <w:sz w:val="20"/>
      <w:szCs w:val="20"/>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semiHidden/>
    <w:unhideWhenUsed/>
    <w:qFormat/>
    <w:pPr>
      <w:autoSpaceDE w:val="0"/>
      <w:autoSpaceDN w:val="0"/>
      <w:adjustRightInd w:val="0"/>
      <w:spacing w:before="100" w:beforeAutospacing="1" w:after="100" w:afterAutospacing="1" w:line="240" w:lineRule="auto"/>
    </w:pPr>
    <w:rPr>
      <w:rFonts w:eastAsia="Times New Roman"/>
      <w:color w:val="000000"/>
      <w:kern w:val="0"/>
      <w:lang w:val="id-ID" w:eastAsia="id-ID"/>
      <w14:ligatures w14:val="none"/>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autoSpaceDE w:val="0"/>
      <w:autoSpaceDN w:val="0"/>
      <w:adjustRightInd w:val="0"/>
      <w:spacing w:after="160" w:line="240" w:lineRule="auto"/>
    </w:pPr>
    <w:rPr>
      <w:rFonts w:ascii="Courier New" w:eastAsiaTheme="majorEastAsia" w:hAnsi="Courier New" w:cstheme="majorBidi"/>
      <w:color w:val="595959" w:themeColor="text1" w:themeTint="A6"/>
      <w:spacing w:val="15"/>
      <w:kern w:val="0"/>
      <w:sz w:val="28"/>
      <w:szCs w:val="28"/>
      <w:lang w:val="id-ID"/>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qFormat/>
    <w:pPr>
      <w:autoSpaceDE w:val="0"/>
      <w:autoSpaceDN w:val="0"/>
      <w:adjustRightInd w:val="0"/>
      <w:spacing w:line="240" w:lineRule="auto"/>
    </w:pPr>
    <w:rPr>
      <w:rFonts w:ascii="Courier New" w:eastAsiaTheme="minorEastAsia" w:hAnsi="Courier New" w:cs="Courier New"/>
      <w:color w:val="000000"/>
      <w:kern w:val="0"/>
      <w:sz w:val="20"/>
      <w:szCs w:val="20"/>
      <w:lang w:val="id-ID"/>
      <w14:ligatures w14:val="none"/>
    </w:rPr>
  </w:style>
  <w:style w:type="paragraph" w:styleId="Title">
    <w:name w:val="Title"/>
    <w:basedOn w:val="Normal"/>
    <w:next w:val="Normal"/>
    <w:link w:val="TitleChar"/>
    <w:uiPriority w:val="10"/>
    <w:qFormat/>
    <w:pPr>
      <w:autoSpaceDE w:val="0"/>
      <w:autoSpaceDN w:val="0"/>
      <w:adjustRightInd w:val="0"/>
      <w:spacing w:after="80" w:line="240" w:lineRule="auto"/>
      <w:contextualSpacing/>
    </w:pPr>
    <w:rPr>
      <w:rFonts w:asciiTheme="majorHAnsi" w:eastAsiaTheme="majorEastAsia" w:hAnsiTheme="majorHAnsi" w:cstheme="majorBidi"/>
      <w:color w:val="000000"/>
      <w:spacing w:val="-10"/>
      <w:kern w:val="28"/>
      <w:sz w:val="56"/>
      <w:szCs w:val="56"/>
      <w:lang w:val="id-ID"/>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rsid w:val="001B69FD"/>
    <w:pPr>
      <w:tabs>
        <w:tab w:val="left" w:pos="720"/>
        <w:tab w:val="right" w:leader="dot" w:pos="7927"/>
      </w:tabs>
      <w:spacing w:after="100"/>
      <w:ind w:left="240"/>
    </w:pPr>
  </w:style>
  <w:style w:type="paragraph" w:styleId="TOC3">
    <w:name w:val="toc 3"/>
    <w:basedOn w:val="Normal"/>
    <w:next w:val="Normal"/>
    <w:autoRedefine/>
    <w:uiPriority w:val="39"/>
    <w:unhideWhenUsed/>
    <w:qFormat/>
    <w:rsid w:val="001B69FD"/>
    <w:pPr>
      <w:tabs>
        <w:tab w:val="left" w:pos="960"/>
        <w:tab w:val="right" w:leader="dot" w:pos="7927"/>
      </w:tabs>
      <w:spacing w:after="100"/>
      <w:ind w:left="480"/>
    </w:pPr>
    <w:rPr>
      <w:b/>
      <w:bCs/>
      <w:noProof/>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1"/>
    <w:qFormat/>
    <w:pPr>
      <w:ind w:left="720"/>
      <w:contextualSpacing/>
    </w:pPr>
  </w:style>
  <w:style w:type="character" w:customStyle="1" w:styleId="HTMLPreformattedChar">
    <w:name w:val="HTML Preformatted Char"/>
    <w:basedOn w:val="DefaultParagraphFont"/>
    <w:link w:val="HTMLPreformatted"/>
    <w:uiPriority w:val="99"/>
    <w:semiHidden/>
    <w:qFormat/>
    <w:rPr>
      <w:rFonts w:ascii="Consolas" w:hAnsi="Consolas"/>
      <w:sz w:val="20"/>
      <w:szCs w:val="20"/>
    </w:rPr>
  </w:style>
  <w:style w:type="character" w:styleId="PlaceholderText">
    <w:name w:val="Placeholder Text"/>
    <w:basedOn w:val="DefaultParagraphFont"/>
    <w:uiPriority w:val="99"/>
    <w:semiHidden/>
    <w:qFormat/>
    <w:rPr>
      <w:color w:val="666666"/>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1Char">
    <w:name w:val="Heading 1 Char"/>
    <w:aliases w:val="BAB Char"/>
    <w:basedOn w:val="DefaultParagraphFont"/>
    <w:link w:val="Heading1"/>
    <w:uiPriority w:val="9"/>
    <w:qFormat/>
    <w:rPr>
      <w:rFonts w:eastAsiaTheme="majorEastAsia" w:cstheme="majorBidi"/>
      <w:b/>
      <w:caps/>
      <w:color w:val="000000" w:themeColor="text1"/>
      <w:szCs w:val="32"/>
    </w:rPr>
  </w:style>
  <w:style w:type="paragraph" w:customStyle="1" w:styleId="TOCHeading1">
    <w:name w:val="TOC Heading1"/>
    <w:basedOn w:val="Heading1"/>
    <w:next w:val="Normal"/>
    <w:uiPriority w:val="39"/>
    <w:unhideWhenUsed/>
    <w:qFormat/>
    <w:pPr>
      <w:spacing w:line="259" w:lineRule="auto"/>
      <w:outlineLvl w:val="9"/>
    </w:pPr>
    <w:rPr>
      <w:kern w:val="0"/>
      <w:lang w:val="en-US"/>
      <w14:ligatures w14:val="none"/>
    </w:rPr>
  </w:style>
  <w:style w:type="character" w:customStyle="1" w:styleId="Heading2Char">
    <w:name w:val="Heading 2 Char"/>
    <w:aliases w:val="SUB BAB Char"/>
    <w:basedOn w:val="DefaultParagraphFont"/>
    <w:link w:val="Heading2"/>
    <w:uiPriority w:val="9"/>
    <w:qFormat/>
    <w:rsid w:val="00A64C3F"/>
    <w:rPr>
      <w:rFonts w:eastAsiaTheme="majorEastAsia" w:cstheme="majorBidi"/>
      <w:b/>
      <w:color w:val="000000" w:themeColor="text1"/>
      <w:kern w:val="2"/>
      <w:sz w:val="24"/>
      <w:szCs w:val="26"/>
      <w:lang w:val="zh-CN"/>
      <w14:ligatures w14:val="standardContextual"/>
    </w:rPr>
  </w:style>
  <w:style w:type="character" w:customStyle="1" w:styleId="Heading3Char">
    <w:name w:val="Heading 3 Char"/>
    <w:basedOn w:val="DefaultParagraphFont"/>
    <w:link w:val="Heading3"/>
    <w:uiPriority w:val="9"/>
    <w:qFormat/>
    <w:rPr>
      <w:rFonts w:eastAsiaTheme="majorEastAsia" w:cstheme="majorBidi"/>
      <w:color w:val="000000" w:themeColor="text1"/>
      <w:kern w:val="2"/>
      <w:sz w:val="24"/>
      <w:szCs w:val="24"/>
      <w:lang w:val="zh-CN"/>
      <w14:ligatures w14:val="standardContextual"/>
    </w:rPr>
  </w:style>
  <w:style w:type="character" w:customStyle="1" w:styleId="Heading4Char">
    <w:name w:val="Heading 4 Char"/>
    <w:basedOn w:val="DefaultParagraphFont"/>
    <w:link w:val="Heading4"/>
    <w:uiPriority w:val="9"/>
    <w:qFormat/>
    <w:rPr>
      <w:rFonts w:eastAsiaTheme="majorEastAsia" w:cstheme="majorBidi"/>
      <w:iCs/>
      <w:color w:val="000000" w:themeColor="text1"/>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ing5Char">
    <w:name w:val="Heading 5 Char"/>
    <w:basedOn w:val="DefaultParagraphFont"/>
    <w:link w:val="Heading5"/>
    <w:uiPriority w:val="9"/>
    <w:semiHidden/>
    <w:qFormat/>
    <w:rPr>
      <w:rFonts w:ascii="Courier New" w:eastAsiaTheme="majorEastAsia" w:hAnsi="Courier New" w:cstheme="majorBidi"/>
      <w:color w:val="2F5496" w:themeColor="accent1" w:themeShade="BF"/>
      <w:kern w:val="0"/>
      <w:sz w:val="20"/>
      <w:szCs w:val="20"/>
      <w:lang w:val="id-ID"/>
    </w:rPr>
  </w:style>
  <w:style w:type="character" w:customStyle="1" w:styleId="Heading6Char">
    <w:name w:val="Heading 6 Char"/>
    <w:basedOn w:val="DefaultParagraphFont"/>
    <w:link w:val="Heading6"/>
    <w:uiPriority w:val="9"/>
    <w:semiHidden/>
    <w:qFormat/>
    <w:rPr>
      <w:rFonts w:ascii="Courier New" w:eastAsiaTheme="majorEastAsia" w:hAnsi="Courier New" w:cstheme="majorBidi"/>
      <w:i/>
      <w:iCs/>
      <w:color w:val="595959" w:themeColor="text1" w:themeTint="A6"/>
      <w:kern w:val="0"/>
      <w:sz w:val="20"/>
      <w:szCs w:val="20"/>
      <w:lang w:val="id-ID"/>
    </w:rPr>
  </w:style>
  <w:style w:type="character" w:customStyle="1" w:styleId="Heading7Char">
    <w:name w:val="Heading 7 Char"/>
    <w:basedOn w:val="DefaultParagraphFont"/>
    <w:link w:val="Heading7"/>
    <w:uiPriority w:val="9"/>
    <w:semiHidden/>
    <w:qFormat/>
    <w:rPr>
      <w:rFonts w:ascii="Courier New" w:eastAsiaTheme="majorEastAsia" w:hAnsi="Courier New" w:cstheme="majorBidi"/>
      <w:color w:val="595959" w:themeColor="text1" w:themeTint="A6"/>
      <w:kern w:val="0"/>
      <w:sz w:val="20"/>
      <w:szCs w:val="20"/>
      <w:lang w:val="id-ID"/>
    </w:rPr>
  </w:style>
  <w:style w:type="character" w:customStyle="1" w:styleId="Heading8Char">
    <w:name w:val="Heading 8 Char"/>
    <w:basedOn w:val="DefaultParagraphFont"/>
    <w:link w:val="Heading8"/>
    <w:uiPriority w:val="9"/>
    <w:semiHidden/>
    <w:qFormat/>
    <w:rPr>
      <w:rFonts w:ascii="Courier New" w:eastAsiaTheme="majorEastAsia" w:hAnsi="Courier New" w:cstheme="majorBidi"/>
      <w:i/>
      <w:iCs/>
      <w:color w:val="262626" w:themeColor="text1" w:themeTint="D9"/>
      <w:kern w:val="0"/>
      <w:sz w:val="20"/>
      <w:szCs w:val="20"/>
      <w:lang w:val="id-ID"/>
    </w:rPr>
  </w:style>
  <w:style w:type="character" w:customStyle="1" w:styleId="Heading9Char">
    <w:name w:val="Heading 9 Char"/>
    <w:basedOn w:val="DefaultParagraphFont"/>
    <w:link w:val="Heading9"/>
    <w:uiPriority w:val="9"/>
    <w:semiHidden/>
    <w:qFormat/>
    <w:rPr>
      <w:rFonts w:ascii="Courier New" w:eastAsiaTheme="majorEastAsia" w:hAnsi="Courier New" w:cstheme="majorBidi"/>
      <w:color w:val="262626" w:themeColor="text1" w:themeTint="D9"/>
      <w:kern w:val="0"/>
      <w:sz w:val="20"/>
      <w:szCs w:val="20"/>
      <w:lang w:val="id-ID"/>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000000"/>
      <w:spacing w:val="-10"/>
      <w:kern w:val="28"/>
      <w:sz w:val="56"/>
      <w:szCs w:val="56"/>
      <w:lang w:val="id-ID"/>
    </w:rPr>
  </w:style>
  <w:style w:type="character" w:customStyle="1" w:styleId="SubtitleChar">
    <w:name w:val="Subtitle Char"/>
    <w:basedOn w:val="DefaultParagraphFont"/>
    <w:link w:val="Subtitle"/>
    <w:uiPriority w:val="11"/>
    <w:qFormat/>
    <w:rPr>
      <w:rFonts w:ascii="Courier New" w:eastAsiaTheme="majorEastAsia" w:hAnsi="Courier New" w:cstheme="majorBidi"/>
      <w:color w:val="595959" w:themeColor="text1" w:themeTint="A6"/>
      <w:spacing w:val="15"/>
      <w:kern w:val="0"/>
      <w:sz w:val="28"/>
      <w:szCs w:val="28"/>
      <w:lang w:val="id-ID"/>
    </w:rPr>
  </w:style>
  <w:style w:type="paragraph" w:styleId="Quote">
    <w:name w:val="Quote"/>
    <w:basedOn w:val="Normal"/>
    <w:next w:val="Normal"/>
    <w:link w:val="QuoteChar"/>
    <w:uiPriority w:val="29"/>
    <w:qFormat/>
    <w:pPr>
      <w:autoSpaceDE w:val="0"/>
      <w:autoSpaceDN w:val="0"/>
      <w:adjustRightInd w:val="0"/>
      <w:spacing w:before="160" w:after="160" w:line="240" w:lineRule="auto"/>
      <w:jc w:val="center"/>
    </w:pPr>
    <w:rPr>
      <w:rFonts w:ascii="Courier New" w:hAnsi="Courier New" w:cs="Courier New"/>
      <w:i/>
      <w:iCs/>
      <w:color w:val="404040" w:themeColor="text1" w:themeTint="BF"/>
      <w:kern w:val="0"/>
      <w:sz w:val="20"/>
      <w:szCs w:val="20"/>
      <w:lang w:val="id-ID"/>
    </w:rPr>
  </w:style>
  <w:style w:type="character" w:customStyle="1" w:styleId="QuoteChar">
    <w:name w:val="Quote Char"/>
    <w:basedOn w:val="DefaultParagraphFont"/>
    <w:link w:val="Quote"/>
    <w:uiPriority w:val="29"/>
    <w:qFormat/>
    <w:rPr>
      <w:rFonts w:ascii="Courier New" w:hAnsi="Courier New" w:cs="Courier New"/>
      <w:i/>
      <w:iCs/>
      <w:color w:val="404040" w:themeColor="text1" w:themeTint="BF"/>
      <w:kern w:val="0"/>
      <w:sz w:val="20"/>
      <w:szCs w:val="20"/>
      <w:lang w:val="id-ID"/>
    </w:r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autoSpaceDE w:val="0"/>
      <w:autoSpaceDN w:val="0"/>
      <w:adjustRightInd w:val="0"/>
      <w:spacing w:before="360" w:after="360" w:line="240" w:lineRule="auto"/>
      <w:ind w:left="864" w:right="864"/>
      <w:jc w:val="center"/>
    </w:pPr>
    <w:rPr>
      <w:rFonts w:ascii="Courier New" w:hAnsi="Courier New" w:cs="Courier New"/>
      <w:i/>
      <w:iCs/>
      <w:color w:val="2F5496" w:themeColor="accent1" w:themeShade="BF"/>
      <w:kern w:val="0"/>
      <w:sz w:val="20"/>
      <w:szCs w:val="20"/>
      <w:lang w:val="id-ID"/>
    </w:rPr>
  </w:style>
  <w:style w:type="character" w:customStyle="1" w:styleId="IntenseQuoteChar">
    <w:name w:val="Intense Quote Char"/>
    <w:basedOn w:val="DefaultParagraphFont"/>
    <w:link w:val="IntenseQuote"/>
    <w:uiPriority w:val="30"/>
    <w:qFormat/>
    <w:rPr>
      <w:rFonts w:ascii="Courier New" w:hAnsi="Courier New" w:cs="Courier New"/>
      <w:i/>
      <w:iCs/>
      <w:color w:val="2F5496" w:themeColor="accent1" w:themeShade="BF"/>
      <w:kern w:val="0"/>
      <w:sz w:val="20"/>
      <w:szCs w:val="20"/>
      <w:lang w:val="id-ID"/>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fontstyle01">
    <w:name w:val="fontstyle01"/>
    <w:basedOn w:val="DefaultParagraphFont"/>
    <w:qFormat/>
    <w:rPr>
      <w:rFonts w:ascii="Times New Roman" w:hAnsi="Times New Roman" w:cs="Times New Roman" w:hint="default"/>
      <w:color w:val="000000"/>
      <w:sz w:val="22"/>
      <w:szCs w:val="22"/>
    </w:rPr>
  </w:style>
  <w:style w:type="character" w:customStyle="1" w:styleId="fontstyle21">
    <w:name w:val="fontstyle21"/>
    <w:basedOn w:val="DefaultParagraphFont"/>
    <w:qFormat/>
    <w:rPr>
      <w:rFonts w:ascii="Times New Roman" w:hAnsi="Times New Roman" w:cs="Times New Roman" w:hint="default"/>
      <w:color w:val="000000"/>
      <w:sz w:val="22"/>
      <w:szCs w:val="22"/>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subbab2">
    <w:name w:val="sub bab 2"/>
    <w:basedOn w:val="Heading2"/>
    <w:link w:val="subbab2Char"/>
    <w:qFormat/>
    <w:pPr>
      <w:keepNext w:val="0"/>
      <w:keepLines w:val="0"/>
      <w:autoSpaceDE w:val="0"/>
      <w:autoSpaceDN w:val="0"/>
      <w:adjustRightInd w:val="0"/>
      <w:spacing w:before="0" w:line="480" w:lineRule="auto"/>
      <w:ind w:left="720" w:hanging="360"/>
      <w:contextualSpacing/>
      <w:jc w:val="both"/>
    </w:pPr>
    <w:rPr>
      <w:color w:val="000000"/>
      <w:kern w:val="0"/>
      <w:lang w:val="id-ID"/>
    </w:rPr>
  </w:style>
  <w:style w:type="character" w:customStyle="1" w:styleId="subbab2Char">
    <w:name w:val="sub bab 2 Char"/>
    <w:basedOn w:val="Heading2Char"/>
    <w:link w:val="subbab2"/>
    <w:qFormat/>
    <w:rPr>
      <w:rFonts w:eastAsiaTheme="majorEastAsia" w:cstheme="majorBidi"/>
      <w:b/>
      <w:color w:val="000000"/>
      <w:kern w:val="0"/>
      <w:sz w:val="24"/>
      <w:szCs w:val="26"/>
      <w:lang w:val="id-ID"/>
      <w14:ligatures w14:val="standardContextual"/>
    </w:rPr>
  </w:style>
  <w:style w:type="paragraph" w:customStyle="1" w:styleId="SUBBAB3">
    <w:name w:val="SUB BAB 3"/>
    <w:basedOn w:val="Heading2"/>
    <w:link w:val="SUBBAB3Char"/>
    <w:qFormat/>
    <w:pPr>
      <w:keepNext w:val="0"/>
      <w:keepLines w:val="0"/>
      <w:autoSpaceDE w:val="0"/>
      <w:autoSpaceDN w:val="0"/>
      <w:adjustRightInd w:val="0"/>
      <w:spacing w:before="0" w:line="480" w:lineRule="auto"/>
      <w:ind w:left="720" w:hanging="360"/>
      <w:contextualSpacing/>
      <w:jc w:val="both"/>
    </w:pPr>
    <w:rPr>
      <w:color w:val="000000"/>
      <w:kern w:val="0"/>
      <w:lang w:val="id-ID"/>
    </w:rPr>
  </w:style>
  <w:style w:type="character" w:customStyle="1" w:styleId="SUBBAB3Char">
    <w:name w:val="SUB BAB 3 Char"/>
    <w:basedOn w:val="Heading2Char"/>
    <w:link w:val="SUBBAB3"/>
    <w:qFormat/>
    <w:rPr>
      <w:rFonts w:eastAsiaTheme="majorEastAsia" w:cstheme="majorBidi"/>
      <w:b/>
      <w:color w:val="000000"/>
      <w:kern w:val="0"/>
      <w:sz w:val="24"/>
      <w:szCs w:val="26"/>
      <w:lang w:val="id-ID"/>
      <w14:ligatures w14:val="standardContextual"/>
    </w:rPr>
  </w:style>
  <w:style w:type="paragraph" w:styleId="NoSpacing">
    <w:name w:val="No Spacing"/>
    <w:uiPriority w:val="1"/>
    <w:qFormat/>
    <w:rPr>
      <w:rFonts w:asciiTheme="minorHAnsi" w:eastAsiaTheme="minorHAnsi" w:hAnsiTheme="minorHAnsi" w:cstheme="minorBidi"/>
      <w:kern w:val="2"/>
      <w:sz w:val="22"/>
      <w:szCs w:val="22"/>
      <w14:ligatures w14:val="standardContextual"/>
    </w:rPr>
  </w:style>
  <w:style w:type="paragraph" w:customStyle="1" w:styleId="msonormal0">
    <w:name w:val="msonormal"/>
    <w:basedOn w:val="Normal"/>
    <w:qFormat/>
    <w:pPr>
      <w:spacing w:before="100" w:beforeAutospacing="1" w:after="100" w:afterAutospacing="1" w:line="240" w:lineRule="auto"/>
    </w:pPr>
    <w:rPr>
      <w:rFonts w:eastAsia="Times New Roman"/>
      <w:kern w:val="0"/>
      <w:lang w:val="id-ID" w:eastAsia="id-ID"/>
      <w14:ligatures w14:val="none"/>
    </w:rPr>
  </w:style>
  <w:style w:type="paragraph" w:customStyle="1" w:styleId="xl63">
    <w:name w:val="xl63"/>
    <w:basedOn w:val="Normal"/>
    <w:qFormat/>
    <w:pPr>
      <w:spacing w:before="100" w:beforeAutospacing="1" w:after="100" w:afterAutospacing="1" w:line="240" w:lineRule="auto"/>
      <w:jc w:val="center"/>
    </w:pPr>
    <w:rPr>
      <w:rFonts w:eastAsia="Times New Roman"/>
      <w:kern w:val="0"/>
      <w:lang w:val="id-ID" w:eastAsia="id-ID"/>
      <w14:ligatures w14:val="none"/>
    </w:rPr>
  </w:style>
  <w:style w:type="paragraph" w:customStyle="1" w:styleId="xl64">
    <w:name w:val="xl64"/>
    <w:basedOn w:val="Normal"/>
    <w:qFormat/>
    <w:pPr>
      <w:spacing w:before="100" w:beforeAutospacing="1" w:after="100" w:afterAutospacing="1" w:line="240" w:lineRule="auto"/>
      <w:jc w:val="center"/>
      <w:textAlignment w:val="center"/>
    </w:pPr>
    <w:rPr>
      <w:rFonts w:eastAsia="Times New Roman"/>
      <w:kern w:val="0"/>
      <w:lang w:val="id-ID" w:eastAsia="id-ID"/>
      <w14:ligatures w14:val="none"/>
    </w:rPr>
  </w:style>
  <w:style w:type="paragraph" w:customStyle="1" w:styleId="xl65">
    <w:name w:val="xl65"/>
    <w:basedOn w:val="Normal"/>
    <w:qFormat/>
    <w:pPr>
      <w:spacing w:before="100" w:beforeAutospacing="1" w:after="100" w:afterAutospacing="1" w:line="240" w:lineRule="auto"/>
    </w:pPr>
    <w:rPr>
      <w:rFonts w:ascii="ArialMT" w:eastAsia="Times New Roman" w:hAnsi="ArialMT"/>
      <w:kern w:val="0"/>
      <w:sz w:val="18"/>
      <w:szCs w:val="18"/>
      <w:lang w:val="id-ID" w:eastAsia="id-ID"/>
      <w14:ligatures w14:val="none"/>
    </w:rPr>
  </w:style>
  <w:style w:type="paragraph" w:customStyle="1" w:styleId="xl66">
    <w:name w:val="xl66"/>
    <w:basedOn w:val="Normal"/>
    <w:qFormat/>
    <w:pPr>
      <w:spacing w:before="100" w:beforeAutospacing="1" w:after="100" w:afterAutospacing="1" w:line="240" w:lineRule="auto"/>
    </w:pPr>
    <w:rPr>
      <w:rFonts w:ascii="ArialMT" w:eastAsia="Times New Roman" w:hAnsi="ArialMT"/>
      <w:kern w:val="0"/>
      <w:sz w:val="18"/>
      <w:szCs w:val="18"/>
      <w:lang w:val="id-ID" w:eastAsia="id-ID"/>
      <w14:ligatures w14:val="none"/>
    </w:rPr>
  </w:style>
  <w:style w:type="paragraph" w:customStyle="1" w:styleId="xl67">
    <w:name w:val="xl67"/>
    <w:basedOn w:val="Normal"/>
    <w:qFormat/>
    <w:pPr>
      <w:spacing w:before="100" w:beforeAutospacing="1" w:after="100" w:afterAutospacing="1" w:line="240" w:lineRule="auto"/>
    </w:pPr>
    <w:rPr>
      <w:rFonts w:ascii="ArialMT" w:eastAsia="Times New Roman" w:hAnsi="ArialMT"/>
      <w:kern w:val="0"/>
      <w:sz w:val="18"/>
      <w:szCs w:val="18"/>
      <w:lang w:val="id-ID" w:eastAsia="id-ID"/>
      <w14:ligatures w14:val="none"/>
    </w:rPr>
  </w:style>
  <w:style w:type="paragraph" w:customStyle="1" w:styleId="xl68">
    <w:name w:val="xl68"/>
    <w:basedOn w:val="Normal"/>
    <w:qFormat/>
    <w:pPr>
      <w:spacing w:before="100" w:beforeAutospacing="1" w:after="100" w:afterAutospacing="1" w:line="240" w:lineRule="auto"/>
    </w:pPr>
    <w:rPr>
      <w:rFonts w:ascii="ArialMT" w:eastAsia="Times New Roman" w:hAnsi="ArialMT"/>
      <w:color w:val="000000"/>
      <w:kern w:val="0"/>
      <w:sz w:val="18"/>
      <w:szCs w:val="18"/>
      <w:lang w:val="id-ID" w:eastAsia="id-ID"/>
      <w14:ligatures w14:val="none"/>
    </w:rPr>
  </w:style>
  <w:style w:type="paragraph" w:customStyle="1" w:styleId="xl69">
    <w:name w:val="xl69"/>
    <w:basedOn w:val="Normal"/>
    <w:qFormat/>
    <w:pPr>
      <w:spacing w:before="100" w:beforeAutospacing="1" w:after="100" w:afterAutospacing="1" w:line="240" w:lineRule="auto"/>
    </w:pPr>
    <w:rPr>
      <w:rFonts w:ascii="ArialMT" w:eastAsia="Times New Roman" w:hAnsi="ArialMT"/>
      <w:kern w:val="0"/>
      <w:sz w:val="18"/>
      <w:szCs w:val="18"/>
      <w:lang w:val="id-ID" w:eastAsia="id-ID"/>
      <w14:ligatures w14:val="none"/>
    </w:rPr>
  </w:style>
  <w:style w:type="paragraph" w:customStyle="1" w:styleId="xl70">
    <w:name w:val="xl70"/>
    <w:basedOn w:val="Normal"/>
    <w:qFormat/>
    <w:pPr>
      <w:spacing w:before="100" w:beforeAutospacing="1" w:after="100" w:afterAutospacing="1" w:line="240" w:lineRule="auto"/>
    </w:pPr>
    <w:rPr>
      <w:rFonts w:ascii="ArialMT" w:eastAsia="Times New Roman" w:hAnsi="ArialMT"/>
      <w:kern w:val="0"/>
      <w:sz w:val="18"/>
      <w:szCs w:val="18"/>
      <w:lang w:val="id-ID" w:eastAsia="id-ID"/>
      <w14:ligatures w14:val="none"/>
    </w:rPr>
  </w:style>
  <w:style w:type="paragraph" w:customStyle="1" w:styleId="xl71">
    <w:name w:val="xl71"/>
    <w:basedOn w:val="Normal"/>
    <w:qFormat/>
    <w:pPr>
      <w:spacing w:before="100" w:beforeAutospacing="1" w:after="100" w:afterAutospacing="1" w:line="240" w:lineRule="auto"/>
    </w:pPr>
    <w:rPr>
      <w:rFonts w:ascii="ArialMT" w:eastAsia="Times New Roman" w:hAnsi="ArialMT"/>
      <w:kern w:val="0"/>
      <w:sz w:val="18"/>
      <w:szCs w:val="18"/>
      <w:lang w:val="id-ID" w:eastAsia="id-ID"/>
      <w14:ligatures w14:val="none"/>
    </w:rPr>
  </w:style>
  <w:style w:type="paragraph" w:customStyle="1" w:styleId="xl72">
    <w:name w:val="xl72"/>
    <w:basedOn w:val="Normal"/>
    <w:qFormat/>
    <w:pPr>
      <w:spacing w:before="100" w:beforeAutospacing="1" w:after="100" w:afterAutospacing="1" w:line="240" w:lineRule="auto"/>
      <w:textAlignment w:val="center"/>
    </w:pPr>
    <w:rPr>
      <w:rFonts w:ascii="ArialMT" w:eastAsia="Times New Roman" w:hAnsi="ArialMT"/>
      <w:color w:val="000000"/>
      <w:kern w:val="0"/>
      <w:sz w:val="18"/>
      <w:szCs w:val="18"/>
      <w:lang w:val="id-ID" w:eastAsia="id-ID"/>
      <w14:ligatures w14:val="none"/>
    </w:rPr>
  </w:style>
  <w:style w:type="paragraph" w:customStyle="1" w:styleId="xl73">
    <w:name w:val="xl73"/>
    <w:basedOn w:val="Normal"/>
    <w:qFormat/>
    <w:pPr>
      <w:spacing w:before="100" w:beforeAutospacing="1" w:after="100" w:afterAutospacing="1" w:line="240" w:lineRule="auto"/>
    </w:pPr>
    <w:rPr>
      <w:rFonts w:ascii="ArialMT" w:eastAsia="Times New Roman" w:hAnsi="ArialMT"/>
      <w:kern w:val="0"/>
      <w:sz w:val="18"/>
      <w:szCs w:val="18"/>
      <w:lang w:val="id-ID" w:eastAsia="id-ID"/>
      <w14:ligatures w14:val="none"/>
    </w:rPr>
  </w:style>
  <w:style w:type="paragraph" w:customStyle="1" w:styleId="xl74">
    <w:name w:val="xl74"/>
    <w:basedOn w:val="Normal"/>
    <w:qFormat/>
    <w:pPr>
      <w:spacing w:before="100" w:beforeAutospacing="1" w:after="100" w:afterAutospacing="1" w:line="240" w:lineRule="auto"/>
    </w:pPr>
    <w:rPr>
      <w:rFonts w:ascii="ArialMT" w:eastAsia="Times New Roman" w:hAnsi="ArialMT"/>
      <w:kern w:val="0"/>
      <w:sz w:val="18"/>
      <w:szCs w:val="18"/>
      <w:lang w:val="id-ID" w:eastAsia="id-ID"/>
      <w14:ligatures w14:val="none"/>
    </w:rPr>
  </w:style>
  <w:style w:type="paragraph" w:customStyle="1" w:styleId="xl75">
    <w:name w:val="xl75"/>
    <w:basedOn w:val="Normal"/>
    <w:qFormat/>
    <w:pPr>
      <w:spacing w:before="100" w:beforeAutospacing="1" w:after="100" w:afterAutospacing="1" w:line="240" w:lineRule="auto"/>
      <w:textAlignment w:val="center"/>
    </w:pPr>
    <w:rPr>
      <w:rFonts w:ascii="ArialMT" w:eastAsia="Times New Roman" w:hAnsi="ArialMT"/>
      <w:kern w:val="0"/>
      <w:sz w:val="18"/>
      <w:szCs w:val="18"/>
      <w:lang w:val="id-ID" w:eastAsia="id-ID"/>
      <w14:ligatures w14:val="none"/>
    </w:rPr>
  </w:style>
  <w:style w:type="paragraph" w:customStyle="1" w:styleId="xl76">
    <w:name w:val="xl76"/>
    <w:basedOn w:val="Normal"/>
    <w:qFormat/>
    <w:pPr>
      <w:spacing w:before="100" w:beforeAutospacing="1" w:after="100" w:afterAutospacing="1" w:line="240" w:lineRule="auto"/>
    </w:pPr>
    <w:rPr>
      <w:rFonts w:ascii="ArialMT" w:eastAsia="Times New Roman" w:hAnsi="ArialMT"/>
      <w:kern w:val="0"/>
      <w:sz w:val="18"/>
      <w:szCs w:val="18"/>
      <w:lang w:val="id-ID" w:eastAsia="id-ID"/>
      <w14:ligatures w14:val="none"/>
    </w:rPr>
  </w:style>
  <w:style w:type="paragraph" w:customStyle="1" w:styleId="xl77">
    <w:name w:val="xl77"/>
    <w:basedOn w:val="Normal"/>
    <w:qFormat/>
    <w:pPr>
      <w:spacing w:before="100" w:beforeAutospacing="1" w:after="100" w:afterAutospacing="1" w:line="240" w:lineRule="auto"/>
    </w:pPr>
    <w:rPr>
      <w:rFonts w:ascii="ArialMT" w:eastAsia="Times New Roman" w:hAnsi="ArialMT"/>
      <w:kern w:val="0"/>
      <w:sz w:val="18"/>
      <w:szCs w:val="18"/>
      <w:lang w:val="id-ID" w:eastAsia="id-ID"/>
      <w14:ligatures w14:val="none"/>
    </w:rPr>
  </w:style>
  <w:style w:type="character" w:customStyle="1" w:styleId="BodyTextChar">
    <w:name w:val="Body Text Char"/>
    <w:basedOn w:val="DefaultParagraphFont"/>
    <w:link w:val="BodyText"/>
    <w:uiPriority w:val="1"/>
    <w:qFormat/>
    <w:rPr>
      <w:rFonts w:eastAsia="Times New Roman"/>
      <w:kern w:val="0"/>
      <w:lang w:val="id"/>
      <w14:ligatures w14:val="none"/>
    </w:rPr>
  </w:style>
  <w:style w:type="paragraph" w:styleId="EndnoteText">
    <w:name w:val="endnote text"/>
    <w:basedOn w:val="Normal"/>
    <w:link w:val="EndnoteTextChar"/>
    <w:uiPriority w:val="99"/>
    <w:semiHidden/>
    <w:unhideWhenUsed/>
    <w:rsid w:val="008158A3"/>
    <w:pPr>
      <w:spacing w:line="240" w:lineRule="auto"/>
    </w:pPr>
    <w:rPr>
      <w:sz w:val="20"/>
      <w:szCs w:val="20"/>
    </w:rPr>
  </w:style>
  <w:style w:type="character" w:customStyle="1" w:styleId="EndnoteTextChar">
    <w:name w:val="Endnote Text Char"/>
    <w:basedOn w:val="DefaultParagraphFont"/>
    <w:link w:val="EndnoteText"/>
    <w:uiPriority w:val="99"/>
    <w:semiHidden/>
    <w:rsid w:val="008158A3"/>
    <w:rPr>
      <w:rFonts w:eastAsiaTheme="minorHAnsi"/>
      <w:kern w:val="2"/>
      <w:lang w:val="zh-CN"/>
      <w14:ligatures w14:val="standardContextual"/>
    </w:rPr>
  </w:style>
  <w:style w:type="character" w:styleId="EndnoteReference">
    <w:name w:val="endnote reference"/>
    <w:basedOn w:val="DefaultParagraphFont"/>
    <w:uiPriority w:val="99"/>
    <w:semiHidden/>
    <w:unhideWhenUsed/>
    <w:rsid w:val="008158A3"/>
    <w:rPr>
      <w:vertAlign w:val="superscript"/>
    </w:rPr>
  </w:style>
  <w:style w:type="character" w:customStyle="1" w:styleId="font11">
    <w:name w:val="font11"/>
    <w:rsid w:val="00AF3904"/>
    <w:rPr>
      <w:rFonts w:ascii="Calibri" w:hAnsi="Calibri" w:cs="Calibri" w:hint="default"/>
      <w:i/>
      <w:iCs/>
      <w:color w:val="000000"/>
      <w:u w:val="none"/>
    </w:rPr>
  </w:style>
  <w:style w:type="paragraph" w:styleId="TOCHeading">
    <w:name w:val="TOC Heading"/>
    <w:basedOn w:val="Heading1"/>
    <w:next w:val="Normal"/>
    <w:uiPriority w:val="39"/>
    <w:unhideWhenUsed/>
    <w:qFormat/>
    <w:rsid w:val="00750CB3"/>
    <w:pPr>
      <w:spacing w:line="259" w:lineRule="auto"/>
      <w:jc w:val="left"/>
      <w:outlineLvl w:val="9"/>
    </w:pPr>
    <w:rPr>
      <w:rFonts w:asciiTheme="majorHAnsi" w:hAnsiTheme="majorHAnsi"/>
      <w:b w:val="0"/>
      <w:caps w:val="0"/>
      <w:color w:val="2F5496" w:themeColor="accent1" w:themeShade="BF"/>
      <w:kern w:val="0"/>
      <w:sz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7808">
      <w:bodyDiv w:val="1"/>
      <w:marLeft w:val="0"/>
      <w:marRight w:val="0"/>
      <w:marTop w:val="0"/>
      <w:marBottom w:val="0"/>
      <w:divBdr>
        <w:top w:val="none" w:sz="0" w:space="0" w:color="auto"/>
        <w:left w:val="none" w:sz="0" w:space="0" w:color="auto"/>
        <w:bottom w:val="none" w:sz="0" w:space="0" w:color="auto"/>
        <w:right w:val="none" w:sz="0" w:space="0" w:color="auto"/>
      </w:divBdr>
    </w:div>
    <w:div w:id="61998121">
      <w:bodyDiv w:val="1"/>
      <w:marLeft w:val="0"/>
      <w:marRight w:val="0"/>
      <w:marTop w:val="0"/>
      <w:marBottom w:val="0"/>
      <w:divBdr>
        <w:top w:val="none" w:sz="0" w:space="0" w:color="auto"/>
        <w:left w:val="none" w:sz="0" w:space="0" w:color="auto"/>
        <w:bottom w:val="none" w:sz="0" w:space="0" w:color="auto"/>
        <w:right w:val="none" w:sz="0" w:space="0" w:color="auto"/>
      </w:divBdr>
    </w:div>
    <w:div w:id="132335427">
      <w:bodyDiv w:val="1"/>
      <w:marLeft w:val="0"/>
      <w:marRight w:val="0"/>
      <w:marTop w:val="0"/>
      <w:marBottom w:val="0"/>
      <w:divBdr>
        <w:top w:val="none" w:sz="0" w:space="0" w:color="auto"/>
        <w:left w:val="none" w:sz="0" w:space="0" w:color="auto"/>
        <w:bottom w:val="none" w:sz="0" w:space="0" w:color="auto"/>
        <w:right w:val="none" w:sz="0" w:space="0" w:color="auto"/>
      </w:divBdr>
    </w:div>
    <w:div w:id="300159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footer" Target="footer10.xml"/><Relationship Id="rId21" Type="http://schemas.openxmlformats.org/officeDocument/2006/relationships/footer" Target="footer4.xml"/><Relationship Id="rId34" Type="http://schemas.openxmlformats.org/officeDocument/2006/relationships/hyperlink" Target="http://www.idx.co.id" TargetMode="External"/><Relationship Id="rId42" Type="http://schemas.openxmlformats.org/officeDocument/2006/relationships/header" Target="header16.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jpg"/><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eader" Target="header11.xml"/><Relationship Id="rId37" Type="http://schemas.openxmlformats.org/officeDocument/2006/relationships/footer" Target="footer9.xml"/><Relationship Id="rId40" Type="http://schemas.openxmlformats.org/officeDocument/2006/relationships/header" Target="header15.xml"/><Relationship Id="rId45"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image" Target="media/image3.jpg"/><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header" Target="header13.xml"/><Relationship Id="rId10" Type="http://schemas.microsoft.com/office/2007/relationships/hdphoto" Target="media/hdphoto1.wdp"/><Relationship Id="rId19" Type="http://schemas.openxmlformats.org/officeDocument/2006/relationships/footer" Target="footer3.xml"/><Relationship Id="rId31" Type="http://schemas.openxmlformats.org/officeDocument/2006/relationships/header" Target="header10.xml"/><Relationship Id="rId44" Type="http://schemas.openxmlformats.org/officeDocument/2006/relationships/header" Target="header17.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jpg"/><Relationship Id="rId22" Type="http://schemas.openxmlformats.org/officeDocument/2006/relationships/hyperlink" Target="https://www.cnbcindonesia.com/market/20190329075353-17-63576/tiga-pilar-dan-drama-penggelembungan-dana" TargetMode="Externa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header" Target="header12.xml"/><Relationship Id="rId43" Type="http://schemas.openxmlformats.org/officeDocument/2006/relationships/footer" Target="footer1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footer" Target="footer8.xml"/><Relationship Id="rId38" Type="http://schemas.openxmlformats.org/officeDocument/2006/relationships/header" Target="header14.xml"/><Relationship Id="rId46" Type="http://schemas.openxmlformats.org/officeDocument/2006/relationships/fontTable" Target="fontTable.xml"/><Relationship Id="rId20" Type="http://schemas.openxmlformats.org/officeDocument/2006/relationships/header" Target="header4.xml"/><Relationship Id="rId41"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9C46C6-B5A5-49C5-B71A-545CFE1B7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12301</TotalTime>
  <Pages>76</Pages>
  <Words>41948</Words>
  <Characters>239107</Characters>
  <Application>Microsoft Office Word</Application>
  <DocSecurity>0</DocSecurity>
  <Lines>1992</Lines>
  <Paragraphs>560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rosiva zakiyatul</dc:creator>
  <cp:lastModifiedBy>rosiva zakiyatul</cp:lastModifiedBy>
  <cp:revision>370</cp:revision>
  <cp:lastPrinted>2025-02-09T04:19:00Z</cp:lastPrinted>
  <dcterms:created xsi:type="dcterms:W3CDTF">2025-01-12T14:03:00Z</dcterms:created>
  <dcterms:modified xsi:type="dcterms:W3CDTF">2025-02-25T07:54:00Z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e3757d40-a0d5-32f4-83b4-94ef77e65737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1033-12.2.0.19307</vt:lpwstr>
  </property>
  <property fmtid="{D5CDD505-2E9C-101B-9397-08002B2CF9AE}" pid="26" name="ICV">
    <vt:lpwstr>941EC25E59FA4117BC87E5C10F7F89D6_13</vt:lpwstr>
  </property>
</Properties>
</file>