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C68E37" w14:textId="77777777" w:rsidR="006F1C92" w:rsidRDefault="00855D11" w:rsidP="006F1C92">
      <w:pPr>
        <w:spacing w:after="0" w:line="360" w:lineRule="auto"/>
        <w:ind w:left="-567"/>
        <w:jc w:val="center"/>
        <w:rPr>
          <w:rFonts w:ascii="Times New Roman" w:hAnsi="Times New Roman" w:cs="Times New Roman"/>
          <w:b/>
          <w:bCs/>
          <w:sz w:val="36"/>
          <w:szCs w:val="24"/>
        </w:rPr>
      </w:pPr>
      <w:r w:rsidRPr="00855D11">
        <w:rPr>
          <w:rFonts w:ascii="Times New Roman" w:hAnsi="Times New Roman" w:cs="Times New Roman"/>
          <w:b/>
          <w:bCs/>
          <w:sz w:val="36"/>
          <w:szCs w:val="24"/>
        </w:rPr>
        <w:t xml:space="preserve">PENEGAKAN HUKUM DALAM PELANGGARAN </w:t>
      </w:r>
      <w:r w:rsidRPr="00855D11">
        <w:rPr>
          <w:rFonts w:ascii="Times New Roman" w:hAnsi="Times New Roman" w:cs="Times New Roman"/>
          <w:b/>
          <w:bCs/>
          <w:sz w:val="36"/>
          <w:szCs w:val="24"/>
          <w:lang w:val="en-US"/>
        </w:rPr>
        <w:t>PENYELENGGARAAN PIL</w:t>
      </w:r>
      <w:r w:rsidRPr="00855D11">
        <w:rPr>
          <w:rFonts w:ascii="Times New Roman" w:hAnsi="Times New Roman" w:cs="Times New Roman"/>
          <w:b/>
          <w:bCs/>
          <w:sz w:val="36"/>
          <w:szCs w:val="24"/>
        </w:rPr>
        <w:t xml:space="preserve">KADA </w:t>
      </w:r>
    </w:p>
    <w:p w14:paraId="465A9294" w14:textId="02BF87F0" w:rsidR="00855D11" w:rsidRDefault="00855D11" w:rsidP="006F1C92">
      <w:pPr>
        <w:spacing w:after="0" w:line="360" w:lineRule="auto"/>
        <w:ind w:left="-567"/>
        <w:jc w:val="center"/>
        <w:rPr>
          <w:noProof/>
          <w:lang w:val="en-US"/>
        </w:rPr>
      </w:pPr>
      <w:r w:rsidRPr="00855D11">
        <w:rPr>
          <w:rFonts w:ascii="Times New Roman" w:hAnsi="Times New Roman" w:cs="Times New Roman"/>
          <w:b/>
          <w:bCs/>
          <w:sz w:val="36"/>
          <w:szCs w:val="24"/>
        </w:rPr>
        <w:t xml:space="preserve">DI </w:t>
      </w:r>
      <w:r w:rsidRPr="00855D11">
        <w:rPr>
          <w:rFonts w:ascii="Times New Roman" w:hAnsi="Times New Roman" w:cs="Times New Roman"/>
          <w:b/>
          <w:bCs/>
          <w:sz w:val="36"/>
          <w:szCs w:val="24"/>
          <w:lang w:val="en-US"/>
        </w:rPr>
        <w:t>JAWA TENGAH</w:t>
      </w:r>
      <w:r w:rsidR="00917C53">
        <w:rPr>
          <w:rFonts w:ascii="Times New Roman" w:hAnsi="Times New Roman" w:cs="Times New Roman"/>
          <w:b/>
          <w:bCs/>
          <w:sz w:val="36"/>
          <w:szCs w:val="24"/>
          <w:lang w:val="en-US"/>
        </w:rPr>
        <w:t xml:space="preserve"> TAHUN 2024</w:t>
      </w:r>
    </w:p>
    <w:p w14:paraId="3EBD73ED" w14:textId="77777777" w:rsidR="00A8460A" w:rsidRDefault="00A8460A" w:rsidP="006F1C92">
      <w:pPr>
        <w:spacing w:after="0" w:line="480" w:lineRule="auto"/>
        <w:ind w:left="-567"/>
        <w:jc w:val="center"/>
        <w:rPr>
          <w:rFonts w:ascii="Times New Roman" w:hAnsi="Times New Roman" w:cs="Times New Roman"/>
          <w:noProof/>
          <w:sz w:val="24"/>
          <w:lang w:val="en-US" w:eastAsia="en-US"/>
        </w:rPr>
      </w:pPr>
    </w:p>
    <w:p w14:paraId="267C0491" w14:textId="1A92E389" w:rsidR="00BB5C5A" w:rsidRPr="00855D11" w:rsidRDefault="00855D11" w:rsidP="006F1C92">
      <w:pPr>
        <w:spacing w:after="0" w:line="480" w:lineRule="auto"/>
        <w:ind w:left="-567"/>
        <w:jc w:val="center"/>
        <w:rPr>
          <w:rFonts w:ascii="Times New Roman" w:hAnsi="Times New Roman" w:cs="Times New Roman"/>
        </w:rPr>
      </w:pPr>
      <w:r w:rsidRPr="00855D11">
        <w:rPr>
          <w:rFonts w:ascii="Times New Roman" w:hAnsi="Times New Roman" w:cs="Times New Roman"/>
          <w:noProof/>
          <w:sz w:val="24"/>
          <w:lang w:val="en-US" w:eastAsia="en-US"/>
        </w:rPr>
        <w:drawing>
          <wp:inline distT="0" distB="0" distL="0" distR="0" wp14:anchorId="5EFABE1F" wp14:editId="0078FE87">
            <wp:extent cx="1978926" cy="1966609"/>
            <wp:effectExtent l="0" t="0" r="2540" b="0"/>
            <wp:docPr id="4" name="Picture 4" descr="C:\Users\ASUS\Downloads\LOGO_TEGAL-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LOGO_TEGAL-removebg-preview.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3812" cy="1971464"/>
                    </a:xfrm>
                    <a:prstGeom prst="rect">
                      <a:avLst/>
                    </a:prstGeom>
                    <a:noFill/>
                    <a:ln>
                      <a:noFill/>
                    </a:ln>
                  </pic:spPr>
                </pic:pic>
              </a:graphicData>
            </a:graphic>
          </wp:inline>
        </w:drawing>
      </w:r>
    </w:p>
    <w:p w14:paraId="1A324CA5" w14:textId="503F7E04" w:rsidR="00706CEA" w:rsidRDefault="00BB5C5A" w:rsidP="006F1C92">
      <w:pPr>
        <w:spacing w:line="240" w:lineRule="auto"/>
        <w:ind w:left="-567"/>
        <w:jc w:val="center"/>
        <w:rPr>
          <w:rFonts w:ascii="Times New Roman" w:hAnsi="Times New Roman" w:cs="Times New Roman"/>
          <w:b/>
          <w:sz w:val="24"/>
          <w:szCs w:val="24"/>
        </w:rPr>
      </w:pPr>
      <w:r>
        <w:rPr>
          <w:rFonts w:ascii="Times New Roman" w:hAnsi="Times New Roman" w:cs="Times New Roman"/>
          <w:b/>
          <w:sz w:val="24"/>
          <w:szCs w:val="24"/>
        </w:rPr>
        <w:t>SKRIPSI</w:t>
      </w:r>
    </w:p>
    <w:p w14:paraId="102FCF52" w14:textId="77777777" w:rsidR="00855D11" w:rsidRDefault="00855D11" w:rsidP="006F1C92">
      <w:pPr>
        <w:spacing w:line="240" w:lineRule="auto"/>
        <w:ind w:left="-567"/>
        <w:jc w:val="center"/>
        <w:rPr>
          <w:rFonts w:ascii="Times New Roman" w:hAnsi="Times New Roman" w:cs="Times New Roman"/>
          <w:b/>
          <w:sz w:val="24"/>
          <w:szCs w:val="24"/>
        </w:rPr>
      </w:pPr>
    </w:p>
    <w:p w14:paraId="17564F66" w14:textId="77777777" w:rsidR="00855D11" w:rsidRPr="00855D11" w:rsidRDefault="00855D11" w:rsidP="006F1C92">
      <w:pPr>
        <w:spacing w:line="240" w:lineRule="auto"/>
        <w:ind w:left="-567"/>
        <w:jc w:val="center"/>
        <w:rPr>
          <w:rFonts w:ascii="Times New Roman" w:eastAsia="Times New Roman" w:hAnsi="Times New Roman" w:cs="Times New Roman"/>
          <w:b/>
          <w:sz w:val="24"/>
          <w:szCs w:val="24"/>
          <w:lang w:val="en-US"/>
        </w:rPr>
      </w:pPr>
      <w:r w:rsidRPr="00855D11">
        <w:rPr>
          <w:rFonts w:ascii="Times New Roman" w:eastAsia="Times New Roman" w:hAnsi="Times New Roman" w:cs="Times New Roman"/>
          <w:b/>
          <w:sz w:val="24"/>
          <w:szCs w:val="24"/>
        </w:rPr>
        <w:t xml:space="preserve">Diajukan </w:t>
      </w:r>
      <w:r w:rsidRPr="00855D11">
        <w:rPr>
          <w:rFonts w:ascii="Times New Roman" w:eastAsia="Times New Roman" w:hAnsi="Times New Roman" w:cs="Times New Roman"/>
          <w:b/>
          <w:sz w:val="24"/>
          <w:szCs w:val="24"/>
          <w:lang w:val="en-US"/>
        </w:rPr>
        <w:t>u</w:t>
      </w:r>
      <w:r w:rsidRPr="00855D11">
        <w:rPr>
          <w:rFonts w:ascii="Times New Roman" w:eastAsia="Times New Roman" w:hAnsi="Times New Roman" w:cs="Times New Roman"/>
          <w:b/>
          <w:sz w:val="24"/>
          <w:szCs w:val="24"/>
        </w:rPr>
        <w:t xml:space="preserve">ntuk </w:t>
      </w:r>
      <w:r w:rsidRPr="00855D11">
        <w:rPr>
          <w:rFonts w:ascii="Times New Roman" w:eastAsia="Times New Roman" w:hAnsi="Times New Roman" w:cs="Times New Roman"/>
          <w:b/>
          <w:sz w:val="24"/>
          <w:szCs w:val="24"/>
          <w:lang w:val="en-US"/>
        </w:rPr>
        <w:t>m</w:t>
      </w:r>
      <w:r w:rsidRPr="00855D11">
        <w:rPr>
          <w:rFonts w:ascii="Times New Roman" w:eastAsia="Times New Roman" w:hAnsi="Times New Roman" w:cs="Times New Roman"/>
          <w:b/>
          <w:sz w:val="24"/>
          <w:szCs w:val="24"/>
        </w:rPr>
        <w:t xml:space="preserve">emenuhi Tugas dan Melengkapi syarat Guna </w:t>
      </w:r>
      <w:r w:rsidRPr="00855D11">
        <w:rPr>
          <w:rFonts w:ascii="Times New Roman" w:eastAsia="Times New Roman" w:hAnsi="Times New Roman" w:cs="Times New Roman"/>
          <w:b/>
          <w:sz w:val="24"/>
          <w:szCs w:val="24"/>
          <w:lang w:val="en-US"/>
        </w:rPr>
        <w:t xml:space="preserve"> </w:t>
      </w:r>
    </w:p>
    <w:p w14:paraId="6CFEA53B" w14:textId="6530C110" w:rsidR="000C1524" w:rsidRDefault="00855D11" w:rsidP="006F1C92">
      <w:pPr>
        <w:spacing w:line="240" w:lineRule="auto"/>
        <w:ind w:left="-567"/>
        <w:jc w:val="center"/>
        <w:rPr>
          <w:rFonts w:ascii="Times New Roman" w:hAnsi="Times New Roman" w:cs="Times New Roman"/>
          <w:sz w:val="24"/>
          <w:szCs w:val="24"/>
        </w:rPr>
      </w:pPr>
      <w:r w:rsidRPr="00855D11">
        <w:rPr>
          <w:rFonts w:ascii="Times New Roman" w:eastAsia="Times New Roman" w:hAnsi="Times New Roman" w:cs="Times New Roman"/>
          <w:b/>
          <w:sz w:val="24"/>
          <w:szCs w:val="24"/>
        </w:rPr>
        <w:t>Memperoleh Gelar Strata 1 dalam Ilmu Hukum</w:t>
      </w:r>
    </w:p>
    <w:p w14:paraId="2DABCA3B" w14:textId="77777777" w:rsidR="00855D11" w:rsidRDefault="00855D11" w:rsidP="006F1C92">
      <w:pPr>
        <w:spacing w:after="0" w:line="480" w:lineRule="auto"/>
        <w:ind w:left="-567"/>
        <w:jc w:val="center"/>
        <w:rPr>
          <w:rFonts w:ascii="Times New Roman" w:hAnsi="Times New Roman" w:cs="Times New Roman"/>
          <w:sz w:val="24"/>
          <w:szCs w:val="24"/>
        </w:rPr>
      </w:pPr>
    </w:p>
    <w:p w14:paraId="7886E7B0" w14:textId="6EB69A6F" w:rsidR="000C1524" w:rsidRDefault="00855D11" w:rsidP="006F1C92">
      <w:pPr>
        <w:spacing w:line="480" w:lineRule="auto"/>
        <w:ind w:left="-567"/>
        <w:jc w:val="center"/>
        <w:rPr>
          <w:rFonts w:ascii="Times New Roman" w:hAnsi="Times New Roman" w:cs="Times New Roman"/>
          <w:sz w:val="24"/>
          <w:szCs w:val="24"/>
        </w:rPr>
      </w:pPr>
      <w:r>
        <w:rPr>
          <w:rFonts w:ascii="Times New Roman" w:hAnsi="Times New Roman" w:cs="Times New Roman"/>
          <w:sz w:val="24"/>
          <w:szCs w:val="24"/>
          <w:lang w:val="en-US"/>
        </w:rPr>
        <w:t>O</w:t>
      </w:r>
      <w:r>
        <w:rPr>
          <w:rFonts w:ascii="Times New Roman" w:hAnsi="Times New Roman" w:cs="Times New Roman"/>
          <w:sz w:val="24"/>
          <w:szCs w:val="24"/>
        </w:rPr>
        <w:t>leh</w:t>
      </w:r>
      <w:r w:rsidR="000C1524">
        <w:rPr>
          <w:rFonts w:ascii="Times New Roman" w:hAnsi="Times New Roman" w:cs="Times New Roman"/>
          <w:sz w:val="24"/>
          <w:szCs w:val="24"/>
        </w:rPr>
        <w:t>:</w:t>
      </w:r>
    </w:p>
    <w:p w14:paraId="6A7338B5" w14:textId="59D87E0E" w:rsidR="000C1524" w:rsidRPr="00855D11" w:rsidRDefault="001113B7" w:rsidP="006F1C92">
      <w:pPr>
        <w:spacing w:line="240" w:lineRule="auto"/>
        <w:ind w:left="-567"/>
        <w:jc w:val="center"/>
        <w:rPr>
          <w:rFonts w:ascii="Times New Roman" w:hAnsi="Times New Roman" w:cs="Times New Roman"/>
          <w:b/>
          <w:sz w:val="24"/>
          <w:szCs w:val="24"/>
          <w:lang w:val="en-US"/>
        </w:rPr>
      </w:pPr>
      <w:r w:rsidRPr="001113B7">
        <w:rPr>
          <w:rFonts w:ascii="Times New Roman" w:hAnsi="Times New Roman" w:cs="Times New Roman"/>
          <w:b/>
          <w:sz w:val="24"/>
          <w:szCs w:val="24"/>
          <w:u w:val="single"/>
          <w:lang w:val="en-US"/>
        </w:rPr>
        <w:t>AHMAD SUSSENO</w:t>
      </w:r>
      <w:r w:rsidR="000C1524">
        <w:rPr>
          <w:rFonts w:ascii="Times New Roman" w:hAnsi="Times New Roman" w:cs="Times New Roman"/>
          <w:b/>
          <w:sz w:val="24"/>
          <w:szCs w:val="24"/>
          <w:u w:val="single"/>
        </w:rPr>
        <w:br/>
      </w:r>
      <w:r w:rsidRPr="001113B7">
        <w:rPr>
          <w:rFonts w:ascii="Times New Roman" w:hAnsi="Times New Roman" w:cs="Times New Roman"/>
          <w:b/>
          <w:sz w:val="24"/>
          <w:szCs w:val="24"/>
        </w:rPr>
        <w:t>NPM. 5119500227</w:t>
      </w:r>
    </w:p>
    <w:p w14:paraId="3477C591" w14:textId="77777777" w:rsidR="00855D11" w:rsidRDefault="00855D11" w:rsidP="006F1C92">
      <w:pPr>
        <w:spacing w:after="0" w:line="480" w:lineRule="auto"/>
        <w:ind w:left="-567"/>
        <w:rPr>
          <w:rFonts w:ascii="Times New Roman" w:hAnsi="Times New Roman" w:cs="Times New Roman"/>
          <w:b/>
          <w:sz w:val="24"/>
          <w:szCs w:val="24"/>
        </w:rPr>
      </w:pPr>
    </w:p>
    <w:p w14:paraId="72367177" w14:textId="77777777" w:rsidR="00855D11" w:rsidRDefault="00855D11" w:rsidP="00DE50C7">
      <w:pPr>
        <w:spacing w:after="0" w:line="480" w:lineRule="auto"/>
        <w:rPr>
          <w:rFonts w:ascii="Times New Roman" w:hAnsi="Times New Roman" w:cs="Times New Roman"/>
          <w:b/>
          <w:sz w:val="24"/>
          <w:szCs w:val="24"/>
        </w:rPr>
      </w:pPr>
    </w:p>
    <w:p w14:paraId="59E8BD0E" w14:textId="77777777" w:rsidR="00855D11" w:rsidRPr="00855D11" w:rsidRDefault="00855D11" w:rsidP="006F1C92">
      <w:pPr>
        <w:ind w:left="-567"/>
        <w:jc w:val="center"/>
        <w:rPr>
          <w:rFonts w:ascii="Times New Roman" w:hAnsi="Times New Roman" w:cs="Times New Roman"/>
          <w:b/>
          <w:sz w:val="28"/>
          <w:szCs w:val="24"/>
        </w:rPr>
      </w:pPr>
      <w:r w:rsidRPr="00855D11">
        <w:rPr>
          <w:rFonts w:ascii="Times New Roman" w:hAnsi="Times New Roman" w:cs="Times New Roman"/>
          <w:b/>
          <w:sz w:val="28"/>
          <w:szCs w:val="24"/>
        </w:rPr>
        <w:t xml:space="preserve">FAKULTAS HUKUM </w:t>
      </w:r>
    </w:p>
    <w:p w14:paraId="66ED7E84" w14:textId="50A99E3F" w:rsidR="000C1524" w:rsidRPr="00855D11" w:rsidRDefault="00855D11" w:rsidP="006F1C92">
      <w:pPr>
        <w:spacing w:line="240" w:lineRule="auto"/>
        <w:ind w:left="-567"/>
        <w:jc w:val="center"/>
        <w:rPr>
          <w:rFonts w:ascii="Times New Roman" w:hAnsi="Times New Roman" w:cs="Times New Roman"/>
          <w:b/>
          <w:sz w:val="28"/>
          <w:szCs w:val="24"/>
        </w:rPr>
      </w:pPr>
      <w:r w:rsidRPr="00855D11">
        <w:rPr>
          <w:rFonts w:ascii="Times New Roman" w:hAnsi="Times New Roman" w:cs="Times New Roman"/>
          <w:b/>
          <w:sz w:val="28"/>
          <w:szCs w:val="24"/>
        </w:rPr>
        <w:t>UNIVERSITAS PANCASAKTI TEGAL</w:t>
      </w:r>
    </w:p>
    <w:p w14:paraId="6E728207" w14:textId="7D603F5A" w:rsidR="006F1C92" w:rsidRPr="006F1C92" w:rsidRDefault="00855D11" w:rsidP="006F1C92">
      <w:pPr>
        <w:spacing w:after="0" w:line="480" w:lineRule="auto"/>
        <w:ind w:left="-567"/>
        <w:jc w:val="center"/>
        <w:rPr>
          <w:rFonts w:ascii="Times New Roman" w:hAnsi="Times New Roman" w:cs="Times New Roman"/>
          <w:b/>
          <w:sz w:val="28"/>
          <w:lang w:val="en-US"/>
        </w:rPr>
      </w:pPr>
      <w:r w:rsidRPr="00855D11">
        <w:rPr>
          <w:rFonts w:ascii="Times New Roman" w:hAnsi="Times New Roman" w:cs="Times New Roman"/>
          <w:b/>
          <w:sz w:val="28"/>
        </w:rPr>
        <w:t>202</w:t>
      </w:r>
      <w:r w:rsidRPr="00855D11">
        <w:rPr>
          <w:rFonts w:ascii="Times New Roman" w:hAnsi="Times New Roman" w:cs="Times New Roman"/>
          <w:b/>
          <w:sz w:val="28"/>
          <w:lang w:val="en-US"/>
        </w:rPr>
        <w:t>4</w:t>
      </w:r>
    </w:p>
    <w:p w14:paraId="5EBC90C0" w14:textId="030A107D" w:rsidR="008C3137" w:rsidRDefault="008C3137">
      <w:pPr>
        <w:rPr>
          <w:rFonts w:ascii="Times New Roman" w:hAnsi="Times New Roman" w:cs="Times New Roman"/>
          <w:b/>
          <w:sz w:val="28"/>
        </w:rPr>
      </w:pPr>
      <w:bookmarkStart w:id="0" w:name="_Hlk125803393"/>
      <w:r>
        <w:rPr>
          <w:rFonts w:ascii="Times New Roman"/>
          <w:noProof/>
          <w:sz w:val="17"/>
        </w:rPr>
        <w:lastRenderedPageBreak/>
        <w:drawing>
          <wp:anchor distT="0" distB="0" distL="0" distR="0" simplePos="0" relativeHeight="251663360" behindDoc="1" locked="0" layoutInCell="1" allowOverlap="1" wp14:anchorId="34272CC1" wp14:editId="27DEFE12">
            <wp:simplePos x="0" y="0"/>
            <wp:positionH relativeFrom="page">
              <wp:posOffset>16510</wp:posOffset>
            </wp:positionH>
            <wp:positionV relativeFrom="page">
              <wp:posOffset>288290</wp:posOffset>
            </wp:positionV>
            <wp:extent cx="7481873" cy="10033000"/>
            <wp:effectExtent l="0" t="0" r="5080" b="6350"/>
            <wp:wrapNone/>
            <wp:docPr id="1"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cstate="print"/>
                    <a:stretch>
                      <a:fillRect/>
                    </a:stretch>
                  </pic:blipFill>
                  <pic:spPr>
                    <a:xfrm>
                      <a:off x="0" y="0"/>
                      <a:ext cx="7481873" cy="10033000"/>
                    </a:xfrm>
                    <a:prstGeom prst="rect">
                      <a:avLst/>
                    </a:prstGeom>
                  </pic:spPr>
                </pic:pic>
              </a:graphicData>
            </a:graphic>
          </wp:anchor>
        </w:drawing>
      </w:r>
      <w:r>
        <w:rPr>
          <w:rFonts w:ascii="Times New Roman" w:hAnsi="Times New Roman" w:cs="Times New Roman"/>
          <w:b/>
          <w:sz w:val="28"/>
        </w:rPr>
        <w:br w:type="page"/>
      </w:r>
    </w:p>
    <w:p w14:paraId="303BA3E0" w14:textId="7795B270" w:rsidR="008C3137" w:rsidRDefault="008C3137">
      <w:pPr>
        <w:rPr>
          <w:rFonts w:ascii="Times New Roman" w:hAnsi="Times New Roman" w:cs="Times New Roman"/>
          <w:b/>
          <w:sz w:val="28"/>
        </w:rPr>
      </w:pPr>
      <w:r>
        <w:rPr>
          <w:rFonts w:ascii="Times New Roman"/>
          <w:noProof/>
          <w:sz w:val="17"/>
        </w:rPr>
        <w:lastRenderedPageBreak/>
        <w:drawing>
          <wp:anchor distT="0" distB="0" distL="0" distR="0" simplePos="0" relativeHeight="251665408" behindDoc="0" locked="0" layoutInCell="1" allowOverlap="1" wp14:anchorId="7813C5BF" wp14:editId="16DFEF5F">
            <wp:simplePos x="0" y="0"/>
            <wp:positionH relativeFrom="margin">
              <wp:posOffset>-1379855</wp:posOffset>
            </wp:positionH>
            <wp:positionV relativeFrom="page">
              <wp:posOffset>0</wp:posOffset>
            </wp:positionV>
            <wp:extent cx="7418953" cy="10033000"/>
            <wp:effectExtent l="0" t="0" r="0" b="6350"/>
            <wp:wrapNone/>
            <wp:docPr id="5"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stretch>
                      <a:fillRect/>
                    </a:stretch>
                  </pic:blipFill>
                  <pic:spPr>
                    <a:xfrm>
                      <a:off x="0" y="0"/>
                      <a:ext cx="7418953" cy="10033000"/>
                    </a:xfrm>
                    <a:prstGeom prst="rect">
                      <a:avLst/>
                    </a:prstGeom>
                  </pic:spPr>
                </pic:pic>
              </a:graphicData>
            </a:graphic>
          </wp:anchor>
        </w:drawing>
      </w:r>
      <w:r>
        <w:rPr>
          <w:rFonts w:ascii="Times New Roman" w:hAnsi="Times New Roman" w:cs="Times New Roman"/>
          <w:b/>
          <w:sz w:val="28"/>
        </w:rPr>
        <w:br w:type="page"/>
      </w:r>
    </w:p>
    <w:p w14:paraId="10B7AC29" w14:textId="44EB6DCB" w:rsidR="008C3137" w:rsidRDefault="008C3137">
      <w:pPr>
        <w:rPr>
          <w:rFonts w:ascii="Times New Roman" w:hAnsi="Times New Roman" w:cs="Times New Roman"/>
          <w:b/>
          <w:sz w:val="28"/>
        </w:rPr>
      </w:pPr>
      <w:r>
        <w:rPr>
          <w:rFonts w:ascii="Times New Roman"/>
          <w:noProof/>
          <w:sz w:val="17"/>
        </w:rPr>
        <w:lastRenderedPageBreak/>
        <w:drawing>
          <wp:anchor distT="0" distB="0" distL="0" distR="0" simplePos="0" relativeHeight="251667456" behindDoc="0" locked="0" layoutInCell="1" allowOverlap="1" wp14:anchorId="4AEAD58C" wp14:editId="3FE0B9B5">
            <wp:simplePos x="0" y="0"/>
            <wp:positionH relativeFrom="margin">
              <wp:posOffset>-678180</wp:posOffset>
            </wp:positionH>
            <wp:positionV relativeFrom="page">
              <wp:posOffset>114300</wp:posOffset>
            </wp:positionV>
            <wp:extent cx="6394450" cy="10033000"/>
            <wp:effectExtent l="0" t="0" r="6350" b="6350"/>
            <wp:wrapNone/>
            <wp:docPr id="6"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6394450" cy="10033000"/>
                    </a:xfrm>
                    <a:prstGeom prst="rect">
                      <a:avLst/>
                    </a:prstGeom>
                  </pic:spPr>
                </pic:pic>
              </a:graphicData>
            </a:graphic>
          </wp:anchor>
        </w:drawing>
      </w:r>
      <w:r>
        <w:rPr>
          <w:rFonts w:ascii="Times New Roman" w:hAnsi="Times New Roman" w:cs="Times New Roman"/>
          <w:b/>
          <w:sz w:val="28"/>
        </w:rPr>
        <w:br w:type="page"/>
      </w:r>
    </w:p>
    <w:p w14:paraId="0579C1A0" w14:textId="16D3395E" w:rsidR="008F05AD" w:rsidRPr="008F05AD" w:rsidRDefault="008F05AD" w:rsidP="00CF1AA9">
      <w:pPr>
        <w:spacing w:after="0" w:line="240" w:lineRule="auto"/>
        <w:jc w:val="center"/>
        <w:rPr>
          <w:rFonts w:ascii="Times New Roman" w:eastAsia="Times New Roman" w:hAnsi="Times New Roman" w:cs="Times New Roman"/>
          <w:b/>
          <w:bCs/>
          <w:sz w:val="24"/>
          <w:szCs w:val="24"/>
        </w:rPr>
      </w:pPr>
      <w:r w:rsidRPr="008F05AD">
        <w:rPr>
          <w:rFonts w:ascii="Times New Roman" w:eastAsia="Times New Roman" w:hAnsi="Times New Roman" w:cs="Times New Roman"/>
          <w:b/>
          <w:bCs/>
          <w:sz w:val="24"/>
          <w:szCs w:val="24"/>
        </w:rPr>
        <w:lastRenderedPageBreak/>
        <w:t>ABSTRAK</w:t>
      </w:r>
    </w:p>
    <w:p w14:paraId="17A7AE37" w14:textId="77777777" w:rsidR="008F05AD" w:rsidRDefault="008F05AD" w:rsidP="00CF1AA9">
      <w:pPr>
        <w:spacing w:after="0" w:line="240" w:lineRule="auto"/>
        <w:jc w:val="both"/>
        <w:rPr>
          <w:rFonts w:ascii="Times New Roman" w:eastAsia="Times New Roman" w:hAnsi="Times New Roman" w:cs="Times New Roman"/>
          <w:bCs/>
          <w:sz w:val="24"/>
          <w:szCs w:val="24"/>
        </w:rPr>
      </w:pPr>
    </w:p>
    <w:p w14:paraId="404C8644" w14:textId="07334293" w:rsidR="008F05AD" w:rsidRDefault="00CF1AA9" w:rsidP="00CF1AA9">
      <w:pPr>
        <w:spacing w:after="0" w:line="240" w:lineRule="auto"/>
        <w:jc w:val="both"/>
        <w:rPr>
          <w:rFonts w:ascii="Times New Roman" w:eastAsia="Times New Roman" w:hAnsi="Times New Roman" w:cs="Times New Roman"/>
          <w:bCs/>
          <w:sz w:val="24"/>
          <w:szCs w:val="24"/>
        </w:rPr>
      </w:pPr>
      <w:r w:rsidRPr="00CF1AA9">
        <w:rPr>
          <w:rFonts w:ascii="Times New Roman" w:eastAsia="Times New Roman" w:hAnsi="Times New Roman" w:cs="Times New Roman"/>
          <w:b/>
          <w:bCs/>
          <w:sz w:val="24"/>
          <w:szCs w:val="24"/>
          <w:lang w:val="en-US"/>
        </w:rPr>
        <w:t>Susseno, Ahmad</w:t>
      </w:r>
      <w:r w:rsidR="008F05AD" w:rsidRPr="008F05AD">
        <w:rPr>
          <w:rFonts w:ascii="Times New Roman" w:eastAsia="Times New Roman" w:hAnsi="Times New Roman" w:cs="Times New Roman"/>
          <w:bCs/>
          <w:sz w:val="24"/>
          <w:szCs w:val="24"/>
        </w:rPr>
        <w:t xml:space="preserve">. </w:t>
      </w:r>
      <w:r w:rsidRPr="00CF1AA9">
        <w:rPr>
          <w:rFonts w:ascii="Times New Roman" w:eastAsia="Times New Roman" w:hAnsi="Times New Roman" w:cs="Times New Roman"/>
          <w:bCs/>
          <w:sz w:val="24"/>
          <w:szCs w:val="24"/>
        </w:rPr>
        <w:t>Penegakan Hukum Dalam Pelanggaran Penyelenggaraan Pilkada Di Jawa Tengah</w:t>
      </w:r>
      <w:r w:rsidR="00917C53">
        <w:rPr>
          <w:rFonts w:ascii="Times New Roman" w:eastAsia="Times New Roman" w:hAnsi="Times New Roman" w:cs="Times New Roman"/>
          <w:bCs/>
          <w:sz w:val="24"/>
          <w:szCs w:val="24"/>
          <w:lang w:val="en-US"/>
        </w:rPr>
        <w:t xml:space="preserve"> Tahun 2024</w:t>
      </w:r>
      <w:r w:rsidR="008F05AD" w:rsidRPr="008F05AD">
        <w:rPr>
          <w:rFonts w:ascii="Times New Roman" w:eastAsia="Times New Roman" w:hAnsi="Times New Roman" w:cs="Times New Roman"/>
          <w:bCs/>
          <w:sz w:val="24"/>
          <w:szCs w:val="24"/>
        </w:rPr>
        <w:t>. Tegal: Program Studi Ilmu Hukum Fakultas Hukum, Un</w:t>
      </w:r>
      <w:r>
        <w:rPr>
          <w:rFonts w:ascii="Times New Roman" w:eastAsia="Times New Roman" w:hAnsi="Times New Roman" w:cs="Times New Roman"/>
          <w:bCs/>
          <w:sz w:val="24"/>
          <w:szCs w:val="24"/>
        </w:rPr>
        <w:t>iversitas Pancasakti Tegal. 2024.</w:t>
      </w:r>
    </w:p>
    <w:p w14:paraId="6BA04585" w14:textId="77777777" w:rsidR="00CF1AA9" w:rsidRDefault="00CF1AA9" w:rsidP="00CF1AA9">
      <w:pPr>
        <w:spacing w:after="0" w:line="240" w:lineRule="auto"/>
        <w:jc w:val="both"/>
        <w:rPr>
          <w:rFonts w:ascii="Times New Roman" w:eastAsia="Times New Roman" w:hAnsi="Times New Roman" w:cs="Times New Roman"/>
          <w:bCs/>
          <w:sz w:val="24"/>
          <w:szCs w:val="24"/>
        </w:rPr>
      </w:pPr>
    </w:p>
    <w:p w14:paraId="3A0C5247" w14:textId="50E85A05" w:rsidR="00CF1AA9" w:rsidRDefault="001B4236" w:rsidP="00CF1AA9">
      <w:pPr>
        <w:spacing w:after="0" w:line="240" w:lineRule="auto"/>
        <w:ind w:firstLine="567"/>
        <w:jc w:val="both"/>
        <w:rPr>
          <w:rFonts w:ascii="Times New Roman" w:eastAsia="Times New Roman" w:hAnsi="Times New Roman" w:cs="Times New Roman"/>
          <w:bCs/>
          <w:sz w:val="24"/>
          <w:szCs w:val="24"/>
        </w:rPr>
      </w:pPr>
      <w:r w:rsidRPr="001B4236">
        <w:rPr>
          <w:rFonts w:ascii="Times New Roman" w:eastAsia="Times New Roman" w:hAnsi="Times New Roman" w:cs="Times New Roman"/>
          <w:bCs/>
          <w:sz w:val="24"/>
          <w:szCs w:val="24"/>
        </w:rPr>
        <w:t>Ukuran keberhasilan Negara demokratis salah satunya dilihat dari kesuksesannya menyelenggarakan pemilu dan penegakan h</w:t>
      </w:r>
      <w:r>
        <w:rPr>
          <w:rFonts w:ascii="Times New Roman" w:eastAsia="Times New Roman" w:hAnsi="Times New Roman" w:cs="Times New Roman"/>
          <w:bCs/>
          <w:sz w:val="24"/>
          <w:szCs w:val="24"/>
        </w:rPr>
        <w:t xml:space="preserve">ukumnya. </w:t>
      </w:r>
      <w:r w:rsidRPr="001B4236">
        <w:rPr>
          <w:rFonts w:ascii="Times New Roman" w:eastAsia="Times New Roman" w:hAnsi="Times New Roman" w:cs="Times New Roman"/>
          <w:bCs/>
          <w:sz w:val="24"/>
          <w:szCs w:val="24"/>
        </w:rPr>
        <w:t>Undang-Undang Nomor 7 Tahun 2017 telah diatur bahwa ada 4 (empat) institusi yang terlibat dalam penanganan perkara tindak pidana pemilu yakni Panitia Pengawas Pemilu (Panwaslu),</w:t>
      </w:r>
      <w:r>
        <w:rPr>
          <w:rFonts w:ascii="Times New Roman" w:eastAsia="Times New Roman" w:hAnsi="Times New Roman" w:cs="Times New Roman"/>
          <w:bCs/>
          <w:sz w:val="24"/>
          <w:szCs w:val="24"/>
          <w:lang w:val="en-US"/>
        </w:rPr>
        <w:t xml:space="preserve"> </w:t>
      </w:r>
      <w:r w:rsidRPr="001B4236">
        <w:rPr>
          <w:rFonts w:ascii="Times New Roman" w:eastAsia="Times New Roman" w:hAnsi="Times New Roman" w:cs="Times New Roman"/>
          <w:bCs/>
          <w:sz w:val="24"/>
          <w:szCs w:val="24"/>
        </w:rPr>
        <w:t>Kepolisian, Kejaksaan, dan Pengadilan.</w:t>
      </w:r>
      <w:r>
        <w:rPr>
          <w:rFonts w:ascii="Times New Roman" w:eastAsia="Times New Roman" w:hAnsi="Times New Roman" w:cs="Times New Roman"/>
          <w:bCs/>
          <w:sz w:val="24"/>
          <w:szCs w:val="24"/>
          <w:lang w:val="en-US"/>
        </w:rPr>
        <w:t xml:space="preserve"> </w:t>
      </w:r>
      <w:r w:rsidRPr="001B4236">
        <w:rPr>
          <w:rFonts w:ascii="Times New Roman" w:eastAsia="Times New Roman" w:hAnsi="Times New Roman" w:cs="Times New Roman"/>
          <w:bCs/>
          <w:sz w:val="24"/>
          <w:szCs w:val="24"/>
        </w:rPr>
        <w:t xml:space="preserve">Berdasarkan </w:t>
      </w:r>
      <w:r>
        <w:rPr>
          <w:rFonts w:ascii="Times New Roman" w:eastAsia="Times New Roman" w:hAnsi="Times New Roman" w:cs="Times New Roman"/>
          <w:bCs/>
          <w:sz w:val="24"/>
          <w:szCs w:val="24"/>
          <w:lang w:val="en-US"/>
        </w:rPr>
        <w:t>hasil</w:t>
      </w:r>
      <w:r w:rsidRPr="001B4236">
        <w:rPr>
          <w:rFonts w:ascii="Times New Roman" w:eastAsia="Times New Roman" w:hAnsi="Times New Roman" w:cs="Times New Roman"/>
          <w:bCs/>
          <w:sz w:val="24"/>
          <w:szCs w:val="24"/>
          <w:lang w:val="en-US"/>
        </w:rPr>
        <w:t xml:space="preserve"> yang telah ditemukan di Jawa Tengah</w:t>
      </w:r>
      <w:r w:rsidRPr="001B4236">
        <w:rPr>
          <w:rFonts w:ascii="Times New Roman" w:eastAsia="Times New Roman" w:hAnsi="Times New Roman" w:cs="Times New Roman"/>
          <w:bCs/>
          <w:sz w:val="24"/>
          <w:szCs w:val="24"/>
        </w:rPr>
        <w:t>, banyak pelanggaran pemilu yang akhirnya tidak memenuhi unsur pidana dan tidak dapat dilimpahkan ke pengadilan. Hal ini menyebabkan kurang efektifnya penegakan hukum yang dilaksanakan, dan yang menjadi penyebab tidak efektifnya adalah lemahnya Undang-Undang yang mengatur proses penegakan hukum serta singkatnya waktu penanganan perkara yang membuat penegak hukum kesulitan untuk melaksanakan tugasnya</w:t>
      </w:r>
      <w:r w:rsidRPr="001B4236">
        <w:rPr>
          <w:rFonts w:ascii="Times New Roman" w:eastAsia="Times New Roman" w:hAnsi="Times New Roman" w:cs="Times New Roman"/>
          <w:bCs/>
          <w:sz w:val="24"/>
          <w:szCs w:val="24"/>
          <w:lang w:val="en-US"/>
        </w:rPr>
        <w:t>.</w:t>
      </w:r>
      <w:r w:rsidR="008F05AD" w:rsidRPr="008F05AD">
        <w:rPr>
          <w:rFonts w:ascii="Times New Roman" w:eastAsia="Times New Roman" w:hAnsi="Times New Roman" w:cs="Times New Roman"/>
          <w:bCs/>
          <w:sz w:val="24"/>
          <w:szCs w:val="24"/>
        </w:rPr>
        <w:t xml:space="preserve"> </w:t>
      </w:r>
    </w:p>
    <w:p w14:paraId="7EC41AEE" w14:textId="45905383" w:rsidR="00CF1AA9" w:rsidRDefault="008F05AD" w:rsidP="00CF1AA9">
      <w:pPr>
        <w:spacing w:after="0" w:line="240" w:lineRule="auto"/>
        <w:ind w:firstLine="567"/>
        <w:jc w:val="both"/>
        <w:rPr>
          <w:rFonts w:ascii="Times New Roman" w:eastAsia="Times New Roman" w:hAnsi="Times New Roman" w:cs="Times New Roman"/>
          <w:bCs/>
          <w:sz w:val="24"/>
          <w:szCs w:val="24"/>
        </w:rPr>
      </w:pPr>
      <w:r w:rsidRPr="008F05AD">
        <w:rPr>
          <w:rFonts w:ascii="Times New Roman" w:eastAsia="Times New Roman" w:hAnsi="Times New Roman" w:cs="Times New Roman"/>
          <w:bCs/>
          <w:sz w:val="24"/>
          <w:szCs w:val="24"/>
        </w:rPr>
        <w:t xml:space="preserve">Penelitian ini bertujuan: (1) </w:t>
      </w:r>
      <w:r w:rsidR="001B4236">
        <w:rPr>
          <w:rFonts w:ascii="Times New Roman" w:eastAsia="Times New Roman" w:hAnsi="Times New Roman" w:cs="Times New Roman"/>
          <w:bCs/>
          <w:sz w:val="24"/>
          <w:szCs w:val="24"/>
        </w:rPr>
        <w:t>u</w:t>
      </w:r>
      <w:r w:rsidR="001B4236" w:rsidRPr="001B4236">
        <w:rPr>
          <w:rFonts w:ascii="Times New Roman" w:eastAsia="Times New Roman" w:hAnsi="Times New Roman" w:cs="Times New Roman"/>
          <w:bCs/>
          <w:sz w:val="24"/>
          <w:szCs w:val="24"/>
        </w:rPr>
        <w:t xml:space="preserve">ntuk </w:t>
      </w:r>
      <w:r w:rsidR="001B4236" w:rsidRPr="001B4236">
        <w:rPr>
          <w:rFonts w:ascii="Times New Roman" w:eastAsia="Times New Roman" w:hAnsi="Times New Roman" w:cs="Times New Roman"/>
          <w:bCs/>
          <w:sz w:val="24"/>
          <w:szCs w:val="24"/>
          <w:lang w:val="en-US"/>
        </w:rPr>
        <w:t>mendeskripsikan</w:t>
      </w:r>
      <w:r w:rsidR="001B4236" w:rsidRPr="001B4236">
        <w:rPr>
          <w:rFonts w:ascii="Times New Roman" w:eastAsia="Times New Roman" w:hAnsi="Times New Roman" w:cs="Times New Roman"/>
          <w:bCs/>
          <w:sz w:val="24"/>
          <w:szCs w:val="24"/>
        </w:rPr>
        <w:t xml:space="preserve"> penegakan hukum tindak pidana </w:t>
      </w:r>
      <w:r w:rsidR="001B4236" w:rsidRPr="001B4236">
        <w:rPr>
          <w:rFonts w:ascii="Times New Roman" w:eastAsia="Times New Roman" w:hAnsi="Times New Roman" w:cs="Times New Roman"/>
          <w:bCs/>
          <w:sz w:val="24"/>
          <w:szCs w:val="24"/>
          <w:lang w:val="en-US"/>
        </w:rPr>
        <w:t>pelanggaran penyelenggaraan pilkada di Jawa Tengah</w:t>
      </w:r>
      <w:r w:rsidRPr="008F05AD">
        <w:rPr>
          <w:rFonts w:ascii="Times New Roman" w:eastAsia="Times New Roman" w:hAnsi="Times New Roman" w:cs="Times New Roman"/>
          <w:bCs/>
          <w:sz w:val="24"/>
          <w:szCs w:val="24"/>
        </w:rPr>
        <w:t xml:space="preserve"> </w:t>
      </w:r>
      <w:r w:rsidR="001B4236">
        <w:rPr>
          <w:rFonts w:ascii="Times New Roman" w:eastAsia="Times New Roman" w:hAnsi="Times New Roman" w:cs="Times New Roman"/>
          <w:bCs/>
          <w:sz w:val="24"/>
          <w:szCs w:val="24"/>
          <w:lang w:val="en-US"/>
        </w:rPr>
        <w:t xml:space="preserve">dan </w:t>
      </w:r>
      <w:r w:rsidRPr="008F05AD">
        <w:rPr>
          <w:rFonts w:ascii="Times New Roman" w:eastAsia="Times New Roman" w:hAnsi="Times New Roman" w:cs="Times New Roman"/>
          <w:bCs/>
          <w:sz w:val="24"/>
          <w:szCs w:val="24"/>
        </w:rPr>
        <w:t xml:space="preserve">(2) untuk </w:t>
      </w:r>
      <w:r w:rsidR="001B4236" w:rsidRPr="001B4236">
        <w:rPr>
          <w:rFonts w:ascii="Times New Roman" w:eastAsia="Times New Roman" w:hAnsi="Times New Roman" w:cs="Times New Roman"/>
          <w:bCs/>
          <w:sz w:val="24"/>
          <w:szCs w:val="24"/>
        </w:rPr>
        <w:t>mengetahui kendala</w:t>
      </w:r>
      <w:r w:rsidR="001B4236" w:rsidRPr="001B4236">
        <w:rPr>
          <w:rFonts w:ascii="Times New Roman" w:eastAsia="Times New Roman" w:hAnsi="Times New Roman" w:cs="Times New Roman"/>
          <w:bCs/>
          <w:sz w:val="24"/>
          <w:szCs w:val="24"/>
          <w:lang w:val="en-US"/>
        </w:rPr>
        <w:t>-kendala</w:t>
      </w:r>
      <w:r w:rsidR="001B4236" w:rsidRPr="001B4236">
        <w:rPr>
          <w:rFonts w:ascii="Times New Roman" w:eastAsia="Times New Roman" w:hAnsi="Times New Roman" w:cs="Times New Roman"/>
          <w:bCs/>
          <w:sz w:val="24"/>
          <w:szCs w:val="24"/>
        </w:rPr>
        <w:t xml:space="preserve"> </w:t>
      </w:r>
      <w:r w:rsidR="001B4236" w:rsidRPr="001B4236">
        <w:rPr>
          <w:rFonts w:ascii="Times New Roman" w:eastAsia="Times New Roman" w:hAnsi="Times New Roman" w:cs="Times New Roman"/>
          <w:bCs/>
          <w:sz w:val="24"/>
          <w:szCs w:val="24"/>
          <w:lang w:val="en-US"/>
        </w:rPr>
        <w:t xml:space="preserve">pada </w:t>
      </w:r>
      <w:r w:rsidR="001B4236" w:rsidRPr="001B4236">
        <w:rPr>
          <w:rFonts w:ascii="Times New Roman" w:eastAsia="Times New Roman" w:hAnsi="Times New Roman" w:cs="Times New Roman"/>
          <w:bCs/>
          <w:sz w:val="24"/>
          <w:szCs w:val="24"/>
        </w:rPr>
        <w:t xml:space="preserve">penegakan hukum terhadap tindak pidana </w:t>
      </w:r>
      <w:r w:rsidR="001B4236" w:rsidRPr="001B4236">
        <w:rPr>
          <w:rFonts w:ascii="Times New Roman" w:eastAsia="Times New Roman" w:hAnsi="Times New Roman" w:cs="Times New Roman"/>
          <w:bCs/>
          <w:sz w:val="24"/>
          <w:szCs w:val="24"/>
          <w:lang w:val="en-US"/>
        </w:rPr>
        <w:t>pelanggaran penyelenggaraan pilkada di Jawa Tengah</w:t>
      </w:r>
      <w:r w:rsidRPr="008F05AD">
        <w:rPr>
          <w:rFonts w:ascii="Times New Roman" w:eastAsia="Times New Roman" w:hAnsi="Times New Roman" w:cs="Times New Roman"/>
          <w:bCs/>
          <w:sz w:val="24"/>
          <w:szCs w:val="24"/>
        </w:rPr>
        <w:t xml:space="preserve">. Jenis penelitian yang digunakan adalah penelitian kepustakaan </w:t>
      </w:r>
      <w:r w:rsidRPr="001B4236">
        <w:rPr>
          <w:rFonts w:ascii="Times New Roman" w:eastAsia="Times New Roman" w:hAnsi="Times New Roman" w:cs="Times New Roman"/>
          <w:bCs/>
          <w:i/>
          <w:sz w:val="24"/>
          <w:szCs w:val="24"/>
        </w:rPr>
        <w:t>(library research)</w:t>
      </w:r>
      <w:r w:rsidRPr="008F05AD">
        <w:rPr>
          <w:rFonts w:ascii="Times New Roman" w:eastAsia="Times New Roman" w:hAnsi="Times New Roman" w:cs="Times New Roman"/>
          <w:bCs/>
          <w:sz w:val="24"/>
          <w:szCs w:val="24"/>
        </w:rPr>
        <w:t xml:space="preserve"> dengan pendekatan penelitian hukum normatif empiris dengan pendekatan </w:t>
      </w:r>
      <w:r w:rsidR="001B4236">
        <w:rPr>
          <w:rFonts w:ascii="Times New Roman" w:eastAsia="Times New Roman" w:hAnsi="Times New Roman" w:cs="Times New Roman"/>
          <w:bCs/>
          <w:sz w:val="24"/>
          <w:szCs w:val="24"/>
          <w:lang w:val="en-US"/>
        </w:rPr>
        <w:t>yuridis empiris</w:t>
      </w:r>
      <w:r w:rsidRPr="008F05AD">
        <w:rPr>
          <w:rFonts w:ascii="Times New Roman" w:eastAsia="Times New Roman" w:hAnsi="Times New Roman" w:cs="Times New Roman"/>
          <w:bCs/>
          <w:sz w:val="24"/>
          <w:szCs w:val="24"/>
        </w:rPr>
        <w:t xml:space="preserve">. Sumber data utama yang digunakan dalam penelitian ini adalah data sekunder dengan metode pengumpulan data studi kepustakaan dan dokumen. Metode analisis data yang digunakan adalah metode kualitatif dianalisa secara normatif kualitatif. </w:t>
      </w:r>
    </w:p>
    <w:p w14:paraId="45AC0EFA" w14:textId="64B704C6" w:rsidR="00CF1AA9" w:rsidRDefault="008F05AD" w:rsidP="00CF1AA9">
      <w:pPr>
        <w:spacing w:after="0" w:line="240" w:lineRule="auto"/>
        <w:ind w:firstLine="567"/>
        <w:jc w:val="both"/>
        <w:rPr>
          <w:rFonts w:ascii="Times New Roman" w:eastAsia="Times New Roman" w:hAnsi="Times New Roman" w:cs="Times New Roman"/>
          <w:bCs/>
          <w:sz w:val="24"/>
          <w:szCs w:val="24"/>
        </w:rPr>
      </w:pPr>
      <w:r w:rsidRPr="008F05AD">
        <w:rPr>
          <w:rFonts w:ascii="Times New Roman" w:eastAsia="Times New Roman" w:hAnsi="Times New Roman" w:cs="Times New Roman"/>
          <w:bCs/>
          <w:sz w:val="24"/>
          <w:szCs w:val="24"/>
        </w:rPr>
        <w:t xml:space="preserve">Hasil penelitian ini menunjukkan: 1) </w:t>
      </w:r>
      <w:r w:rsidR="001B4236">
        <w:rPr>
          <w:rFonts w:ascii="Times New Roman" w:eastAsia="Times New Roman" w:hAnsi="Times New Roman" w:cs="Times New Roman"/>
          <w:bCs/>
          <w:sz w:val="24"/>
          <w:szCs w:val="24"/>
          <w:lang w:val="en-US"/>
        </w:rPr>
        <w:t>M</w:t>
      </w:r>
      <w:r w:rsidR="001B4236" w:rsidRPr="001B4236">
        <w:rPr>
          <w:rFonts w:ascii="Times New Roman" w:eastAsia="Times New Roman" w:hAnsi="Times New Roman" w:cs="Times New Roman"/>
          <w:bCs/>
          <w:sz w:val="24"/>
          <w:szCs w:val="24"/>
        </w:rPr>
        <w:t xml:space="preserve">ekanisme dalam penegakan hukum pelanggaran </w:t>
      </w:r>
      <w:r w:rsidR="001B4236" w:rsidRPr="001B4236">
        <w:rPr>
          <w:rFonts w:ascii="Times New Roman" w:eastAsia="Times New Roman" w:hAnsi="Times New Roman" w:cs="Times New Roman"/>
          <w:bCs/>
          <w:sz w:val="24"/>
          <w:szCs w:val="24"/>
          <w:lang w:val="en-US"/>
        </w:rPr>
        <w:t>penyelenggaraan pil</w:t>
      </w:r>
      <w:r w:rsidR="001B4236" w:rsidRPr="001B4236">
        <w:rPr>
          <w:rFonts w:ascii="Times New Roman" w:eastAsia="Times New Roman" w:hAnsi="Times New Roman" w:cs="Times New Roman"/>
          <w:bCs/>
          <w:sz w:val="24"/>
          <w:szCs w:val="24"/>
        </w:rPr>
        <w:t xml:space="preserve">kada di </w:t>
      </w:r>
      <w:r w:rsidR="001B4236" w:rsidRPr="001B4236">
        <w:rPr>
          <w:rFonts w:ascii="Times New Roman" w:eastAsia="Times New Roman" w:hAnsi="Times New Roman" w:cs="Times New Roman"/>
          <w:bCs/>
          <w:sz w:val="24"/>
          <w:szCs w:val="24"/>
          <w:lang w:val="en-US"/>
        </w:rPr>
        <w:t>Jawa Tengah</w:t>
      </w:r>
      <w:r w:rsidR="001B4236" w:rsidRPr="001B4236">
        <w:rPr>
          <w:rFonts w:ascii="Times New Roman" w:eastAsia="Times New Roman" w:hAnsi="Times New Roman" w:cs="Times New Roman"/>
          <w:bCs/>
          <w:sz w:val="24"/>
          <w:szCs w:val="24"/>
        </w:rPr>
        <w:t xml:space="preserve"> diantaranya mekanisme pelaporan, pemantauan dan pengawasan, penyidikan dan penuntutan, pemeriksaan di sidang pengadilan. Masing</w:t>
      </w:r>
      <w:r w:rsidR="001B4236" w:rsidRPr="001B4236">
        <w:rPr>
          <w:rFonts w:ascii="Times New Roman" w:eastAsia="Times New Roman" w:hAnsi="Times New Roman" w:cs="Times New Roman"/>
          <w:bCs/>
          <w:sz w:val="24"/>
          <w:szCs w:val="24"/>
          <w:lang w:val="en-US"/>
        </w:rPr>
        <w:t>-</w:t>
      </w:r>
      <w:r w:rsidR="001B4236" w:rsidRPr="001B4236">
        <w:rPr>
          <w:rFonts w:ascii="Times New Roman" w:eastAsia="Times New Roman" w:hAnsi="Times New Roman" w:cs="Times New Roman"/>
          <w:bCs/>
          <w:sz w:val="24"/>
          <w:szCs w:val="24"/>
        </w:rPr>
        <w:t>masing tahapan tersebut mempunyai ketentuan waktu yang berbeda-beda</w:t>
      </w:r>
      <w:r w:rsidR="001B4236" w:rsidRPr="001B4236">
        <w:rPr>
          <w:rFonts w:ascii="Times New Roman" w:eastAsia="Times New Roman" w:hAnsi="Times New Roman" w:cs="Times New Roman"/>
          <w:bCs/>
          <w:sz w:val="24"/>
          <w:szCs w:val="24"/>
          <w:lang w:val="en-US"/>
        </w:rPr>
        <w:t xml:space="preserve"> berdasarkan ketentuan </w:t>
      </w:r>
      <w:r w:rsidR="001B4236" w:rsidRPr="001B4236">
        <w:rPr>
          <w:rFonts w:ascii="Times New Roman" w:eastAsia="Times New Roman" w:hAnsi="Times New Roman" w:cs="Times New Roman"/>
          <w:bCs/>
          <w:sz w:val="24"/>
          <w:szCs w:val="24"/>
        </w:rPr>
        <w:t>Undang-Undang Nomor 7 Tahun 2017 tentang Pemilihan</w:t>
      </w:r>
      <w:r w:rsidR="001B4236" w:rsidRPr="001B4236">
        <w:rPr>
          <w:rFonts w:ascii="Times New Roman" w:eastAsia="Times New Roman" w:hAnsi="Times New Roman" w:cs="Times New Roman"/>
          <w:bCs/>
          <w:sz w:val="24"/>
          <w:szCs w:val="24"/>
          <w:lang w:val="en-US"/>
        </w:rPr>
        <w:t xml:space="preserve"> </w:t>
      </w:r>
      <w:r w:rsidR="001B4236" w:rsidRPr="001B4236">
        <w:rPr>
          <w:rFonts w:ascii="Times New Roman" w:eastAsia="Times New Roman" w:hAnsi="Times New Roman" w:cs="Times New Roman"/>
          <w:bCs/>
          <w:sz w:val="24"/>
          <w:szCs w:val="24"/>
        </w:rPr>
        <w:t>Umum.</w:t>
      </w:r>
      <w:r w:rsidRPr="008F05AD">
        <w:rPr>
          <w:rFonts w:ascii="Times New Roman" w:eastAsia="Times New Roman" w:hAnsi="Times New Roman" w:cs="Times New Roman"/>
          <w:bCs/>
          <w:sz w:val="24"/>
          <w:szCs w:val="24"/>
        </w:rPr>
        <w:t xml:space="preserve"> 2) </w:t>
      </w:r>
      <w:r w:rsidR="001B4236" w:rsidRPr="001B4236">
        <w:rPr>
          <w:rFonts w:ascii="Times New Roman" w:eastAsia="Times New Roman" w:hAnsi="Times New Roman" w:cs="Times New Roman"/>
          <w:bCs/>
          <w:sz w:val="24"/>
          <w:szCs w:val="24"/>
        </w:rPr>
        <w:t>Kendala</w:t>
      </w:r>
      <w:r w:rsidR="001B4236" w:rsidRPr="001B4236">
        <w:rPr>
          <w:rFonts w:ascii="Times New Roman" w:eastAsia="Times New Roman" w:hAnsi="Times New Roman" w:cs="Times New Roman"/>
          <w:bCs/>
          <w:sz w:val="24"/>
          <w:szCs w:val="24"/>
          <w:lang w:val="en-US"/>
        </w:rPr>
        <w:t>-kendala</w:t>
      </w:r>
      <w:r w:rsidR="001B4236" w:rsidRPr="001B4236">
        <w:rPr>
          <w:rFonts w:ascii="Times New Roman" w:eastAsia="Times New Roman" w:hAnsi="Times New Roman" w:cs="Times New Roman"/>
          <w:bCs/>
          <w:sz w:val="24"/>
          <w:szCs w:val="24"/>
        </w:rPr>
        <w:t xml:space="preserve"> </w:t>
      </w:r>
      <w:r w:rsidR="001B4236" w:rsidRPr="001B4236">
        <w:rPr>
          <w:rFonts w:ascii="Times New Roman" w:eastAsia="Times New Roman" w:hAnsi="Times New Roman" w:cs="Times New Roman"/>
          <w:bCs/>
          <w:sz w:val="24"/>
          <w:szCs w:val="24"/>
          <w:lang w:val="en-US"/>
        </w:rPr>
        <w:t xml:space="preserve">yang ditemui </w:t>
      </w:r>
      <w:r w:rsidR="001B4236" w:rsidRPr="001B4236">
        <w:rPr>
          <w:rFonts w:ascii="Times New Roman" w:eastAsia="Times New Roman" w:hAnsi="Times New Roman" w:cs="Times New Roman"/>
          <w:bCs/>
          <w:sz w:val="24"/>
          <w:szCs w:val="24"/>
        </w:rPr>
        <w:t xml:space="preserve">dalam penegakan hukum pelanggaran </w:t>
      </w:r>
      <w:r w:rsidR="001B4236" w:rsidRPr="001B4236">
        <w:rPr>
          <w:rFonts w:ascii="Times New Roman" w:eastAsia="Times New Roman" w:hAnsi="Times New Roman" w:cs="Times New Roman"/>
          <w:bCs/>
          <w:sz w:val="24"/>
          <w:szCs w:val="24"/>
          <w:lang w:val="en-US"/>
        </w:rPr>
        <w:t>penyelenggaraan pil</w:t>
      </w:r>
      <w:r w:rsidR="001B4236" w:rsidRPr="001B4236">
        <w:rPr>
          <w:rFonts w:ascii="Times New Roman" w:eastAsia="Times New Roman" w:hAnsi="Times New Roman" w:cs="Times New Roman"/>
          <w:bCs/>
          <w:sz w:val="24"/>
          <w:szCs w:val="24"/>
        </w:rPr>
        <w:t xml:space="preserve">kada di </w:t>
      </w:r>
      <w:r w:rsidR="001B4236" w:rsidRPr="001B4236">
        <w:rPr>
          <w:rFonts w:ascii="Times New Roman" w:eastAsia="Times New Roman" w:hAnsi="Times New Roman" w:cs="Times New Roman"/>
          <w:bCs/>
          <w:sz w:val="24"/>
          <w:szCs w:val="24"/>
          <w:lang w:val="en-US"/>
        </w:rPr>
        <w:t>Jawa Tengah diantaranya yaitu dari segi keterbatasan waktu, tidak adanya upaya paksa dalam penegakan pelanggaran serta perbedaan pandangan mengenai kultur hukum.</w:t>
      </w:r>
      <w:r w:rsidRPr="008F05AD">
        <w:rPr>
          <w:rFonts w:ascii="Times New Roman" w:eastAsia="Times New Roman" w:hAnsi="Times New Roman" w:cs="Times New Roman"/>
          <w:bCs/>
          <w:sz w:val="24"/>
          <w:szCs w:val="24"/>
        </w:rPr>
        <w:t xml:space="preserve"> </w:t>
      </w:r>
    </w:p>
    <w:p w14:paraId="7A166D6A" w14:textId="77777777" w:rsidR="00CF1AA9" w:rsidRDefault="008F05AD" w:rsidP="00CF1AA9">
      <w:pPr>
        <w:spacing w:after="0" w:line="240" w:lineRule="auto"/>
        <w:ind w:firstLine="567"/>
        <w:jc w:val="both"/>
        <w:rPr>
          <w:rFonts w:ascii="Times New Roman" w:eastAsia="Times New Roman" w:hAnsi="Times New Roman" w:cs="Times New Roman"/>
          <w:bCs/>
          <w:sz w:val="24"/>
          <w:szCs w:val="24"/>
        </w:rPr>
      </w:pPr>
      <w:r w:rsidRPr="008F05AD">
        <w:rPr>
          <w:rFonts w:ascii="Times New Roman" w:eastAsia="Times New Roman" w:hAnsi="Times New Roman" w:cs="Times New Roman"/>
          <w:bCs/>
          <w:sz w:val="24"/>
          <w:szCs w:val="24"/>
        </w:rPr>
        <w:t>Berdasarkan hasil penelitian ini diharapkan akan menjadi bahan informasi dan masukan bagi mahasiswa, akademisi, praktisi, dan semua pihak yang membutuhkan di lingkungan Fakultas Hukum Universitas Pancasakti Tegal.</w:t>
      </w:r>
    </w:p>
    <w:p w14:paraId="2132EDA3" w14:textId="4970732B" w:rsidR="00CF1AA9" w:rsidRDefault="008F05AD" w:rsidP="00CF1AA9">
      <w:pPr>
        <w:spacing w:after="0" w:line="240" w:lineRule="auto"/>
        <w:ind w:firstLine="567"/>
        <w:jc w:val="both"/>
        <w:rPr>
          <w:rFonts w:ascii="Times New Roman" w:eastAsia="Times New Roman" w:hAnsi="Times New Roman" w:cs="Times New Roman"/>
          <w:bCs/>
          <w:sz w:val="24"/>
          <w:szCs w:val="24"/>
        </w:rPr>
      </w:pPr>
      <w:r w:rsidRPr="008F05AD">
        <w:rPr>
          <w:rFonts w:ascii="Times New Roman" w:eastAsia="Times New Roman" w:hAnsi="Times New Roman" w:cs="Times New Roman"/>
          <w:bCs/>
          <w:sz w:val="24"/>
          <w:szCs w:val="24"/>
        </w:rPr>
        <w:t xml:space="preserve"> </w:t>
      </w:r>
    </w:p>
    <w:p w14:paraId="38412E3E" w14:textId="16EEDD93" w:rsidR="008F05AD" w:rsidRDefault="008F05AD" w:rsidP="00CF1AA9">
      <w:pPr>
        <w:spacing w:after="0" w:line="240" w:lineRule="auto"/>
        <w:jc w:val="both"/>
        <w:rPr>
          <w:rFonts w:ascii="Times New Roman" w:eastAsia="Times New Roman" w:hAnsi="Times New Roman" w:cs="Times New Roman"/>
          <w:bCs/>
          <w:sz w:val="24"/>
          <w:szCs w:val="24"/>
        </w:rPr>
      </w:pPr>
      <w:r w:rsidRPr="00CF1AA9">
        <w:rPr>
          <w:rFonts w:ascii="Times New Roman" w:eastAsia="Times New Roman" w:hAnsi="Times New Roman" w:cs="Times New Roman"/>
          <w:b/>
          <w:bCs/>
          <w:sz w:val="24"/>
          <w:szCs w:val="24"/>
        </w:rPr>
        <w:t>Kata Kunci:</w:t>
      </w:r>
      <w:r w:rsidRPr="008F05AD">
        <w:rPr>
          <w:rFonts w:ascii="Times New Roman" w:eastAsia="Times New Roman" w:hAnsi="Times New Roman" w:cs="Times New Roman"/>
          <w:bCs/>
          <w:sz w:val="24"/>
          <w:szCs w:val="24"/>
        </w:rPr>
        <w:t xml:space="preserve"> </w:t>
      </w:r>
      <w:r w:rsidR="00B93170">
        <w:rPr>
          <w:rFonts w:ascii="Times New Roman" w:eastAsia="Times New Roman" w:hAnsi="Times New Roman" w:cs="Times New Roman"/>
          <w:bCs/>
          <w:sz w:val="24"/>
          <w:szCs w:val="24"/>
          <w:lang w:val="en-US"/>
        </w:rPr>
        <w:t>Pemilu</w:t>
      </w:r>
      <w:r w:rsidR="00B93170">
        <w:rPr>
          <w:rFonts w:ascii="Times New Roman" w:eastAsia="Times New Roman" w:hAnsi="Times New Roman" w:cs="Times New Roman"/>
          <w:bCs/>
          <w:sz w:val="24"/>
          <w:szCs w:val="24"/>
        </w:rPr>
        <w:t xml:space="preserve">, </w:t>
      </w:r>
      <w:r w:rsidR="00B93170">
        <w:rPr>
          <w:rFonts w:ascii="Times New Roman" w:eastAsia="Times New Roman" w:hAnsi="Times New Roman" w:cs="Times New Roman"/>
          <w:bCs/>
          <w:sz w:val="24"/>
          <w:szCs w:val="24"/>
          <w:lang w:val="en-US"/>
        </w:rPr>
        <w:t>Pilkada</w:t>
      </w:r>
      <w:r w:rsidR="00B93170">
        <w:rPr>
          <w:rFonts w:ascii="Times New Roman" w:eastAsia="Times New Roman" w:hAnsi="Times New Roman" w:cs="Times New Roman"/>
          <w:bCs/>
          <w:sz w:val="24"/>
          <w:szCs w:val="24"/>
        </w:rPr>
        <w:t xml:space="preserve">, </w:t>
      </w:r>
      <w:r w:rsidR="00B93170">
        <w:rPr>
          <w:rFonts w:ascii="Times New Roman" w:eastAsia="Times New Roman" w:hAnsi="Times New Roman" w:cs="Times New Roman"/>
          <w:bCs/>
          <w:sz w:val="24"/>
          <w:szCs w:val="24"/>
          <w:lang w:val="en-US"/>
        </w:rPr>
        <w:t>Pelanggaran Pemilu, dan Penegakan Hukum</w:t>
      </w:r>
      <w:r w:rsidRPr="008F05AD">
        <w:rPr>
          <w:rFonts w:ascii="Times New Roman" w:eastAsia="Times New Roman" w:hAnsi="Times New Roman" w:cs="Times New Roman"/>
          <w:bCs/>
          <w:sz w:val="24"/>
          <w:szCs w:val="24"/>
        </w:rPr>
        <w:t>.</w:t>
      </w:r>
    </w:p>
    <w:p w14:paraId="0BB3BD67" w14:textId="77777777" w:rsidR="00CE5077" w:rsidRDefault="00CE5077" w:rsidP="00CF1AA9">
      <w:pPr>
        <w:spacing w:after="0" w:line="240" w:lineRule="auto"/>
        <w:jc w:val="both"/>
        <w:rPr>
          <w:rFonts w:ascii="Times New Roman" w:eastAsia="Times New Roman" w:hAnsi="Times New Roman" w:cs="Times New Roman"/>
          <w:bCs/>
          <w:sz w:val="24"/>
          <w:szCs w:val="24"/>
        </w:rPr>
      </w:pPr>
    </w:p>
    <w:p w14:paraId="0975C0A8" w14:textId="77777777" w:rsidR="00CE5077" w:rsidRDefault="00CE5077" w:rsidP="00CF1AA9">
      <w:pPr>
        <w:spacing w:after="0" w:line="240" w:lineRule="auto"/>
        <w:jc w:val="both"/>
        <w:rPr>
          <w:rFonts w:ascii="Times New Roman" w:eastAsia="Times New Roman" w:hAnsi="Times New Roman" w:cs="Times New Roman"/>
          <w:bCs/>
          <w:sz w:val="24"/>
          <w:szCs w:val="24"/>
        </w:rPr>
      </w:pPr>
    </w:p>
    <w:p w14:paraId="056CB544" w14:textId="77777777" w:rsidR="00CE5077" w:rsidRDefault="00CE5077" w:rsidP="00CF1AA9">
      <w:pPr>
        <w:spacing w:after="0" w:line="240" w:lineRule="auto"/>
        <w:jc w:val="both"/>
        <w:rPr>
          <w:rFonts w:ascii="Times New Roman" w:eastAsia="Times New Roman" w:hAnsi="Times New Roman" w:cs="Times New Roman"/>
          <w:bCs/>
          <w:sz w:val="24"/>
          <w:szCs w:val="24"/>
        </w:rPr>
      </w:pPr>
    </w:p>
    <w:p w14:paraId="3672A913" w14:textId="77777777" w:rsidR="00CE5077" w:rsidRDefault="00CE5077" w:rsidP="00CF1AA9">
      <w:pPr>
        <w:spacing w:after="0" w:line="240" w:lineRule="auto"/>
        <w:jc w:val="both"/>
        <w:rPr>
          <w:rFonts w:ascii="Times New Roman" w:eastAsia="Times New Roman" w:hAnsi="Times New Roman" w:cs="Times New Roman"/>
          <w:bCs/>
          <w:sz w:val="24"/>
          <w:szCs w:val="24"/>
        </w:rPr>
      </w:pPr>
    </w:p>
    <w:p w14:paraId="19CE6A71" w14:textId="77777777" w:rsidR="00CE5077" w:rsidRDefault="00CE5077" w:rsidP="00CF1AA9">
      <w:pPr>
        <w:spacing w:after="0" w:line="240" w:lineRule="auto"/>
        <w:jc w:val="both"/>
        <w:rPr>
          <w:rFonts w:ascii="Times New Roman" w:eastAsia="Times New Roman" w:hAnsi="Times New Roman" w:cs="Times New Roman"/>
          <w:bCs/>
          <w:sz w:val="24"/>
          <w:szCs w:val="24"/>
        </w:rPr>
      </w:pPr>
    </w:p>
    <w:p w14:paraId="1ED63FCE" w14:textId="77777777" w:rsidR="00CE5077" w:rsidRDefault="00CE5077" w:rsidP="00CF1AA9">
      <w:pPr>
        <w:spacing w:after="0" w:line="240" w:lineRule="auto"/>
        <w:jc w:val="both"/>
        <w:rPr>
          <w:rFonts w:ascii="Times New Roman" w:eastAsia="Times New Roman" w:hAnsi="Times New Roman" w:cs="Times New Roman"/>
          <w:bCs/>
          <w:sz w:val="24"/>
          <w:szCs w:val="24"/>
        </w:rPr>
      </w:pPr>
    </w:p>
    <w:p w14:paraId="75FC1BC8" w14:textId="77777777" w:rsidR="00CE5077" w:rsidRPr="00CE5077" w:rsidRDefault="00CE5077" w:rsidP="00CE5077">
      <w:pPr>
        <w:spacing w:after="0" w:line="240" w:lineRule="auto"/>
        <w:jc w:val="center"/>
        <w:rPr>
          <w:rFonts w:ascii="Times New Roman" w:eastAsia="Times New Roman" w:hAnsi="Times New Roman" w:cs="Times New Roman"/>
          <w:b/>
          <w:bCs/>
          <w:i/>
          <w:sz w:val="24"/>
          <w:szCs w:val="24"/>
        </w:rPr>
      </w:pPr>
      <w:r w:rsidRPr="00CE5077">
        <w:rPr>
          <w:rFonts w:ascii="Times New Roman" w:eastAsia="Times New Roman" w:hAnsi="Times New Roman" w:cs="Times New Roman"/>
          <w:b/>
          <w:bCs/>
          <w:i/>
          <w:sz w:val="24"/>
          <w:szCs w:val="24"/>
        </w:rPr>
        <w:lastRenderedPageBreak/>
        <w:t>ABSTRACT</w:t>
      </w:r>
    </w:p>
    <w:p w14:paraId="63C2B460" w14:textId="77777777" w:rsidR="00CE5077" w:rsidRPr="00CE5077" w:rsidRDefault="00CE5077" w:rsidP="00CE5077">
      <w:pPr>
        <w:spacing w:after="0" w:line="240" w:lineRule="auto"/>
        <w:jc w:val="both"/>
        <w:rPr>
          <w:rFonts w:ascii="Times New Roman" w:eastAsia="Times New Roman" w:hAnsi="Times New Roman" w:cs="Times New Roman"/>
          <w:bCs/>
          <w:i/>
          <w:sz w:val="24"/>
          <w:szCs w:val="24"/>
        </w:rPr>
      </w:pPr>
    </w:p>
    <w:p w14:paraId="3F8EB64B" w14:textId="1FEBAC60" w:rsidR="00CE5077" w:rsidRPr="00CE5077" w:rsidRDefault="00CE5077" w:rsidP="00CE5077">
      <w:pPr>
        <w:spacing w:after="0" w:line="240" w:lineRule="auto"/>
        <w:jc w:val="both"/>
        <w:rPr>
          <w:rFonts w:ascii="Times New Roman" w:eastAsia="Times New Roman" w:hAnsi="Times New Roman" w:cs="Times New Roman"/>
          <w:bCs/>
          <w:i/>
          <w:sz w:val="24"/>
          <w:szCs w:val="24"/>
        </w:rPr>
      </w:pPr>
      <w:r w:rsidRPr="00CE5077">
        <w:rPr>
          <w:rFonts w:ascii="Times New Roman" w:eastAsia="Times New Roman" w:hAnsi="Times New Roman" w:cs="Times New Roman"/>
          <w:b/>
          <w:bCs/>
          <w:i/>
          <w:sz w:val="24"/>
          <w:szCs w:val="24"/>
        </w:rPr>
        <w:t>Susseno, Ahmad</w:t>
      </w:r>
      <w:r w:rsidRPr="00CE5077">
        <w:rPr>
          <w:rFonts w:ascii="Times New Roman" w:eastAsia="Times New Roman" w:hAnsi="Times New Roman" w:cs="Times New Roman"/>
          <w:bCs/>
          <w:i/>
          <w:sz w:val="24"/>
          <w:szCs w:val="24"/>
        </w:rPr>
        <w:t>. Law Enforcement in Election Implementation Violations in Central Java. Tegal</w:t>
      </w:r>
      <w:r w:rsidR="00917C53">
        <w:rPr>
          <w:rFonts w:ascii="Times New Roman" w:eastAsia="Times New Roman" w:hAnsi="Times New Roman" w:cs="Times New Roman"/>
          <w:bCs/>
          <w:i/>
          <w:sz w:val="24"/>
          <w:szCs w:val="24"/>
          <w:lang w:val="en-US"/>
        </w:rPr>
        <w:t xml:space="preserve"> in 2024</w:t>
      </w:r>
      <w:r w:rsidRPr="00CE5077">
        <w:rPr>
          <w:rFonts w:ascii="Times New Roman" w:eastAsia="Times New Roman" w:hAnsi="Times New Roman" w:cs="Times New Roman"/>
          <w:bCs/>
          <w:i/>
          <w:sz w:val="24"/>
          <w:szCs w:val="24"/>
        </w:rPr>
        <w:t>: Law Study Program, Faculty of Law, Pancasakti University, Tegal. 2024.</w:t>
      </w:r>
    </w:p>
    <w:p w14:paraId="60F438E8" w14:textId="77777777" w:rsidR="00CE5077" w:rsidRPr="00CE5077" w:rsidRDefault="00CE5077" w:rsidP="00CE5077">
      <w:pPr>
        <w:spacing w:after="0" w:line="240" w:lineRule="auto"/>
        <w:jc w:val="both"/>
        <w:rPr>
          <w:rFonts w:ascii="Times New Roman" w:eastAsia="Times New Roman" w:hAnsi="Times New Roman" w:cs="Times New Roman"/>
          <w:bCs/>
          <w:i/>
          <w:sz w:val="24"/>
          <w:szCs w:val="24"/>
        </w:rPr>
      </w:pPr>
    </w:p>
    <w:p w14:paraId="42349192" w14:textId="03A0EB7D" w:rsidR="00CE5077" w:rsidRPr="00CE5077" w:rsidRDefault="00CE5077" w:rsidP="00CE5077">
      <w:pPr>
        <w:spacing w:after="0" w:line="240" w:lineRule="auto"/>
        <w:ind w:firstLine="567"/>
        <w:jc w:val="both"/>
        <w:rPr>
          <w:rFonts w:ascii="Times New Roman" w:eastAsia="Times New Roman" w:hAnsi="Times New Roman" w:cs="Times New Roman"/>
          <w:bCs/>
          <w:i/>
          <w:sz w:val="24"/>
          <w:szCs w:val="24"/>
        </w:rPr>
      </w:pPr>
      <w:r w:rsidRPr="00CE5077">
        <w:rPr>
          <w:rFonts w:ascii="Times New Roman" w:eastAsia="Times New Roman" w:hAnsi="Times New Roman" w:cs="Times New Roman"/>
          <w:bCs/>
          <w:i/>
          <w:sz w:val="24"/>
          <w:szCs w:val="24"/>
        </w:rPr>
        <w:t>One measure of the success of a democratic country is seen from its success in organizing elections and enforcing the law. Law Number 7 of 2017 has regulated that there are 4 (four) institutions involved in handling election criminal cases, namely the Election Supervisory Committee (Panwaslu), Police, Prosecutor's Office, and Court. Based on the results found in Central Java, many election violations ultimately do not meet the elements of a crime and cannot be referred to the court. This causes the law enforcement that is carried out to be less effective, and the cause of the ineffectiveness is the weakness of the Law that regulates the law enforcement process and the short time for handling cases which makes it difficult for law enfor</w:t>
      </w:r>
      <w:r>
        <w:rPr>
          <w:rFonts w:ascii="Times New Roman" w:eastAsia="Times New Roman" w:hAnsi="Times New Roman" w:cs="Times New Roman"/>
          <w:bCs/>
          <w:i/>
          <w:sz w:val="24"/>
          <w:szCs w:val="24"/>
        </w:rPr>
        <w:t>cers to carry out their duties.</w:t>
      </w:r>
    </w:p>
    <w:p w14:paraId="75C16F5E" w14:textId="31012DD0" w:rsidR="00CE5077" w:rsidRPr="00CE5077" w:rsidRDefault="00CE5077" w:rsidP="00CE5077">
      <w:pPr>
        <w:spacing w:after="0" w:line="240" w:lineRule="auto"/>
        <w:ind w:firstLine="567"/>
        <w:jc w:val="both"/>
        <w:rPr>
          <w:rFonts w:ascii="Times New Roman" w:eastAsia="Times New Roman" w:hAnsi="Times New Roman" w:cs="Times New Roman"/>
          <w:bCs/>
          <w:i/>
          <w:sz w:val="24"/>
          <w:szCs w:val="24"/>
        </w:rPr>
      </w:pPr>
      <w:r w:rsidRPr="00CE5077">
        <w:rPr>
          <w:rFonts w:ascii="Times New Roman" w:eastAsia="Times New Roman" w:hAnsi="Times New Roman" w:cs="Times New Roman"/>
          <w:bCs/>
          <w:i/>
          <w:sz w:val="24"/>
          <w:szCs w:val="24"/>
        </w:rPr>
        <w:t>This study aims: (1) to describe the law enforcement of criminal acts of election violations in Central Java and (2) to determine the obstacles in law enforcement against criminal acts of election violations in Central Java. The type of research used is library research with an empirical normative legal research approach with an empirical juridical approach. The main data source used in this study is secondary data with a data collection method of library and document studies. The data analysis method used is a qualitative method analyzed normatively qualitatively.</w:t>
      </w:r>
    </w:p>
    <w:p w14:paraId="18DA677B" w14:textId="1C6052F8" w:rsidR="00CE5077" w:rsidRPr="00CE5077" w:rsidRDefault="00CE5077" w:rsidP="00CE5077">
      <w:pPr>
        <w:spacing w:after="0" w:line="240" w:lineRule="auto"/>
        <w:ind w:firstLine="567"/>
        <w:jc w:val="both"/>
        <w:rPr>
          <w:rFonts w:ascii="Times New Roman" w:eastAsia="Times New Roman" w:hAnsi="Times New Roman" w:cs="Times New Roman"/>
          <w:bCs/>
          <w:i/>
          <w:sz w:val="24"/>
          <w:szCs w:val="24"/>
        </w:rPr>
      </w:pPr>
      <w:r w:rsidRPr="00CE5077">
        <w:rPr>
          <w:rFonts w:ascii="Times New Roman" w:eastAsia="Times New Roman" w:hAnsi="Times New Roman" w:cs="Times New Roman"/>
          <w:bCs/>
          <w:i/>
          <w:sz w:val="24"/>
          <w:szCs w:val="24"/>
        </w:rPr>
        <w:t>The results of this study show: 1) The mechanisms in law enforcement of election violations in Central Java include reporting mechanisms, monitoring and supervision, investigation and prosecution, examination in court. Each of these stages has different time provisions based on the provisions of Law Number 7 of 2017 concerning General Elections. 2) The obstacles encountered in law enforcement of election violations in Central Java include time constraints, the absence of coercive efforts in enforcing violations and differences in views regarding legal culture.</w:t>
      </w:r>
    </w:p>
    <w:p w14:paraId="0DC096C1" w14:textId="1E00095F" w:rsidR="00CE5077" w:rsidRPr="00CE5077" w:rsidRDefault="00CE5077" w:rsidP="00CE5077">
      <w:pPr>
        <w:spacing w:after="0" w:line="240" w:lineRule="auto"/>
        <w:ind w:firstLine="567"/>
        <w:jc w:val="both"/>
        <w:rPr>
          <w:rFonts w:ascii="Times New Roman" w:eastAsia="Times New Roman" w:hAnsi="Times New Roman" w:cs="Times New Roman"/>
          <w:bCs/>
          <w:i/>
          <w:sz w:val="24"/>
          <w:szCs w:val="24"/>
        </w:rPr>
      </w:pPr>
      <w:r w:rsidRPr="00CE5077">
        <w:rPr>
          <w:rFonts w:ascii="Times New Roman" w:eastAsia="Times New Roman" w:hAnsi="Times New Roman" w:cs="Times New Roman"/>
          <w:bCs/>
          <w:i/>
          <w:sz w:val="24"/>
          <w:szCs w:val="24"/>
        </w:rPr>
        <w:t>Based on the results of this study, it is expected to be a source of information and input for students, academics, practitioners, and all parties in need in the Faculty of Law, Pancasakti University, Tegal.</w:t>
      </w:r>
    </w:p>
    <w:p w14:paraId="30641F04" w14:textId="68407647" w:rsidR="00CE5077" w:rsidRPr="00CE5077" w:rsidRDefault="00CE5077" w:rsidP="00CE5077">
      <w:pPr>
        <w:spacing w:after="0" w:line="240" w:lineRule="auto"/>
        <w:jc w:val="both"/>
        <w:rPr>
          <w:rFonts w:ascii="Times New Roman" w:eastAsia="Times New Roman" w:hAnsi="Times New Roman" w:cs="Times New Roman"/>
          <w:bCs/>
          <w:i/>
          <w:sz w:val="24"/>
          <w:szCs w:val="24"/>
        </w:rPr>
      </w:pPr>
    </w:p>
    <w:p w14:paraId="1C5A71A5" w14:textId="2F5A8E3D" w:rsidR="00CE5077" w:rsidRDefault="00CE5077" w:rsidP="00CE5077">
      <w:pPr>
        <w:spacing w:after="0" w:line="240" w:lineRule="auto"/>
        <w:jc w:val="both"/>
        <w:rPr>
          <w:rFonts w:ascii="Times New Roman" w:eastAsia="Times New Roman" w:hAnsi="Times New Roman" w:cs="Times New Roman"/>
          <w:bCs/>
          <w:sz w:val="24"/>
          <w:szCs w:val="24"/>
        </w:rPr>
      </w:pPr>
      <w:r w:rsidRPr="00CE5077">
        <w:rPr>
          <w:rFonts w:ascii="Times New Roman" w:eastAsia="Times New Roman" w:hAnsi="Times New Roman" w:cs="Times New Roman"/>
          <w:b/>
          <w:bCs/>
          <w:i/>
          <w:sz w:val="24"/>
          <w:szCs w:val="24"/>
        </w:rPr>
        <w:t>Keywords:</w:t>
      </w:r>
      <w:r w:rsidRPr="00CE5077">
        <w:rPr>
          <w:rFonts w:ascii="Times New Roman" w:eastAsia="Times New Roman" w:hAnsi="Times New Roman" w:cs="Times New Roman"/>
          <w:bCs/>
          <w:i/>
          <w:sz w:val="24"/>
          <w:szCs w:val="24"/>
        </w:rPr>
        <w:t xml:space="preserve"> Election, Regional Election, Election Violations, and Law Enforcement.</w:t>
      </w:r>
    </w:p>
    <w:p w14:paraId="27B6C88D" w14:textId="77777777" w:rsidR="00CF1AA9" w:rsidRDefault="00CF1AA9" w:rsidP="00CF1AA9">
      <w:pPr>
        <w:spacing w:after="0" w:line="240" w:lineRule="auto"/>
        <w:jc w:val="both"/>
        <w:rPr>
          <w:rFonts w:ascii="Times New Roman" w:eastAsia="Times New Roman" w:hAnsi="Times New Roman" w:cs="Times New Roman"/>
          <w:bCs/>
          <w:sz w:val="24"/>
          <w:szCs w:val="24"/>
        </w:rPr>
      </w:pPr>
    </w:p>
    <w:p w14:paraId="2A389414" w14:textId="77777777" w:rsidR="00CF1AA9" w:rsidRDefault="00CF1AA9" w:rsidP="00CF1AA9">
      <w:pPr>
        <w:spacing w:after="0" w:line="240" w:lineRule="auto"/>
        <w:jc w:val="both"/>
        <w:rPr>
          <w:rFonts w:ascii="Times New Roman" w:eastAsia="Times New Roman" w:hAnsi="Times New Roman" w:cs="Times New Roman"/>
          <w:bCs/>
          <w:sz w:val="24"/>
          <w:szCs w:val="24"/>
        </w:rPr>
      </w:pPr>
    </w:p>
    <w:p w14:paraId="57958859" w14:textId="77777777" w:rsidR="00CF1AA9" w:rsidRDefault="00CF1AA9" w:rsidP="00CF1AA9">
      <w:pPr>
        <w:spacing w:after="0" w:line="240" w:lineRule="auto"/>
        <w:jc w:val="both"/>
        <w:rPr>
          <w:rFonts w:ascii="Times New Roman" w:eastAsia="Times New Roman" w:hAnsi="Times New Roman" w:cs="Times New Roman"/>
          <w:bCs/>
          <w:sz w:val="24"/>
          <w:szCs w:val="24"/>
        </w:rPr>
      </w:pPr>
    </w:p>
    <w:p w14:paraId="02A6B0E1" w14:textId="77777777" w:rsidR="00CE5077" w:rsidRDefault="00CE5077" w:rsidP="00CF1AA9">
      <w:pPr>
        <w:spacing w:after="0" w:line="240" w:lineRule="auto"/>
        <w:jc w:val="both"/>
        <w:rPr>
          <w:rFonts w:ascii="Times New Roman" w:eastAsia="Times New Roman" w:hAnsi="Times New Roman" w:cs="Times New Roman"/>
          <w:bCs/>
          <w:sz w:val="24"/>
          <w:szCs w:val="24"/>
        </w:rPr>
      </w:pPr>
    </w:p>
    <w:p w14:paraId="4FDC5991" w14:textId="77777777" w:rsidR="00CE5077" w:rsidRDefault="00CE5077" w:rsidP="00CF1AA9">
      <w:pPr>
        <w:spacing w:after="0" w:line="240" w:lineRule="auto"/>
        <w:jc w:val="both"/>
        <w:rPr>
          <w:rFonts w:ascii="Times New Roman" w:eastAsia="Times New Roman" w:hAnsi="Times New Roman" w:cs="Times New Roman"/>
          <w:bCs/>
          <w:sz w:val="24"/>
          <w:szCs w:val="24"/>
        </w:rPr>
      </w:pPr>
    </w:p>
    <w:p w14:paraId="5364E180" w14:textId="77777777" w:rsidR="00CE5077" w:rsidRDefault="00CE5077" w:rsidP="00CF1AA9">
      <w:pPr>
        <w:spacing w:after="0" w:line="240" w:lineRule="auto"/>
        <w:jc w:val="both"/>
        <w:rPr>
          <w:rFonts w:ascii="Times New Roman" w:eastAsia="Times New Roman" w:hAnsi="Times New Roman" w:cs="Times New Roman"/>
          <w:bCs/>
          <w:sz w:val="24"/>
          <w:szCs w:val="24"/>
        </w:rPr>
      </w:pPr>
    </w:p>
    <w:p w14:paraId="602BC377" w14:textId="77777777" w:rsidR="00CE5077" w:rsidRDefault="00CE5077" w:rsidP="00CF1AA9">
      <w:pPr>
        <w:spacing w:after="0" w:line="240" w:lineRule="auto"/>
        <w:jc w:val="both"/>
        <w:rPr>
          <w:rFonts w:ascii="Times New Roman" w:eastAsia="Times New Roman" w:hAnsi="Times New Roman" w:cs="Times New Roman"/>
          <w:bCs/>
          <w:sz w:val="24"/>
          <w:szCs w:val="24"/>
        </w:rPr>
      </w:pPr>
    </w:p>
    <w:p w14:paraId="1E9CAA4E" w14:textId="77777777" w:rsidR="00CF1AA9" w:rsidRDefault="00CF1AA9" w:rsidP="00CF1AA9">
      <w:pPr>
        <w:spacing w:after="0" w:line="240" w:lineRule="auto"/>
        <w:jc w:val="both"/>
        <w:rPr>
          <w:rFonts w:ascii="Times New Roman" w:eastAsia="Times New Roman" w:hAnsi="Times New Roman" w:cs="Times New Roman"/>
          <w:bCs/>
          <w:sz w:val="24"/>
          <w:szCs w:val="24"/>
        </w:rPr>
      </w:pPr>
    </w:p>
    <w:p w14:paraId="6086659A" w14:textId="77777777" w:rsidR="00CF1AA9" w:rsidRPr="00CF1AA9" w:rsidRDefault="00CF1AA9" w:rsidP="00CF1AA9">
      <w:pPr>
        <w:spacing w:after="0" w:line="240" w:lineRule="auto"/>
        <w:jc w:val="both"/>
        <w:rPr>
          <w:rFonts w:ascii="Times New Roman" w:eastAsia="Times New Roman" w:hAnsi="Times New Roman" w:cs="Times New Roman"/>
          <w:bCs/>
          <w:sz w:val="24"/>
          <w:szCs w:val="24"/>
          <w:lang w:val="en-US"/>
        </w:rPr>
      </w:pPr>
    </w:p>
    <w:p w14:paraId="4BD9BC15" w14:textId="61C8C851" w:rsidR="000F68E8" w:rsidRPr="000F68E8" w:rsidRDefault="00CE5077" w:rsidP="000F68E8">
      <w:pPr>
        <w:spacing w:after="0" w:line="360" w:lineRule="auto"/>
        <w:jc w:val="center"/>
        <w:rPr>
          <w:rFonts w:ascii="Times New Roman" w:eastAsia="Times New Roman" w:hAnsi="Times New Roman" w:cs="Times New Roman"/>
          <w:b/>
          <w:bCs/>
          <w:sz w:val="24"/>
          <w:szCs w:val="24"/>
        </w:rPr>
      </w:pPr>
      <w:r w:rsidRPr="000F68E8">
        <w:rPr>
          <w:rFonts w:ascii="Times New Roman" w:eastAsia="Times New Roman" w:hAnsi="Times New Roman" w:cs="Times New Roman"/>
          <w:b/>
          <w:bCs/>
          <w:sz w:val="24"/>
          <w:szCs w:val="24"/>
        </w:rPr>
        <w:lastRenderedPageBreak/>
        <w:t>MOTTO</w:t>
      </w:r>
    </w:p>
    <w:p w14:paraId="61DC6883" w14:textId="77777777" w:rsidR="000F68E8" w:rsidRDefault="000F68E8" w:rsidP="00CE5077">
      <w:pPr>
        <w:spacing w:after="0" w:line="360" w:lineRule="auto"/>
        <w:jc w:val="both"/>
        <w:rPr>
          <w:rFonts w:ascii="Times New Roman" w:eastAsia="Times New Roman" w:hAnsi="Times New Roman" w:cs="Times New Roman"/>
          <w:bCs/>
          <w:sz w:val="24"/>
          <w:szCs w:val="24"/>
        </w:rPr>
      </w:pPr>
    </w:p>
    <w:p w14:paraId="53F3AEA9" w14:textId="77777777" w:rsidR="002148B9" w:rsidRPr="002148B9" w:rsidRDefault="002148B9" w:rsidP="000D0427">
      <w:pPr>
        <w:spacing w:after="0" w:line="360" w:lineRule="auto"/>
        <w:jc w:val="center"/>
        <w:rPr>
          <w:rFonts w:ascii="Times New Roman" w:eastAsia="Times New Roman" w:hAnsi="Times New Roman" w:cs="Times New Roman"/>
          <w:bCs/>
          <w:sz w:val="24"/>
          <w:szCs w:val="24"/>
        </w:rPr>
      </w:pPr>
      <w:r w:rsidRPr="002148B9">
        <w:rPr>
          <w:rFonts w:ascii="Times New Roman" w:eastAsia="Times New Roman" w:hAnsi="Times New Roman" w:cs="Times New Roman"/>
          <w:bCs/>
          <w:sz w:val="24"/>
          <w:szCs w:val="24"/>
        </w:rPr>
        <w:t>“Sukses bukanlah milik orang yang tidak pernah gagal, tetapi orang yang tidak pernah menyerah setelah gagal.”</w:t>
      </w:r>
    </w:p>
    <w:p w14:paraId="468066C1" w14:textId="7B2C5BF2" w:rsidR="002148B9" w:rsidRPr="002148B9" w:rsidRDefault="002148B9" w:rsidP="000D0427">
      <w:pPr>
        <w:spacing w:after="0" w:line="360" w:lineRule="auto"/>
        <w:jc w:val="center"/>
        <w:rPr>
          <w:rFonts w:ascii="Times New Roman" w:eastAsia="Times New Roman" w:hAnsi="Times New Roman" w:cs="Times New Roman"/>
          <w:bCs/>
          <w:sz w:val="24"/>
          <w:szCs w:val="24"/>
        </w:rPr>
      </w:pPr>
      <w:r w:rsidRPr="002148B9">
        <w:rPr>
          <w:rFonts w:ascii="Times New Roman" w:eastAsia="Times New Roman" w:hAnsi="Times New Roman" w:cs="Times New Roman"/>
          <w:bCs/>
          <w:sz w:val="24"/>
          <w:szCs w:val="24"/>
        </w:rPr>
        <w:t>– Abraham Lincoln –</w:t>
      </w:r>
    </w:p>
    <w:p w14:paraId="46F2E064" w14:textId="77777777" w:rsidR="002148B9" w:rsidRPr="002148B9" w:rsidRDefault="002148B9" w:rsidP="000D0427">
      <w:pPr>
        <w:spacing w:after="0" w:line="360" w:lineRule="auto"/>
        <w:jc w:val="center"/>
        <w:rPr>
          <w:rFonts w:ascii="Times New Roman" w:eastAsia="Times New Roman" w:hAnsi="Times New Roman" w:cs="Times New Roman"/>
          <w:bCs/>
          <w:sz w:val="24"/>
          <w:szCs w:val="24"/>
        </w:rPr>
      </w:pPr>
    </w:p>
    <w:p w14:paraId="6E9733D8" w14:textId="77777777" w:rsidR="002148B9" w:rsidRPr="002148B9" w:rsidRDefault="002148B9" w:rsidP="000D0427">
      <w:pPr>
        <w:spacing w:after="0" w:line="360" w:lineRule="auto"/>
        <w:jc w:val="center"/>
        <w:rPr>
          <w:rFonts w:ascii="Times New Roman" w:eastAsia="Times New Roman" w:hAnsi="Times New Roman" w:cs="Times New Roman"/>
          <w:bCs/>
          <w:sz w:val="24"/>
          <w:szCs w:val="24"/>
        </w:rPr>
      </w:pPr>
      <w:r w:rsidRPr="002148B9">
        <w:rPr>
          <w:rFonts w:ascii="Times New Roman" w:eastAsia="Times New Roman" w:hAnsi="Times New Roman" w:cs="Times New Roman"/>
          <w:bCs/>
          <w:sz w:val="24"/>
          <w:szCs w:val="24"/>
        </w:rPr>
        <w:t>“Allah tidak membebani seseorang melainkan sesuai dengan kesanggupannya.”</w:t>
      </w:r>
    </w:p>
    <w:p w14:paraId="51D38942" w14:textId="39ACC54E" w:rsidR="00CE5077" w:rsidRDefault="002148B9" w:rsidP="000D0427">
      <w:pPr>
        <w:spacing w:after="0" w:line="360" w:lineRule="auto"/>
        <w:jc w:val="center"/>
        <w:rPr>
          <w:rFonts w:ascii="Times New Roman" w:eastAsia="Times New Roman" w:hAnsi="Times New Roman" w:cs="Times New Roman"/>
          <w:bCs/>
          <w:sz w:val="24"/>
          <w:szCs w:val="24"/>
        </w:rPr>
      </w:pPr>
      <w:r w:rsidRPr="002148B9">
        <w:rPr>
          <w:rFonts w:ascii="Times New Roman" w:eastAsia="Times New Roman" w:hAnsi="Times New Roman" w:cs="Times New Roman"/>
          <w:bCs/>
          <w:sz w:val="24"/>
          <w:szCs w:val="24"/>
        </w:rPr>
        <w:t>– QS Al Baqarah 286 –</w:t>
      </w:r>
    </w:p>
    <w:p w14:paraId="3B457D46" w14:textId="77777777" w:rsidR="00CE5077" w:rsidRDefault="00CE5077" w:rsidP="00CE5077">
      <w:pPr>
        <w:spacing w:after="0" w:line="360" w:lineRule="auto"/>
        <w:jc w:val="both"/>
        <w:rPr>
          <w:rFonts w:ascii="Times New Roman" w:eastAsia="Times New Roman" w:hAnsi="Times New Roman" w:cs="Times New Roman"/>
          <w:bCs/>
          <w:sz w:val="24"/>
          <w:szCs w:val="24"/>
        </w:rPr>
      </w:pPr>
    </w:p>
    <w:p w14:paraId="73E3A72A" w14:textId="77777777" w:rsidR="00CE5077" w:rsidRDefault="00CE5077" w:rsidP="00CE5077">
      <w:pPr>
        <w:spacing w:after="0" w:line="360" w:lineRule="auto"/>
        <w:jc w:val="both"/>
        <w:rPr>
          <w:rFonts w:ascii="Times New Roman" w:eastAsia="Times New Roman" w:hAnsi="Times New Roman" w:cs="Times New Roman"/>
          <w:bCs/>
          <w:sz w:val="24"/>
          <w:szCs w:val="24"/>
        </w:rPr>
      </w:pPr>
    </w:p>
    <w:p w14:paraId="7F90F40F" w14:textId="77777777" w:rsidR="00CE5077" w:rsidRDefault="00CE5077" w:rsidP="00CE5077">
      <w:pPr>
        <w:spacing w:after="0" w:line="360" w:lineRule="auto"/>
        <w:jc w:val="both"/>
        <w:rPr>
          <w:rFonts w:ascii="Times New Roman" w:eastAsia="Times New Roman" w:hAnsi="Times New Roman" w:cs="Times New Roman"/>
          <w:bCs/>
          <w:sz w:val="24"/>
          <w:szCs w:val="24"/>
        </w:rPr>
      </w:pPr>
    </w:p>
    <w:p w14:paraId="76EFE2C0" w14:textId="77777777" w:rsidR="00CE5077" w:rsidRDefault="00CE5077" w:rsidP="00CE5077">
      <w:pPr>
        <w:spacing w:after="0" w:line="360" w:lineRule="auto"/>
        <w:jc w:val="both"/>
        <w:rPr>
          <w:rFonts w:ascii="Times New Roman" w:eastAsia="Times New Roman" w:hAnsi="Times New Roman" w:cs="Times New Roman"/>
          <w:bCs/>
          <w:sz w:val="24"/>
          <w:szCs w:val="24"/>
        </w:rPr>
      </w:pPr>
    </w:p>
    <w:p w14:paraId="6BDAD0F7" w14:textId="77777777" w:rsidR="00CE5077" w:rsidRDefault="00CE5077" w:rsidP="00CE5077">
      <w:pPr>
        <w:spacing w:after="0" w:line="360" w:lineRule="auto"/>
        <w:jc w:val="both"/>
        <w:rPr>
          <w:rFonts w:ascii="Times New Roman" w:eastAsia="Times New Roman" w:hAnsi="Times New Roman" w:cs="Times New Roman"/>
          <w:bCs/>
          <w:sz w:val="24"/>
          <w:szCs w:val="24"/>
        </w:rPr>
      </w:pPr>
    </w:p>
    <w:p w14:paraId="448F7F41" w14:textId="77777777" w:rsidR="00CE5077" w:rsidRDefault="00CE5077" w:rsidP="00CE5077">
      <w:pPr>
        <w:spacing w:after="0" w:line="360" w:lineRule="auto"/>
        <w:jc w:val="both"/>
        <w:rPr>
          <w:rFonts w:ascii="Times New Roman" w:eastAsia="Times New Roman" w:hAnsi="Times New Roman" w:cs="Times New Roman"/>
          <w:bCs/>
          <w:sz w:val="24"/>
          <w:szCs w:val="24"/>
        </w:rPr>
      </w:pPr>
    </w:p>
    <w:p w14:paraId="5011AD44" w14:textId="77777777" w:rsidR="00CE5077" w:rsidRDefault="00CE5077" w:rsidP="00CE5077">
      <w:pPr>
        <w:spacing w:after="0" w:line="360" w:lineRule="auto"/>
        <w:jc w:val="both"/>
        <w:rPr>
          <w:rFonts w:ascii="Times New Roman" w:eastAsia="Times New Roman" w:hAnsi="Times New Roman" w:cs="Times New Roman"/>
          <w:bCs/>
          <w:sz w:val="24"/>
          <w:szCs w:val="24"/>
        </w:rPr>
      </w:pPr>
    </w:p>
    <w:p w14:paraId="5130DC93" w14:textId="77777777" w:rsidR="00CE5077" w:rsidRDefault="00CE5077" w:rsidP="00CE5077">
      <w:pPr>
        <w:spacing w:after="0" w:line="360" w:lineRule="auto"/>
        <w:jc w:val="both"/>
        <w:rPr>
          <w:rFonts w:ascii="Times New Roman" w:eastAsia="Times New Roman" w:hAnsi="Times New Roman" w:cs="Times New Roman"/>
          <w:bCs/>
          <w:sz w:val="24"/>
          <w:szCs w:val="24"/>
        </w:rPr>
      </w:pPr>
    </w:p>
    <w:p w14:paraId="5A8AC932" w14:textId="77777777" w:rsidR="00CE5077" w:rsidRDefault="00CE5077" w:rsidP="00CE5077">
      <w:pPr>
        <w:spacing w:after="0" w:line="360" w:lineRule="auto"/>
        <w:jc w:val="both"/>
        <w:rPr>
          <w:rFonts w:ascii="Times New Roman" w:eastAsia="Times New Roman" w:hAnsi="Times New Roman" w:cs="Times New Roman"/>
          <w:bCs/>
          <w:sz w:val="24"/>
          <w:szCs w:val="24"/>
        </w:rPr>
      </w:pPr>
    </w:p>
    <w:p w14:paraId="19555C2E" w14:textId="77777777" w:rsidR="00CE5077" w:rsidRDefault="00CE5077" w:rsidP="00CE5077">
      <w:pPr>
        <w:spacing w:after="0" w:line="360" w:lineRule="auto"/>
        <w:jc w:val="both"/>
        <w:rPr>
          <w:rFonts w:ascii="Times New Roman" w:eastAsia="Times New Roman" w:hAnsi="Times New Roman" w:cs="Times New Roman"/>
          <w:bCs/>
          <w:sz w:val="24"/>
          <w:szCs w:val="24"/>
        </w:rPr>
      </w:pPr>
    </w:p>
    <w:p w14:paraId="7ABE2274" w14:textId="77777777" w:rsidR="00CE5077" w:rsidRDefault="00CE5077" w:rsidP="00CE5077">
      <w:pPr>
        <w:spacing w:after="0" w:line="360" w:lineRule="auto"/>
        <w:jc w:val="both"/>
        <w:rPr>
          <w:rFonts w:ascii="Times New Roman" w:eastAsia="Times New Roman" w:hAnsi="Times New Roman" w:cs="Times New Roman"/>
          <w:bCs/>
          <w:sz w:val="24"/>
          <w:szCs w:val="24"/>
        </w:rPr>
      </w:pPr>
    </w:p>
    <w:p w14:paraId="6B3CC2DC" w14:textId="77777777" w:rsidR="00CE5077" w:rsidRDefault="00CE5077" w:rsidP="00CE5077">
      <w:pPr>
        <w:spacing w:after="0" w:line="360" w:lineRule="auto"/>
        <w:jc w:val="both"/>
        <w:rPr>
          <w:rFonts w:ascii="Times New Roman" w:eastAsia="Times New Roman" w:hAnsi="Times New Roman" w:cs="Times New Roman"/>
          <w:bCs/>
          <w:sz w:val="24"/>
          <w:szCs w:val="24"/>
        </w:rPr>
      </w:pPr>
    </w:p>
    <w:p w14:paraId="150C628B" w14:textId="77777777" w:rsidR="00CE5077" w:rsidRDefault="00CE5077" w:rsidP="00CE5077">
      <w:pPr>
        <w:spacing w:after="0" w:line="360" w:lineRule="auto"/>
        <w:jc w:val="both"/>
        <w:rPr>
          <w:rFonts w:ascii="Times New Roman" w:eastAsia="Times New Roman" w:hAnsi="Times New Roman" w:cs="Times New Roman"/>
          <w:bCs/>
          <w:sz w:val="24"/>
          <w:szCs w:val="24"/>
        </w:rPr>
      </w:pPr>
    </w:p>
    <w:p w14:paraId="172D2246" w14:textId="77777777" w:rsidR="00CE5077" w:rsidRDefault="00CE5077" w:rsidP="00CE5077">
      <w:pPr>
        <w:spacing w:after="0" w:line="360" w:lineRule="auto"/>
        <w:jc w:val="both"/>
        <w:rPr>
          <w:rFonts w:ascii="Times New Roman" w:eastAsia="Times New Roman" w:hAnsi="Times New Roman" w:cs="Times New Roman"/>
          <w:bCs/>
          <w:sz w:val="24"/>
          <w:szCs w:val="24"/>
        </w:rPr>
      </w:pPr>
    </w:p>
    <w:p w14:paraId="39889E9D" w14:textId="77777777" w:rsidR="00CE5077" w:rsidRDefault="00CE5077" w:rsidP="00CE5077">
      <w:pPr>
        <w:spacing w:after="0" w:line="360" w:lineRule="auto"/>
        <w:jc w:val="both"/>
        <w:rPr>
          <w:rFonts w:ascii="Times New Roman" w:eastAsia="Times New Roman" w:hAnsi="Times New Roman" w:cs="Times New Roman"/>
          <w:bCs/>
          <w:sz w:val="24"/>
          <w:szCs w:val="24"/>
        </w:rPr>
      </w:pPr>
    </w:p>
    <w:p w14:paraId="64A90C06" w14:textId="77777777" w:rsidR="002148B9" w:rsidRDefault="002148B9" w:rsidP="00CE5077">
      <w:pPr>
        <w:spacing w:after="0" w:line="360" w:lineRule="auto"/>
        <w:jc w:val="both"/>
        <w:rPr>
          <w:rFonts w:ascii="Times New Roman" w:eastAsia="Times New Roman" w:hAnsi="Times New Roman" w:cs="Times New Roman"/>
          <w:bCs/>
          <w:sz w:val="24"/>
          <w:szCs w:val="24"/>
        </w:rPr>
      </w:pPr>
    </w:p>
    <w:p w14:paraId="4644E4EB" w14:textId="77777777" w:rsidR="002148B9" w:rsidRDefault="002148B9" w:rsidP="00CE5077">
      <w:pPr>
        <w:spacing w:after="0" w:line="360" w:lineRule="auto"/>
        <w:jc w:val="both"/>
        <w:rPr>
          <w:rFonts w:ascii="Times New Roman" w:eastAsia="Times New Roman" w:hAnsi="Times New Roman" w:cs="Times New Roman"/>
          <w:bCs/>
          <w:sz w:val="24"/>
          <w:szCs w:val="24"/>
        </w:rPr>
      </w:pPr>
    </w:p>
    <w:p w14:paraId="400F3639" w14:textId="77777777" w:rsidR="002148B9" w:rsidRDefault="002148B9" w:rsidP="00CE5077">
      <w:pPr>
        <w:spacing w:after="0" w:line="360" w:lineRule="auto"/>
        <w:jc w:val="both"/>
        <w:rPr>
          <w:rFonts w:ascii="Times New Roman" w:eastAsia="Times New Roman" w:hAnsi="Times New Roman" w:cs="Times New Roman"/>
          <w:bCs/>
          <w:sz w:val="24"/>
          <w:szCs w:val="24"/>
        </w:rPr>
      </w:pPr>
    </w:p>
    <w:p w14:paraId="70A839DB" w14:textId="77777777" w:rsidR="002148B9" w:rsidRDefault="002148B9" w:rsidP="00CE5077">
      <w:pPr>
        <w:spacing w:after="0" w:line="360" w:lineRule="auto"/>
        <w:jc w:val="both"/>
        <w:rPr>
          <w:rFonts w:ascii="Times New Roman" w:eastAsia="Times New Roman" w:hAnsi="Times New Roman" w:cs="Times New Roman"/>
          <w:bCs/>
          <w:sz w:val="24"/>
          <w:szCs w:val="24"/>
        </w:rPr>
      </w:pPr>
    </w:p>
    <w:p w14:paraId="71E55C47" w14:textId="77777777" w:rsidR="002148B9" w:rsidRDefault="002148B9" w:rsidP="00CE5077">
      <w:pPr>
        <w:spacing w:after="0" w:line="360" w:lineRule="auto"/>
        <w:jc w:val="both"/>
        <w:rPr>
          <w:rFonts w:ascii="Times New Roman" w:eastAsia="Times New Roman" w:hAnsi="Times New Roman" w:cs="Times New Roman"/>
          <w:bCs/>
          <w:sz w:val="24"/>
          <w:szCs w:val="24"/>
        </w:rPr>
      </w:pPr>
    </w:p>
    <w:p w14:paraId="59F132E0" w14:textId="77777777" w:rsidR="002148B9" w:rsidRDefault="002148B9" w:rsidP="00CE5077">
      <w:pPr>
        <w:spacing w:after="0" w:line="360" w:lineRule="auto"/>
        <w:jc w:val="both"/>
        <w:rPr>
          <w:rFonts w:ascii="Times New Roman" w:eastAsia="Times New Roman" w:hAnsi="Times New Roman" w:cs="Times New Roman"/>
          <w:bCs/>
          <w:sz w:val="24"/>
          <w:szCs w:val="24"/>
        </w:rPr>
      </w:pPr>
    </w:p>
    <w:p w14:paraId="5CD653E2" w14:textId="77777777" w:rsidR="002148B9" w:rsidRDefault="002148B9" w:rsidP="00CE5077">
      <w:pPr>
        <w:spacing w:after="0" w:line="360" w:lineRule="auto"/>
        <w:jc w:val="both"/>
        <w:rPr>
          <w:rFonts w:ascii="Times New Roman" w:eastAsia="Times New Roman" w:hAnsi="Times New Roman" w:cs="Times New Roman"/>
          <w:bCs/>
          <w:sz w:val="24"/>
          <w:szCs w:val="24"/>
        </w:rPr>
      </w:pPr>
    </w:p>
    <w:p w14:paraId="4939B5F1" w14:textId="77777777" w:rsidR="00CE5077" w:rsidRDefault="00CE5077" w:rsidP="00CE5077">
      <w:pPr>
        <w:spacing w:after="0" w:line="360" w:lineRule="auto"/>
        <w:jc w:val="both"/>
        <w:rPr>
          <w:rFonts w:ascii="Times New Roman" w:eastAsia="Times New Roman" w:hAnsi="Times New Roman" w:cs="Times New Roman"/>
          <w:bCs/>
          <w:sz w:val="24"/>
          <w:szCs w:val="24"/>
        </w:rPr>
      </w:pPr>
    </w:p>
    <w:p w14:paraId="09E64F58" w14:textId="3AEA8649" w:rsidR="00F12465" w:rsidRPr="00F12465" w:rsidRDefault="00CE5077" w:rsidP="00F12465">
      <w:pPr>
        <w:spacing w:after="0" w:line="360" w:lineRule="auto"/>
        <w:jc w:val="center"/>
        <w:rPr>
          <w:rFonts w:ascii="Times New Roman" w:eastAsia="Times New Roman" w:hAnsi="Times New Roman" w:cs="Times New Roman"/>
          <w:b/>
          <w:bCs/>
          <w:sz w:val="24"/>
          <w:szCs w:val="24"/>
        </w:rPr>
      </w:pPr>
      <w:r w:rsidRPr="00F12465">
        <w:rPr>
          <w:rFonts w:ascii="Times New Roman" w:eastAsia="Times New Roman" w:hAnsi="Times New Roman" w:cs="Times New Roman"/>
          <w:b/>
          <w:bCs/>
          <w:sz w:val="24"/>
          <w:szCs w:val="24"/>
        </w:rPr>
        <w:lastRenderedPageBreak/>
        <w:t>PERSEMBAHAN</w:t>
      </w:r>
    </w:p>
    <w:p w14:paraId="36A77A51" w14:textId="77777777" w:rsidR="002148B9" w:rsidRDefault="002148B9" w:rsidP="000D0427">
      <w:pPr>
        <w:pStyle w:val="ListParagraph"/>
        <w:numPr>
          <w:ilvl w:val="0"/>
          <w:numId w:val="59"/>
        </w:numPr>
        <w:spacing w:after="0" w:line="360" w:lineRule="auto"/>
        <w:ind w:left="426" w:hanging="426"/>
        <w:jc w:val="both"/>
        <w:rPr>
          <w:rFonts w:ascii="Times New Roman" w:hAnsi="Times New Roman" w:cs="Times New Roman"/>
          <w:sz w:val="24"/>
          <w:szCs w:val="24"/>
        </w:rPr>
      </w:pPr>
      <w:r w:rsidRPr="00EB70BF">
        <w:rPr>
          <w:rFonts w:ascii="Times New Roman" w:hAnsi="Times New Roman" w:cs="Times New Roman"/>
          <w:b/>
          <w:sz w:val="24"/>
          <w:szCs w:val="24"/>
        </w:rPr>
        <w:t>Kedua Orangtuaku</w:t>
      </w:r>
      <w:r>
        <w:rPr>
          <w:rFonts w:ascii="Times New Roman" w:hAnsi="Times New Roman" w:cs="Times New Roman"/>
          <w:sz w:val="24"/>
          <w:szCs w:val="24"/>
        </w:rPr>
        <w:t xml:space="preserve"> (Sutrisno &amp; Sri Suswanti) Orang yang hebat yang selalu menjadi penyemangat saya sebagai sandaran terkuat dari kerasnya dunia. Yang tidak henti – hentinya memberikan kasih saying dengan penuh cinta dan selalu memberikan motivasi, Terimasih untuk semuanya berkat doa dan dukungan mamah dan papah saya bias berada dititik ini. Sehat selalu dan hiduplah lebih lama lagi mamah dan papah harus ada disetiap perjalanan &amp;  pencapaian hidup saya.</w:t>
      </w:r>
    </w:p>
    <w:p w14:paraId="520C3C88" w14:textId="77777777" w:rsidR="002148B9" w:rsidRDefault="002148B9" w:rsidP="000D0427">
      <w:pPr>
        <w:pStyle w:val="ListParagraph"/>
        <w:spacing w:after="0" w:line="360" w:lineRule="auto"/>
        <w:ind w:left="426"/>
        <w:jc w:val="both"/>
        <w:rPr>
          <w:rFonts w:ascii="Times New Roman" w:hAnsi="Times New Roman" w:cs="Times New Roman"/>
          <w:sz w:val="24"/>
          <w:szCs w:val="24"/>
        </w:rPr>
      </w:pPr>
    </w:p>
    <w:p w14:paraId="3A7B15B5" w14:textId="77777777" w:rsidR="002148B9" w:rsidRPr="00EB70BF" w:rsidRDefault="002148B9" w:rsidP="000D0427">
      <w:pPr>
        <w:pStyle w:val="ListParagraph"/>
        <w:numPr>
          <w:ilvl w:val="0"/>
          <w:numId w:val="59"/>
        </w:numPr>
        <w:spacing w:after="0" w:line="360" w:lineRule="auto"/>
        <w:ind w:left="426" w:hanging="426"/>
        <w:jc w:val="both"/>
        <w:rPr>
          <w:rFonts w:ascii="Times New Roman" w:hAnsi="Times New Roman" w:cs="Times New Roman"/>
          <w:sz w:val="24"/>
          <w:szCs w:val="24"/>
        </w:rPr>
      </w:pPr>
      <w:r w:rsidRPr="00EB70BF">
        <w:rPr>
          <w:rFonts w:ascii="Times New Roman" w:hAnsi="Times New Roman" w:cs="Times New Roman"/>
          <w:b/>
          <w:sz w:val="24"/>
          <w:szCs w:val="24"/>
        </w:rPr>
        <w:t xml:space="preserve">Istriku </w:t>
      </w:r>
      <w:r>
        <w:rPr>
          <w:rFonts w:ascii="Times New Roman" w:hAnsi="Times New Roman" w:cs="Times New Roman"/>
          <w:sz w:val="24"/>
          <w:szCs w:val="24"/>
        </w:rPr>
        <w:t>Nurussifa Silfana Achsa, S.Gz Terimakasih atas dukungan, semangat, serta telah manjadi tempat berkeluh kesah, selalu ada dalam suka maupun duka selama proses penyusunan skripsi ini. Terimakasih menjadi rumah yang tidak hanya berupa bangunan. Terimakasih atas waktu, doa yang senantiasa dilangitkan dan seluruh hal baik yang diberikan selama ini</w:t>
      </w:r>
    </w:p>
    <w:p w14:paraId="1EFC949A" w14:textId="77777777" w:rsidR="002148B9" w:rsidRPr="00EB70BF" w:rsidRDefault="002148B9" w:rsidP="000D0427">
      <w:pPr>
        <w:pStyle w:val="ListParagraph"/>
        <w:spacing w:line="360" w:lineRule="auto"/>
        <w:jc w:val="both"/>
        <w:rPr>
          <w:rFonts w:ascii="Times New Roman" w:hAnsi="Times New Roman" w:cs="Times New Roman"/>
          <w:b/>
          <w:sz w:val="24"/>
          <w:szCs w:val="24"/>
        </w:rPr>
      </w:pPr>
    </w:p>
    <w:p w14:paraId="5ADD953C" w14:textId="77777777" w:rsidR="002148B9" w:rsidRPr="00EB70BF" w:rsidRDefault="002148B9" w:rsidP="000D0427">
      <w:pPr>
        <w:pStyle w:val="ListParagraph"/>
        <w:numPr>
          <w:ilvl w:val="0"/>
          <w:numId w:val="59"/>
        </w:numPr>
        <w:spacing w:after="0" w:line="360" w:lineRule="auto"/>
        <w:ind w:left="426" w:hanging="426"/>
        <w:jc w:val="both"/>
        <w:rPr>
          <w:rFonts w:ascii="Times New Roman" w:hAnsi="Times New Roman" w:cs="Times New Roman"/>
          <w:sz w:val="24"/>
          <w:szCs w:val="24"/>
        </w:rPr>
      </w:pPr>
      <w:r>
        <w:rPr>
          <w:rFonts w:ascii="Times New Roman" w:hAnsi="Times New Roman" w:cs="Times New Roman"/>
          <w:b/>
          <w:sz w:val="24"/>
          <w:szCs w:val="24"/>
        </w:rPr>
        <w:t>Anakku</w:t>
      </w:r>
      <w:r w:rsidRPr="00EB70BF">
        <w:rPr>
          <w:rFonts w:ascii="Times New Roman" w:hAnsi="Times New Roman" w:cs="Times New Roman"/>
          <w:b/>
          <w:sz w:val="24"/>
          <w:szCs w:val="24"/>
        </w:rPr>
        <w:t xml:space="preserve"> </w:t>
      </w:r>
      <w:r>
        <w:rPr>
          <w:rFonts w:ascii="Times New Roman" w:hAnsi="Times New Roman" w:cs="Times New Roman"/>
          <w:sz w:val="24"/>
          <w:szCs w:val="24"/>
        </w:rPr>
        <w:t>Shacetaa Lentera Madinia Seno Terima kasih sudah ikut serta menjadi penyemangat selama ini, terimakasih atas semangat, doa yang telah diberikan kepada penulis. Tumbuhlah menjadi versi paling hebat.</w:t>
      </w:r>
    </w:p>
    <w:p w14:paraId="1C52BBC3" w14:textId="77777777" w:rsidR="00CE5077" w:rsidRDefault="00CE5077" w:rsidP="00CE5077">
      <w:pPr>
        <w:spacing w:after="0" w:line="360" w:lineRule="auto"/>
        <w:jc w:val="both"/>
        <w:rPr>
          <w:rFonts w:ascii="Times New Roman" w:eastAsia="Times New Roman" w:hAnsi="Times New Roman" w:cs="Times New Roman"/>
          <w:bCs/>
          <w:sz w:val="24"/>
          <w:szCs w:val="24"/>
        </w:rPr>
      </w:pPr>
    </w:p>
    <w:p w14:paraId="2CF9E37C" w14:textId="77777777" w:rsidR="00CE5077" w:rsidRDefault="00CE5077" w:rsidP="00CE5077">
      <w:pPr>
        <w:spacing w:after="0" w:line="360" w:lineRule="auto"/>
        <w:jc w:val="both"/>
        <w:rPr>
          <w:rFonts w:ascii="Times New Roman" w:eastAsia="Times New Roman" w:hAnsi="Times New Roman" w:cs="Times New Roman"/>
          <w:bCs/>
          <w:sz w:val="24"/>
          <w:szCs w:val="24"/>
        </w:rPr>
      </w:pPr>
    </w:p>
    <w:p w14:paraId="0998D601" w14:textId="77777777" w:rsidR="00CE5077" w:rsidRDefault="00CE5077" w:rsidP="00CE5077">
      <w:pPr>
        <w:spacing w:after="0" w:line="360" w:lineRule="auto"/>
        <w:jc w:val="both"/>
        <w:rPr>
          <w:rFonts w:ascii="Times New Roman" w:eastAsia="Times New Roman" w:hAnsi="Times New Roman" w:cs="Times New Roman"/>
          <w:bCs/>
          <w:sz w:val="24"/>
          <w:szCs w:val="24"/>
        </w:rPr>
      </w:pPr>
    </w:p>
    <w:p w14:paraId="4756A28E" w14:textId="77777777" w:rsidR="00CE5077" w:rsidRDefault="00CE5077" w:rsidP="00CE5077">
      <w:pPr>
        <w:spacing w:after="0" w:line="360" w:lineRule="auto"/>
        <w:jc w:val="both"/>
        <w:rPr>
          <w:rFonts w:ascii="Times New Roman" w:eastAsia="Times New Roman" w:hAnsi="Times New Roman" w:cs="Times New Roman"/>
          <w:bCs/>
          <w:sz w:val="24"/>
          <w:szCs w:val="24"/>
        </w:rPr>
      </w:pPr>
    </w:p>
    <w:p w14:paraId="61A6F248" w14:textId="77777777" w:rsidR="00CE5077" w:rsidRDefault="00CE5077" w:rsidP="00CE5077">
      <w:pPr>
        <w:spacing w:after="0" w:line="360" w:lineRule="auto"/>
        <w:jc w:val="both"/>
        <w:rPr>
          <w:rFonts w:ascii="Times New Roman" w:eastAsia="Times New Roman" w:hAnsi="Times New Roman" w:cs="Times New Roman"/>
          <w:bCs/>
          <w:sz w:val="24"/>
          <w:szCs w:val="24"/>
        </w:rPr>
      </w:pPr>
    </w:p>
    <w:p w14:paraId="5CA9A60C" w14:textId="77777777" w:rsidR="00CE5077" w:rsidRDefault="00CE5077" w:rsidP="00CE5077">
      <w:pPr>
        <w:spacing w:after="0" w:line="360" w:lineRule="auto"/>
        <w:jc w:val="both"/>
        <w:rPr>
          <w:rFonts w:ascii="Times New Roman" w:eastAsia="Times New Roman" w:hAnsi="Times New Roman" w:cs="Times New Roman"/>
          <w:bCs/>
          <w:sz w:val="24"/>
          <w:szCs w:val="24"/>
        </w:rPr>
      </w:pPr>
    </w:p>
    <w:p w14:paraId="7353F7CB" w14:textId="77777777" w:rsidR="00CE5077" w:rsidRDefault="00CE5077" w:rsidP="00CE5077">
      <w:pPr>
        <w:spacing w:after="0" w:line="360" w:lineRule="auto"/>
        <w:jc w:val="both"/>
        <w:rPr>
          <w:rFonts w:ascii="Times New Roman" w:eastAsia="Times New Roman" w:hAnsi="Times New Roman" w:cs="Times New Roman"/>
          <w:bCs/>
          <w:sz w:val="24"/>
          <w:szCs w:val="24"/>
        </w:rPr>
      </w:pPr>
    </w:p>
    <w:p w14:paraId="775613FD" w14:textId="77777777" w:rsidR="00CE5077" w:rsidRDefault="00CE5077" w:rsidP="00CE5077">
      <w:pPr>
        <w:spacing w:after="0" w:line="360" w:lineRule="auto"/>
        <w:jc w:val="both"/>
        <w:rPr>
          <w:rFonts w:ascii="Times New Roman" w:eastAsia="Times New Roman" w:hAnsi="Times New Roman" w:cs="Times New Roman"/>
          <w:bCs/>
          <w:sz w:val="24"/>
          <w:szCs w:val="24"/>
        </w:rPr>
      </w:pPr>
    </w:p>
    <w:p w14:paraId="3C49CAD2" w14:textId="77777777" w:rsidR="00CE5077" w:rsidRDefault="00CE5077" w:rsidP="00CE5077">
      <w:pPr>
        <w:spacing w:after="0" w:line="360" w:lineRule="auto"/>
        <w:jc w:val="both"/>
        <w:rPr>
          <w:rFonts w:ascii="Times New Roman" w:eastAsia="Times New Roman" w:hAnsi="Times New Roman" w:cs="Times New Roman"/>
          <w:bCs/>
          <w:sz w:val="24"/>
          <w:szCs w:val="24"/>
        </w:rPr>
      </w:pPr>
    </w:p>
    <w:p w14:paraId="75F6A224" w14:textId="77777777" w:rsidR="00CE5077" w:rsidRDefault="00CE5077" w:rsidP="00CE5077">
      <w:pPr>
        <w:spacing w:after="0" w:line="360" w:lineRule="auto"/>
        <w:jc w:val="both"/>
        <w:rPr>
          <w:rFonts w:ascii="Times New Roman" w:eastAsia="Times New Roman" w:hAnsi="Times New Roman" w:cs="Times New Roman"/>
          <w:bCs/>
          <w:sz w:val="24"/>
          <w:szCs w:val="24"/>
        </w:rPr>
      </w:pPr>
    </w:p>
    <w:p w14:paraId="11B746B4" w14:textId="77777777" w:rsidR="00CE5077" w:rsidRDefault="00CE5077" w:rsidP="00CE5077">
      <w:pPr>
        <w:spacing w:after="0" w:line="360" w:lineRule="auto"/>
        <w:jc w:val="both"/>
        <w:rPr>
          <w:rFonts w:ascii="Times New Roman" w:eastAsia="Times New Roman" w:hAnsi="Times New Roman" w:cs="Times New Roman"/>
          <w:bCs/>
          <w:sz w:val="24"/>
          <w:szCs w:val="24"/>
        </w:rPr>
      </w:pPr>
    </w:p>
    <w:p w14:paraId="0E5AE5FC" w14:textId="51FBA36B" w:rsidR="002148B9" w:rsidRDefault="002148B9" w:rsidP="00CE5077">
      <w:pPr>
        <w:spacing w:after="0" w:line="360" w:lineRule="auto"/>
        <w:jc w:val="both"/>
        <w:rPr>
          <w:rFonts w:ascii="Times New Roman" w:eastAsia="Times New Roman" w:hAnsi="Times New Roman" w:cs="Times New Roman"/>
          <w:bCs/>
          <w:sz w:val="24"/>
          <w:szCs w:val="24"/>
        </w:rPr>
      </w:pPr>
    </w:p>
    <w:p w14:paraId="007E13E8" w14:textId="77777777" w:rsidR="008D1542" w:rsidRDefault="008D1542" w:rsidP="00CE5077">
      <w:pPr>
        <w:spacing w:after="0" w:line="360" w:lineRule="auto"/>
        <w:jc w:val="both"/>
        <w:rPr>
          <w:rFonts w:ascii="Times New Roman" w:eastAsia="Times New Roman" w:hAnsi="Times New Roman" w:cs="Times New Roman"/>
          <w:bCs/>
          <w:sz w:val="24"/>
          <w:szCs w:val="24"/>
        </w:rPr>
      </w:pPr>
    </w:p>
    <w:p w14:paraId="32481EE6" w14:textId="1749BCDD" w:rsidR="0008410F" w:rsidRPr="0008410F" w:rsidRDefault="00CE5077" w:rsidP="0008410F">
      <w:pPr>
        <w:spacing w:after="0" w:line="360" w:lineRule="auto"/>
        <w:jc w:val="center"/>
        <w:rPr>
          <w:rFonts w:ascii="Times New Roman" w:eastAsia="Times New Roman" w:hAnsi="Times New Roman" w:cs="Times New Roman"/>
          <w:b/>
          <w:bCs/>
          <w:sz w:val="24"/>
          <w:szCs w:val="24"/>
        </w:rPr>
      </w:pPr>
      <w:r w:rsidRPr="0008410F">
        <w:rPr>
          <w:rFonts w:ascii="Times New Roman" w:eastAsia="Times New Roman" w:hAnsi="Times New Roman" w:cs="Times New Roman"/>
          <w:b/>
          <w:bCs/>
          <w:sz w:val="24"/>
          <w:szCs w:val="24"/>
        </w:rPr>
        <w:lastRenderedPageBreak/>
        <w:t>KATA PENGANTAR</w:t>
      </w:r>
    </w:p>
    <w:p w14:paraId="1AD31DFB" w14:textId="77777777" w:rsidR="0008410F" w:rsidRDefault="0008410F" w:rsidP="006B0F77">
      <w:pPr>
        <w:spacing w:after="0" w:line="240" w:lineRule="auto"/>
        <w:jc w:val="both"/>
        <w:rPr>
          <w:rFonts w:ascii="Times New Roman" w:eastAsia="Times New Roman" w:hAnsi="Times New Roman" w:cs="Times New Roman"/>
          <w:bCs/>
          <w:sz w:val="24"/>
          <w:szCs w:val="24"/>
        </w:rPr>
      </w:pPr>
    </w:p>
    <w:p w14:paraId="39440AD8" w14:textId="77777777" w:rsidR="002148B9" w:rsidRDefault="002148B9" w:rsidP="002148B9">
      <w:pPr>
        <w:spacing w:line="360" w:lineRule="auto"/>
        <w:ind w:firstLine="680"/>
        <w:jc w:val="both"/>
        <w:rPr>
          <w:rFonts w:ascii="Times New Roman" w:eastAsia="SimSun" w:hAnsi="Times New Roman" w:cs="Times New Roman"/>
          <w:sz w:val="24"/>
          <w:szCs w:val="24"/>
        </w:rPr>
      </w:pPr>
      <w:r>
        <w:rPr>
          <w:rFonts w:ascii="Times New Roman" w:eastAsia="SimSun" w:hAnsi="Times New Roman" w:cs="Times New Roman"/>
          <w:sz w:val="24"/>
          <w:szCs w:val="24"/>
        </w:rPr>
        <w:t>Dengan mengucapkan syukur kehadirat Allah Swt., Alhamdulillah penyusunan skripsi ini dapat selesai. Dengan skripsi ini pula penulis dapat menyelesaikan stu</w:t>
      </w:r>
      <w:r>
        <w:rPr>
          <w:rFonts w:ascii="Times New Roman" w:eastAsia="SimSun" w:hAnsi="Times New Roman" w:cs="Times New Roman"/>
          <w:sz w:val="24"/>
          <w:szCs w:val="24"/>
          <w:lang w:val="en-US"/>
        </w:rPr>
        <w:t>d</w:t>
      </w:r>
      <w:r>
        <w:rPr>
          <w:rFonts w:ascii="Times New Roman" w:eastAsia="SimSun" w:hAnsi="Times New Roman" w:cs="Times New Roman"/>
          <w:sz w:val="24"/>
          <w:szCs w:val="24"/>
        </w:rPr>
        <w:t xml:space="preserve">i di Program Studi Ilmu Hukum Fakultas Hukum Universitas Pancasakti Tegal. Shalawat dan salam penulis sampaikan kepada Rasullah Saw. Yang membawa rahmat sekalian alam. </w:t>
      </w:r>
    </w:p>
    <w:p w14:paraId="0260CAA7" w14:textId="77777777" w:rsidR="002148B9" w:rsidRDefault="002148B9" w:rsidP="002148B9">
      <w:pPr>
        <w:spacing w:line="360" w:lineRule="auto"/>
        <w:ind w:firstLine="680"/>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Penyusunan skripsi ini tidak lepas dari bantuan dan dorongan berbagai pihak yang kepadanya patut diucapkan terimakasih. Ucapan terima kasih penulis sampaikan kepada : </w:t>
      </w:r>
    </w:p>
    <w:p w14:paraId="564B1566" w14:textId="77777777" w:rsidR="002148B9" w:rsidRPr="00660220" w:rsidRDefault="002148B9" w:rsidP="002148B9">
      <w:pPr>
        <w:numPr>
          <w:ilvl w:val="0"/>
          <w:numId w:val="60"/>
        </w:numPr>
        <w:spacing w:after="160" w:line="360" w:lineRule="auto"/>
        <w:ind w:left="426"/>
        <w:jc w:val="both"/>
        <w:rPr>
          <w:rFonts w:ascii="Times New Roman" w:eastAsia="SimSun" w:hAnsi="Times New Roman" w:cs="Times New Roman"/>
          <w:sz w:val="24"/>
          <w:szCs w:val="24"/>
        </w:rPr>
      </w:pPr>
      <w:r w:rsidRPr="0053785B">
        <w:rPr>
          <w:rFonts w:ascii="Times New Roman" w:eastAsia="SimSun" w:hAnsi="Times New Roman" w:cs="Times New Roman"/>
          <w:sz w:val="24"/>
          <w:szCs w:val="24"/>
        </w:rPr>
        <w:t>Dr. Taufiqulloh, M.Hum</w:t>
      </w:r>
      <w:r>
        <w:rPr>
          <w:rFonts w:ascii="Times New Roman" w:eastAsia="SimSun" w:hAnsi="Times New Roman" w:cs="Times New Roman"/>
          <w:sz w:val="24"/>
          <w:szCs w:val="24"/>
        </w:rPr>
        <w:t>. S</w:t>
      </w:r>
      <w:r w:rsidRPr="00660220">
        <w:rPr>
          <w:rFonts w:ascii="Times New Roman" w:eastAsia="SimSun" w:hAnsi="Times New Roman" w:cs="Times New Roman"/>
          <w:sz w:val="24"/>
          <w:szCs w:val="24"/>
        </w:rPr>
        <w:t xml:space="preserve">elaku Rektor </w:t>
      </w:r>
      <w:bookmarkStart w:id="1" w:name="_Hlk164871037"/>
      <w:r w:rsidRPr="00660220">
        <w:rPr>
          <w:rFonts w:ascii="Times New Roman" w:eastAsia="SimSun" w:hAnsi="Times New Roman" w:cs="Times New Roman"/>
          <w:sz w:val="24"/>
          <w:szCs w:val="24"/>
        </w:rPr>
        <w:t>Universitas Pancasakti Tegal</w:t>
      </w:r>
      <w:bookmarkEnd w:id="1"/>
    </w:p>
    <w:p w14:paraId="1980D4C2" w14:textId="77777777" w:rsidR="002148B9" w:rsidRPr="00660220" w:rsidRDefault="002148B9" w:rsidP="002148B9">
      <w:pPr>
        <w:numPr>
          <w:ilvl w:val="0"/>
          <w:numId w:val="60"/>
        </w:numPr>
        <w:spacing w:after="160" w:line="360" w:lineRule="auto"/>
        <w:ind w:left="426"/>
        <w:jc w:val="both"/>
        <w:rPr>
          <w:rFonts w:ascii="Times New Roman" w:eastAsia="SimSun" w:hAnsi="Times New Roman" w:cs="Times New Roman"/>
          <w:sz w:val="24"/>
          <w:szCs w:val="24"/>
        </w:rPr>
      </w:pPr>
      <w:r w:rsidRPr="00351D00">
        <w:rPr>
          <w:rFonts w:ascii="Times New Roman" w:eastAsia="SimSun" w:hAnsi="Times New Roman" w:cs="Times New Roman"/>
          <w:sz w:val="24"/>
          <w:szCs w:val="24"/>
          <w:lang w:val="en-US"/>
        </w:rPr>
        <w:t>Kus Rizkiyanto, M.H</w:t>
      </w:r>
      <w:r>
        <w:rPr>
          <w:rFonts w:ascii="Times New Roman" w:eastAsia="SimSun" w:hAnsi="Times New Roman" w:cs="Times New Roman"/>
          <w:sz w:val="24"/>
          <w:szCs w:val="24"/>
        </w:rPr>
        <w:t>. S</w:t>
      </w:r>
      <w:r w:rsidRPr="00660220">
        <w:rPr>
          <w:rFonts w:ascii="Times New Roman" w:eastAsia="SimSun" w:hAnsi="Times New Roman" w:cs="Times New Roman"/>
          <w:sz w:val="24"/>
          <w:szCs w:val="24"/>
        </w:rPr>
        <w:t>elaku</w:t>
      </w:r>
      <w:r>
        <w:rPr>
          <w:rFonts w:ascii="Times New Roman" w:eastAsia="SimSun" w:hAnsi="Times New Roman" w:cs="Times New Roman"/>
          <w:sz w:val="24"/>
          <w:szCs w:val="24"/>
          <w:lang w:val="en-US"/>
        </w:rPr>
        <w:t xml:space="preserve"> Plt.</w:t>
      </w:r>
      <w:r w:rsidRPr="00660220">
        <w:rPr>
          <w:rFonts w:ascii="Times New Roman" w:eastAsia="SimSun" w:hAnsi="Times New Roman" w:cs="Times New Roman"/>
          <w:sz w:val="24"/>
          <w:szCs w:val="24"/>
        </w:rPr>
        <w:t xml:space="preserve"> </w:t>
      </w:r>
      <w:bookmarkStart w:id="2" w:name="_Hlk164880846"/>
      <w:r w:rsidRPr="00660220">
        <w:rPr>
          <w:rFonts w:ascii="Times New Roman" w:eastAsia="SimSun" w:hAnsi="Times New Roman" w:cs="Times New Roman"/>
          <w:sz w:val="24"/>
          <w:szCs w:val="24"/>
        </w:rPr>
        <w:t>D</w:t>
      </w:r>
      <w:r>
        <w:rPr>
          <w:rFonts w:ascii="Times New Roman" w:eastAsia="SimSun" w:hAnsi="Times New Roman" w:cs="Times New Roman"/>
          <w:sz w:val="24"/>
          <w:szCs w:val="24"/>
        </w:rPr>
        <w:t xml:space="preserve">ekan </w:t>
      </w:r>
      <w:bookmarkStart w:id="3" w:name="_Hlk164880917"/>
      <w:r>
        <w:rPr>
          <w:rFonts w:ascii="Times New Roman" w:eastAsia="SimSun" w:hAnsi="Times New Roman" w:cs="Times New Roman"/>
          <w:sz w:val="24"/>
          <w:szCs w:val="24"/>
        </w:rPr>
        <w:t>Fakultas Hukum Universitas Pancasakti Tegal</w:t>
      </w:r>
      <w:r w:rsidRPr="00660220">
        <w:rPr>
          <w:rFonts w:ascii="Times New Roman" w:eastAsia="SimSun" w:hAnsi="Times New Roman" w:cs="Times New Roman"/>
          <w:sz w:val="24"/>
          <w:szCs w:val="24"/>
        </w:rPr>
        <w:t>.</w:t>
      </w:r>
      <w:bookmarkEnd w:id="2"/>
      <w:bookmarkEnd w:id="3"/>
    </w:p>
    <w:p w14:paraId="7E6ED3C4" w14:textId="2C877DF9" w:rsidR="002148B9" w:rsidRPr="00A81732" w:rsidRDefault="002148B9" w:rsidP="002148B9">
      <w:pPr>
        <w:numPr>
          <w:ilvl w:val="0"/>
          <w:numId w:val="60"/>
        </w:numPr>
        <w:spacing w:after="160" w:line="360" w:lineRule="auto"/>
        <w:ind w:left="426"/>
        <w:jc w:val="both"/>
        <w:rPr>
          <w:rFonts w:ascii="Times New Roman" w:eastAsia="SimSun" w:hAnsi="Times New Roman" w:cs="Times New Roman"/>
          <w:sz w:val="24"/>
          <w:szCs w:val="24"/>
        </w:rPr>
      </w:pPr>
      <w:r w:rsidRPr="00A81732">
        <w:rPr>
          <w:rFonts w:ascii="Times New Roman" w:eastAsia="SimSun" w:hAnsi="Times New Roman" w:cs="Times New Roman"/>
          <w:sz w:val="24"/>
          <w:szCs w:val="24"/>
        </w:rPr>
        <w:t xml:space="preserve">Dr. Soesi Idayanti, SH. MH. Selaku  </w:t>
      </w:r>
      <w:bookmarkStart w:id="4" w:name="_Hlk164880863"/>
      <w:r w:rsidRPr="00A81732">
        <w:rPr>
          <w:rFonts w:ascii="Times New Roman" w:eastAsia="SimSun" w:hAnsi="Times New Roman" w:cs="Times New Roman"/>
          <w:sz w:val="24"/>
          <w:szCs w:val="24"/>
        </w:rPr>
        <w:t>Wakil Dekan I Fakultas Hukum Universitas Pancasakti Tegal.</w:t>
      </w:r>
      <w:bookmarkEnd w:id="4"/>
    </w:p>
    <w:p w14:paraId="7CBEF65E" w14:textId="74FCCDC2" w:rsidR="002148B9" w:rsidRDefault="002148B9" w:rsidP="002148B9">
      <w:pPr>
        <w:numPr>
          <w:ilvl w:val="0"/>
          <w:numId w:val="60"/>
        </w:numPr>
        <w:spacing w:after="160" w:line="360" w:lineRule="auto"/>
        <w:ind w:left="426"/>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Fajar Dian Aryani, SH. MH. Selaku </w:t>
      </w:r>
      <w:r w:rsidRPr="00A81732">
        <w:rPr>
          <w:rFonts w:ascii="Times New Roman" w:eastAsia="SimSun" w:hAnsi="Times New Roman" w:cs="Times New Roman"/>
          <w:sz w:val="24"/>
          <w:szCs w:val="24"/>
        </w:rPr>
        <w:t xml:space="preserve">Wakil Dekan </w:t>
      </w:r>
      <w:r>
        <w:rPr>
          <w:rFonts w:ascii="Times New Roman" w:eastAsia="SimSun" w:hAnsi="Times New Roman" w:cs="Times New Roman"/>
          <w:sz w:val="24"/>
          <w:szCs w:val="24"/>
        </w:rPr>
        <w:t>I</w:t>
      </w:r>
      <w:r w:rsidRPr="00A81732">
        <w:rPr>
          <w:rFonts w:ascii="Times New Roman" w:eastAsia="SimSun" w:hAnsi="Times New Roman" w:cs="Times New Roman"/>
          <w:sz w:val="24"/>
          <w:szCs w:val="24"/>
        </w:rPr>
        <w:t>I Fakultas Hukum Universitas Pancasakti Tegal.</w:t>
      </w:r>
    </w:p>
    <w:p w14:paraId="44FE7134" w14:textId="77777777" w:rsidR="002148B9" w:rsidRDefault="002148B9" w:rsidP="002148B9">
      <w:pPr>
        <w:numPr>
          <w:ilvl w:val="0"/>
          <w:numId w:val="60"/>
        </w:numPr>
        <w:spacing w:after="160" w:line="360" w:lineRule="auto"/>
        <w:ind w:left="426"/>
        <w:jc w:val="both"/>
        <w:rPr>
          <w:rFonts w:ascii="Times New Roman" w:eastAsia="SimSun" w:hAnsi="Times New Roman" w:cs="Times New Roman"/>
          <w:sz w:val="24"/>
          <w:szCs w:val="24"/>
        </w:rPr>
      </w:pPr>
      <w:r>
        <w:rPr>
          <w:rFonts w:ascii="Times New Roman" w:eastAsia="SimSun" w:hAnsi="Times New Roman" w:cs="Times New Roman"/>
          <w:sz w:val="24"/>
          <w:szCs w:val="24"/>
          <w:lang w:val="en-US"/>
        </w:rPr>
        <w:t>Dr. Moh. Khamim, M.H</w:t>
      </w:r>
      <w:r>
        <w:rPr>
          <w:rFonts w:ascii="Times New Roman" w:eastAsia="SimSun" w:hAnsi="Times New Roman" w:cs="Times New Roman"/>
          <w:sz w:val="24"/>
          <w:szCs w:val="24"/>
        </w:rPr>
        <w:t xml:space="preserve">. Selaku </w:t>
      </w:r>
      <w:r w:rsidRPr="00A81732">
        <w:rPr>
          <w:rFonts w:ascii="Times New Roman" w:eastAsia="SimSun" w:hAnsi="Times New Roman" w:cs="Times New Roman"/>
          <w:sz w:val="24"/>
          <w:szCs w:val="24"/>
        </w:rPr>
        <w:t xml:space="preserve">Wakil Dekan </w:t>
      </w:r>
      <w:r>
        <w:rPr>
          <w:rFonts w:ascii="Times New Roman" w:eastAsia="SimSun" w:hAnsi="Times New Roman" w:cs="Times New Roman"/>
          <w:sz w:val="24"/>
          <w:szCs w:val="24"/>
        </w:rPr>
        <w:t>I</w:t>
      </w:r>
      <w:r>
        <w:rPr>
          <w:rFonts w:ascii="Times New Roman" w:eastAsia="SimSun" w:hAnsi="Times New Roman" w:cs="Times New Roman"/>
          <w:sz w:val="24"/>
          <w:szCs w:val="24"/>
          <w:lang w:val="en-US"/>
        </w:rPr>
        <w:t>I</w:t>
      </w:r>
      <w:r w:rsidRPr="00A81732">
        <w:rPr>
          <w:rFonts w:ascii="Times New Roman" w:eastAsia="SimSun" w:hAnsi="Times New Roman" w:cs="Times New Roman"/>
          <w:sz w:val="24"/>
          <w:szCs w:val="24"/>
        </w:rPr>
        <w:t>I Fakultas Hukum Universitas Pancasakti Tegal</w:t>
      </w:r>
    </w:p>
    <w:p w14:paraId="7049B7DF" w14:textId="77777777" w:rsidR="002148B9" w:rsidRDefault="002148B9" w:rsidP="002148B9">
      <w:pPr>
        <w:numPr>
          <w:ilvl w:val="0"/>
          <w:numId w:val="60"/>
        </w:numPr>
        <w:spacing w:after="160" w:line="360" w:lineRule="auto"/>
        <w:ind w:left="426"/>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Sekretaris Program Studi Ilmu Hukum </w:t>
      </w:r>
      <w:r w:rsidRPr="00D97F78">
        <w:rPr>
          <w:rFonts w:ascii="Times New Roman" w:eastAsia="SimSun" w:hAnsi="Times New Roman" w:cs="Times New Roman"/>
          <w:sz w:val="24"/>
          <w:szCs w:val="24"/>
        </w:rPr>
        <w:t>Fakultas Hukum Universitas Pancasakti Tegal.</w:t>
      </w:r>
    </w:p>
    <w:p w14:paraId="571FDA00" w14:textId="77777777" w:rsidR="002148B9" w:rsidRDefault="002148B9" w:rsidP="002148B9">
      <w:pPr>
        <w:numPr>
          <w:ilvl w:val="0"/>
          <w:numId w:val="60"/>
        </w:numPr>
        <w:spacing w:after="160" w:line="360" w:lineRule="auto"/>
        <w:ind w:left="426"/>
        <w:jc w:val="both"/>
        <w:rPr>
          <w:rFonts w:ascii="Times New Roman" w:eastAsia="SimSun" w:hAnsi="Times New Roman" w:cs="Times New Roman"/>
          <w:sz w:val="24"/>
          <w:szCs w:val="24"/>
        </w:rPr>
      </w:pPr>
      <w:r w:rsidRPr="00A95FC2">
        <w:rPr>
          <w:rFonts w:ascii="Times New Roman" w:eastAsia="SimSun" w:hAnsi="Times New Roman" w:cs="Times New Roman"/>
          <w:sz w:val="24"/>
          <w:szCs w:val="24"/>
        </w:rPr>
        <w:t>Dr. H. Imawan Sugiarto, M.H</w:t>
      </w:r>
      <w:r>
        <w:rPr>
          <w:rFonts w:ascii="Times New Roman" w:eastAsia="SimSun" w:hAnsi="Times New Roman" w:cs="Times New Roman"/>
          <w:sz w:val="24"/>
          <w:szCs w:val="24"/>
        </w:rPr>
        <w:t xml:space="preserve">. Dan </w:t>
      </w:r>
      <w:r w:rsidRPr="00A95FC2">
        <w:rPr>
          <w:rFonts w:ascii="Times New Roman" w:eastAsia="SimSun" w:hAnsi="Times New Roman" w:cs="Times New Roman"/>
          <w:sz w:val="24"/>
          <w:szCs w:val="24"/>
        </w:rPr>
        <w:t>Dr. Moh. Taufik, M.M.,M.H</w:t>
      </w:r>
      <w:r>
        <w:rPr>
          <w:rFonts w:ascii="Times New Roman" w:eastAsia="SimSun" w:hAnsi="Times New Roman" w:cs="Times New Roman"/>
          <w:sz w:val="24"/>
          <w:szCs w:val="24"/>
        </w:rPr>
        <w:t>. Selaku Dosen Pembimbing yang telah berkenan memberikan bimbingan dan arahan pada penulis dalam penyusunan skripsi ini.</w:t>
      </w:r>
    </w:p>
    <w:p w14:paraId="7BFB12BB" w14:textId="234B0B06" w:rsidR="002148B9" w:rsidRDefault="002148B9" w:rsidP="002148B9">
      <w:pPr>
        <w:numPr>
          <w:ilvl w:val="0"/>
          <w:numId w:val="60"/>
        </w:numPr>
        <w:spacing w:after="160" w:line="360" w:lineRule="auto"/>
        <w:ind w:left="426"/>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Segenap Dosen </w:t>
      </w:r>
      <w:r w:rsidRPr="00DA777E">
        <w:rPr>
          <w:rFonts w:ascii="Times New Roman" w:eastAsia="SimSun" w:hAnsi="Times New Roman" w:cs="Times New Roman"/>
          <w:sz w:val="24"/>
          <w:szCs w:val="24"/>
        </w:rPr>
        <w:t>Fakultas Hukum Universitas Pancasakti Tegal</w:t>
      </w:r>
      <w:r>
        <w:rPr>
          <w:rFonts w:ascii="Times New Roman" w:eastAsia="SimSun" w:hAnsi="Times New Roman" w:cs="Times New Roman"/>
          <w:sz w:val="24"/>
          <w:szCs w:val="24"/>
        </w:rPr>
        <w:t xml:space="preserve"> yang telah memberikan bekal ilmu pengetahuan pada penulis sehingga bias </w:t>
      </w:r>
      <w:r w:rsidR="008C3137">
        <w:rPr>
          <w:noProof/>
          <w:sz w:val="17"/>
        </w:rPr>
        <w:lastRenderedPageBreak/>
        <w:drawing>
          <wp:anchor distT="0" distB="0" distL="0" distR="0" simplePos="0" relativeHeight="251669504" behindDoc="0" locked="0" layoutInCell="1" allowOverlap="1" wp14:anchorId="67EDB04B" wp14:editId="7289412E">
            <wp:simplePos x="0" y="0"/>
            <wp:positionH relativeFrom="page">
              <wp:posOffset>480060</wp:posOffset>
            </wp:positionH>
            <wp:positionV relativeFrom="margin">
              <wp:posOffset>-1103129</wp:posOffset>
            </wp:positionV>
            <wp:extent cx="6657340" cy="10033000"/>
            <wp:effectExtent l="0" t="0" r="0" b="6350"/>
            <wp:wrapNone/>
            <wp:docPr id="7"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2" cstate="print"/>
                    <a:stretch>
                      <a:fillRect/>
                    </a:stretch>
                  </pic:blipFill>
                  <pic:spPr>
                    <a:xfrm>
                      <a:off x="0" y="0"/>
                      <a:ext cx="6657340" cy="10033000"/>
                    </a:xfrm>
                    <a:prstGeom prst="rect">
                      <a:avLst/>
                    </a:prstGeom>
                  </pic:spPr>
                </pic:pic>
              </a:graphicData>
            </a:graphic>
          </wp:anchor>
        </w:drawing>
      </w:r>
      <w:r>
        <w:rPr>
          <w:rFonts w:ascii="Times New Roman" w:eastAsia="SimSun" w:hAnsi="Times New Roman" w:cs="Times New Roman"/>
          <w:sz w:val="24"/>
          <w:szCs w:val="24"/>
        </w:rPr>
        <w:t xml:space="preserve">menyelesaikan studi Strata I. Mudah-mudahan mendapatkan balasan dari Allah Swt. Sebagai amal shalih. </w:t>
      </w:r>
    </w:p>
    <w:p w14:paraId="6A0A7CE1" w14:textId="77777777" w:rsidR="002148B9" w:rsidRPr="00660220" w:rsidRDefault="002148B9" w:rsidP="002148B9">
      <w:pPr>
        <w:numPr>
          <w:ilvl w:val="0"/>
          <w:numId w:val="60"/>
        </w:numPr>
        <w:spacing w:after="160" w:line="360" w:lineRule="auto"/>
        <w:ind w:left="426"/>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Segenap pegawai administrasi/karyawan </w:t>
      </w:r>
      <w:r w:rsidRPr="00DA777E">
        <w:rPr>
          <w:rFonts w:ascii="Times New Roman" w:eastAsia="SimSun" w:hAnsi="Times New Roman" w:cs="Times New Roman"/>
          <w:sz w:val="24"/>
          <w:szCs w:val="24"/>
        </w:rPr>
        <w:t>Universitas Pancasakti Tegal</w:t>
      </w:r>
      <w:r>
        <w:rPr>
          <w:rFonts w:ascii="Times New Roman" w:eastAsia="SimSun" w:hAnsi="Times New Roman" w:cs="Times New Roman"/>
          <w:sz w:val="24"/>
          <w:szCs w:val="24"/>
        </w:rPr>
        <w:t xml:space="preserve"> khususnya di </w:t>
      </w:r>
      <w:r w:rsidRPr="007A37A6">
        <w:rPr>
          <w:rFonts w:ascii="Times New Roman" w:eastAsia="SimSun" w:hAnsi="Times New Roman" w:cs="Times New Roman"/>
          <w:sz w:val="24"/>
          <w:szCs w:val="24"/>
        </w:rPr>
        <w:t>Fakultas Hukum</w:t>
      </w:r>
      <w:r>
        <w:rPr>
          <w:rFonts w:ascii="Times New Roman" w:eastAsia="SimSun" w:hAnsi="Times New Roman" w:cs="Times New Roman"/>
          <w:sz w:val="24"/>
          <w:szCs w:val="24"/>
        </w:rPr>
        <w:t xml:space="preserve"> yang telah memberikan layanan akademik dengan sabar dan ramah.</w:t>
      </w:r>
    </w:p>
    <w:p w14:paraId="2F65A1C6" w14:textId="77777777" w:rsidR="002148B9" w:rsidRPr="00660220" w:rsidRDefault="002148B9" w:rsidP="002148B9">
      <w:pPr>
        <w:numPr>
          <w:ilvl w:val="0"/>
          <w:numId w:val="60"/>
        </w:numPr>
        <w:spacing w:after="160" w:line="360" w:lineRule="auto"/>
        <w:ind w:left="426"/>
        <w:jc w:val="both"/>
        <w:rPr>
          <w:rFonts w:ascii="Times New Roman" w:eastAsia="SimSun" w:hAnsi="Times New Roman" w:cs="Times New Roman"/>
          <w:sz w:val="24"/>
          <w:szCs w:val="24"/>
        </w:rPr>
      </w:pPr>
      <w:r>
        <w:rPr>
          <w:rFonts w:ascii="Times New Roman" w:eastAsia="SimSun" w:hAnsi="Times New Roman" w:cs="Times New Roman"/>
          <w:sz w:val="24"/>
          <w:szCs w:val="24"/>
        </w:rPr>
        <w:t>Orang tua dan Istri</w:t>
      </w:r>
      <w:r w:rsidRPr="00660220">
        <w:rPr>
          <w:rFonts w:ascii="Times New Roman" w:eastAsia="SimSun" w:hAnsi="Times New Roman" w:cs="Times New Roman"/>
          <w:sz w:val="24"/>
          <w:szCs w:val="24"/>
        </w:rPr>
        <w:t xml:space="preserve"> serta seluruh keluarga</w:t>
      </w:r>
      <w:r>
        <w:rPr>
          <w:rFonts w:ascii="Times New Roman" w:eastAsia="SimSun" w:hAnsi="Times New Roman" w:cs="Times New Roman"/>
          <w:sz w:val="24"/>
          <w:szCs w:val="24"/>
        </w:rPr>
        <w:t xml:space="preserve"> penulis</w:t>
      </w:r>
      <w:r w:rsidRPr="00660220">
        <w:rPr>
          <w:rFonts w:ascii="Times New Roman" w:eastAsia="SimSun" w:hAnsi="Times New Roman" w:cs="Times New Roman"/>
          <w:sz w:val="24"/>
          <w:szCs w:val="24"/>
        </w:rPr>
        <w:t xml:space="preserve"> yang telah memberikan </w:t>
      </w:r>
      <w:r>
        <w:rPr>
          <w:rFonts w:ascii="Times New Roman" w:eastAsia="SimSun" w:hAnsi="Times New Roman" w:cs="Times New Roman"/>
          <w:sz w:val="24"/>
          <w:szCs w:val="24"/>
        </w:rPr>
        <w:t>memberikan dorongan moriil pada penulis dalam menempuh studi.</w:t>
      </w:r>
    </w:p>
    <w:p w14:paraId="68FC0131" w14:textId="77777777" w:rsidR="002148B9" w:rsidRPr="00660220" w:rsidRDefault="002148B9" w:rsidP="002148B9">
      <w:pPr>
        <w:numPr>
          <w:ilvl w:val="0"/>
          <w:numId w:val="60"/>
        </w:numPr>
        <w:spacing w:after="160" w:line="360" w:lineRule="auto"/>
        <w:ind w:left="426"/>
        <w:jc w:val="both"/>
        <w:rPr>
          <w:rFonts w:ascii="Times New Roman" w:eastAsia="SimSun" w:hAnsi="Times New Roman" w:cs="Times New Roman"/>
          <w:sz w:val="24"/>
          <w:szCs w:val="24"/>
        </w:rPr>
      </w:pPr>
      <w:r w:rsidRPr="00660220">
        <w:rPr>
          <w:rFonts w:ascii="Times New Roman" w:eastAsia="SimSun" w:hAnsi="Times New Roman" w:cs="Times New Roman"/>
          <w:sz w:val="24"/>
          <w:szCs w:val="24"/>
        </w:rPr>
        <w:t>Teman-teman yang penulis hormati dan tidak dapat penulis sebutkan satu-persatu yang telah membantu kepada penulis selama kuliah hingga selesai.</w:t>
      </w:r>
    </w:p>
    <w:p w14:paraId="26C6B3F5" w14:textId="77777777" w:rsidR="002148B9" w:rsidRDefault="002148B9" w:rsidP="002148B9">
      <w:pPr>
        <w:spacing w:line="36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Semoga Allah Swt. Membalas semua amal kebaikan mereka dengan balasan yang lebih dari mereka berikan kepada penulis. Akhirnya hanya kepada Allah Swt. Penulis berharap semoga skripsi ini dapat bermanfaat bagi penulis khususnya, dan bagi pembaca umumnya. </w:t>
      </w:r>
    </w:p>
    <w:p w14:paraId="2FF27AD9" w14:textId="77777777" w:rsidR="002148B9" w:rsidRDefault="002148B9" w:rsidP="002148B9">
      <w:pPr>
        <w:spacing w:line="360" w:lineRule="auto"/>
        <w:jc w:val="both"/>
        <w:rPr>
          <w:rFonts w:ascii="Times New Roman" w:eastAsia="SimSun" w:hAnsi="Times New Roman" w:cs="Times New Roman"/>
          <w:sz w:val="24"/>
          <w:szCs w:val="24"/>
        </w:rPr>
      </w:pPr>
    </w:p>
    <w:p w14:paraId="045F9D32" w14:textId="77777777" w:rsidR="002148B9" w:rsidRDefault="002148B9" w:rsidP="002148B9">
      <w:r>
        <w:rPr>
          <w:rFonts w:ascii="Times New Roman" w:eastAsia="Palatino Linotype" w:hAnsi="Times New Roman" w:cs="Times New Roman"/>
          <w:noProof/>
          <w:sz w:val="24"/>
          <w:szCs w:val="24"/>
          <w:lang w:val="en-US" w:eastAsia="en-US"/>
        </w:rPr>
        <mc:AlternateContent>
          <mc:Choice Requires="wps">
            <w:drawing>
              <wp:anchor distT="0" distB="0" distL="114300" distR="114300" simplePos="0" relativeHeight="251659264" behindDoc="0" locked="0" layoutInCell="1" allowOverlap="1" wp14:anchorId="1735B45A" wp14:editId="02549A3F">
                <wp:simplePos x="0" y="0"/>
                <wp:positionH relativeFrom="margin">
                  <wp:align>right</wp:align>
                </wp:positionH>
                <wp:positionV relativeFrom="paragraph">
                  <wp:posOffset>18690</wp:posOffset>
                </wp:positionV>
                <wp:extent cx="2579370" cy="1419367"/>
                <wp:effectExtent l="0" t="0" r="11430" b="28575"/>
                <wp:wrapNone/>
                <wp:docPr id="2" name="Text Box 2"/>
                <wp:cNvGraphicFramePr/>
                <a:graphic xmlns:a="http://schemas.openxmlformats.org/drawingml/2006/main">
                  <a:graphicData uri="http://schemas.microsoft.com/office/word/2010/wordprocessingShape">
                    <wps:wsp>
                      <wps:cNvSpPr txBox="1"/>
                      <wps:spPr>
                        <a:xfrm>
                          <a:off x="0" y="0"/>
                          <a:ext cx="2579370" cy="1419367"/>
                        </a:xfrm>
                        <a:prstGeom prst="rect">
                          <a:avLst/>
                        </a:prstGeom>
                        <a:solidFill>
                          <a:schemeClr val="lt1"/>
                        </a:solidFill>
                        <a:ln w="6350">
                          <a:solidFill>
                            <a:schemeClr val="bg1"/>
                          </a:solidFill>
                        </a:ln>
                      </wps:spPr>
                      <wps:txbx>
                        <w:txbxContent>
                          <w:p w14:paraId="51F14E81" w14:textId="4AEC4B59" w:rsidR="00454085" w:rsidRPr="00732077" w:rsidRDefault="00454085" w:rsidP="002148B9">
                            <w:pPr>
                              <w:spacing w:after="0" w:line="240" w:lineRule="auto"/>
                              <w:jc w:val="center"/>
                              <w:rPr>
                                <w:rFonts w:ascii="Times New Roman" w:hAnsi="Times New Roman" w:cs="Times New Roman"/>
                                <w:sz w:val="24"/>
                                <w:szCs w:val="24"/>
                                <w:lang w:val="en-US"/>
                              </w:rPr>
                            </w:pPr>
                            <w:r w:rsidRPr="00732077">
                              <w:rPr>
                                <w:rFonts w:ascii="Times New Roman" w:hAnsi="Times New Roman" w:cs="Times New Roman"/>
                                <w:sz w:val="24"/>
                                <w:szCs w:val="24"/>
                                <w:lang w:val="en-US"/>
                              </w:rPr>
                              <w:t xml:space="preserve">Tegal,              </w:t>
                            </w:r>
                            <w:r w:rsidR="008F7439">
                              <w:rPr>
                                <w:rFonts w:ascii="Times New Roman" w:hAnsi="Times New Roman" w:cs="Times New Roman"/>
                                <w:sz w:val="24"/>
                                <w:szCs w:val="24"/>
                                <w:lang w:val="en-US"/>
                              </w:rPr>
                              <w:t>Januari</w:t>
                            </w:r>
                            <w:r w:rsidRPr="00732077">
                              <w:rPr>
                                <w:rFonts w:ascii="Times New Roman" w:hAnsi="Times New Roman" w:cs="Times New Roman"/>
                                <w:sz w:val="24"/>
                                <w:szCs w:val="24"/>
                                <w:lang w:val="en-US"/>
                              </w:rPr>
                              <w:t xml:space="preserve"> 2024</w:t>
                            </w:r>
                          </w:p>
                          <w:p w14:paraId="315D9F27" w14:textId="77777777" w:rsidR="00454085" w:rsidRDefault="00454085" w:rsidP="002148B9">
                            <w:pPr>
                              <w:spacing w:line="360" w:lineRule="auto"/>
                              <w:jc w:val="center"/>
                              <w:rPr>
                                <w:rFonts w:ascii="Times New Roman" w:hAnsi="Times New Roman" w:cs="Times New Roman"/>
                                <w:sz w:val="24"/>
                                <w:szCs w:val="24"/>
                                <w:lang w:val="en-US"/>
                              </w:rPr>
                            </w:pPr>
                          </w:p>
                          <w:p w14:paraId="6FAF7168" w14:textId="77777777" w:rsidR="00454085" w:rsidRPr="00732077" w:rsidRDefault="00454085" w:rsidP="002148B9">
                            <w:pPr>
                              <w:spacing w:line="360" w:lineRule="auto"/>
                              <w:jc w:val="center"/>
                              <w:rPr>
                                <w:rFonts w:ascii="Times New Roman" w:hAnsi="Times New Roman" w:cs="Times New Roman"/>
                                <w:sz w:val="24"/>
                                <w:szCs w:val="24"/>
                                <w:lang w:val="en-US"/>
                              </w:rPr>
                            </w:pPr>
                          </w:p>
                          <w:p w14:paraId="389EA59B" w14:textId="77777777" w:rsidR="00454085" w:rsidRPr="00732077" w:rsidRDefault="00454085" w:rsidP="002148B9">
                            <w:pPr>
                              <w:spacing w:line="360" w:lineRule="auto"/>
                              <w:jc w:val="center"/>
                              <w:rPr>
                                <w:rFonts w:ascii="Times New Roman" w:hAnsi="Times New Roman" w:cs="Times New Roman"/>
                                <w:sz w:val="24"/>
                                <w:szCs w:val="24"/>
                                <w:u w:val="single"/>
                                <w:lang w:val="en-US"/>
                              </w:rPr>
                            </w:pPr>
                            <w:r w:rsidRPr="00732077">
                              <w:rPr>
                                <w:rFonts w:ascii="Times New Roman" w:hAnsi="Times New Roman" w:cs="Times New Roman"/>
                                <w:sz w:val="24"/>
                                <w:szCs w:val="24"/>
                                <w:u w:val="single"/>
                                <w:lang w:val="en-US"/>
                              </w:rPr>
                              <w:t>Ahmad Susseno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735B45A" id="_x0000_t202" coordsize="21600,21600" o:spt="202" path="m,l,21600r21600,l21600,xe">
                <v:stroke joinstyle="miter"/>
                <v:path gradientshapeok="t" o:connecttype="rect"/>
              </v:shapetype>
              <v:shape id="Text Box 2" o:spid="_x0000_s1026" type="#_x0000_t202" style="position:absolute;margin-left:151.9pt;margin-top:1.45pt;width:203.1pt;height:111.75pt;z-index:2516592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" fillcolor="white [3201]" strokecolor="white [3212]" strokeweight=".5pt">
                <v:textbox>
                  <w:txbxContent>
                    <w:p w14:paraId="51F14E81" w14:textId="4AEC4B59" w:rsidR="00454085" w:rsidRPr="00732077" w:rsidRDefault="00454085" w:rsidP="002148B9">
                      <w:pPr>
                        <w:spacing w:after="0" w:line="240" w:lineRule="auto"/>
                        <w:jc w:val="center"/>
                        <w:rPr>
                          <w:rFonts w:ascii="Times New Roman" w:hAnsi="Times New Roman" w:cs="Times New Roman"/>
                          <w:sz w:val="24"/>
                          <w:szCs w:val="24"/>
                          <w:lang w:val="en-US"/>
                        </w:rPr>
                      </w:pPr>
                      <w:r w:rsidRPr="00732077">
                        <w:rPr>
                          <w:rFonts w:ascii="Times New Roman" w:hAnsi="Times New Roman" w:cs="Times New Roman"/>
                          <w:sz w:val="24"/>
                          <w:szCs w:val="24"/>
                          <w:lang w:val="en-US"/>
                        </w:rPr>
                        <w:t xml:space="preserve">Tegal,              </w:t>
                      </w:r>
                      <w:r w:rsidR="008F7439">
                        <w:rPr>
                          <w:rFonts w:ascii="Times New Roman" w:hAnsi="Times New Roman" w:cs="Times New Roman"/>
                          <w:sz w:val="24"/>
                          <w:szCs w:val="24"/>
                          <w:lang w:val="en-US"/>
                        </w:rPr>
                        <w:t>Januari</w:t>
                      </w:r>
                      <w:r w:rsidRPr="00732077">
                        <w:rPr>
                          <w:rFonts w:ascii="Times New Roman" w:hAnsi="Times New Roman" w:cs="Times New Roman"/>
                          <w:sz w:val="24"/>
                          <w:szCs w:val="24"/>
                          <w:lang w:val="en-US"/>
                        </w:rPr>
                        <w:t xml:space="preserve"> 2024</w:t>
                      </w:r>
                    </w:p>
                    <w:p w14:paraId="315D9F27" w14:textId="77777777" w:rsidR="00454085" w:rsidRDefault="00454085" w:rsidP="002148B9">
                      <w:pPr>
                        <w:spacing w:line="360" w:lineRule="auto"/>
                        <w:jc w:val="center"/>
                        <w:rPr>
                          <w:rFonts w:ascii="Times New Roman" w:hAnsi="Times New Roman" w:cs="Times New Roman"/>
                          <w:sz w:val="24"/>
                          <w:szCs w:val="24"/>
                          <w:lang w:val="en-US"/>
                        </w:rPr>
                      </w:pPr>
                    </w:p>
                    <w:p w14:paraId="6FAF7168" w14:textId="77777777" w:rsidR="00454085" w:rsidRPr="00732077" w:rsidRDefault="00454085" w:rsidP="002148B9">
                      <w:pPr>
                        <w:spacing w:line="360" w:lineRule="auto"/>
                        <w:jc w:val="center"/>
                        <w:rPr>
                          <w:rFonts w:ascii="Times New Roman" w:hAnsi="Times New Roman" w:cs="Times New Roman"/>
                          <w:sz w:val="24"/>
                          <w:szCs w:val="24"/>
                          <w:lang w:val="en-US"/>
                        </w:rPr>
                      </w:pPr>
                    </w:p>
                    <w:p w14:paraId="389EA59B" w14:textId="77777777" w:rsidR="00454085" w:rsidRPr="00732077" w:rsidRDefault="00454085" w:rsidP="002148B9">
                      <w:pPr>
                        <w:spacing w:line="360" w:lineRule="auto"/>
                        <w:jc w:val="center"/>
                        <w:rPr>
                          <w:rFonts w:ascii="Times New Roman" w:hAnsi="Times New Roman" w:cs="Times New Roman"/>
                          <w:sz w:val="24"/>
                          <w:szCs w:val="24"/>
                          <w:u w:val="single"/>
                          <w:lang w:val="en-US"/>
                        </w:rPr>
                      </w:pPr>
                      <w:r w:rsidRPr="00732077">
                        <w:rPr>
                          <w:rFonts w:ascii="Times New Roman" w:hAnsi="Times New Roman" w:cs="Times New Roman"/>
                          <w:sz w:val="24"/>
                          <w:szCs w:val="24"/>
                          <w:u w:val="single"/>
                          <w:lang w:val="en-US"/>
                        </w:rPr>
                        <w:t>Ahmad Susseno</w:t>
                      </w:r>
                    </w:p>
                  </w:txbxContent>
                </v:textbox>
                <w10:wrap anchorx="margin"/>
              </v:shape>
            </w:pict>
          </mc:Fallback>
        </mc:AlternateContent>
      </w:r>
    </w:p>
    <w:p w14:paraId="631E29C7" w14:textId="77777777" w:rsidR="002148B9" w:rsidRDefault="002148B9" w:rsidP="002148B9"/>
    <w:p w14:paraId="6E03E109" w14:textId="4CE03F82" w:rsidR="00DD1810" w:rsidRDefault="00CE5077" w:rsidP="00DD1810">
      <w:pPr>
        <w:spacing w:after="0" w:line="360" w:lineRule="auto"/>
        <w:ind w:firstLine="567"/>
        <w:jc w:val="both"/>
        <w:rPr>
          <w:rFonts w:ascii="Times New Roman" w:eastAsia="Times New Roman" w:hAnsi="Times New Roman" w:cs="Times New Roman"/>
          <w:bCs/>
          <w:sz w:val="24"/>
          <w:szCs w:val="24"/>
        </w:rPr>
      </w:pPr>
      <w:r w:rsidRPr="00CE5077">
        <w:rPr>
          <w:rFonts w:ascii="Times New Roman" w:eastAsia="Times New Roman" w:hAnsi="Times New Roman" w:cs="Times New Roman"/>
          <w:bCs/>
          <w:sz w:val="24"/>
          <w:szCs w:val="24"/>
        </w:rPr>
        <w:t xml:space="preserve">. </w:t>
      </w:r>
    </w:p>
    <w:p w14:paraId="2AD9D28E" w14:textId="77777777" w:rsidR="00DD1810" w:rsidRDefault="00DD1810" w:rsidP="00DD1810">
      <w:pPr>
        <w:spacing w:after="0" w:line="360" w:lineRule="auto"/>
        <w:jc w:val="both"/>
        <w:rPr>
          <w:rFonts w:ascii="Times New Roman" w:eastAsia="Times New Roman" w:hAnsi="Times New Roman" w:cs="Times New Roman"/>
          <w:bCs/>
          <w:sz w:val="24"/>
          <w:szCs w:val="24"/>
        </w:rPr>
      </w:pPr>
    </w:p>
    <w:p w14:paraId="016F5686" w14:textId="17335637" w:rsidR="00DD1810" w:rsidRDefault="00CE5077" w:rsidP="006B0F77">
      <w:pPr>
        <w:spacing w:after="0" w:line="360" w:lineRule="auto"/>
        <w:ind w:left="5387"/>
        <w:jc w:val="both"/>
        <w:rPr>
          <w:rFonts w:ascii="Times New Roman" w:eastAsia="Times New Roman" w:hAnsi="Times New Roman" w:cs="Times New Roman"/>
          <w:bCs/>
          <w:sz w:val="24"/>
          <w:szCs w:val="24"/>
        </w:rPr>
      </w:pPr>
      <w:r w:rsidRPr="00CE5077">
        <w:rPr>
          <w:rFonts w:ascii="Times New Roman" w:eastAsia="Times New Roman" w:hAnsi="Times New Roman" w:cs="Times New Roman"/>
          <w:bCs/>
          <w:sz w:val="24"/>
          <w:szCs w:val="24"/>
        </w:rPr>
        <w:t xml:space="preserve">Tegal, </w:t>
      </w:r>
      <w:r w:rsidR="006B0F77">
        <w:rPr>
          <w:rFonts w:ascii="Times New Roman" w:eastAsia="Times New Roman" w:hAnsi="Times New Roman" w:cs="Times New Roman"/>
          <w:bCs/>
          <w:sz w:val="24"/>
          <w:szCs w:val="24"/>
          <w:lang w:val="en-US"/>
        </w:rPr>
        <w:t xml:space="preserve">12 </w:t>
      </w:r>
      <w:r w:rsidR="00DD1810">
        <w:rPr>
          <w:rFonts w:ascii="Times New Roman" w:eastAsia="Times New Roman" w:hAnsi="Times New Roman" w:cs="Times New Roman"/>
          <w:bCs/>
          <w:sz w:val="24"/>
          <w:szCs w:val="24"/>
          <w:lang w:val="en-US"/>
        </w:rPr>
        <w:t>Desember</w:t>
      </w:r>
      <w:r w:rsidR="00DD1810">
        <w:rPr>
          <w:rFonts w:ascii="Times New Roman" w:eastAsia="Times New Roman" w:hAnsi="Times New Roman" w:cs="Times New Roman"/>
          <w:bCs/>
          <w:sz w:val="24"/>
          <w:szCs w:val="24"/>
        </w:rPr>
        <w:t xml:space="preserve"> 2024</w:t>
      </w:r>
      <w:r w:rsidRPr="00CE5077">
        <w:rPr>
          <w:rFonts w:ascii="Times New Roman" w:eastAsia="Times New Roman" w:hAnsi="Times New Roman" w:cs="Times New Roman"/>
          <w:bCs/>
          <w:sz w:val="24"/>
          <w:szCs w:val="24"/>
        </w:rPr>
        <w:t xml:space="preserve"> </w:t>
      </w:r>
    </w:p>
    <w:p w14:paraId="6D670216" w14:textId="77777777" w:rsidR="006B0F77" w:rsidRDefault="006B0F77" w:rsidP="00DD1810">
      <w:pPr>
        <w:spacing w:after="0" w:line="360" w:lineRule="auto"/>
        <w:jc w:val="both"/>
        <w:rPr>
          <w:rFonts w:ascii="Times New Roman" w:eastAsia="Times New Roman" w:hAnsi="Times New Roman" w:cs="Times New Roman"/>
          <w:bCs/>
          <w:sz w:val="24"/>
          <w:szCs w:val="24"/>
        </w:rPr>
      </w:pPr>
    </w:p>
    <w:p w14:paraId="1CC7F179" w14:textId="4D1C2912" w:rsidR="006B0F77" w:rsidRDefault="008C3137" w:rsidP="008C3137">
      <w:pPr>
        <w:tabs>
          <w:tab w:val="left" w:pos="5002"/>
        </w:tabs>
        <w:spacing w:after="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r>
    </w:p>
    <w:p w14:paraId="3366F985" w14:textId="77777777" w:rsidR="002148B9" w:rsidRDefault="002148B9" w:rsidP="00506CDF">
      <w:pPr>
        <w:spacing w:after="0" w:line="360" w:lineRule="auto"/>
        <w:rPr>
          <w:rFonts w:ascii="Times New Roman" w:eastAsia="Times New Roman" w:hAnsi="Times New Roman" w:cs="Times New Roman"/>
          <w:bCs/>
          <w:sz w:val="24"/>
          <w:szCs w:val="24"/>
        </w:rPr>
      </w:pPr>
    </w:p>
    <w:p w14:paraId="400803BF" w14:textId="77777777" w:rsidR="00C6588E" w:rsidRDefault="00C6588E" w:rsidP="00506CDF">
      <w:pPr>
        <w:spacing w:after="0" w:line="360" w:lineRule="auto"/>
        <w:rPr>
          <w:rFonts w:ascii="Times New Roman" w:eastAsia="Times New Roman" w:hAnsi="Times New Roman" w:cs="Times New Roman"/>
          <w:bCs/>
          <w:sz w:val="24"/>
          <w:szCs w:val="24"/>
        </w:rPr>
      </w:pPr>
    </w:p>
    <w:p w14:paraId="0CAF68FD" w14:textId="77777777" w:rsidR="00C6588E" w:rsidRDefault="00C6588E" w:rsidP="00506CDF">
      <w:pPr>
        <w:spacing w:after="0" w:line="360" w:lineRule="auto"/>
        <w:rPr>
          <w:rFonts w:ascii="Times New Roman" w:eastAsia="Times New Roman" w:hAnsi="Times New Roman" w:cs="Times New Roman"/>
          <w:bCs/>
          <w:sz w:val="24"/>
          <w:szCs w:val="24"/>
        </w:rPr>
      </w:pPr>
    </w:p>
    <w:p w14:paraId="0FF979DC" w14:textId="77777777" w:rsidR="00C6588E" w:rsidRDefault="00C6588E" w:rsidP="00506CDF">
      <w:pPr>
        <w:spacing w:after="0" w:line="360" w:lineRule="auto"/>
        <w:rPr>
          <w:rFonts w:ascii="Times New Roman" w:eastAsia="Times New Roman" w:hAnsi="Times New Roman" w:cs="Times New Roman"/>
          <w:bCs/>
          <w:sz w:val="24"/>
          <w:szCs w:val="24"/>
        </w:rPr>
      </w:pPr>
    </w:p>
    <w:p w14:paraId="44B71ECB" w14:textId="77777777" w:rsidR="00C6588E" w:rsidRDefault="00C6588E" w:rsidP="00506CDF">
      <w:pPr>
        <w:spacing w:after="0" w:line="360" w:lineRule="auto"/>
        <w:rPr>
          <w:rFonts w:ascii="Times New Roman" w:eastAsia="Times New Roman" w:hAnsi="Times New Roman" w:cs="Times New Roman"/>
          <w:bCs/>
          <w:sz w:val="24"/>
          <w:szCs w:val="24"/>
        </w:rPr>
      </w:pPr>
    </w:p>
    <w:p w14:paraId="6BCF7921" w14:textId="77777777" w:rsidR="00C6588E" w:rsidRDefault="00C6588E" w:rsidP="00506CDF">
      <w:pPr>
        <w:spacing w:after="0" w:line="360" w:lineRule="auto"/>
        <w:rPr>
          <w:rFonts w:ascii="Times New Roman" w:eastAsia="Times New Roman" w:hAnsi="Times New Roman" w:cs="Times New Roman"/>
          <w:bCs/>
          <w:sz w:val="24"/>
          <w:szCs w:val="24"/>
        </w:rPr>
      </w:pPr>
    </w:p>
    <w:p w14:paraId="31646FB5" w14:textId="0FE6C61D" w:rsidR="00C6588E" w:rsidRDefault="00C6588E" w:rsidP="00506CDF">
      <w:pPr>
        <w:spacing w:after="0" w:line="360" w:lineRule="auto"/>
        <w:rPr>
          <w:rFonts w:ascii="Times New Roman" w:eastAsia="Times New Roman" w:hAnsi="Times New Roman" w:cs="Times New Roman"/>
          <w:bCs/>
          <w:sz w:val="24"/>
          <w:szCs w:val="24"/>
        </w:rPr>
      </w:pPr>
    </w:p>
    <w:p w14:paraId="4A555BFC" w14:textId="661E4C6E" w:rsidR="006F1C92" w:rsidRDefault="006F1C92" w:rsidP="002B0486">
      <w:pPr>
        <w:spacing w:after="0" w:line="360" w:lineRule="auto"/>
        <w:jc w:val="center"/>
        <w:rPr>
          <w:rFonts w:ascii="Times New Roman" w:eastAsia="Times New Roman" w:hAnsi="Times New Roman" w:cs="Times New Roman"/>
          <w:b/>
          <w:bCs/>
          <w:sz w:val="24"/>
          <w:szCs w:val="24"/>
        </w:rPr>
      </w:pPr>
      <w:r w:rsidRPr="00F502A0">
        <w:rPr>
          <w:rFonts w:ascii="Times New Roman" w:eastAsia="Times New Roman" w:hAnsi="Times New Roman" w:cs="Times New Roman"/>
          <w:b/>
          <w:bCs/>
          <w:sz w:val="24"/>
          <w:szCs w:val="24"/>
        </w:rPr>
        <w:lastRenderedPageBreak/>
        <w:t>DAFTAR ISI</w:t>
      </w:r>
    </w:p>
    <w:p w14:paraId="47B6A3B2" w14:textId="77777777" w:rsidR="006F1C92" w:rsidRPr="00F502A0" w:rsidRDefault="006F1C92" w:rsidP="002B0486">
      <w:pPr>
        <w:spacing w:after="0" w:line="360" w:lineRule="auto"/>
        <w:jc w:val="center"/>
        <w:rPr>
          <w:rFonts w:ascii="Times New Roman" w:eastAsia="Times New Roman" w:hAnsi="Times New Roman" w:cs="Times New Roman"/>
          <w:b/>
          <w:bCs/>
          <w:sz w:val="24"/>
          <w:szCs w:val="24"/>
        </w:rPr>
      </w:pPr>
    </w:p>
    <w:p w14:paraId="6B30D2B0" w14:textId="14436AD3" w:rsidR="002B0486" w:rsidRPr="002B0486" w:rsidRDefault="002B0486" w:rsidP="002B0486">
      <w:pPr>
        <w:tabs>
          <w:tab w:val="left" w:leader="dot" w:pos="7655"/>
          <w:tab w:val="left" w:pos="7937"/>
        </w:tabs>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HALAM</w:t>
      </w:r>
      <w:r w:rsidR="005770E5">
        <w:rPr>
          <w:rFonts w:ascii="Times New Roman" w:eastAsia="Times New Roman" w:hAnsi="Times New Roman" w:cs="Times New Roman"/>
          <w:b/>
          <w:sz w:val="24"/>
          <w:szCs w:val="24"/>
          <w:lang w:val="en-US"/>
        </w:rPr>
        <w:t>AN</w:t>
      </w:r>
      <w:r>
        <w:rPr>
          <w:rFonts w:ascii="Times New Roman" w:eastAsia="Times New Roman" w:hAnsi="Times New Roman" w:cs="Times New Roman"/>
          <w:b/>
          <w:sz w:val="24"/>
          <w:szCs w:val="24"/>
          <w:lang w:val="en-US"/>
        </w:rPr>
        <w:t xml:space="preserve"> JUDUL</w:t>
      </w:r>
      <w:r w:rsidRPr="002B0486">
        <w:rPr>
          <w:rFonts w:ascii="Times New Roman" w:eastAsia="Times New Roman" w:hAnsi="Times New Roman" w:cs="Times New Roman"/>
          <w:sz w:val="24"/>
          <w:szCs w:val="24"/>
          <w:lang w:val="en-US"/>
        </w:rPr>
        <w:tab/>
        <w:t>i</w:t>
      </w:r>
      <w:r w:rsidRPr="002B0486">
        <w:rPr>
          <w:rFonts w:ascii="Times New Roman" w:eastAsia="Times New Roman" w:hAnsi="Times New Roman" w:cs="Times New Roman"/>
          <w:sz w:val="24"/>
          <w:szCs w:val="24"/>
          <w:lang w:val="en-US"/>
        </w:rPr>
        <w:tab/>
      </w:r>
    </w:p>
    <w:p w14:paraId="44B2B2A3" w14:textId="77777777" w:rsidR="006F1C92" w:rsidRDefault="006F1C92" w:rsidP="002B0486">
      <w:pPr>
        <w:tabs>
          <w:tab w:val="left" w:leader="dot" w:pos="7655"/>
          <w:tab w:val="left" w:pos="7937"/>
        </w:tabs>
        <w:spacing w:after="0" w:line="360" w:lineRule="auto"/>
        <w:jc w:val="both"/>
        <w:rPr>
          <w:rFonts w:ascii="Times New Roman" w:eastAsia="Times New Roman" w:hAnsi="Times New Roman" w:cs="Times New Roman"/>
          <w:bCs/>
          <w:sz w:val="24"/>
          <w:szCs w:val="24"/>
        </w:rPr>
      </w:pPr>
      <w:r w:rsidRPr="00C80DF9">
        <w:rPr>
          <w:rFonts w:ascii="Times New Roman" w:eastAsia="Times New Roman" w:hAnsi="Times New Roman" w:cs="Times New Roman"/>
          <w:b/>
          <w:sz w:val="24"/>
          <w:szCs w:val="24"/>
        </w:rPr>
        <w:t>HALAMAN PERSETUJUAN</w:t>
      </w:r>
      <w:r w:rsidRPr="009B26AA">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ii</w:t>
      </w:r>
    </w:p>
    <w:p w14:paraId="3F27CDB5" w14:textId="3B069DEA" w:rsidR="005770E5" w:rsidRPr="005770E5" w:rsidRDefault="005770E5" w:rsidP="002B0486">
      <w:pPr>
        <w:tabs>
          <w:tab w:val="left" w:leader="dot" w:pos="7655"/>
          <w:tab w:val="left" w:pos="7937"/>
        </w:tabs>
        <w:spacing w:after="0" w:line="360" w:lineRule="auto"/>
        <w:jc w:val="both"/>
        <w:rPr>
          <w:rFonts w:ascii="Times New Roman" w:eastAsia="Times New Roman" w:hAnsi="Times New Roman" w:cs="Times New Roman"/>
          <w:b/>
          <w:bCs/>
          <w:sz w:val="24"/>
          <w:szCs w:val="24"/>
          <w:lang w:val="en-US"/>
        </w:rPr>
      </w:pPr>
      <w:r w:rsidRPr="005770E5">
        <w:rPr>
          <w:rFonts w:ascii="Times New Roman" w:eastAsia="Times New Roman" w:hAnsi="Times New Roman" w:cs="Times New Roman"/>
          <w:b/>
          <w:bCs/>
          <w:sz w:val="24"/>
          <w:szCs w:val="24"/>
          <w:lang w:val="en-US"/>
        </w:rPr>
        <w:t>ABSTRAK</w:t>
      </w:r>
      <w:r w:rsidRPr="005770E5">
        <w:rPr>
          <w:rFonts w:ascii="Times New Roman" w:eastAsia="Times New Roman" w:hAnsi="Times New Roman" w:cs="Times New Roman"/>
          <w:bCs/>
          <w:sz w:val="24"/>
          <w:szCs w:val="24"/>
          <w:lang w:val="en-US"/>
        </w:rPr>
        <w:tab/>
      </w:r>
      <w:r>
        <w:rPr>
          <w:rFonts w:ascii="Times New Roman" w:eastAsia="Times New Roman" w:hAnsi="Times New Roman" w:cs="Times New Roman"/>
          <w:bCs/>
          <w:sz w:val="24"/>
          <w:szCs w:val="24"/>
          <w:lang w:val="en-US"/>
        </w:rPr>
        <w:t>iii</w:t>
      </w:r>
    </w:p>
    <w:p w14:paraId="5576E906" w14:textId="07E4F6C6" w:rsidR="005770E5" w:rsidRPr="005770E5" w:rsidRDefault="005770E5" w:rsidP="002B0486">
      <w:pPr>
        <w:tabs>
          <w:tab w:val="left" w:leader="dot" w:pos="7655"/>
          <w:tab w:val="left" w:pos="7937"/>
        </w:tabs>
        <w:spacing w:after="0" w:line="360" w:lineRule="auto"/>
        <w:jc w:val="both"/>
        <w:rPr>
          <w:rFonts w:ascii="Times New Roman" w:eastAsia="Times New Roman" w:hAnsi="Times New Roman" w:cs="Times New Roman"/>
          <w:b/>
          <w:bCs/>
          <w:i/>
          <w:sz w:val="24"/>
          <w:szCs w:val="24"/>
          <w:lang w:val="en-US"/>
        </w:rPr>
      </w:pPr>
      <w:r w:rsidRPr="005770E5">
        <w:rPr>
          <w:rFonts w:ascii="Times New Roman" w:eastAsia="Times New Roman" w:hAnsi="Times New Roman" w:cs="Times New Roman"/>
          <w:b/>
          <w:bCs/>
          <w:i/>
          <w:sz w:val="24"/>
          <w:szCs w:val="24"/>
          <w:lang w:val="en-US"/>
        </w:rPr>
        <w:t>ABSTRAC</w:t>
      </w:r>
      <w:r>
        <w:rPr>
          <w:rFonts w:ascii="Times New Roman" w:eastAsia="Times New Roman" w:hAnsi="Times New Roman" w:cs="Times New Roman"/>
          <w:b/>
          <w:bCs/>
          <w:i/>
          <w:sz w:val="24"/>
          <w:szCs w:val="24"/>
          <w:lang w:val="en-US"/>
        </w:rPr>
        <w:t>T</w:t>
      </w:r>
      <w:r w:rsidRPr="005770E5">
        <w:rPr>
          <w:rFonts w:ascii="Times New Roman" w:eastAsia="Times New Roman" w:hAnsi="Times New Roman" w:cs="Times New Roman"/>
          <w:bCs/>
          <w:sz w:val="24"/>
          <w:szCs w:val="24"/>
          <w:lang w:val="en-US"/>
        </w:rPr>
        <w:tab/>
      </w:r>
      <w:r>
        <w:rPr>
          <w:rFonts w:ascii="Times New Roman" w:eastAsia="Times New Roman" w:hAnsi="Times New Roman" w:cs="Times New Roman"/>
          <w:bCs/>
          <w:sz w:val="24"/>
          <w:szCs w:val="24"/>
          <w:lang w:val="en-US"/>
        </w:rPr>
        <w:t>iv</w:t>
      </w:r>
    </w:p>
    <w:p w14:paraId="37D9A0DD" w14:textId="75DBB875" w:rsidR="005770E5" w:rsidRPr="005770E5" w:rsidRDefault="005770E5" w:rsidP="002B0486">
      <w:pPr>
        <w:tabs>
          <w:tab w:val="left" w:leader="dot" w:pos="7655"/>
          <w:tab w:val="left" w:pos="7937"/>
        </w:tabs>
        <w:spacing w:after="0" w:line="360" w:lineRule="auto"/>
        <w:jc w:val="both"/>
        <w:rPr>
          <w:rFonts w:ascii="Times New Roman" w:eastAsia="Times New Roman" w:hAnsi="Times New Roman" w:cs="Times New Roman"/>
          <w:b/>
          <w:bCs/>
          <w:sz w:val="24"/>
          <w:szCs w:val="24"/>
          <w:lang w:val="en-US"/>
        </w:rPr>
      </w:pPr>
      <w:r w:rsidRPr="005770E5">
        <w:rPr>
          <w:rFonts w:ascii="Times New Roman" w:eastAsia="Times New Roman" w:hAnsi="Times New Roman" w:cs="Times New Roman"/>
          <w:b/>
          <w:bCs/>
          <w:sz w:val="24"/>
          <w:szCs w:val="24"/>
          <w:lang w:val="en-US"/>
        </w:rPr>
        <w:t>MOTTO</w:t>
      </w:r>
      <w:r w:rsidRPr="005770E5">
        <w:rPr>
          <w:rFonts w:ascii="Times New Roman" w:eastAsia="Times New Roman" w:hAnsi="Times New Roman" w:cs="Times New Roman"/>
          <w:bCs/>
          <w:sz w:val="24"/>
          <w:szCs w:val="24"/>
          <w:lang w:val="en-US"/>
        </w:rPr>
        <w:tab/>
      </w:r>
      <w:r>
        <w:rPr>
          <w:rFonts w:ascii="Times New Roman" w:eastAsia="Times New Roman" w:hAnsi="Times New Roman" w:cs="Times New Roman"/>
          <w:bCs/>
          <w:sz w:val="24"/>
          <w:szCs w:val="24"/>
          <w:lang w:val="en-US"/>
        </w:rPr>
        <w:t>v</w:t>
      </w:r>
    </w:p>
    <w:p w14:paraId="47F8F59D" w14:textId="094058FE" w:rsidR="005770E5" w:rsidRPr="005770E5" w:rsidRDefault="005770E5" w:rsidP="002B0486">
      <w:pPr>
        <w:tabs>
          <w:tab w:val="left" w:leader="dot" w:pos="7655"/>
          <w:tab w:val="left" w:pos="7937"/>
        </w:tabs>
        <w:spacing w:after="0" w:line="360" w:lineRule="auto"/>
        <w:jc w:val="both"/>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PERSEMBAHAN</w:t>
      </w:r>
      <w:r w:rsidRPr="005770E5">
        <w:rPr>
          <w:rFonts w:ascii="Times New Roman" w:eastAsia="Times New Roman" w:hAnsi="Times New Roman" w:cs="Times New Roman"/>
          <w:bCs/>
          <w:sz w:val="24"/>
          <w:szCs w:val="24"/>
          <w:lang w:val="en-US"/>
        </w:rPr>
        <w:tab/>
      </w:r>
      <w:r>
        <w:rPr>
          <w:rFonts w:ascii="Times New Roman" w:eastAsia="Times New Roman" w:hAnsi="Times New Roman" w:cs="Times New Roman"/>
          <w:bCs/>
          <w:sz w:val="24"/>
          <w:szCs w:val="24"/>
          <w:lang w:val="en-US"/>
        </w:rPr>
        <w:t>vi</w:t>
      </w:r>
    </w:p>
    <w:p w14:paraId="55491A4F" w14:textId="04A2BEC0" w:rsidR="005770E5" w:rsidRPr="005770E5" w:rsidRDefault="005770E5" w:rsidP="002B0486">
      <w:pPr>
        <w:tabs>
          <w:tab w:val="left" w:leader="dot" w:pos="7655"/>
          <w:tab w:val="left" w:pos="7937"/>
        </w:tabs>
        <w:spacing w:after="0" w:line="360" w:lineRule="auto"/>
        <w:jc w:val="both"/>
        <w:rPr>
          <w:rFonts w:ascii="Times New Roman" w:eastAsia="Times New Roman" w:hAnsi="Times New Roman" w:cs="Times New Roman"/>
          <w:bCs/>
          <w:sz w:val="24"/>
          <w:szCs w:val="24"/>
          <w:lang w:val="en-US"/>
        </w:rPr>
      </w:pPr>
      <w:r w:rsidRPr="005770E5">
        <w:rPr>
          <w:rFonts w:ascii="Times New Roman" w:eastAsia="Times New Roman" w:hAnsi="Times New Roman" w:cs="Times New Roman"/>
          <w:b/>
          <w:bCs/>
          <w:sz w:val="24"/>
          <w:szCs w:val="24"/>
          <w:lang w:val="en-US"/>
        </w:rPr>
        <w:t>KATA PENGANTAR</w:t>
      </w:r>
      <w:r>
        <w:rPr>
          <w:rFonts w:ascii="Times New Roman" w:eastAsia="Times New Roman" w:hAnsi="Times New Roman" w:cs="Times New Roman"/>
          <w:bCs/>
          <w:sz w:val="24"/>
          <w:szCs w:val="24"/>
          <w:lang w:val="en-US"/>
        </w:rPr>
        <w:tab/>
        <w:t>vii</w:t>
      </w:r>
    </w:p>
    <w:p w14:paraId="6805EF82" w14:textId="52F45598" w:rsidR="006F1C92" w:rsidRPr="005770E5" w:rsidRDefault="006F1C92" w:rsidP="005770E5">
      <w:pPr>
        <w:tabs>
          <w:tab w:val="left" w:leader="dot" w:pos="7655"/>
        </w:tabs>
        <w:spacing w:after="0" w:line="360" w:lineRule="auto"/>
        <w:ind w:right="-143"/>
        <w:jc w:val="both"/>
        <w:rPr>
          <w:rFonts w:ascii="Times New Roman" w:eastAsia="Times New Roman" w:hAnsi="Times New Roman" w:cs="Times New Roman"/>
          <w:bCs/>
          <w:sz w:val="24"/>
          <w:szCs w:val="24"/>
          <w:lang w:val="en-US"/>
        </w:rPr>
      </w:pPr>
      <w:r w:rsidRPr="00C80DF9">
        <w:rPr>
          <w:rFonts w:ascii="Times New Roman" w:eastAsia="Times New Roman" w:hAnsi="Times New Roman" w:cs="Times New Roman"/>
          <w:b/>
          <w:sz w:val="24"/>
          <w:szCs w:val="24"/>
        </w:rPr>
        <w:t>DAFTAR ISI</w:t>
      </w:r>
      <w:r w:rsidRPr="009B26AA">
        <w:rPr>
          <w:rFonts w:ascii="Times New Roman" w:eastAsia="Times New Roman" w:hAnsi="Times New Roman" w:cs="Times New Roman"/>
          <w:bCs/>
          <w:sz w:val="24"/>
          <w:szCs w:val="24"/>
        </w:rPr>
        <w:tab/>
      </w:r>
      <w:r w:rsidR="0099610A">
        <w:rPr>
          <w:rFonts w:ascii="Times New Roman" w:eastAsia="Times New Roman" w:hAnsi="Times New Roman" w:cs="Times New Roman"/>
          <w:bCs/>
          <w:sz w:val="24"/>
          <w:szCs w:val="24"/>
        </w:rPr>
        <w:t>ix</w:t>
      </w:r>
    </w:p>
    <w:p w14:paraId="2205C28B" w14:textId="2A3B6BB2" w:rsidR="00606006" w:rsidRPr="00606006" w:rsidRDefault="00606006" w:rsidP="002B0486">
      <w:pPr>
        <w:tabs>
          <w:tab w:val="left" w:leader="dot" w:pos="7655"/>
          <w:tab w:val="left" w:pos="7937"/>
        </w:tabs>
        <w:spacing w:after="0" w:line="360" w:lineRule="auto"/>
        <w:jc w:val="both"/>
        <w:rPr>
          <w:rFonts w:ascii="Times New Roman" w:eastAsia="Times New Roman" w:hAnsi="Times New Roman" w:cs="Times New Roman"/>
          <w:bCs/>
          <w:sz w:val="24"/>
          <w:szCs w:val="24"/>
          <w:lang w:val="en-US"/>
        </w:rPr>
      </w:pPr>
      <w:r w:rsidRPr="00606006">
        <w:rPr>
          <w:rFonts w:ascii="Times New Roman" w:eastAsia="Times New Roman" w:hAnsi="Times New Roman" w:cs="Times New Roman"/>
          <w:b/>
          <w:bCs/>
          <w:sz w:val="24"/>
          <w:szCs w:val="24"/>
          <w:lang w:val="en-US"/>
        </w:rPr>
        <w:t>BAB I PENDAHULUAN</w:t>
      </w:r>
      <w:r>
        <w:rPr>
          <w:rFonts w:ascii="Times New Roman" w:eastAsia="Times New Roman" w:hAnsi="Times New Roman" w:cs="Times New Roman"/>
          <w:bCs/>
          <w:sz w:val="24"/>
          <w:szCs w:val="24"/>
          <w:lang w:val="en-US"/>
        </w:rPr>
        <w:tab/>
        <w:t>1</w:t>
      </w:r>
    </w:p>
    <w:p w14:paraId="0AB39624" w14:textId="77777777" w:rsidR="006F1C92" w:rsidRPr="009B26AA" w:rsidRDefault="006F1C92" w:rsidP="005A70B1">
      <w:pPr>
        <w:numPr>
          <w:ilvl w:val="0"/>
          <w:numId w:val="12"/>
        </w:numPr>
        <w:tabs>
          <w:tab w:val="left" w:leader="dot" w:pos="7655"/>
        </w:tabs>
        <w:spacing w:after="0" w:line="360" w:lineRule="auto"/>
        <w:ind w:left="709"/>
        <w:contextualSpacing/>
        <w:jc w:val="both"/>
        <w:rPr>
          <w:rFonts w:ascii="Times New Roman" w:eastAsia="Times New Roman" w:hAnsi="Times New Roman" w:cs="Times New Roman"/>
          <w:bCs/>
          <w:sz w:val="24"/>
          <w:szCs w:val="24"/>
        </w:rPr>
      </w:pPr>
      <w:r w:rsidRPr="009B26AA">
        <w:rPr>
          <w:rFonts w:ascii="Times New Roman" w:eastAsia="Times New Roman" w:hAnsi="Times New Roman" w:cs="Times New Roman"/>
          <w:bCs/>
          <w:sz w:val="24"/>
          <w:szCs w:val="24"/>
        </w:rPr>
        <w:t>Latar Belakang Masalah</w:t>
      </w:r>
      <w:r w:rsidRPr="009B26AA">
        <w:rPr>
          <w:rFonts w:ascii="Times New Roman" w:eastAsia="Times New Roman" w:hAnsi="Times New Roman" w:cs="Times New Roman"/>
          <w:bCs/>
          <w:sz w:val="24"/>
          <w:szCs w:val="24"/>
        </w:rPr>
        <w:tab/>
        <w:t>1</w:t>
      </w:r>
    </w:p>
    <w:p w14:paraId="2693A1DF" w14:textId="389D0942" w:rsidR="006F1C92" w:rsidRPr="009B26AA" w:rsidRDefault="002B0486" w:rsidP="005A70B1">
      <w:pPr>
        <w:numPr>
          <w:ilvl w:val="0"/>
          <w:numId w:val="12"/>
        </w:numPr>
        <w:tabs>
          <w:tab w:val="left" w:leader="dot" w:pos="7655"/>
        </w:tabs>
        <w:spacing w:after="0" w:line="360" w:lineRule="auto"/>
        <w:ind w:left="709"/>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en-US"/>
        </w:rPr>
        <w:t>Perumusan Masalah</w:t>
      </w:r>
      <w:r w:rsidR="006F1C92" w:rsidRPr="009B26AA">
        <w:rPr>
          <w:rFonts w:ascii="Times New Roman" w:eastAsia="Times New Roman" w:hAnsi="Times New Roman" w:cs="Times New Roman"/>
          <w:bCs/>
          <w:sz w:val="24"/>
          <w:szCs w:val="24"/>
        </w:rPr>
        <w:tab/>
      </w:r>
      <w:r w:rsidR="00606006">
        <w:rPr>
          <w:rFonts w:ascii="Times New Roman" w:eastAsia="Times New Roman" w:hAnsi="Times New Roman" w:cs="Times New Roman"/>
          <w:bCs/>
          <w:sz w:val="24"/>
          <w:szCs w:val="24"/>
          <w:lang w:val="en-US"/>
        </w:rPr>
        <w:t>19</w:t>
      </w:r>
    </w:p>
    <w:p w14:paraId="08B5A3BC" w14:textId="6C1D6137" w:rsidR="006F1C92" w:rsidRPr="009B26AA" w:rsidRDefault="002B0486" w:rsidP="005A70B1">
      <w:pPr>
        <w:numPr>
          <w:ilvl w:val="0"/>
          <w:numId w:val="12"/>
        </w:numPr>
        <w:tabs>
          <w:tab w:val="left" w:leader="dot" w:pos="7655"/>
        </w:tabs>
        <w:spacing w:after="0" w:line="360" w:lineRule="auto"/>
        <w:ind w:left="709"/>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en-US"/>
        </w:rPr>
        <w:t>Tujuan Penelitian</w:t>
      </w:r>
      <w:r w:rsidR="006F1C92" w:rsidRPr="009B26AA">
        <w:rPr>
          <w:rFonts w:ascii="Times New Roman" w:eastAsia="Times New Roman" w:hAnsi="Times New Roman" w:cs="Times New Roman"/>
          <w:bCs/>
          <w:sz w:val="24"/>
          <w:szCs w:val="24"/>
        </w:rPr>
        <w:tab/>
      </w:r>
      <w:r w:rsidR="00606006">
        <w:rPr>
          <w:rFonts w:ascii="Times New Roman" w:eastAsia="Times New Roman" w:hAnsi="Times New Roman" w:cs="Times New Roman"/>
          <w:bCs/>
          <w:sz w:val="24"/>
          <w:szCs w:val="24"/>
          <w:lang w:val="en-US"/>
        </w:rPr>
        <w:t>19</w:t>
      </w:r>
    </w:p>
    <w:p w14:paraId="3B570DDB" w14:textId="0EBA813C" w:rsidR="006F1C92" w:rsidRPr="009B26AA" w:rsidRDefault="002B0486" w:rsidP="005A70B1">
      <w:pPr>
        <w:numPr>
          <w:ilvl w:val="0"/>
          <w:numId w:val="12"/>
        </w:numPr>
        <w:tabs>
          <w:tab w:val="left" w:leader="dot" w:pos="7655"/>
        </w:tabs>
        <w:spacing w:after="0" w:line="360" w:lineRule="auto"/>
        <w:ind w:left="709"/>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en-US"/>
        </w:rPr>
        <w:t>Urgensi</w:t>
      </w:r>
      <w:r w:rsidR="006F1C92" w:rsidRPr="009B26AA">
        <w:rPr>
          <w:rFonts w:ascii="Times New Roman" w:eastAsia="Times New Roman" w:hAnsi="Times New Roman" w:cs="Times New Roman"/>
          <w:bCs/>
          <w:sz w:val="24"/>
          <w:szCs w:val="24"/>
        </w:rPr>
        <w:t xml:space="preserve"> Penelitian</w:t>
      </w:r>
      <w:r w:rsidR="006F1C92" w:rsidRPr="009B26AA">
        <w:rPr>
          <w:rFonts w:ascii="Times New Roman" w:eastAsia="Times New Roman" w:hAnsi="Times New Roman" w:cs="Times New Roman"/>
          <w:bCs/>
          <w:sz w:val="24"/>
          <w:szCs w:val="24"/>
        </w:rPr>
        <w:tab/>
      </w:r>
      <w:r w:rsidR="008B44CB">
        <w:rPr>
          <w:rFonts w:ascii="Times New Roman" w:eastAsia="Times New Roman" w:hAnsi="Times New Roman" w:cs="Times New Roman"/>
          <w:bCs/>
          <w:sz w:val="24"/>
          <w:szCs w:val="24"/>
          <w:lang w:val="en-US"/>
        </w:rPr>
        <w:t>19</w:t>
      </w:r>
    </w:p>
    <w:p w14:paraId="15BB6AFF" w14:textId="0F32C569" w:rsidR="006F1C92" w:rsidRPr="009B26AA" w:rsidRDefault="002B0486" w:rsidP="005A70B1">
      <w:pPr>
        <w:numPr>
          <w:ilvl w:val="0"/>
          <w:numId w:val="12"/>
        </w:numPr>
        <w:tabs>
          <w:tab w:val="left" w:leader="dot" w:pos="7655"/>
        </w:tabs>
        <w:spacing w:after="0" w:line="360" w:lineRule="auto"/>
        <w:ind w:left="709"/>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en-US"/>
        </w:rPr>
        <w:t>Manfaat</w:t>
      </w:r>
      <w:r w:rsidR="006F1C92" w:rsidRPr="009B26AA">
        <w:rPr>
          <w:rFonts w:ascii="Times New Roman" w:eastAsia="Times New Roman" w:hAnsi="Times New Roman" w:cs="Times New Roman"/>
          <w:bCs/>
          <w:sz w:val="24"/>
          <w:szCs w:val="24"/>
        </w:rPr>
        <w:t xml:space="preserve"> Penelitian</w:t>
      </w:r>
      <w:r w:rsidR="006F1C92" w:rsidRPr="009B26AA">
        <w:rPr>
          <w:rFonts w:ascii="Times New Roman" w:eastAsia="Times New Roman" w:hAnsi="Times New Roman" w:cs="Times New Roman"/>
          <w:bCs/>
          <w:sz w:val="24"/>
          <w:szCs w:val="24"/>
        </w:rPr>
        <w:tab/>
      </w:r>
      <w:r w:rsidR="00606006">
        <w:rPr>
          <w:rFonts w:ascii="Times New Roman" w:eastAsia="Times New Roman" w:hAnsi="Times New Roman" w:cs="Times New Roman"/>
          <w:bCs/>
          <w:sz w:val="24"/>
          <w:szCs w:val="24"/>
          <w:lang w:val="en-US"/>
        </w:rPr>
        <w:t>20</w:t>
      </w:r>
    </w:p>
    <w:p w14:paraId="52046358" w14:textId="15F25AE3" w:rsidR="006F1C92" w:rsidRPr="009B26AA" w:rsidRDefault="006F1C92" w:rsidP="005A70B1">
      <w:pPr>
        <w:numPr>
          <w:ilvl w:val="0"/>
          <w:numId w:val="13"/>
        </w:numPr>
        <w:tabs>
          <w:tab w:val="left" w:leader="dot" w:pos="7655"/>
        </w:tabs>
        <w:spacing w:after="0" w:line="360" w:lineRule="auto"/>
        <w:ind w:left="993" w:hanging="283"/>
        <w:contextualSpacing/>
        <w:jc w:val="both"/>
        <w:rPr>
          <w:rFonts w:ascii="Times New Roman" w:eastAsia="Times New Roman" w:hAnsi="Times New Roman" w:cs="Times New Roman"/>
          <w:bCs/>
          <w:sz w:val="24"/>
          <w:szCs w:val="24"/>
        </w:rPr>
      </w:pPr>
      <w:r w:rsidRPr="009B26AA">
        <w:rPr>
          <w:rFonts w:ascii="Times New Roman" w:eastAsia="Times New Roman" w:hAnsi="Times New Roman" w:cs="Times New Roman"/>
          <w:bCs/>
          <w:sz w:val="24"/>
          <w:szCs w:val="24"/>
        </w:rPr>
        <w:t>Manfaat Teoritis</w:t>
      </w:r>
      <w:r w:rsidRPr="009B26AA">
        <w:rPr>
          <w:rFonts w:ascii="Times New Roman" w:eastAsia="Times New Roman" w:hAnsi="Times New Roman" w:cs="Times New Roman"/>
          <w:bCs/>
          <w:sz w:val="24"/>
          <w:szCs w:val="24"/>
        </w:rPr>
        <w:tab/>
      </w:r>
      <w:r w:rsidR="00606006">
        <w:rPr>
          <w:rFonts w:ascii="Times New Roman" w:eastAsia="Times New Roman" w:hAnsi="Times New Roman" w:cs="Times New Roman"/>
          <w:bCs/>
          <w:sz w:val="24"/>
          <w:szCs w:val="24"/>
          <w:lang w:val="en-US"/>
        </w:rPr>
        <w:t>20</w:t>
      </w:r>
    </w:p>
    <w:p w14:paraId="0D641557" w14:textId="2D188C04" w:rsidR="006F1C92" w:rsidRPr="009B26AA" w:rsidRDefault="006F1C92" w:rsidP="005A70B1">
      <w:pPr>
        <w:numPr>
          <w:ilvl w:val="0"/>
          <w:numId w:val="13"/>
        </w:numPr>
        <w:tabs>
          <w:tab w:val="left" w:leader="dot" w:pos="7655"/>
        </w:tabs>
        <w:spacing w:after="0" w:line="360" w:lineRule="auto"/>
        <w:ind w:left="993" w:hanging="283"/>
        <w:contextualSpacing/>
        <w:jc w:val="both"/>
        <w:rPr>
          <w:rFonts w:ascii="Times New Roman" w:eastAsia="Times New Roman" w:hAnsi="Times New Roman" w:cs="Times New Roman"/>
          <w:bCs/>
          <w:sz w:val="24"/>
          <w:szCs w:val="24"/>
        </w:rPr>
      </w:pPr>
      <w:r w:rsidRPr="009B26AA">
        <w:rPr>
          <w:rFonts w:ascii="Times New Roman" w:eastAsia="Times New Roman" w:hAnsi="Times New Roman" w:cs="Times New Roman"/>
          <w:bCs/>
          <w:sz w:val="24"/>
          <w:szCs w:val="24"/>
        </w:rPr>
        <w:t>Manfaat Praktis</w:t>
      </w:r>
      <w:r w:rsidRPr="009B26AA">
        <w:rPr>
          <w:rFonts w:ascii="Times New Roman" w:eastAsia="Times New Roman" w:hAnsi="Times New Roman" w:cs="Times New Roman"/>
          <w:bCs/>
          <w:sz w:val="24"/>
          <w:szCs w:val="24"/>
        </w:rPr>
        <w:tab/>
      </w:r>
      <w:r w:rsidR="00606006">
        <w:rPr>
          <w:rFonts w:ascii="Times New Roman" w:eastAsia="Times New Roman" w:hAnsi="Times New Roman" w:cs="Times New Roman"/>
          <w:bCs/>
          <w:sz w:val="24"/>
          <w:szCs w:val="24"/>
          <w:lang w:val="en-US"/>
        </w:rPr>
        <w:t>2</w:t>
      </w:r>
      <w:r w:rsidR="008B44CB">
        <w:rPr>
          <w:rFonts w:ascii="Times New Roman" w:eastAsia="Times New Roman" w:hAnsi="Times New Roman" w:cs="Times New Roman"/>
          <w:bCs/>
          <w:sz w:val="24"/>
          <w:szCs w:val="24"/>
          <w:lang w:val="en-US"/>
        </w:rPr>
        <w:t>0</w:t>
      </w:r>
    </w:p>
    <w:p w14:paraId="38984FA8" w14:textId="362B486C" w:rsidR="002B0486" w:rsidRPr="002B0486" w:rsidRDefault="00606006" w:rsidP="005A70B1">
      <w:pPr>
        <w:numPr>
          <w:ilvl w:val="0"/>
          <w:numId w:val="12"/>
        </w:numPr>
        <w:tabs>
          <w:tab w:val="left" w:leader="dot" w:pos="7655"/>
        </w:tabs>
        <w:spacing w:after="0" w:line="360" w:lineRule="auto"/>
        <w:ind w:left="709"/>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en-US"/>
        </w:rPr>
        <w:t>Tinjauan Pustaka</w:t>
      </w:r>
      <w:r>
        <w:rPr>
          <w:rFonts w:ascii="Times New Roman" w:eastAsia="Times New Roman" w:hAnsi="Times New Roman" w:cs="Times New Roman"/>
          <w:bCs/>
          <w:sz w:val="24"/>
          <w:szCs w:val="24"/>
          <w:lang w:val="en-US"/>
        </w:rPr>
        <w:tab/>
        <w:t>21</w:t>
      </w:r>
    </w:p>
    <w:p w14:paraId="1EAAB8C2" w14:textId="7DB9C7A8" w:rsidR="002B0486" w:rsidRPr="002B0486" w:rsidRDefault="00612AFC" w:rsidP="005A70B1">
      <w:pPr>
        <w:numPr>
          <w:ilvl w:val="0"/>
          <w:numId w:val="12"/>
        </w:numPr>
        <w:tabs>
          <w:tab w:val="left" w:leader="dot" w:pos="7655"/>
        </w:tabs>
        <w:spacing w:after="0" w:line="360" w:lineRule="auto"/>
        <w:ind w:left="709"/>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en-US"/>
        </w:rPr>
        <w:t>Metode Penelitian</w:t>
      </w:r>
      <w:r>
        <w:rPr>
          <w:rFonts w:ascii="Times New Roman" w:eastAsia="Times New Roman" w:hAnsi="Times New Roman" w:cs="Times New Roman"/>
          <w:bCs/>
          <w:sz w:val="24"/>
          <w:szCs w:val="24"/>
          <w:lang w:val="en-US"/>
        </w:rPr>
        <w:tab/>
      </w:r>
      <w:r w:rsidR="008B44CB">
        <w:rPr>
          <w:rFonts w:ascii="Times New Roman" w:eastAsia="Times New Roman" w:hAnsi="Times New Roman" w:cs="Times New Roman"/>
          <w:bCs/>
          <w:sz w:val="24"/>
          <w:szCs w:val="24"/>
          <w:lang w:val="en-US"/>
        </w:rPr>
        <w:t>29</w:t>
      </w:r>
    </w:p>
    <w:p w14:paraId="464D8B17" w14:textId="5CA91BC1" w:rsidR="002B0486" w:rsidRPr="009B26AA" w:rsidRDefault="002B0486" w:rsidP="005A70B1">
      <w:pPr>
        <w:numPr>
          <w:ilvl w:val="0"/>
          <w:numId w:val="14"/>
        </w:numPr>
        <w:tabs>
          <w:tab w:val="left" w:leader="dot" w:pos="7655"/>
        </w:tabs>
        <w:spacing w:after="0" w:line="360" w:lineRule="auto"/>
        <w:ind w:hanging="295"/>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en-US"/>
        </w:rPr>
        <w:t>Jenis Penelitian</w:t>
      </w:r>
      <w:r w:rsidRPr="009B26AA">
        <w:rPr>
          <w:rFonts w:ascii="Times New Roman" w:eastAsia="Times New Roman" w:hAnsi="Times New Roman" w:cs="Times New Roman"/>
          <w:bCs/>
          <w:sz w:val="24"/>
          <w:szCs w:val="24"/>
        </w:rPr>
        <w:tab/>
      </w:r>
      <w:r w:rsidR="00612AFC">
        <w:rPr>
          <w:rFonts w:ascii="Times New Roman" w:eastAsia="Times New Roman" w:hAnsi="Times New Roman" w:cs="Times New Roman"/>
          <w:bCs/>
          <w:sz w:val="24"/>
          <w:szCs w:val="24"/>
          <w:lang w:val="en-US"/>
        </w:rPr>
        <w:t>30</w:t>
      </w:r>
    </w:p>
    <w:p w14:paraId="27DDD084" w14:textId="204B0632" w:rsidR="002B0486" w:rsidRPr="002B0486" w:rsidRDefault="002B0486" w:rsidP="005A70B1">
      <w:pPr>
        <w:numPr>
          <w:ilvl w:val="0"/>
          <w:numId w:val="14"/>
        </w:numPr>
        <w:tabs>
          <w:tab w:val="left" w:leader="dot" w:pos="7655"/>
        </w:tabs>
        <w:spacing w:after="0" w:line="360" w:lineRule="auto"/>
        <w:ind w:left="993" w:hanging="283"/>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en-US"/>
        </w:rPr>
        <w:t>Pendekatan Penelitian</w:t>
      </w:r>
      <w:r w:rsidRPr="009B26AA">
        <w:rPr>
          <w:rFonts w:ascii="Times New Roman" w:eastAsia="Times New Roman" w:hAnsi="Times New Roman" w:cs="Times New Roman"/>
          <w:bCs/>
          <w:sz w:val="24"/>
          <w:szCs w:val="24"/>
        </w:rPr>
        <w:tab/>
      </w:r>
      <w:r w:rsidR="00612AFC">
        <w:rPr>
          <w:rFonts w:ascii="Times New Roman" w:eastAsia="Times New Roman" w:hAnsi="Times New Roman" w:cs="Times New Roman"/>
          <w:bCs/>
          <w:sz w:val="24"/>
          <w:szCs w:val="24"/>
          <w:lang w:val="en-US"/>
        </w:rPr>
        <w:t>30</w:t>
      </w:r>
    </w:p>
    <w:p w14:paraId="54CB19EA" w14:textId="78707E4D" w:rsidR="002B0486" w:rsidRPr="002B0486" w:rsidRDefault="00612AFC" w:rsidP="005A70B1">
      <w:pPr>
        <w:numPr>
          <w:ilvl w:val="0"/>
          <w:numId w:val="14"/>
        </w:numPr>
        <w:tabs>
          <w:tab w:val="left" w:leader="dot" w:pos="7655"/>
        </w:tabs>
        <w:spacing w:after="0" w:line="360" w:lineRule="auto"/>
        <w:ind w:left="993" w:hanging="283"/>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en-US"/>
        </w:rPr>
        <w:t>Sumber Data</w:t>
      </w:r>
      <w:r>
        <w:rPr>
          <w:rFonts w:ascii="Times New Roman" w:eastAsia="Times New Roman" w:hAnsi="Times New Roman" w:cs="Times New Roman"/>
          <w:bCs/>
          <w:sz w:val="24"/>
          <w:szCs w:val="24"/>
          <w:lang w:val="en-US"/>
        </w:rPr>
        <w:tab/>
        <w:t>3</w:t>
      </w:r>
      <w:r w:rsidR="008B44CB">
        <w:rPr>
          <w:rFonts w:ascii="Times New Roman" w:eastAsia="Times New Roman" w:hAnsi="Times New Roman" w:cs="Times New Roman"/>
          <w:bCs/>
          <w:sz w:val="24"/>
          <w:szCs w:val="24"/>
          <w:lang w:val="en-US"/>
        </w:rPr>
        <w:t>0</w:t>
      </w:r>
    </w:p>
    <w:p w14:paraId="7619011C" w14:textId="3742BB20" w:rsidR="002B0486" w:rsidRPr="002B0486" w:rsidRDefault="00612AFC" w:rsidP="005A70B1">
      <w:pPr>
        <w:numPr>
          <w:ilvl w:val="0"/>
          <w:numId w:val="14"/>
        </w:numPr>
        <w:tabs>
          <w:tab w:val="left" w:leader="dot" w:pos="7655"/>
        </w:tabs>
        <w:spacing w:after="0" w:line="360" w:lineRule="auto"/>
        <w:ind w:left="993" w:hanging="283"/>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en-US"/>
        </w:rPr>
        <w:t>Metode Pengumpulan Data</w:t>
      </w:r>
      <w:r>
        <w:rPr>
          <w:rFonts w:ascii="Times New Roman" w:eastAsia="Times New Roman" w:hAnsi="Times New Roman" w:cs="Times New Roman"/>
          <w:bCs/>
          <w:sz w:val="24"/>
          <w:szCs w:val="24"/>
          <w:lang w:val="en-US"/>
        </w:rPr>
        <w:tab/>
        <w:t>3</w:t>
      </w:r>
      <w:r w:rsidR="008B44CB">
        <w:rPr>
          <w:rFonts w:ascii="Times New Roman" w:eastAsia="Times New Roman" w:hAnsi="Times New Roman" w:cs="Times New Roman"/>
          <w:bCs/>
          <w:sz w:val="24"/>
          <w:szCs w:val="24"/>
          <w:lang w:val="en-US"/>
        </w:rPr>
        <w:t>2</w:t>
      </w:r>
    </w:p>
    <w:p w14:paraId="38FF7024" w14:textId="3C68002B" w:rsidR="002B0486" w:rsidRPr="002B0486" w:rsidRDefault="002B0486" w:rsidP="005A70B1">
      <w:pPr>
        <w:numPr>
          <w:ilvl w:val="0"/>
          <w:numId w:val="14"/>
        </w:numPr>
        <w:tabs>
          <w:tab w:val="left" w:leader="dot" w:pos="7655"/>
        </w:tabs>
        <w:spacing w:after="0" w:line="360" w:lineRule="auto"/>
        <w:ind w:left="993" w:hanging="283"/>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en-US"/>
        </w:rPr>
        <w:t>Metode An</w:t>
      </w:r>
      <w:r w:rsidR="00612AFC">
        <w:rPr>
          <w:rFonts w:ascii="Times New Roman" w:eastAsia="Times New Roman" w:hAnsi="Times New Roman" w:cs="Times New Roman"/>
          <w:bCs/>
          <w:sz w:val="24"/>
          <w:szCs w:val="24"/>
          <w:lang w:val="en-US"/>
        </w:rPr>
        <w:t>alisis Data</w:t>
      </w:r>
      <w:r w:rsidR="00612AFC">
        <w:rPr>
          <w:rFonts w:ascii="Times New Roman" w:eastAsia="Times New Roman" w:hAnsi="Times New Roman" w:cs="Times New Roman"/>
          <w:bCs/>
          <w:sz w:val="24"/>
          <w:szCs w:val="24"/>
          <w:lang w:val="en-US"/>
        </w:rPr>
        <w:tab/>
        <w:t>3</w:t>
      </w:r>
      <w:r w:rsidR="008B44CB">
        <w:rPr>
          <w:rFonts w:ascii="Times New Roman" w:eastAsia="Times New Roman" w:hAnsi="Times New Roman" w:cs="Times New Roman"/>
          <w:bCs/>
          <w:sz w:val="24"/>
          <w:szCs w:val="24"/>
          <w:lang w:val="en-US"/>
        </w:rPr>
        <w:t>3</w:t>
      </w:r>
    </w:p>
    <w:p w14:paraId="5393736F" w14:textId="04551AC2" w:rsidR="006F1C92" w:rsidRDefault="006F1C92" w:rsidP="005A70B1">
      <w:pPr>
        <w:numPr>
          <w:ilvl w:val="0"/>
          <w:numId w:val="12"/>
        </w:numPr>
        <w:tabs>
          <w:tab w:val="left" w:leader="dot" w:pos="7655"/>
        </w:tabs>
        <w:spacing w:after="0" w:line="360" w:lineRule="auto"/>
        <w:ind w:left="709"/>
        <w:contextualSpacing/>
        <w:jc w:val="both"/>
        <w:rPr>
          <w:rFonts w:ascii="Times New Roman" w:eastAsia="Times New Roman" w:hAnsi="Times New Roman" w:cs="Times New Roman"/>
          <w:bCs/>
          <w:sz w:val="24"/>
          <w:szCs w:val="24"/>
        </w:rPr>
      </w:pPr>
      <w:r w:rsidRPr="009B26AA">
        <w:rPr>
          <w:rFonts w:ascii="Times New Roman" w:eastAsia="Times New Roman" w:hAnsi="Times New Roman" w:cs="Times New Roman"/>
          <w:bCs/>
          <w:sz w:val="24"/>
          <w:szCs w:val="24"/>
        </w:rPr>
        <w:t>Sistematika Penulisan</w:t>
      </w:r>
      <w:r w:rsidRPr="009B26AA">
        <w:rPr>
          <w:rFonts w:ascii="Times New Roman" w:eastAsia="Times New Roman" w:hAnsi="Times New Roman" w:cs="Times New Roman"/>
          <w:bCs/>
          <w:sz w:val="24"/>
          <w:szCs w:val="24"/>
        </w:rPr>
        <w:tab/>
      </w:r>
      <w:r w:rsidR="00612AFC">
        <w:rPr>
          <w:rFonts w:ascii="Times New Roman" w:eastAsia="Times New Roman" w:hAnsi="Times New Roman" w:cs="Times New Roman"/>
          <w:bCs/>
          <w:sz w:val="24"/>
          <w:szCs w:val="24"/>
          <w:lang w:val="en-US"/>
        </w:rPr>
        <w:t>3</w:t>
      </w:r>
      <w:r w:rsidR="008B44CB">
        <w:rPr>
          <w:rFonts w:ascii="Times New Roman" w:eastAsia="Times New Roman" w:hAnsi="Times New Roman" w:cs="Times New Roman"/>
          <w:bCs/>
          <w:sz w:val="24"/>
          <w:szCs w:val="24"/>
          <w:lang w:val="en-US"/>
        </w:rPr>
        <w:t>4</w:t>
      </w:r>
    </w:p>
    <w:p w14:paraId="5616C0CA" w14:textId="4DB65C47" w:rsidR="00606006" w:rsidRPr="00606006" w:rsidRDefault="00606006" w:rsidP="00606006">
      <w:pPr>
        <w:tabs>
          <w:tab w:val="left" w:leader="dot" w:pos="7655"/>
          <w:tab w:val="left" w:pos="7937"/>
        </w:tabs>
        <w:spacing w:after="0" w:line="360" w:lineRule="auto"/>
        <w:jc w:val="both"/>
        <w:rPr>
          <w:rFonts w:ascii="Times New Roman" w:eastAsia="Times New Roman" w:hAnsi="Times New Roman" w:cs="Times New Roman"/>
          <w:bCs/>
          <w:sz w:val="24"/>
          <w:szCs w:val="24"/>
          <w:lang w:val="en-US"/>
        </w:rPr>
      </w:pPr>
      <w:r w:rsidRPr="00606006">
        <w:rPr>
          <w:rFonts w:ascii="Times New Roman" w:eastAsia="Times New Roman" w:hAnsi="Times New Roman" w:cs="Times New Roman"/>
          <w:b/>
          <w:bCs/>
          <w:sz w:val="24"/>
          <w:szCs w:val="24"/>
          <w:lang w:val="en-US"/>
        </w:rPr>
        <w:t>BAB I</w:t>
      </w:r>
      <w:r w:rsidR="00612AFC">
        <w:rPr>
          <w:rFonts w:ascii="Times New Roman" w:eastAsia="Times New Roman" w:hAnsi="Times New Roman" w:cs="Times New Roman"/>
          <w:b/>
          <w:bCs/>
          <w:sz w:val="24"/>
          <w:szCs w:val="24"/>
          <w:lang w:val="en-US"/>
        </w:rPr>
        <w:t>I</w:t>
      </w:r>
      <w:r w:rsidRPr="00606006">
        <w:rPr>
          <w:rFonts w:ascii="Times New Roman" w:eastAsia="Times New Roman" w:hAnsi="Times New Roman" w:cs="Times New Roman"/>
          <w:b/>
          <w:bCs/>
          <w:sz w:val="24"/>
          <w:szCs w:val="24"/>
          <w:lang w:val="en-US"/>
        </w:rPr>
        <w:t xml:space="preserve"> </w:t>
      </w:r>
      <w:r w:rsidR="00416A56">
        <w:rPr>
          <w:rFonts w:ascii="Times New Roman" w:eastAsia="Times New Roman" w:hAnsi="Times New Roman" w:cs="Times New Roman"/>
          <w:b/>
          <w:bCs/>
          <w:sz w:val="24"/>
          <w:szCs w:val="24"/>
          <w:lang w:val="en-US"/>
        </w:rPr>
        <w:t>LANDASAN KONSEPTUAL</w:t>
      </w:r>
      <w:r w:rsidR="00612AFC">
        <w:rPr>
          <w:rFonts w:ascii="Times New Roman" w:eastAsia="Times New Roman" w:hAnsi="Times New Roman" w:cs="Times New Roman"/>
          <w:bCs/>
          <w:sz w:val="24"/>
          <w:szCs w:val="24"/>
          <w:lang w:val="en-US"/>
        </w:rPr>
        <w:tab/>
        <w:t>3</w:t>
      </w:r>
      <w:r w:rsidR="008B44CB">
        <w:rPr>
          <w:rFonts w:ascii="Times New Roman" w:eastAsia="Times New Roman" w:hAnsi="Times New Roman" w:cs="Times New Roman"/>
          <w:bCs/>
          <w:sz w:val="24"/>
          <w:szCs w:val="24"/>
          <w:lang w:val="en-US"/>
        </w:rPr>
        <w:t>6</w:t>
      </w:r>
    </w:p>
    <w:p w14:paraId="41EEF567" w14:textId="3A1374FD" w:rsidR="00606006" w:rsidRPr="009B26AA" w:rsidRDefault="00612AFC" w:rsidP="00612AFC">
      <w:pPr>
        <w:numPr>
          <w:ilvl w:val="0"/>
          <w:numId w:val="49"/>
        </w:numPr>
        <w:tabs>
          <w:tab w:val="left" w:leader="dot" w:pos="7655"/>
        </w:tabs>
        <w:spacing w:after="0" w:line="360" w:lineRule="auto"/>
        <w:contextualSpacing/>
        <w:jc w:val="both"/>
        <w:rPr>
          <w:rFonts w:ascii="Times New Roman" w:eastAsia="Times New Roman" w:hAnsi="Times New Roman" w:cs="Times New Roman"/>
          <w:bCs/>
          <w:sz w:val="24"/>
          <w:szCs w:val="24"/>
        </w:rPr>
      </w:pPr>
      <w:r w:rsidRPr="00612AFC">
        <w:rPr>
          <w:rFonts w:ascii="Times New Roman" w:eastAsia="Times New Roman" w:hAnsi="Times New Roman" w:cs="Times New Roman"/>
          <w:bCs/>
          <w:sz w:val="24"/>
          <w:szCs w:val="24"/>
        </w:rPr>
        <w:t>Asas Negara Hukum</w:t>
      </w:r>
      <w:r>
        <w:rPr>
          <w:rFonts w:ascii="Times New Roman" w:eastAsia="Times New Roman" w:hAnsi="Times New Roman" w:cs="Times New Roman"/>
          <w:bCs/>
          <w:sz w:val="24"/>
          <w:szCs w:val="24"/>
        </w:rPr>
        <w:tab/>
        <w:t>3</w:t>
      </w:r>
      <w:r w:rsidR="008B44CB">
        <w:rPr>
          <w:rFonts w:ascii="Times New Roman" w:eastAsia="Times New Roman" w:hAnsi="Times New Roman" w:cs="Times New Roman"/>
          <w:bCs/>
          <w:sz w:val="24"/>
          <w:szCs w:val="24"/>
          <w:lang w:val="en-US"/>
        </w:rPr>
        <w:t>6</w:t>
      </w:r>
    </w:p>
    <w:p w14:paraId="0749391A" w14:textId="06E10927" w:rsidR="00606006" w:rsidRPr="009B26AA" w:rsidRDefault="00612AFC" w:rsidP="00612AFC">
      <w:pPr>
        <w:numPr>
          <w:ilvl w:val="0"/>
          <w:numId w:val="49"/>
        </w:numPr>
        <w:tabs>
          <w:tab w:val="left" w:leader="dot" w:pos="7655"/>
        </w:tabs>
        <w:spacing w:after="0" w:line="360" w:lineRule="auto"/>
        <w:ind w:left="709"/>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en-US"/>
        </w:rPr>
        <w:t>Tinjauan Tentang</w:t>
      </w:r>
      <w:r w:rsidRPr="00612AFC">
        <w:rPr>
          <w:rFonts w:ascii="Times New Roman" w:eastAsia="Times New Roman" w:hAnsi="Times New Roman" w:cs="Times New Roman"/>
          <w:bCs/>
          <w:sz w:val="24"/>
          <w:szCs w:val="24"/>
        </w:rPr>
        <w:t xml:space="preserve"> Pelanggaran</w:t>
      </w:r>
      <w:r w:rsidR="00606006" w:rsidRPr="009B26AA">
        <w:rPr>
          <w:rFonts w:ascii="Times New Roman" w:eastAsia="Times New Roman" w:hAnsi="Times New Roman" w:cs="Times New Roman"/>
          <w:bCs/>
          <w:sz w:val="24"/>
          <w:szCs w:val="24"/>
        </w:rPr>
        <w:tab/>
      </w:r>
      <w:r>
        <w:rPr>
          <w:rFonts w:ascii="Times New Roman" w:eastAsia="Times New Roman" w:hAnsi="Times New Roman" w:cs="Times New Roman"/>
          <w:bCs/>
          <w:sz w:val="24"/>
          <w:szCs w:val="24"/>
          <w:lang w:val="en-US"/>
        </w:rPr>
        <w:t>3</w:t>
      </w:r>
      <w:r w:rsidR="008B44CB">
        <w:rPr>
          <w:rFonts w:ascii="Times New Roman" w:eastAsia="Times New Roman" w:hAnsi="Times New Roman" w:cs="Times New Roman"/>
          <w:bCs/>
          <w:sz w:val="24"/>
          <w:szCs w:val="24"/>
          <w:lang w:val="en-US"/>
        </w:rPr>
        <w:t>8</w:t>
      </w:r>
    </w:p>
    <w:p w14:paraId="1F205544" w14:textId="28FD01A0" w:rsidR="00606006" w:rsidRPr="009B26AA" w:rsidRDefault="00612AFC" w:rsidP="00612AFC">
      <w:pPr>
        <w:numPr>
          <w:ilvl w:val="0"/>
          <w:numId w:val="49"/>
        </w:numPr>
        <w:tabs>
          <w:tab w:val="left" w:leader="dot" w:pos="7655"/>
        </w:tabs>
        <w:spacing w:after="0" w:line="360" w:lineRule="auto"/>
        <w:ind w:left="709"/>
        <w:contextualSpacing/>
        <w:jc w:val="both"/>
        <w:rPr>
          <w:rFonts w:ascii="Times New Roman" w:eastAsia="Times New Roman" w:hAnsi="Times New Roman" w:cs="Times New Roman"/>
          <w:bCs/>
          <w:sz w:val="24"/>
          <w:szCs w:val="24"/>
        </w:rPr>
      </w:pPr>
      <w:r w:rsidRPr="00612AFC">
        <w:rPr>
          <w:rFonts w:ascii="Times New Roman" w:eastAsia="Times New Roman" w:hAnsi="Times New Roman" w:cs="Times New Roman"/>
          <w:bCs/>
          <w:sz w:val="24"/>
          <w:szCs w:val="24"/>
        </w:rPr>
        <w:t>Konsep Penegakan Hukum</w:t>
      </w:r>
      <w:r w:rsidR="00606006" w:rsidRPr="009B26AA">
        <w:rPr>
          <w:rFonts w:ascii="Times New Roman" w:eastAsia="Times New Roman" w:hAnsi="Times New Roman" w:cs="Times New Roman"/>
          <w:bCs/>
          <w:sz w:val="24"/>
          <w:szCs w:val="24"/>
        </w:rPr>
        <w:tab/>
      </w:r>
      <w:r w:rsidR="008B44CB">
        <w:rPr>
          <w:rFonts w:ascii="Times New Roman" w:eastAsia="Times New Roman" w:hAnsi="Times New Roman" w:cs="Times New Roman"/>
          <w:bCs/>
          <w:sz w:val="24"/>
          <w:szCs w:val="24"/>
          <w:lang w:val="en-US"/>
        </w:rPr>
        <w:t>39</w:t>
      </w:r>
    </w:p>
    <w:p w14:paraId="3673DBBC" w14:textId="16C631B8" w:rsidR="00606006" w:rsidRPr="00612AFC" w:rsidRDefault="00612AFC" w:rsidP="00612AFC">
      <w:pPr>
        <w:numPr>
          <w:ilvl w:val="0"/>
          <w:numId w:val="49"/>
        </w:numPr>
        <w:tabs>
          <w:tab w:val="left" w:leader="dot" w:pos="7655"/>
        </w:tabs>
        <w:spacing w:after="0" w:line="360" w:lineRule="auto"/>
        <w:ind w:left="709"/>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en-US"/>
        </w:rPr>
        <w:t>Tinjauan Tentang Pemilu</w:t>
      </w:r>
      <w:r w:rsidR="00606006" w:rsidRPr="009B26AA">
        <w:rPr>
          <w:rFonts w:ascii="Times New Roman" w:eastAsia="Times New Roman" w:hAnsi="Times New Roman" w:cs="Times New Roman"/>
          <w:bCs/>
          <w:sz w:val="24"/>
          <w:szCs w:val="24"/>
        </w:rPr>
        <w:tab/>
      </w:r>
      <w:r>
        <w:rPr>
          <w:rFonts w:ascii="Times New Roman" w:eastAsia="Times New Roman" w:hAnsi="Times New Roman" w:cs="Times New Roman"/>
          <w:bCs/>
          <w:sz w:val="24"/>
          <w:szCs w:val="24"/>
          <w:lang w:val="en-US"/>
        </w:rPr>
        <w:t>47</w:t>
      </w:r>
    </w:p>
    <w:p w14:paraId="00A97E21" w14:textId="209434A4" w:rsidR="00612AFC" w:rsidRPr="009B26AA" w:rsidRDefault="00612AFC" w:rsidP="00612AFC">
      <w:pPr>
        <w:numPr>
          <w:ilvl w:val="0"/>
          <w:numId w:val="52"/>
        </w:numPr>
        <w:tabs>
          <w:tab w:val="left" w:leader="dot" w:pos="7655"/>
        </w:tabs>
        <w:spacing w:after="0" w:line="360" w:lineRule="auto"/>
        <w:ind w:hanging="295"/>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en-US"/>
        </w:rPr>
        <w:lastRenderedPageBreak/>
        <w:t>Pengertian Pemilu</w:t>
      </w:r>
      <w:r w:rsidRPr="009B26AA">
        <w:rPr>
          <w:rFonts w:ascii="Times New Roman" w:eastAsia="Times New Roman" w:hAnsi="Times New Roman" w:cs="Times New Roman"/>
          <w:bCs/>
          <w:sz w:val="24"/>
          <w:szCs w:val="24"/>
        </w:rPr>
        <w:tab/>
      </w:r>
      <w:r>
        <w:rPr>
          <w:rFonts w:ascii="Times New Roman" w:eastAsia="Times New Roman" w:hAnsi="Times New Roman" w:cs="Times New Roman"/>
          <w:bCs/>
          <w:sz w:val="24"/>
          <w:szCs w:val="24"/>
          <w:lang w:val="en-US"/>
        </w:rPr>
        <w:t>47</w:t>
      </w:r>
    </w:p>
    <w:p w14:paraId="60FA6FA6" w14:textId="4FCAAE2B" w:rsidR="00612AFC" w:rsidRDefault="00612AFC" w:rsidP="00612AFC">
      <w:pPr>
        <w:numPr>
          <w:ilvl w:val="0"/>
          <w:numId w:val="52"/>
        </w:numPr>
        <w:tabs>
          <w:tab w:val="left" w:leader="dot" w:pos="7655"/>
        </w:tabs>
        <w:spacing w:after="0" w:line="360" w:lineRule="auto"/>
        <w:ind w:left="993" w:hanging="283"/>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en-US"/>
        </w:rPr>
        <w:t>Hak Pilih Dalam Pemilu</w:t>
      </w:r>
      <w:r w:rsidRPr="009B26AA">
        <w:rPr>
          <w:rFonts w:ascii="Times New Roman" w:eastAsia="Times New Roman" w:hAnsi="Times New Roman" w:cs="Times New Roman"/>
          <w:bCs/>
          <w:sz w:val="24"/>
          <w:szCs w:val="24"/>
        </w:rPr>
        <w:tab/>
      </w:r>
      <w:r>
        <w:rPr>
          <w:rFonts w:ascii="Times New Roman" w:eastAsia="Times New Roman" w:hAnsi="Times New Roman" w:cs="Times New Roman"/>
          <w:bCs/>
          <w:sz w:val="24"/>
          <w:szCs w:val="24"/>
          <w:lang w:val="en-US"/>
        </w:rPr>
        <w:t>50</w:t>
      </w:r>
    </w:p>
    <w:p w14:paraId="5612C39D" w14:textId="1891DA9D" w:rsidR="00612AFC" w:rsidRPr="00612AFC" w:rsidRDefault="00612AFC" w:rsidP="00612AFC">
      <w:pPr>
        <w:numPr>
          <w:ilvl w:val="0"/>
          <w:numId w:val="52"/>
        </w:numPr>
        <w:tabs>
          <w:tab w:val="left" w:leader="dot" w:pos="7655"/>
        </w:tabs>
        <w:spacing w:after="0" w:line="360" w:lineRule="auto"/>
        <w:ind w:left="993" w:hanging="283"/>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en-US"/>
        </w:rPr>
        <w:t>Asas-asas Pemilu</w:t>
      </w:r>
      <w:r>
        <w:rPr>
          <w:rFonts w:ascii="Times New Roman" w:eastAsia="Times New Roman" w:hAnsi="Times New Roman" w:cs="Times New Roman"/>
          <w:bCs/>
          <w:sz w:val="24"/>
          <w:szCs w:val="24"/>
          <w:lang w:val="en-US"/>
        </w:rPr>
        <w:tab/>
        <w:t>52</w:t>
      </w:r>
    </w:p>
    <w:p w14:paraId="15C18075" w14:textId="386472DF" w:rsidR="00606006" w:rsidRPr="009B26AA" w:rsidRDefault="00612AFC" w:rsidP="00612AFC">
      <w:pPr>
        <w:numPr>
          <w:ilvl w:val="0"/>
          <w:numId w:val="49"/>
        </w:numPr>
        <w:tabs>
          <w:tab w:val="left" w:leader="dot" w:pos="7655"/>
        </w:tabs>
        <w:spacing w:after="0" w:line="360" w:lineRule="auto"/>
        <w:ind w:left="709"/>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en-US"/>
        </w:rPr>
        <w:t>Tinjauan Umum Tentang Pilkada</w:t>
      </w:r>
      <w:r w:rsidR="00606006" w:rsidRPr="009B26AA">
        <w:rPr>
          <w:rFonts w:ascii="Times New Roman" w:eastAsia="Times New Roman" w:hAnsi="Times New Roman" w:cs="Times New Roman"/>
          <w:bCs/>
          <w:sz w:val="24"/>
          <w:szCs w:val="24"/>
        </w:rPr>
        <w:tab/>
      </w:r>
      <w:r>
        <w:rPr>
          <w:rFonts w:ascii="Times New Roman" w:eastAsia="Times New Roman" w:hAnsi="Times New Roman" w:cs="Times New Roman"/>
          <w:bCs/>
          <w:sz w:val="24"/>
          <w:szCs w:val="24"/>
          <w:lang w:val="en-US"/>
        </w:rPr>
        <w:t>53</w:t>
      </w:r>
    </w:p>
    <w:p w14:paraId="3B69D515" w14:textId="4CE984A6" w:rsidR="00606006" w:rsidRPr="009B26AA" w:rsidRDefault="00612AFC" w:rsidP="00612AFC">
      <w:pPr>
        <w:numPr>
          <w:ilvl w:val="0"/>
          <w:numId w:val="53"/>
        </w:numPr>
        <w:tabs>
          <w:tab w:val="left" w:leader="dot" w:pos="7655"/>
        </w:tabs>
        <w:spacing w:after="0" w:line="360" w:lineRule="auto"/>
        <w:ind w:hanging="295"/>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en-US"/>
        </w:rPr>
        <w:t>Pengertian Umum Pilkada</w:t>
      </w:r>
      <w:r w:rsidR="00606006" w:rsidRPr="009B26AA">
        <w:rPr>
          <w:rFonts w:ascii="Times New Roman" w:eastAsia="Times New Roman" w:hAnsi="Times New Roman" w:cs="Times New Roman"/>
          <w:bCs/>
          <w:sz w:val="24"/>
          <w:szCs w:val="24"/>
        </w:rPr>
        <w:tab/>
      </w:r>
      <w:r>
        <w:rPr>
          <w:rFonts w:ascii="Times New Roman" w:eastAsia="Times New Roman" w:hAnsi="Times New Roman" w:cs="Times New Roman"/>
          <w:bCs/>
          <w:sz w:val="24"/>
          <w:szCs w:val="24"/>
          <w:lang w:val="en-US"/>
        </w:rPr>
        <w:t>53</w:t>
      </w:r>
    </w:p>
    <w:p w14:paraId="66205287" w14:textId="11084C1A" w:rsidR="00606006" w:rsidRPr="009B26AA" w:rsidRDefault="00612AFC" w:rsidP="00612AFC">
      <w:pPr>
        <w:numPr>
          <w:ilvl w:val="0"/>
          <w:numId w:val="53"/>
        </w:numPr>
        <w:tabs>
          <w:tab w:val="left" w:leader="dot" w:pos="7655"/>
        </w:tabs>
        <w:spacing w:after="0" w:line="360" w:lineRule="auto"/>
        <w:ind w:left="993" w:hanging="283"/>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en-US"/>
        </w:rPr>
        <w:t>Tujuan dan Fungsi Pilkada</w:t>
      </w:r>
      <w:r w:rsidR="00606006" w:rsidRPr="009B26AA">
        <w:rPr>
          <w:rFonts w:ascii="Times New Roman" w:eastAsia="Times New Roman" w:hAnsi="Times New Roman" w:cs="Times New Roman"/>
          <w:bCs/>
          <w:sz w:val="24"/>
          <w:szCs w:val="24"/>
        </w:rPr>
        <w:tab/>
      </w:r>
      <w:r>
        <w:rPr>
          <w:rFonts w:ascii="Times New Roman" w:eastAsia="Times New Roman" w:hAnsi="Times New Roman" w:cs="Times New Roman"/>
          <w:bCs/>
          <w:sz w:val="24"/>
          <w:szCs w:val="24"/>
          <w:lang w:val="en-US"/>
        </w:rPr>
        <w:t>5</w:t>
      </w:r>
      <w:r w:rsidR="008B44CB">
        <w:rPr>
          <w:rFonts w:ascii="Times New Roman" w:eastAsia="Times New Roman" w:hAnsi="Times New Roman" w:cs="Times New Roman"/>
          <w:bCs/>
          <w:sz w:val="24"/>
          <w:szCs w:val="24"/>
          <w:lang w:val="en-US"/>
        </w:rPr>
        <w:t>6</w:t>
      </w:r>
    </w:p>
    <w:p w14:paraId="010B0553" w14:textId="1BE28256" w:rsidR="00606006" w:rsidRPr="00612AFC" w:rsidRDefault="00612AFC" w:rsidP="00612AFC">
      <w:pPr>
        <w:numPr>
          <w:ilvl w:val="0"/>
          <w:numId w:val="49"/>
        </w:numPr>
        <w:tabs>
          <w:tab w:val="left" w:leader="dot" w:pos="7655"/>
        </w:tabs>
        <w:spacing w:after="0" w:line="360" w:lineRule="auto"/>
        <w:ind w:left="709"/>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en-US"/>
        </w:rPr>
        <w:t>Tinjauan Umum tentang Tindak Pidana Pemilu</w:t>
      </w:r>
      <w:r w:rsidR="00606006">
        <w:rPr>
          <w:rFonts w:ascii="Times New Roman" w:eastAsia="Times New Roman" w:hAnsi="Times New Roman" w:cs="Times New Roman"/>
          <w:bCs/>
          <w:sz w:val="24"/>
          <w:szCs w:val="24"/>
          <w:lang w:val="en-US"/>
        </w:rPr>
        <w:tab/>
      </w:r>
      <w:r>
        <w:rPr>
          <w:rFonts w:ascii="Times New Roman" w:eastAsia="Times New Roman" w:hAnsi="Times New Roman" w:cs="Times New Roman"/>
          <w:bCs/>
          <w:sz w:val="24"/>
          <w:szCs w:val="24"/>
          <w:lang w:val="en-US"/>
        </w:rPr>
        <w:t>5</w:t>
      </w:r>
      <w:r w:rsidR="008B44CB">
        <w:rPr>
          <w:rFonts w:ascii="Times New Roman" w:eastAsia="Times New Roman" w:hAnsi="Times New Roman" w:cs="Times New Roman"/>
          <w:bCs/>
          <w:sz w:val="24"/>
          <w:szCs w:val="24"/>
          <w:lang w:val="en-US"/>
        </w:rPr>
        <w:t>9</w:t>
      </w:r>
    </w:p>
    <w:p w14:paraId="0DC63A8F" w14:textId="612FFEF9" w:rsidR="00612AFC" w:rsidRPr="009B26AA" w:rsidRDefault="00612AFC" w:rsidP="00612AFC">
      <w:pPr>
        <w:numPr>
          <w:ilvl w:val="0"/>
          <w:numId w:val="55"/>
        </w:numPr>
        <w:tabs>
          <w:tab w:val="left" w:leader="dot" w:pos="7655"/>
        </w:tabs>
        <w:spacing w:after="0" w:line="360" w:lineRule="auto"/>
        <w:ind w:hanging="295"/>
        <w:contextualSpacing/>
        <w:jc w:val="both"/>
        <w:rPr>
          <w:rFonts w:ascii="Times New Roman" w:eastAsia="Times New Roman" w:hAnsi="Times New Roman" w:cs="Times New Roman"/>
          <w:bCs/>
          <w:sz w:val="24"/>
          <w:szCs w:val="24"/>
        </w:rPr>
      </w:pPr>
      <w:r w:rsidRPr="00612AFC">
        <w:rPr>
          <w:rFonts w:ascii="Times New Roman" w:eastAsia="Times New Roman" w:hAnsi="Times New Roman" w:cs="Times New Roman"/>
          <w:bCs/>
          <w:sz w:val="24"/>
          <w:szCs w:val="24"/>
        </w:rPr>
        <w:t>Pengertian Tindak Pidana Pemilu</w:t>
      </w:r>
      <w:r w:rsidRPr="009B26AA">
        <w:rPr>
          <w:rFonts w:ascii="Times New Roman" w:eastAsia="Times New Roman" w:hAnsi="Times New Roman" w:cs="Times New Roman"/>
          <w:bCs/>
          <w:sz w:val="24"/>
          <w:szCs w:val="24"/>
        </w:rPr>
        <w:tab/>
      </w:r>
      <w:r>
        <w:rPr>
          <w:rFonts w:ascii="Times New Roman" w:eastAsia="Times New Roman" w:hAnsi="Times New Roman" w:cs="Times New Roman"/>
          <w:bCs/>
          <w:sz w:val="24"/>
          <w:szCs w:val="24"/>
          <w:lang w:val="en-US"/>
        </w:rPr>
        <w:t>5</w:t>
      </w:r>
      <w:r w:rsidR="008B44CB">
        <w:rPr>
          <w:rFonts w:ascii="Times New Roman" w:eastAsia="Times New Roman" w:hAnsi="Times New Roman" w:cs="Times New Roman"/>
          <w:bCs/>
          <w:sz w:val="24"/>
          <w:szCs w:val="24"/>
          <w:lang w:val="en-US"/>
        </w:rPr>
        <w:t>9</w:t>
      </w:r>
    </w:p>
    <w:p w14:paraId="684039EA" w14:textId="30B8C324" w:rsidR="00612AFC" w:rsidRDefault="00612AFC" w:rsidP="00612AFC">
      <w:pPr>
        <w:numPr>
          <w:ilvl w:val="0"/>
          <w:numId w:val="55"/>
        </w:numPr>
        <w:tabs>
          <w:tab w:val="left" w:leader="dot" w:pos="7655"/>
        </w:tabs>
        <w:spacing w:after="0" w:line="360" w:lineRule="auto"/>
        <w:ind w:left="993" w:hanging="283"/>
        <w:contextualSpacing/>
        <w:jc w:val="both"/>
        <w:rPr>
          <w:rFonts w:ascii="Times New Roman" w:eastAsia="Times New Roman" w:hAnsi="Times New Roman" w:cs="Times New Roman"/>
          <w:bCs/>
          <w:sz w:val="24"/>
          <w:szCs w:val="24"/>
        </w:rPr>
      </w:pPr>
      <w:r w:rsidRPr="00612AFC">
        <w:rPr>
          <w:rFonts w:ascii="Times New Roman" w:eastAsia="Times New Roman" w:hAnsi="Times New Roman" w:cs="Times New Roman"/>
          <w:bCs/>
          <w:sz w:val="24"/>
          <w:szCs w:val="24"/>
        </w:rPr>
        <w:t>Jenis-jenis Tindak Pidana Pemilu</w:t>
      </w:r>
      <w:r w:rsidRPr="009B26AA">
        <w:rPr>
          <w:rFonts w:ascii="Times New Roman" w:eastAsia="Times New Roman" w:hAnsi="Times New Roman" w:cs="Times New Roman"/>
          <w:bCs/>
          <w:sz w:val="24"/>
          <w:szCs w:val="24"/>
        </w:rPr>
        <w:tab/>
      </w:r>
      <w:r>
        <w:rPr>
          <w:rFonts w:ascii="Times New Roman" w:eastAsia="Times New Roman" w:hAnsi="Times New Roman" w:cs="Times New Roman"/>
          <w:bCs/>
          <w:sz w:val="24"/>
          <w:szCs w:val="24"/>
          <w:lang w:val="en-US"/>
        </w:rPr>
        <w:t>6</w:t>
      </w:r>
      <w:r w:rsidR="008B44CB">
        <w:rPr>
          <w:rFonts w:ascii="Times New Roman" w:eastAsia="Times New Roman" w:hAnsi="Times New Roman" w:cs="Times New Roman"/>
          <w:bCs/>
          <w:sz w:val="24"/>
          <w:szCs w:val="24"/>
          <w:lang w:val="en-US"/>
        </w:rPr>
        <w:t>0</w:t>
      </w:r>
    </w:p>
    <w:p w14:paraId="1ED7F36E" w14:textId="49EA829D" w:rsidR="00606006" w:rsidRPr="00606006" w:rsidRDefault="00606006" w:rsidP="00606006">
      <w:pPr>
        <w:tabs>
          <w:tab w:val="left" w:leader="dot" w:pos="7655"/>
          <w:tab w:val="left" w:pos="7937"/>
        </w:tabs>
        <w:spacing w:after="0" w:line="360" w:lineRule="auto"/>
        <w:jc w:val="both"/>
        <w:rPr>
          <w:rFonts w:ascii="Times New Roman" w:eastAsia="Times New Roman" w:hAnsi="Times New Roman" w:cs="Times New Roman"/>
          <w:bCs/>
          <w:sz w:val="24"/>
          <w:szCs w:val="24"/>
          <w:lang w:val="en-US"/>
        </w:rPr>
      </w:pPr>
      <w:r w:rsidRPr="00606006">
        <w:rPr>
          <w:rFonts w:ascii="Times New Roman" w:eastAsia="Times New Roman" w:hAnsi="Times New Roman" w:cs="Times New Roman"/>
          <w:b/>
          <w:bCs/>
          <w:sz w:val="24"/>
          <w:szCs w:val="24"/>
          <w:lang w:val="en-US"/>
        </w:rPr>
        <w:t>B</w:t>
      </w:r>
      <w:r w:rsidR="00612AFC">
        <w:rPr>
          <w:rFonts w:ascii="Times New Roman" w:eastAsia="Times New Roman" w:hAnsi="Times New Roman" w:cs="Times New Roman"/>
          <w:b/>
          <w:bCs/>
          <w:sz w:val="24"/>
          <w:szCs w:val="24"/>
          <w:lang w:val="en-US"/>
        </w:rPr>
        <w:t>AB III</w:t>
      </w:r>
      <w:r w:rsidRPr="00606006">
        <w:rPr>
          <w:rFonts w:ascii="Times New Roman" w:eastAsia="Times New Roman" w:hAnsi="Times New Roman" w:cs="Times New Roman"/>
          <w:b/>
          <w:bCs/>
          <w:sz w:val="24"/>
          <w:szCs w:val="24"/>
          <w:lang w:val="en-US"/>
        </w:rPr>
        <w:t xml:space="preserve"> </w:t>
      </w:r>
      <w:r w:rsidR="00A13EDB">
        <w:rPr>
          <w:rFonts w:ascii="Times New Roman" w:eastAsia="Times New Roman" w:hAnsi="Times New Roman" w:cs="Times New Roman"/>
          <w:b/>
          <w:bCs/>
          <w:sz w:val="24"/>
          <w:szCs w:val="24"/>
          <w:lang w:val="en-US"/>
        </w:rPr>
        <w:t>HASIL PENELITIAN DAN PEMBAHASAN</w:t>
      </w:r>
      <w:r w:rsidR="00CA60DA">
        <w:rPr>
          <w:rFonts w:ascii="Times New Roman" w:eastAsia="Times New Roman" w:hAnsi="Times New Roman" w:cs="Times New Roman"/>
          <w:bCs/>
          <w:sz w:val="24"/>
          <w:szCs w:val="24"/>
          <w:lang w:val="en-US"/>
        </w:rPr>
        <w:tab/>
        <w:t>6</w:t>
      </w:r>
      <w:r w:rsidR="008B44CB">
        <w:rPr>
          <w:rFonts w:ascii="Times New Roman" w:eastAsia="Times New Roman" w:hAnsi="Times New Roman" w:cs="Times New Roman"/>
          <w:bCs/>
          <w:sz w:val="24"/>
          <w:szCs w:val="24"/>
          <w:lang w:val="en-US"/>
        </w:rPr>
        <w:t>6</w:t>
      </w:r>
    </w:p>
    <w:p w14:paraId="5DA2983B" w14:textId="0909BAAB" w:rsidR="00606006" w:rsidRPr="009B26AA" w:rsidRDefault="00A13EDB" w:rsidP="00612AFC">
      <w:pPr>
        <w:numPr>
          <w:ilvl w:val="0"/>
          <w:numId w:val="50"/>
        </w:numPr>
        <w:tabs>
          <w:tab w:val="left" w:leader="dot" w:pos="7655"/>
        </w:tabs>
        <w:spacing w:after="0" w:line="360" w:lineRule="auto"/>
        <w:contextualSpacing/>
        <w:jc w:val="both"/>
        <w:rPr>
          <w:rFonts w:ascii="Times New Roman" w:eastAsia="Times New Roman" w:hAnsi="Times New Roman" w:cs="Times New Roman"/>
          <w:bCs/>
          <w:sz w:val="24"/>
          <w:szCs w:val="24"/>
        </w:rPr>
      </w:pPr>
      <w:r w:rsidRPr="00A13EDB">
        <w:rPr>
          <w:rFonts w:ascii="Times New Roman" w:eastAsia="Times New Roman" w:hAnsi="Times New Roman" w:cs="Times New Roman"/>
          <w:bCs/>
          <w:sz w:val="24"/>
          <w:szCs w:val="24"/>
        </w:rPr>
        <w:t xml:space="preserve">Bentuk </w:t>
      </w:r>
      <w:r>
        <w:rPr>
          <w:rFonts w:ascii="Times New Roman" w:eastAsia="Times New Roman" w:hAnsi="Times New Roman" w:cs="Times New Roman"/>
          <w:bCs/>
          <w:sz w:val="24"/>
          <w:szCs w:val="24"/>
          <w:lang w:val="en-US"/>
        </w:rPr>
        <w:t xml:space="preserve">Pelanggaran Tindak Pidana </w:t>
      </w:r>
      <w:r w:rsidRPr="00A13EDB">
        <w:rPr>
          <w:rFonts w:ascii="Times New Roman" w:eastAsia="Times New Roman" w:hAnsi="Times New Roman" w:cs="Times New Roman"/>
          <w:bCs/>
          <w:sz w:val="24"/>
          <w:szCs w:val="24"/>
        </w:rPr>
        <w:t>dalam Pilkada di Jawa Tengah</w:t>
      </w:r>
      <w:r w:rsidR="00CA60DA">
        <w:rPr>
          <w:rFonts w:ascii="Times New Roman" w:eastAsia="Times New Roman" w:hAnsi="Times New Roman" w:cs="Times New Roman"/>
          <w:bCs/>
          <w:sz w:val="24"/>
          <w:szCs w:val="24"/>
        </w:rPr>
        <w:tab/>
        <w:t>6</w:t>
      </w:r>
      <w:r w:rsidR="008B44CB">
        <w:rPr>
          <w:rFonts w:ascii="Times New Roman" w:eastAsia="Times New Roman" w:hAnsi="Times New Roman" w:cs="Times New Roman"/>
          <w:bCs/>
          <w:sz w:val="24"/>
          <w:szCs w:val="24"/>
          <w:lang w:val="en-US"/>
        </w:rPr>
        <w:t>6</w:t>
      </w:r>
    </w:p>
    <w:p w14:paraId="41B6E989" w14:textId="35C42B57" w:rsidR="00606006" w:rsidRPr="009B26AA" w:rsidRDefault="00A13EDB" w:rsidP="00612AFC">
      <w:pPr>
        <w:numPr>
          <w:ilvl w:val="0"/>
          <w:numId w:val="50"/>
        </w:numPr>
        <w:tabs>
          <w:tab w:val="left" w:leader="dot" w:pos="7655"/>
        </w:tabs>
        <w:spacing w:after="0" w:line="360" w:lineRule="auto"/>
        <w:ind w:left="709"/>
        <w:contextualSpacing/>
        <w:jc w:val="both"/>
        <w:rPr>
          <w:rFonts w:ascii="Times New Roman" w:eastAsia="Times New Roman" w:hAnsi="Times New Roman" w:cs="Times New Roman"/>
          <w:bCs/>
          <w:sz w:val="24"/>
          <w:szCs w:val="24"/>
        </w:rPr>
      </w:pPr>
      <w:r w:rsidRPr="00A13EDB">
        <w:rPr>
          <w:rFonts w:ascii="Times New Roman" w:eastAsia="Times New Roman" w:hAnsi="Times New Roman" w:cs="Times New Roman"/>
          <w:bCs/>
          <w:sz w:val="24"/>
          <w:szCs w:val="24"/>
        </w:rPr>
        <w:t>Penerapan Penegakan Hukum dalam Pelanggaran Tindak Pidana Pilkada di Jawa Tengah</w:t>
      </w:r>
      <w:r w:rsidR="00606006" w:rsidRPr="009B26AA">
        <w:rPr>
          <w:rFonts w:ascii="Times New Roman" w:eastAsia="Times New Roman" w:hAnsi="Times New Roman" w:cs="Times New Roman"/>
          <w:bCs/>
          <w:sz w:val="24"/>
          <w:szCs w:val="24"/>
        </w:rPr>
        <w:tab/>
      </w:r>
      <w:r w:rsidR="00CA60DA">
        <w:rPr>
          <w:rFonts w:ascii="Times New Roman" w:eastAsia="Times New Roman" w:hAnsi="Times New Roman" w:cs="Times New Roman"/>
          <w:bCs/>
          <w:sz w:val="24"/>
          <w:szCs w:val="24"/>
          <w:lang w:val="en-US"/>
        </w:rPr>
        <w:t>7</w:t>
      </w:r>
      <w:r w:rsidR="008B44CB">
        <w:rPr>
          <w:rFonts w:ascii="Times New Roman" w:eastAsia="Times New Roman" w:hAnsi="Times New Roman" w:cs="Times New Roman"/>
          <w:bCs/>
          <w:sz w:val="24"/>
          <w:szCs w:val="24"/>
          <w:lang w:val="en-US"/>
        </w:rPr>
        <w:t>4</w:t>
      </w:r>
    </w:p>
    <w:p w14:paraId="212A03B0" w14:textId="6A72274B" w:rsidR="00606006" w:rsidRPr="009B26AA" w:rsidRDefault="00A13EDB" w:rsidP="00612AFC">
      <w:pPr>
        <w:numPr>
          <w:ilvl w:val="0"/>
          <w:numId w:val="50"/>
        </w:numPr>
        <w:tabs>
          <w:tab w:val="left" w:leader="dot" w:pos="7655"/>
        </w:tabs>
        <w:spacing w:after="0" w:line="360" w:lineRule="auto"/>
        <w:ind w:left="709"/>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Kendala-</w:t>
      </w:r>
      <w:r>
        <w:rPr>
          <w:rFonts w:ascii="Times New Roman" w:eastAsia="Times New Roman" w:hAnsi="Times New Roman" w:cs="Times New Roman"/>
          <w:bCs/>
          <w:sz w:val="24"/>
          <w:szCs w:val="24"/>
          <w:lang w:val="en-US"/>
        </w:rPr>
        <w:t>K</w:t>
      </w:r>
      <w:r w:rsidRPr="00A13EDB">
        <w:rPr>
          <w:rFonts w:ascii="Times New Roman" w:eastAsia="Times New Roman" w:hAnsi="Times New Roman" w:cs="Times New Roman"/>
          <w:bCs/>
          <w:sz w:val="24"/>
          <w:szCs w:val="24"/>
        </w:rPr>
        <w:t xml:space="preserve">endala dalam Penegakan </w:t>
      </w:r>
      <w:r>
        <w:rPr>
          <w:rFonts w:ascii="Times New Roman" w:eastAsia="Times New Roman" w:hAnsi="Times New Roman" w:cs="Times New Roman"/>
          <w:bCs/>
          <w:sz w:val="24"/>
          <w:szCs w:val="24"/>
          <w:lang w:val="en-US"/>
        </w:rPr>
        <w:t xml:space="preserve">Pelanggaran Tindak Pidana </w:t>
      </w:r>
      <w:r w:rsidRPr="00A13EDB">
        <w:rPr>
          <w:rFonts w:ascii="Times New Roman" w:eastAsia="Times New Roman" w:hAnsi="Times New Roman" w:cs="Times New Roman"/>
          <w:bCs/>
          <w:sz w:val="24"/>
          <w:szCs w:val="24"/>
        </w:rPr>
        <w:t>Pilkada di Jawa Tengah</w:t>
      </w:r>
      <w:r w:rsidR="00606006" w:rsidRPr="009B26AA">
        <w:rPr>
          <w:rFonts w:ascii="Times New Roman" w:eastAsia="Times New Roman" w:hAnsi="Times New Roman" w:cs="Times New Roman"/>
          <w:bCs/>
          <w:sz w:val="24"/>
          <w:szCs w:val="24"/>
        </w:rPr>
        <w:tab/>
      </w:r>
      <w:r w:rsidR="00CA60DA">
        <w:rPr>
          <w:rFonts w:ascii="Times New Roman" w:eastAsia="Times New Roman" w:hAnsi="Times New Roman" w:cs="Times New Roman"/>
          <w:bCs/>
          <w:sz w:val="24"/>
          <w:szCs w:val="24"/>
          <w:lang w:val="en-US"/>
        </w:rPr>
        <w:t>8</w:t>
      </w:r>
      <w:r w:rsidR="008B44CB">
        <w:rPr>
          <w:rFonts w:ascii="Times New Roman" w:eastAsia="Times New Roman" w:hAnsi="Times New Roman" w:cs="Times New Roman"/>
          <w:bCs/>
          <w:sz w:val="24"/>
          <w:szCs w:val="24"/>
          <w:lang w:val="en-US"/>
        </w:rPr>
        <w:t>7</w:t>
      </w:r>
    </w:p>
    <w:p w14:paraId="0D2F2776" w14:textId="7A7ACE17" w:rsidR="00606006" w:rsidRPr="00606006" w:rsidRDefault="00606006" w:rsidP="004F3A30">
      <w:pPr>
        <w:tabs>
          <w:tab w:val="left" w:leader="dot" w:pos="7513"/>
          <w:tab w:val="left" w:pos="7937"/>
        </w:tabs>
        <w:spacing w:after="0" w:line="360" w:lineRule="auto"/>
        <w:jc w:val="both"/>
        <w:rPr>
          <w:rFonts w:ascii="Times New Roman" w:eastAsia="Times New Roman" w:hAnsi="Times New Roman" w:cs="Times New Roman"/>
          <w:bCs/>
          <w:sz w:val="24"/>
          <w:szCs w:val="24"/>
          <w:lang w:val="en-US"/>
        </w:rPr>
      </w:pPr>
      <w:r w:rsidRPr="00606006">
        <w:rPr>
          <w:rFonts w:ascii="Times New Roman" w:eastAsia="Times New Roman" w:hAnsi="Times New Roman" w:cs="Times New Roman"/>
          <w:b/>
          <w:bCs/>
          <w:sz w:val="24"/>
          <w:szCs w:val="24"/>
          <w:lang w:val="en-US"/>
        </w:rPr>
        <w:t>BAB I</w:t>
      </w:r>
      <w:r w:rsidR="004F3A30">
        <w:rPr>
          <w:rFonts w:ascii="Times New Roman" w:eastAsia="Times New Roman" w:hAnsi="Times New Roman" w:cs="Times New Roman"/>
          <w:b/>
          <w:bCs/>
          <w:sz w:val="24"/>
          <w:szCs w:val="24"/>
          <w:lang w:val="en-US"/>
        </w:rPr>
        <w:t>V</w:t>
      </w:r>
      <w:r w:rsidRPr="00606006">
        <w:rPr>
          <w:rFonts w:ascii="Times New Roman" w:eastAsia="Times New Roman" w:hAnsi="Times New Roman" w:cs="Times New Roman"/>
          <w:b/>
          <w:bCs/>
          <w:sz w:val="24"/>
          <w:szCs w:val="24"/>
          <w:lang w:val="en-US"/>
        </w:rPr>
        <w:t xml:space="preserve"> </w:t>
      </w:r>
      <w:r w:rsidR="00416A56">
        <w:rPr>
          <w:rFonts w:ascii="Times New Roman" w:eastAsia="Times New Roman" w:hAnsi="Times New Roman" w:cs="Times New Roman"/>
          <w:b/>
          <w:bCs/>
          <w:sz w:val="24"/>
          <w:szCs w:val="24"/>
          <w:lang w:val="en-US"/>
        </w:rPr>
        <w:t>SIMPULAN DAN SARAN</w:t>
      </w:r>
      <w:r>
        <w:rPr>
          <w:rFonts w:ascii="Times New Roman" w:eastAsia="Times New Roman" w:hAnsi="Times New Roman" w:cs="Times New Roman"/>
          <w:bCs/>
          <w:sz w:val="24"/>
          <w:szCs w:val="24"/>
          <w:lang w:val="en-US"/>
        </w:rPr>
        <w:tab/>
        <w:t>1</w:t>
      </w:r>
      <w:r w:rsidR="00CA60DA">
        <w:rPr>
          <w:rFonts w:ascii="Times New Roman" w:eastAsia="Times New Roman" w:hAnsi="Times New Roman" w:cs="Times New Roman"/>
          <w:bCs/>
          <w:sz w:val="24"/>
          <w:szCs w:val="24"/>
          <w:lang w:val="en-US"/>
        </w:rPr>
        <w:t>0</w:t>
      </w:r>
      <w:r w:rsidR="008B44CB">
        <w:rPr>
          <w:rFonts w:ascii="Times New Roman" w:eastAsia="Times New Roman" w:hAnsi="Times New Roman" w:cs="Times New Roman"/>
          <w:bCs/>
          <w:sz w:val="24"/>
          <w:szCs w:val="24"/>
          <w:lang w:val="en-US"/>
        </w:rPr>
        <w:t>1</w:t>
      </w:r>
    </w:p>
    <w:p w14:paraId="65098433" w14:textId="67C2E51B" w:rsidR="00606006" w:rsidRPr="009B26AA" w:rsidRDefault="004F3A30" w:rsidP="004F3A30">
      <w:pPr>
        <w:numPr>
          <w:ilvl w:val="0"/>
          <w:numId w:val="51"/>
        </w:numPr>
        <w:tabs>
          <w:tab w:val="left" w:leader="dot" w:pos="7513"/>
        </w:tabs>
        <w:spacing w:after="0" w:line="360" w:lineRule="auto"/>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en-US"/>
        </w:rPr>
        <w:t>Kesimpulan</w:t>
      </w:r>
      <w:r w:rsidR="00606006" w:rsidRPr="009B26AA">
        <w:rPr>
          <w:rFonts w:ascii="Times New Roman" w:eastAsia="Times New Roman" w:hAnsi="Times New Roman" w:cs="Times New Roman"/>
          <w:bCs/>
          <w:sz w:val="24"/>
          <w:szCs w:val="24"/>
        </w:rPr>
        <w:tab/>
        <w:t>1</w:t>
      </w:r>
      <w:r w:rsidR="00CA60DA">
        <w:rPr>
          <w:rFonts w:ascii="Times New Roman" w:eastAsia="Times New Roman" w:hAnsi="Times New Roman" w:cs="Times New Roman"/>
          <w:bCs/>
          <w:sz w:val="24"/>
          <w:szCs w:val="24"/>
          <w:lang w:val="en-US"/>
        </w:rPr>
        <w:t>0</w:t>
      </w:r>
      <w:r w:rsidR="008B44CB">
        <w:rPr>
          <w:rFonts w:ascii="Times New Roman" w:eastAsia="Times New Roman" w:hAnsi="Times New Roman" w:cs="Times New Roman"/>
          <w:bCs/>
          <w:sz w:val="24"/>
          <w:szCs w:val="24"/>
          <w:lang w:val="en-US"/>
        </w:rPr>
        <w:t>1</w:t>
      </w:r>
    </w:p>
    <w:p w14:paraId="392195EC" w14:textId="2E3D0C57" w:rsidR="00606006" w:rsidRPr="009B26AA" w:rsidRDefault="004C497B" w:rsidP="004F3A30">
      <w:pPr>
        <w:numPr>
          <w:ilvl w:val="0"/>
          <w:numId w:val="51"/>
        </w:numPr>
        <w:tabs>
          <w:tab w:val="left" w:leader="dot" w:pos="7513"/>
        </w:tabs>
        <w:spacing w:after="0" w:line="360" w:lineRule="auto"/>
        <w:ind w:left="709"/>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en-US"/>
        </w:rPr>
        <w:t>Saran</w:t>
      </w:r>
      <w:r w:rsidR="00606006" w:rsidRPr="009B26AA">
        <w:rPr>
          <w:rFonts w:ascii="Times New Roman" w:eastAsia="Times New Roman" w:hAnsi="Times New Roman" w:cs="Times New Roman"/>
          <w:bCs/>
          <w:sz w:val="24"/>
          <w:szCs w:val="24"/>
        </w:rPr>
        <w:tab/>
      </w:r>
      <w:r w:rsidR="00CA60DA">
        <w:rPr>
          <w:rFonts w:ascii="Times New Roman" w:eastAsia="Times New Roman" w:hAnsi="Times New Roman" w:cs="Times New Roman"/>
          <w:bCs/>
          <w:sz w:val="24"/>
          <w:szCs w:val="24"/>
          <w:lang w:val="en-US"/>
        </w:rPr>
        <w:t>10</w:t>
      </w:r>
      <w:r w:rsidR="008B44CB">
        <w:rPr>
          <w:rFonts w:ascii="Times New Roman" w:eastAsia="Times New Roman" w:hAnsi="Times New Roman" w:cs="Times New Roman"/>
          <w:bCs/>
          <w:sz w:val="24"/>
          <w:szCs w:val="24"/>
          <w:lang w:val="en-US"/>
        </w:rPr>
        <w:t>2</w:t>
      </w:r>
    </w:p>
    <w:p w14:paraId="006FD227" w14:textId="1DE536E4" w:rsidR="002B0486" w:rsidRPr="004F3A30" w:rsidRDefault="002B0486" w:rsidP="004F3A30">
      <w:pPr>
        <w:tabs>
          <w:tab w:val="left" w:leader="dot" w:pos="7513"/>
          <w:tab w:val="left" w:pos="7937"/>
        </w:tabs>
        <w:spacing w:after="0" w:line="360" w:lineRule="auto"/>
        <w:jc w:val="both"/>
        <w:rPr>
          <w:rFonts w:ascii="Times New Roman" w:eastAsia="Times New Roman" w:hAnsi="Times New Roman" w:cs="Times New Roman"/>
          <w:bCs/>
          <w:sz w:val="24"/>
          <w:szCs w:val="24"/>
          <w:lang w:val="en-US"/>
        </w:rPr>
      </w:pPr>
      <w:r w:rsidRPr="00C80DF9">
        <w:rPr>
          <w:rFonts w:ascii="Times New Roman" w:eastAsia="Times New Roman" w:hAnsi="Times New Roman" w:cs="Times New Roman"/>
          <w:b/>
          <w:sz w:val="24"/>
          <w:szCs w:val="24"/>
        </w:rPr>
        <w:t xml:space="preserve">DAFTAR </w:t>
      </w:r>
      <w:r>
        <w:rPr>
          <w:rFonts w:ascii="Times New Roman" w:eastAsia="Times New Roman" w:hAnsi="Times New Roman" w:cs="Times New Roman"/>
          <w:b/>
          <w:sz w:val="24"/>
          <w:szCs w:val="24"/>
          <w:lang w:val="en-US"/>
        </w:rPr>
        <w:t>PUSTAKA</w:t>
      </w:r>
      <w:r w:rsidRPr="009B26AA">
        <w:rPr>
          <w:rFonts w:ascii="Times New Roman" w:eastAsia="Times New Roman" w:hAnsi="Times New Roman" w:cs="Times New Roman"/>
          <w:bCs/>
          <w:sz w:val="24"/>
          <w:szCs w:val="24"/>
        </w:rPr>
        <w:tab/>
      </w:r>
      <w:r w:rsidR="00CA60DA">
        <w:rPr>
          <w:rFonts w:ascii="Times New Roman" w:eastAsia="Times New Roman" w:hAnsi="Times New Roman" w:cs="Times New Roman"/>
          <w:bCs/>
          <w:sz w:val="24"/>
          <w:szCs w:val="24"/>
          <w:lang w:val="en-US"/>
        </w:rPr>
        <w:t>10</w:t>
      </w:r>
      <w:r w:rsidR="008B44CB">
        <w:rPr>
          <w:rFonts w:ascii="Times New Roman" w:eastAsia="Times New Roman" w:hAnsi="Times New Roman" w:cs="Times New Roman"/>
          <w:bCs/>
          <w:sz w:val="24"/>
          <w:szCs w:val="24"/>
          <w:lang w:val="en-US"/>
        </w:rPr>
        <w:t>3</w:t>
      </w:r>
    </w:p>
    <w:p w14:paraId="787816B2" w14:textId="77777777" w:rsidR="002B0486" w:rsidRPr="002B0486" w:rsidRDefault="002B0486" w:rsidP="002B0486">
      <w:pPr>
        <w:tabs>
          <w:tab w:val="left" w:leader="dot" w:pos="7655"/>
        </w:tabs>
        <w:spacing w:after="0" w:line="360" w:lineRule="auto"/>
        <w:contextualSpacing/>
        <w:jc w:val="both"/>
        <w:rPr>
          <w:rFonts w:ascii="Times New Roman" w:eastAsia="Times New Roman" w:hAnsi="Times New Roman" w:cs="Times New Roman"/>
          <w:bCs/>
          <w:sz w:val="24"/>
          <w:szCs w:val="24"/>
        </w:rPr>
      </w:pPr>
    </w:p>
    <w:bookmarkEnd w:id="0"/>
    <w:p w14:paraId="515E428B" w14:textId="77777777" w:rsidR="006F1C92" w:rsidRDefault="006F1C92" w:rsidP="006F1C92">
      <w:pPr>
        <w:tabs>
          <w:tab w:val="left" w:leader="dot" w:pos="7371"/>
        </w:tabs>
        <w:spacing w:after="0" w:line="259" w:lineRule="auto"/>
        <w:jc w:val="both"/>
        <w:rPr>
          <w:rFonts w:ascii="Times New Roman" w:eastAsia="Times New Roman" w:hAnsi="Times New Roman" w:cs="Times New Roman"/>
          <w:sz w:val="24"/>
          <w:szCs w:val="24"/>
        </w:rPr>
      </w:pPr>
    </w:p>
    <w:p w14:paraId="282BA7E3" w14:textId="77777777" w:rsidR="006F1C92" w:rsidRDefault="006F1C92" w:rsidP="006F1C92">
      <w:pPr>
        <w:tabs>
          <w:tab w:val="left" w:leader="dot" w:pos="7371"/>
        </w:tabs>
        <w:spacing w:after="0" w:line="259" w:lineRule="auto"/>
        <w:jc w:val="both"/>
        <w:rPr>
          <w:rFonts w:ascii="Times New Roman" w:eastAsia="Times New Roman" w:hAnsi="Times New Roman" w:cs="Times New Roman"/>
          <w:sz w:val="24"/>
          <w:szCs w:val="24"/>
        </w:rPr>
      </w:pPr>
    </w:p>
    <w:p w14:paraId="2DD47DB1" w14:textId="77777777" w:rsidR="006F1C92" w:rsidRDefault="006F1C92" w:rsidP="006F1C92">
      <w:pPr>
        <w:tabs>
          <w:tab w:val="left" w:leader="dot" w:pos="7371"/>
        </w:tabs>
        <w:spacing w:after="0" w:line="259" w:lineRule="auto"/>
        <w:jc w:val="both"/>
        <w:rPr>
          <w:rFonts w:ascii="Times New Roman" w:eastAsia="Times New Roman" w:hAnsi="Times New Roman" w:cs="Times New Roman"/>
          <w:sz w:val="24"/>
          <w:szCs w:val="24"/>
        </w:rPr>
      </w:pPr>
    </w:p>
    <w:p w14:paraId="4BE6BB0E" w14:textId="77777777" w:rsidR="006F1C92" w:rsidRDefault="006F1C92" w:rsidP="006F1C92">
      <w:pPr>
        <w:tabs>
          <w:tab w:val="left" w:leader="dot" w:pos="7371"/>
        </w:tabs>
        <w:spacing w:after="0" w:line="259" w:lineRule="auto"/>
        <w:jc w:val="both"/>
        <w:rPr>
          <w:rFonts w:ascii="Times New Roman" w:eastAsia="Times New Roman" w:hAnsi="Times New Roman" w:cs="Times New Roman"/>
          <w:sz w:val="24"/>
          <w:szCs w:val="24"/>
        </w:rPr>
      </w:pPr>
    </w:p>
    <w:p w14:paraId="2E7BAA31" w14:textId="4CF67FFD" w:rsidR="00C40D54" w:rsidRPr="008915B3" w:rsidRDefault="00C40D54" w:rsidP="006F1C92">
      <w:pPr>
        <w:spacing w:after="0" w:line="480" w:lineRule="auto"/>
        <w:rPr>
          <w:rFonts w:ascii="Times New Roman" w:hAnsi="Times New Roman" w:cs="Times New Roman"/>
          <w:b/>
          <w:sz w:val="28"/>
          <w:lang w:val="en-US"/>
        </w:rPr>
      </w:pPr>
    </w:p>
    <w:p w14:paraId="58AC2F09" w14:textId="465AAE4B" w:rsidR="00C40D54" w:rsidRPr="00C40D54" w:rsidRDefault="00454085" w:rsidP="00454085">
      <w:pPr>
        <w:rPr>
          <w:rFonts w:ascii="Times New Roman" w:hAnsi="Times New Roman" w:cs="Times New Roman"/>
          <w:sz w:val="28"/>
          <w:lang w:val="en-US"/>
        </w:rPr>
        <w:sectPr w:rsidR="00C40D54" w:rsidRPr="00C40D54" w:rsidSect="006F1C92">
          <w:headerReference w:type="default" r:id="rId13"/>
          <w:footerReference w:type="default" r:id="rId14"/>
          <w:footerReference w:type="first" r:id="rId15"/>
          <w:type w:val="continuous"/>
          <w:pgSz w:w="11906" w:h="16838"/>
          <w:pgMar w:top="2268" w:right="1701" w:bottom="1701" w:left="2268" w:header="964" w:footer="709" w:gutter="0"/>
          <w:pgNumType w:fmt="lowerRoman"/>
          <w:cols w:space="708"/>
          <w:titlePg/>
          <w:docGrid w:linePitch="360"/>
        </w:sectPr>
      </w:pPr>
      <w:r>
        <w:rPr>
          <w:rFonts w:ascii="Times New Roman" w:hAnsi="Times New Roman" w:cs="Times New Roman"/>
          <w:sz w:val="28"/>
          <w:lang w:val="en-US"/>
        </w:rPr>
        <w:br w:type="page"/>
      </w:r>
    </w:p>
    <w:p w14:paraId="2430F75C" w14:textId="3B18ED76" w:rsidR="00454085" w:rsidRDefault="00454085">
      <w:pPr>
        <w:rPr>
          <w:rFonts w:ascii="Times New Roman" w:hAnsi="Times New Roman" w:cs="Times New Roman"/>
          <w:b/>
          <w:sz w:val="24"/>
          <w:szCs w:val="24"/>
        </w:rPr>
      </w:pPr>
    </w:p>
    <w:p w14:paraId="058E4EDE" w14:textId="77777777" w:rsidR="00454085" w:rsidRPr="005E3F1A" w:rsidRDefault="00454085" w:rsidP="00454085">
      <w:pPr>
        <w:spacing w:after="0" w:line="480" w:lineRule="auto"/>
        <w:jc w:val="center"/>
        <w:rPr>
          <w:rFonts w:ascii="Times New Roman" w:hAnsi="Times New Roman" w:cs="Times New Roman"/>
          <w:b/>
          <w:sz w:val="24"/>
          <w:szCs w:val="24"/>
        </w:rPr>
      </w:pPr>
      <w:r w:rsidRPr="005E3F1A">
        <w:rPr>
          <w:rFonts w:ascii="Times New Roman" w:hAnsi="Times New Roman" w:cs="Times New Roman"/>
          <w:b/>
          <w:sz w:val="24"/>
          <w:szCs w:val="24"/>
        </w:rPr>
        <w:t>BAB I</w:t>
      </w:r>
    </w:p>
    <w:p w14:paraId="3F744C97" w14:textId="77777777" w:rsidR="00454085" w:rsidRPr="005E3F1A" w:rsidRDefault="00454085" w:rsidP="00454085">
      <w:pPr>
        <w:spacing w:after="0" w:line="480" w:lineRule="auto"/>
        <w:jc w:val="center"/>
        <w:rPr>
          <w:rFonts w:ascii="Times New Roman" w:hAnsi="Times New Roman" w:cs="Times New Roman"/>
          <w:b/>
          <w:sz w:val="24"/>
          <w:szCs w:val="24"/>
        </w:rPr>
      </w:pPr>
      <w:r w:rsidRPr="005E3F1A">
        <w:rPr>
          <w:rFonts w:ascii="Times New Roman" w:hAnsi="Times New Roman" w:cs="Times New Roman"/>
          <w:b/>
          <w:sz w:val="24"/>
          <w:szCs w:val="24"/>
        </w:rPr>
        <w:t>PENDAHULUAN</w:t>
      </w:r>
    </w:p>
    <w:p w14:paraId="6BAB05F2" w14:textId="77777777" w:rsidR="00454085" w:rsidRPr="005E3F1A" w:rsidRDefault="00454085" w:rsidP="00454085">
      <w:pPr>
        <w:spacing w:after="0" w:line="480" w:lineRule="auto"/>
        <w:jc w:val="center"/>
        <w:rPr>
          <w:rFonts w:ascii="Times New Roman" w:hAnsi="Times New Roman" w:cs="Times New Roman"/>
          <w:b/>
          <w:sz w:val="24"/>
          <w:szCs w:val="24"/>
        </w:rPr>
      </w:pPr>
    </w:p>
    <w:p w14:paraId="1B100935" w14:textId="77777777" w:rsidR="00454085" w:rsidRPr="005E3F1A" w:rsidRDefault="00454085" w:rsidP="00454085">
      <w:pPr>
        <w:pStyle w:val="ListParagraph"/>
        <w:numPr>
          <w:ilvl w:val="0"/>
          <w:numId w:val="1"/>
        </w:numPr>
        <w:spacing w:after="0" w:line="480" w:lineRule="auto"/>
        <w:ind w:left="426"/>
        <w:jc w:val="both"/>
        <w:rPr>
          <w:rFonts w:ascii="Times New Roman" w:hAnsi="Times New Roman" w:cs="Times New Roman"/>
          <w:b/>
          <w:sz w:val="24"/>
          <w:szCs w:val="24"/>
        </w:rPr>
      </w:pPr>
      <w:r w:rsidRPr="005E3F1A">
        <w:rPr>
          <w:rFonts w:ascii="Times New Roman" w:hAnsi="Times New Roman" w:cs="Times New Roman"/>
          <w:b/>
          <w:sz w:val="24"/>
          <w:szCs w:val="24"/>
        </w:rPr>
        <w:t>Latar Belakang Masalah</w:t>
      </w:r>
    </w:p>
    <w:p w14:paraId="513DE622" w14:textId="77777777" w:rsidR="00454085" w:rsidRPr="005E3F1A" w:rsidRDefault="00454085" w:rsidP="00454085">
      <w:pPr>
        <w:pStyle w:val="ListParagraph"/>
        <w:spacing w:after="0" w:line="480" w:lineRule="auto"/>
        <w:ind w:left="426" w:firstLine="708"/>
        <w:jc w:val="both"/>
        <w:rPr>
          <w:rFonts w:ascii="Times New Roman" w:hAnsi="Times New Roman" w:cs="Times New Roman"/>
          <w:sz w:val="24"/>
          <w:szCs w:val="24"/>
          <w:lang w:val="en-ID"/>
        </w:rPr>
      </w:pPr>
      <w:bookmarkStart w:id="5" w:name="_Hlk187999854"/>
      <w:r w:rsidRPr="005E3F1A">
        <w:rPr>
          <w:rFonts w:ascii="Times New Roman" w:hAnsi="Times New Roman" w:cs="Times New Roman"/>
          <w:sz w:val="24"/>
          <w:szCs w:val="24"/>
          <w:lang w:val="en-ID"/>
        </w:rPr>
        <w:t>Paragraf keempat Pembukaan Undang-Undang Dasar 1945 secara tegas menyatakan bahwa Indonesia merupakan negara hukum yang bertujuan untuk menegakkan hukum internasional, meningkatkan kesejahteraan masyarakat, mencerdaskan kehidupan bangsa, serta melindungi seluruh rakyat dan wilayah Indonesia. Pembangunan dilakukan secara bertahap dan berkesinambungan melalui program jangka pendek, menengah, dan panjang untuk mencapai tujuan tersebut. Sebagai negara hukum (rechtstaat) dan bukan negara yang mengandalkan kekuasaan semata (machstaat), hukum digunakan sebagai instrumen untuk mewujudkan cita-cita dan tujuan negara. Dengan demikian, agar norma pemilu dapat menghasilkan kepemimpinan yang berkualitas dan mendukung tujuan pemilu serta negara, asas-asas pemilu harus dijadikan pijakan dan panduannya.</w:t>
      </w:r>
      <w:r w:rsidRPr="005E3F1A">
        <w:rPr>
          <w:rStyle w:val="FootnoteReference"/>
          <w:rFonts w:ascii="Times New Roman" w:hAnsi="Times New Roman" w:cs="Times New Roman"/>
          <w:sz w:val="24"/>
          <w:szCs w:val="24"/>
          <w:lang w:val="en-ID"/>
        </w:rPr>
        <w:footnoteReference w:id="1"/>
      </w:r>
    </w:p>
    <w:p w14:paraId="4EB282D0" w14:textId="77777777" w:rsidR="00454085" w:rsidRPr="005E3F1A" w:rsidRDefault="00454085" w:rsidP="00454085">
      <w:pPr>
        <w:pStyle w:val="ListParagraph"/>
        <w:spacing w:after="0" w:line="480" w:lineRule="auto"/>
        <w:ind w:left="426" w:firstLine="708"/>
        <w:jc w:val="both"/>
        <w:rPr>
          <w:rFonts w:ascii="Times New Roman" w:hAnsi="Times New Roman" w:cs="Times New Roman"/>
          <w:sz w:val="24"/>
          <w:szCs w:val="24"/>
          <w:lang w:val="en-ID"/>
        </w:rPr>
      </w:pPr>
      <w:r w:rsidRPr="005E3F1A">
        <w:rPr>
          <w:rFonts w:ascii="Times New Roman" w:hAnsi="Times New Roman" w:cs="Times New Roman"/>
          <w:sz w:val="24"/>
          <w:szCs w:val="24"/>
          <w:lang w:val="en-ID"/>
        </w:rPr>
        <w:t xml:space="preserve">Tercapainya pembangunan hukum akan mendukung terwujudnya tujuan hukum yang pada akhirnya berkontribusi pada perumusan tujuan bernegara. Namun, jika setiap undang-undang yang berlaku dirancang tanpa mengacu pada tujuan bernegara, maka akan sulit mencapai tujuan hukum, yakni menciptakan keadilan, kemanfaatan, ketertiban, dan kepastian hukum. </w:t>
      </w:r>
      <w:r w:rsidRPr="005E3F1A">
        <w:rPr>
          <w:rFonts w:ascii="Times New Roman" w:hAnsi="Times New Roman" w:cs="Times New Roman"/>
          <w:sz w:val="24"/>
          <w:szCs w:val="24"/>
          <w:lang w:val="en-ID"/>
        </w:rPr>
        <w:lastRenderedPageBreak/>
        <w:t>Era reformasi membawa harapan besar bagi perubahan sistem ketatanegaraan Indonesia, terutama dalam upaya menciptakan tata pemerintahan yang baik, kebebasan berpendapat, serta penyelenggaraan negara yang lebih demokratis, transparan, dan bertanggung jawab. Semua ini diharapkan dapat membawa bangsa semakin dekat dengan cita-cita yang tercantum dalam Pembukaan Undang-Undang Dasar Negara Republik Indonesia Tahun 1945</w:t>
      </w:r>
      <w:r w:rsidRPr="005E3F1A">
        <w:rPr>
          <w:rFonts w:ascii="Times New Roman" w:hAnsi="Times New Roman" w:cs="Times New Roman"/>
          <w:sz w:val="24"/>
          <w:szCs w:val="24"/>
        </w:rPr>
        <w:t>.</w:t>
      </w:r>
      <w:r w:rsidRPr="005E3F1A">
        <w:rPr>
          <w:rStyle w:val="FootnoteReference"/>
          <w:rFonts w:ascii="Times New Roman" w:hAnsi="Times New Roman" w:cs="Times New Roman"/>
          <w:sz w:val="24"/>
          <w:szCs w:val="24"/>
        </w:rPr>
        <w:footnoteReference w:id="2"/>
      </w:r>
    </w:p>
    <w:p w14:paraId="315144F3" w14:textId="77777777" w:rsidR="00454085" w:rsidRPr="005E3F1A" w:rsidRDefault="00454085" w:rsidP="00454085">
      <w:pPr>
        <w:pStyle w:val="ListParagraph"/>
        <w:spacing w:after="0" w:line="480" w:lineRule="auto"/>
        <w:ind w:left="426" w:firstLine="708"/>
        <w:jc w:val="both"/>
        <w:rPr>
          <w:rFonts w:ascii="Times New Roman" w:hAnsi="Times New Roman" w:cs="Times New Roman"/>
          <w:sz w:val="24"/>
          <w:szCs w:val="24"/>
          <w:lang w:val="en-ID"/>
        </w:rPr>
      </w:pPr>
      <w:r w:rsidRPr="005E3F1A">
        <w:rPr>
          <w:rFonts w:ascii="Times New Roman" w:hAnsi="Times New Roman" w:cs="Times New Roman"/>
          <w:sz w:val="24"/>
          <w:szCs w:val="24"/>
          <w:lang w:val="en-ID"/>
        </w:rPr>
        <w:t>Pasal 1 Ayat 3 Undang-Undang Dasar Republik Indonesia Tahun 1945 menegaskan bahwa Indonesia adalah negara hukum (rechsstaat), bukan negara kekuasaan (machtsstaat), yang mencerminkan tujuan demokratis dan nomokratis. Rechsstaat, yang berarti "negara hukum," memiliki tujuan yang sejalan dengan konsep rule of law, yakni pengakuan dan perlindungan hak asasi manusia. Oleh karena itu, kedaulatan sepenuhnya berada di tangan rakyat, sebagaimana diatur dalam Pasal 1 Ayat 2 Undang-Undang Dasar 1945 (demokrasi konstitusional). Hal ini menegaskan bahwa Indonesia adalah negara hukum yang berdemokrasi (democratische rechtsstaat) sekaligus negara demokrasi yang berlandaskan prinsip rule of law</w:t>
      </w:r>
      <w:r w:rsidRPr="005E3F1A">
        <w:rPr>
          <w:rFonts w:ascii="Times New Roman" w:hAnsi="Times New Roman" w:cs="Times New Roman"/>
          <w:sz w:val="24"/>
          <w:szCs w:val="24"/>
        </w:rPr>
        <w:t>.</w:t>
      </w:r>
      <w:r w:rsidRPr="005E3F1A">
        <w:rPr>
          <w:rStyle w:val="FootnoteReference"/>
          <w:rFonts w:ascii="Times New Roman" w:hAnsi="Times New Roman" w:cs="Times New Roman"/>
          <w:sz w:val="24"/>
          <w:szCs w:val="24"/>
        </w:rPr>
        <w:footnoteReference w:id="3"/>
      </w:r>
    </w:p>
    <w:p w14:paraId="15CEDA86" w14:textId="77777777" w:rsidR="00454085" w:rsidRPr="005E3F1A" w:rsidRDefault="00454085" w:rsidP="00454085">
      <w:pPr>
        <w:pStyle w:val="ListParagraph"/>
        <w:spacing w:after="0" w:line="480" w:lineRule="auto"/>
        <w:ind w:left="426" w:firstLine="708"/>
        <w:jc w:val="both"/>
        <w:rPr>
          <w:rFonts w:ascii="Times New Roman" w:hAnsi="Times New Roman" w:cs="Times New Roman"/>
          <w:sz w:val="24"/>
          <w:szCs w:val="24"/>
          <w:lang w:val="en-ID"/>
        </w:rPr>
      </w:pPr>
      <w:r w:rsidRPr="005E3F1A">
        <w:rPr>
          <w:rFonts w:ascii="Times New Roman" w:hAnsi="Times New Roman" w:cs="Times New Roman"/>
          <w:sz w:val="24"/>
          <w:szCs w:val="24"/>
          <w:lang w:val="en-ID"/>
        </w:rPr>
        <w:t xml:space="preserve">Negara Kesatuan Republik Indonesia adalah negara hukum yang mengadopsi ciri-ciri negara hukum modern yang berlandaskan demokrasi dan kedaulatan rakyat yang menyeluruh. Dalam sistem demokrasi, rakyat berpartisipasi dalam politik melalui pemilihan umum. Kualitas demokrasi tercermin dari pelaksanaan pemilu yang bebas, rahasia, umum, jujur, dan adil. </w:t>
      </w:r>
      <w:r w:rsidRPr="005E3F1A">
        <w:rPr>
          <w:rFonts w:ascii="Times New Roman" w:hAnsi="Times New Roman" w:cs="Times New Roman"/>
          <w:sz w:val="24"/>
          <w:szCs w:val="24"/>
          <w:lang w:val="en-ID"/>
        </w:rPr>
        <w:lastRenderedPageBreak/>
        <w:t>Salah satu tujuan utama reformasi politik adalah menyelenggarakan pemilu secara langsung untuk memilih Presiden dan Wakil Presiden, Gubernur dan Wakil Gubernur, Bupati dan Wakil Bupati, Wali Kota dan Wakil Wali Kota, serta anggota Dewan Perwakilan Rakyat (DPR), Dewan Perwakilan Rakyat Daerah (DPRD), dan lainnya</w:t>
      </w:r>
      <w:r w:rsidRPr="005E3F1A">
        <w:rPr>
          <w:rFonts w:ascii="Times New Roman" w:hAnsi="Times New Roman" w:cs="Times New Roman"/>
          <w:sz w:val="24"/>
          <w:szCs w:val="24"/>
        </w:rPr>
        <w:t>.</w:t>
      </w:r>
      <w:r w:rsidRPr="005E3F1A">
        <w:rPr>
          <w:rStyle w:val="FootnoteReference"/>
          <w:rFonts w:ascii="Times New Roman" w:hAnsi="Times New Roman" w:cs="Times New Roman"/>
          <w:sz w:val="24"/>
          <w:szCs w:val="24"/>
        </w:rPr>
        <w:footnoteReference w:id="4"/>
      </w:r>
    </w:p>
    <w:p w14:paraId="3BA1FBA8" w14:textId="77777777" w:rsidR="00454085" w:rsidRPr="005E3F1A" w:rsidRDefault="00454085" w:rsidP="00454085">
      <w:pPr>
        <w:pStyle w:val="ListParagraph"/>
        <w:spacing w:after="0" w:line="480" w:lineRule="auto"/>
        <w:ind w:left="426" w:firstLine="708"/>
        <w:jc w:val="both"/>
        <w:rPr>
          <w:rFonts w:ascii="Times New Roman" w:hAnsi="Times New Roman" w:cs="Times New Roman"/>
          <w:sz w:val="24"/>
          <w:szCs w:val="24"/>
          <w:lang w:val="en-ID"/>
        </w:rPr>
      </w:pPr>
      <w:r w:rsidRPr="005E3F1A">
        <w:rPr>
          <w:rFonts w:ascii="Times New Roman" w:hAnsi="Times New Roman" w:cs="Times New Roman"/>
          <w:sz w:val="24"/>
          <w:szCs w:val="24"/>
          <w:lang w:val="en-ID"/>
        </w:rPr>
        <w:t>Dalam konsep negara hukum, prinsip-prinsip demokrasi harus menjadi landasan utama dalam pembentukan dan penerapan hukum. Kedaulatan rakyat pada dasarnya menjadi sumber dari asas supremasi hukum dan kedaulatan rakyat. Oleh karena itu, asas negara hukum harus ditegakkan dan dikembangkan sesuai dengan prinsip demokrasi atau kedaulatan rakyat (democratische rechtstaat). Kekuasaan semata tidak boleh dijadikan dasar dalam pembentukan, penafsiran, maupun penegakan hukum (machtsstaat). Prinsip-prinsip demokrasi yang diatur dalam konstitusi harus selalu dihormati dalam setiap upaya penegakan hukum. Dengan demikian, perlu ditegaskan bahwa kedaulatan berada di tangan rakyat, yang dijalankan berdasarkan konstitusi (demokrasi konstitusional). Hal ini sejalan dengan identitas Indonesia sebagai negara hukum yang demokratis (democratische rechtstaat) atau negara demokrasi yang berlandaskan kedaulatan rakyat</w:t>
      </w:r>
      <w:r w:rsidRPr="005E3F1A">
        <w:rPr>
          <w:rFonts w:ascii="Times New Roman" w:hAnsi="Times New Roman" w:cs="Times New Roman"/>
          <w:sz w:val="24"/>
          <w:szCs w:val="24"/>
          <w:lang w:val="en-US"/>
        </w:rPr>
        <w:t>.</w:t>
      </w:r>
      <w:r w:rsidRPr="005E3F1A">
        <w:rPr>
          <w:rStyle w:val="FootnoteReference"/>
          <w:rFonts w:ascii="Times New Roman" w:hAnsi="Times New Roman" w:cs="Times New Roman"/>
          <w:sz w:val="24"/>
          <w:szCs w:val="24"/>
        </w:rPr>
        <w:footnoteReference w:id="5"/>
      </w:r>
    </w:p>
    <w:p w14:paraId="50401F9E" w14:textId="77777777" w:rsidR="00454085" w:rsidRPr="005E3F1A" w:rsidRDefault="00454085" w:rsidP="00454085">
      <w:pPr>
        <w:pStyle w:val="ListParagraph"/>
        <w:spacing w:after="0" w:line="480" w:lineRule="auto"/>
        <w:ind w:left="426" w:firstLine="708"/>
        <w:jc w:val="both"/>
        <w:rPr>
          <w:rFonts w:ascii="Times New Roman" w:hAnsi="Times New Roman" w:cs="Times New Roman"/>
          <w:sz w:val="24"/>
          <w:szCs w:val="24"/>
          <w:lang w:val="en-ID"/>
        </w:rPr>
      </w:pPr>
      <w:r w:rsidRPr="005E3F1A">
        <w:rPr>
          <w:rFonts w:ascii="Times New Roman" w:hAnsi="Times New Roman" w:cs="Times New Roman"/>
          <w:sz w:val="24"/>
          <w:szCs w:val="24"/>
          <w:lang w:val="en-ID"/>
        </w:rPr>
        <w:t xml:space="preserve">Penegakan norma hukum beserta asas-asas yang mendasarinya merupakan inti dari tujuan penegakan hukum. Dalam menjalankan tugasnya, aparat penegak hukum harus memiliki pemahaman yang mendalam tentang </w:t>
      </w:r>
      <w:r w:rsidRPr="005E3F1A">
        <w:rPr>
          <w:rFonts w:ascii="Times New Roman" w:hAnsi="Times New Roman" w:cs="Times New Roman"/>
          <w:sz w:val="24"/>
          <w:szCs w:val="24"/>
          <w:lang w:val="en-ID"/>
        </w:rPr>
        <w:lastRenderedPageBreak/>
        <w:t xml:space="preserve">jiwa hukum atau </w:t>
      </w:r>
      <w:r w:rsidRPr="005E3F1A">
        <w:rPr>
          <w:rFonts w:ascii="Times New Roman" w:hAnsi="Times New Roman" w:cs="Times New Roman"/>
          <w:i/>
          <w:iCs/>
          <w:sz w:val="24"/>
          <w:szCs w:val="24"/>
          <w:lang w:val="en-ID"/>
        </w:rPr>
        <w:t>legal spirit</w:t>
      </w:r>
      <w:r w:rsidRPr="005E3F1A">
        <w:rPr>
          <w:rFonts w:ascii="Times New Roman" w:hAnsi="Times New Roman" w:cs="Times New Roman"/>
          <w:sz w:val="24"/>
          <w:szCs w:val="24"/>
          <w:lang w:val="en-ID"/>
        </w:rPr>
        <w:t xml:space="preserve"> yang mencerminkan dinamika yang terjadi selama proses legislasi. Selain itu, tercapainya keseimbangan, keselarasan, dan kesesuaian antara kesadaran hukum yang ditanamkan oleh pemerintah dan para pemangku jabatan dengan naluri hukum (</w:t>
      </w:r>
      <w:r w:rsidRPr="005E3F1A">
        <w:rPr>
          <w:rFonts w:ascii="Times New Roman" w:hAnsi="Times New Roman" w:cs="Times New Roman"/>
          <w:i/>
          <w:iCs/>
          <w:sz w:val="24"/>
          <w:szCs w:val="24"/>
          <w:lang w:val="en-ID"/>
        </w:rPr>
        <w:t>legal feeling</w:t>
      </w:r>
      <w:r w:rsidRPr="005E3F1A">
        <w:rPr>
          <w:rFonts w:ascii="Times New Roman" w:hAnsi="Times New Roman" w:cs="Times New Roman"/>
          <w:sz w:val="24"/>
          <w:szCs w:val="24"/>
          <w:lang w:val="en-ID"/>
        </w:rPr>
        <w:t>) masyarakat menjadi faktor penting yang memengaruhi proses pembentukan dan pelaksanaan hukum tersebut</w:t>
      </w:r>
      <w:r w:rsidRPr="005E3F1A">
        <w:rPr>
          <w:rFonts w:ascii="Times New Roman" w:hAnsi="Times New Roman" w:cs="Times New Roman"/>
          <w:sz w:val="24"/>
          <w:szCs w:val="24"/>
          <w:lang w:val="en-US"/>
        </w:rPr>
        <w:t>.</w:t>
      </w:r>
      <w:r w:rsidRPr="005E3F1A">
        <w:rPr>
          <w:rStyle w:val="FootnoteReference"/>
          <w:rFonts w:ascii="Times New Roman" w:hAnsi="Times New Roman" w:cs="Times New Roman"/>
          <w:sz w:val="24"/>
          <w:szCs w:val="24"/>
          <w:lang w:val="en-US"/>
        </w:rPr>
        <w:footnoteReference w:id="6"/>
      </w:r>
    </w:p>
    <w:p w14:paraId="4709C418" w14:textId="77777777" w:rsidR="00454085" w:rsidRPr="005E3F1A" w:rsidRDefault="00454085" w:rsidP="00454085">
      <w:pPr>
        <w:pStyle w:val="ListParagraph"/>
        <w:spacing w:after="0" w:line="480" w:lineRule="auto"/>
        <w:ind w:left="426" w:firstLine="708"/>
        <w:jc w:val="both"/>
        <w:rPr>
          <w:rFonts w:ascii="Times New Roman" w:hAnsi="Times New Roman" w:cs="Times New Roman"/>
          <w:sz w:val="24"/>
          <w:szCs w:val="24"/>
          <w:lang w:val="en-ID"/>
        </w:rPr>
      </w:pPr>
      <w:r w:rsidRPr="005E3F1A">
        <w:rPr>
          <w:rFonts w:ascii="Times New Roman" w:hAnsi="Times New Roman" w:cs="Times New Roman"/>
          <w:sz w:val="24"/>
          <w:szCs w:val="24"/>
          <w:lang w:val="en-ID"/>
        </w:rPr>
        <w:t>Pemilihan umum harus dilaksanakan untuk memilih wakil rakyat dan membentuk pemerintahan yang demokratis berdasarkan Pancasila dan Undang-Undang Dasar 1945, guna mewujudkan cita-cita serta tujuan negara sebagaimana tertuang dalam Pembukaan Undang-Undang Dasar Negara Republik Indonesia Tahun 1945. Agar pemilu dapat terlaksana secara konsisten, efektif, dan berdaya guna, penyelenggaraannya harus mencerminkan sistem ketatanegaraan yang demokratis dan berintegritas. Hak suara pemilih harus disalurkan secara langsung, umum, bebas, rahasia, jujur, dan adil agar proses pemilu berjalan dengan baik. Selain itu, partisipasi aktif para pemangku kepentingan dalam pemilu sangat penting untuk mendukung keberhasilan pemilu sebagai alat kedaulatan rakyat dalam sistem demokrasi</w:t>
      </w:r>
      <w:r w:rsidRPr="005E3F1A">
        <w:rPr>
          <w:rStyle w:val="FootnoteReference"/>
          <w:rFonts w:ascii="Times New Roman" w:hAnsi="Times New Roman" w:cs="Times New Roman"/>
          <w:sz w:val="24"/>
          <w:szCs w:val="24"/>
          <w:lang w:val="en-ID"/>
        </w:rPr>
        <w:footnoteReference w:id="7"/>
      </w:r>
    </w:p>
    <w:p w14:paraId="5CB4A26F" w14:textId="77777777" w:rsidR="00454085" w:rsidRPr="005E3F1A" w:rsidRDefault="00454085" w:rsidP="00454085">
      <w:pPr>
        <w:pStyle w:val="ListParagraph"/>
        <w:spacing w:after="0" w:line="480" w:lineRule="auto"/>
        <w:ind w:left="426" w:firstLine="708"/>
        <w:jc w:val="both"/>
        <w:rPr>
          <w:rFonts w:ascii="Times New Roman" w:hAnsi="Times New Roman" w:cs="Times New Roman"/>
          <w:sz w:val="24"/>
          <w:szCs w:val="24"/>
        </w:rPr>
      </w:pPr>
      <w:r w:rsidRPr="005E3F1A">
        <w:rPr>
          <w:rFonts w:ascii="Times New Roman" w:hAnsi="Times New Roman" w:cs="Times New Roman"/>
          <w:sz w:val="24"/>
          <w:szCs w:val="24"/>
        </w:rPr>
        <w:t>“Dalam negara demokrasi, kedaulatan rakyat diwujudkan melalui pemilihan umum</w:t>
      </w:r>
      <w:r w:rsidRPr="005E3F1A">
        <w:rPr>
          <w:rFonts w:ascii="Times New Roman" w:hAnsi="Times New Roman" w:cs="Times New Roman"/>
          <w:sz w:val="24"/>
          <w:szCs w:val="24"/>
          <w:lang w:val="en-US"/>
        </w:rPr>
        <w:t>.</w:t>
      </w:r>
      <w:r w:rsidRPr="005E3F1A">
        <w:rPr>
          <w:rStyle w:val="FootnoteReference"/>
          <w:rFonts w:ascii="Times New Roman" w:hAnsi="Times New Roman" w:cs="Times New Roman"/>
          <w:sz w:val="24"/>
          <w:szCs w:val="24"/>
          <w:lang w:val="en-US"/>
        </w:rPr>
        <w:footnoteReference w:id="8"/>
      </w:r>
      <w:r w:rsidRPr="005E3F1A">
        <w:rPr>
          <w:rFonts w:ascii="Times New Roman" w:hAnsi="Times New Roman" w:cs="Times New Roman"/>
          <w:sz w:val="24"/>
          <w:szCs w:val="24"/>
        </w:rPr>
        <w:t xml:space="preserve"> Tujuan pemilihan umum adalah untuk menerjemahkan keinginan rakyat ke dalam jabatan-jabatan di lembaga-lembaga pemerintah. </w:t>
      </w:r>
      <w:r w:rsidRPr="005E3F1A">
        <w:rPr>
          <w:rFonts w:ascii="Times New Roman" w:hAnsi="Times New Roman" w:cs="Times New Roman"/>
          <w:sz w:val="24"/>
          <w:szCs w:val="24"/>
        </w:rPr>
        <w:lastRenderedPageBreak/>
        <w:t>Oleh karena itu, pejabat negara yang terpilih akan berusaha memenuhi amanat rakyat. Proses pemilihan umum harus dilakukan secara jujur dan adil untuk mengubah keinginan rakyat menjadi wakil-wakil atau pejabat-pejabat yang sejalan dengan keinginan rakyat</w:t>
      </w:r>
      <w:r w:rsidRPr="005E3F1A">
        <w:rPr>
          <w:rFonts w:ascii="Times New Roman" w:hAnsi="Times New Roman" w:cs="Times New Roman"/>
          <w:sz w:val="24"/>
          <w:szCs w:val="24"/>
          <w:lang w:val="en-US"/>
        </w:rPr>
        <w:t>.</w:t>
      </w:r>
      <w:r w:rsidRPr="005E3F1A">
        <w:rPr>
          <w:rStyle w:val="FootnoteReference"/>
          <w:rFonts w:ascii="Times New Roman" w:hAnsi="Times New Roman" w:cs="Times New Roman"/>
          <w:sz w:val="24"/>
          <w:szCs w:val="24"/>
          <w:lang w:val="en-US"/>
        </w:rPr>
        <w:footnoteReference w:id="9"/>
      </w:r>
      <w:r w:rsidRPr="005E3F1A">
        <w:rPr>
          <w:rFonts w:ascii="Times New Roman" w:hAnsi="Times New Roman" w:cs="Times New Roman"/>
          <w:sz w:val="24"/>
          <w:szCs w:val="24"/>
        </w:rPr>
        <w:t xml:space="preserve"> Pemilihan umum menyediakan apa yang dikenal sebagai sistem peradilan pemilu untuk menjamin bahwa sistem tersebut dapat berfungsi secara jujur dan adil. Komponen utama dalam menjamin efisiensi dan keadilan pemilu adalah sistem peradilan pemilu. Prosedur penyelesaian sengketa pemilu dan komponen-komponen pencegahan merupakan bagian dari sistem peradilan pemilu.</w:t>
      </w:r>
      <w:r w:rsidRPr="005E3F1A">
        <w:rPr>
          <w:rStyle w:val="FootnoteReference"/>
          <w:rFonts w:ascii="Times New Roman" w:hAnsi="Times New Roman" w:cs="Times New Roman"/>
          <w:sz w:val="24"/>
          <w:szCs w:val="24"/>
        </w:rPr>
        <w:footnoteReference w:id="10"/>
      </w:r>
      <w:r w:rsidRPr="005E3F1A">
        <w:rPr>
          <w:rFonts w:ascii="Times New Roman" w:hAnsi="Times New Roman" w:cs="Times New Roman"/>
          <w:sz w:val="24"/>
          <w:szCs w:val="24"/>
        </w:rPr>
        <w:t xml:space="preserve"> ” </w:t>
      </w:r>
    </w:p>
    <w:p w14:paraId="18C874BD" w14:textId="77777777" w:rsidR="00454085" w:rsidRPr="005E3F1A" w:rsidRDefault="00454085" w:rsidP="00454085">
      <w:pPr>
        <w:pStyle w:val="ListParagraph"/>
        <w:spacing w:after="0" w:line="480" w:lineRule="auto"/>
        <w:ind w:left="426" w:firstLine="708"/>
        <w:jc w:val="both"/>
        <w:rPr>
          <w:rFonts w:ascii="Times New Roman" w:hAnsi="Times New Roman" w:cs="Times New Roman"/>
          <w:sz w:val="24"/>
          <w:szCs w:val="24"/>
          <w:lang w:val="en-ID"/>
        </w:rPr>
      </w:pPr>
      <w:r w:rsidRPr="005E3F1A">
        <w:rPr>
          <w:rFonts w:ascii="Times New Roman" w:hAnsi="Times New Roman" w:cs="Times New Roman"/>
          <w:sz w:val="24"/>
          <w:szCs w:val="24"/>
          <w:lang w:val="en-ID"/>
        </w:rPr>
        <w:t xml:space="preserve">Salah satu mekanisme untuk mengatur dan mengendalikan aliran kekuasaan dalam sebuah negara adalah melalui sistem pemilihan umum (Pemilu). Dalam sistem demokrasi, rekrutmen politik dilakukan secara terbuka melalui Pemilu, sehingga perpindahan kekuasaan tidak lagi bersifat turun-temurun seperti pada era monarki. Praktik kekuasaan yang sebelumnya tidak memiliki batas waktu secara teratur mendapat kritik dari perkembangan demokrasi di Barat, yang menekankan pentingnya pembatasan periode kekuasaan secara berkala. Pemilihan umum menjadi salah satu pilihan kelembagaan yang paling penting bagi negara-negara yang ingin menjaga kualitas dan kemajuan sistem politiknya. Hal ini karena logika politik yang mencakup proses administrasi, operasi birokrasi, serta pengembangan masyarakat sipil akan berkembang melalui sistem pemilu. Dengan demikian, </w:t>
      </w:r>
      <w:r w:rsidRPr="005E3F1A">
        <w:rPr>
          <w:rFonts w:ascii="Times New Roman" w:hAnsi="Times New Roman" w:cs="Times New Roman"/>
          <w:sz w:val="24"/>
          <w:szCs w:val="24"/>
          <w:lang w:val="en-ID"/>
        </w:rPr>
        <w:lastRenderedPageBreak/>
        <w:t>pemilu berfungsi sebagai instrumen yang efektif untuk memilih pemimpin negara secara inklusif, melibatkan seluruh warga negara.</w:t>
      </w:r>
      <w:r w:rsidRPr="005E3F1A">
        <w:rPr>
          <w:rStyle w:val="FootnoteReference"/>
          <w:rFonts w:ascii="Times New Roman" w:hAnsi="Times New Roman" w:cs="Times New Roman"/>
          <w:sz w:val="24"/>
          <w:szCs w:val="24"/>
          <w:lang w:val="en-ID"/>
        </w:rPr>
        <w:footnoteReference w:id="11"/>
      </w:r>
    </w:p>
    <w:p w14:paraId="5D33262A" w14:textId="77777777" w:rsidR="00454085" w:rsidRPr="005E3F1A" w:rsidRDefault="00454085" w:rsidP="00454085">
      <w:pPr>
        <w:pStyle w:val="ListParagraph"/>
        <w:spacing w:after="0" w:line="480" w:lineRule="auto"/>
        <w:ind w:left="426" w:firstLine="708"/>
        <w:jc w:val="both"/>
        <w:rPr>
          <w:rFonts w:ascii="Times New Roman" w:hAnsi="Times New Roman" w:cs="Times New Roman"/>
          <w:sz w:val="24"/>
          <w:szCs w:val="24"/>
          <w:lang w:val="en-ID"/>
        </w:rPr>
      </w:pPr>
      <w:r w:rsidRPr="005E3F1A">
        <w:rPr>
          <w:rFonts w:ascii="Times New Roman" w:hAnsi="Times New Roman" w:cs="Times New Roman"/>
          <w:sz w:val="24"/>
          <w:szCs w:val="24"/>
          <w:lang w:val="en-ID"/>
        </w:rPr>
        <w:t>Di Indonesia, pemilu pada dasarnya merupakan salah satu cara untuk mewujudkan demokrasi, terutama dalam mewujudkan prinsip kedaulatan rakyat yang tercantum dalam Pasal 1 ayat (2) Undang-Undang Dasar Negara Republik Indonesia Tahun 1945. Undang-Undang Republik Indonesia Nomor 7 Tahun 2017 tentang Pemilihan Umum, dalam Pasal 1 Angka 1, menyatakan bahwa pemilihan Presiden, Wakil Presiden, anggota Dewan Perwakilan Daerah, dan anggota Dewan Perwakilan Rakyat adalah bagian dari proses demokrasi yang dilaksanakan secara langsung, umum, bebas, rahasia, jujur, dan adil dalam Negara Kesatuan Republik Indonesia.</w:t>
      </w:r>
      <w:r w:rsidRPr="005E3F1A">
        <w:rPr>
          <w:rStyle w:val="FootnoteReference"/>
          <w:rFonts w:ascii="Times New Roman" w:hAnsi="Times New Roman" w:cs="Times New Roman"/>
          <w:sz w:val="24"/>
          <w:szCs w:val="24"/>
          <w:lang w:val="en-ID"/>
        </w:rPr>
        <w:footnoteReference w:id="12"/>
      </w:r>
    </w:p>
    <w:p w14:paraId="0E4BF93F" w14:textId="77777777" w:rsidR="00454085" w:rsidRPr="005E3F1A" w:rsidRDefault="00454085" w:rsidP="00454085">
      <w:pPr>
        <w:pStyle w:val="ListParagraph"/>
        <w:spacing w:after="0" w:line="480" w:lineRule="auto"/>
        <w:ind w:left="426" w:firstLine="708"/>
        <w:jc w:val="both"/>
        <w:rPr>
          <w:rFonts w:ascii="Times New Roman" w:hAnsi="Times New Roman" w:cs="Times New Roman"/>
          <w:sz w:val="24"/>
          <w:szCs w:val="24"/>
          <w:lang w:val="en-ID"/>
        </w:rPr>
      </w:pPr>
      <w:r w:rsidRPr="005E3F1A">
        <w:rPr>
          <w:rFonts w:ascii="Times New Roman" w:hAnsi="Times New Roman" w:cs="Times New Roman"/>
          <w:sz w:val="24"/>
          <w:szCs w:val="24"/>
          <w:lang w:val="en-ID"/>
        </w:rPr>
        <w:t>Semua pihak yang terlibat dalam penyelenggaraan pemilu, termasuk penyelenggara pemilu, diwajibkan untuk bertindak tertib dan mematuhi peraturan perundang-undangan yang berlaku. Setiap pemilih dan peserta pemilu juga berhak diperlakukan secara setara dan bebas dari kecurangan partai. Namun, meskipun ketentuan tersebut ada, masih terdapat upaya-upaya yang dilakukan untuk menggagalkan penyelenggaraan pemilu yang bebas, adil, jujur, rahasia, umum, dan langsung. Tindak pidana, termasuk yang berkaitan dengan pemilu, tetap menjadi masalah yang nyata dalam proses ini</w:t>
      </w:r>
      <w:r w:rsidRPr="005E3F1A">
        <w:rPr>
          <w:rFonts w:ascii="Times New Roman" w:hAnsi="Times New Roman" w:cs="Times New Roman"/>
          <w:sz w:val="24"/>
          <w:szCs w:val="24"/>
        </w:rPr>
        <w:t>.</w:t>
      </w:r>
      <w:r w:rsidRPr="005E3F1A">
        <w:rPr>
          <w:rStyle w:val="FootnoteReference"/>
          <w:rFonts w:ascii="Times New Roman" w:hAnsi="Times New Roman" w:cs="Times New Roman"/>
          <w:sz w:val="24"/>
          <w:szCs w:val="24"/>
        </w:rPr>
        <w:footnoteReference w:id="13"/>
      </w:r>
    </w:p>
    <w:p w14:paraId="13A58D27" w14:textId="77777777" w:rsidR="00454085" w:rsidRPr="005E3F1A" w:rsidRDefault="00454085" w:rsidP="00454085">
      <w:pPr>
        <w:pStyle w:val="ListParagraph"/>
        <w:spacing w:after="0" w:line="480" w:lineRule="auto"/>
        <w:ind w:left="426" w:firstLine="708"/>
        <w:jc w:val="both"/>
        <w:rPr>
          <w:rFonts w:ascii="Times New Roman" w:hAnsi="Times New Roman" w:cs="Times New Roman"/>
          <w:sz w:val="24"/>
          <w:szCs w:val="24"/>
          <w:lang w:val="en-ID"/>
        </w:rPr>
      </w:pPr>
      <w:r w:rsidRPr="005E3F1A">
        <w:rPr>
          <w:rFonts w:ascii="Times New Roman" w:hAnsi="Times New Roman" w:cs="Times New Roman"/>
          <w:sz w:val="24"/>
          <w:szCs w:val="24"/>
          <w:lang w:val="en-ID"/>
        </w:rPr>
        <w:lastRenderedPageBreak/>
        <w:t>Berdasarkan ketentuan Pasal 1 Ayat 17 Undang-Undang Nomor 7 Tahun 2017, Badan Pengawas Pemilu (Bawaslu) adalah lembaga penyelenggara pemilu yang memiliki tugas untuk mengawasi seluruh proses penyelenggaraan pemilu di seluruh wilayah Negara Kesatuan Republik Indonesia. Anggota Bawaslu menjabat selama lima tahun, yang ditentukan berdasarkan sumpah atau janji jabatan mereka. Bawaslu merupakan lembaga ad hoc yang dibentuk sebelum dimulainya tahapan pemilu, yaitu saat pendaftaran pemilih dibuka, dan akan dibubarkan setelah pelantikan pejabat terpilih</w:t>
      </w:r>
      <w:r w:rsidRPr="005E3F1A">
        <w:rPr>
          <w:rStyle w:val="FootnoteReference"/>
          <w:rFonts w:ascii="Times New Roman" w:hAnsi="Times New Roman" w:cs="Times New Roman"/>
          <w:sz w:val="24"/>
          <w:szCs w:val="24"/>
          <w:lang w:val="en-ID"/>
        </w:rPr>
        <w:footnoteReference w:id="14"/>
      </w:r>
    </w:p>
    <w:p w14:paraId="5124CB89" w14:textId="77777777" w:rsidR="00454085" w:rsidRPr="005E3F1A" w:rsidRDefault="00454085" w:rsidP="00454085">
      <w:pPr>
        <w:pStyle w:val="ListParagraph"/>
        <w:spacing w:after="0" w:line="480" w:lineRule="auto"/>
        <w:ind w:left="426" w:firstLine="708"/>
        <w:jc w:val="both"/>
        <w:rPr>
          <w:rFonts w:ascii="Times New Roman" w:hAnsi="Times New Roman" w:cs="Times New Roman"/>
          <w:sz w:val="24"/>
          <w:szCs w:val="24"/>
        </w:rPr>
      </w:pPr>
      <w:r w:rsidRPr="005E3F1A">
        <w:rPr>
          <w:rFonts w:ascii="Times New Roman" w:hAnsi="Times New Roman" w:cs="Times New Roman"/>
          <w:sz w:val="24"/>
          <w:szCs w:val="24"/>
        </w:rPr>
        <w:t xml:space="preserve">Untuk memperoleh legitimasi dari masyarakat, pemilihan kepala daerah merupakan prosedur yang diizinkan oleh undang-undang yang berlaku dan dilaksanakan dengan melibatkan calon, pemilih (konstituen), dan lembaga pengawas. Pemilihan umum berfungsi sebagai sarana untuk memilih "para politikus" yang akan berbicara mewakili rakyat dalam lembaga perwakilan yang dipilihnya. Melalui partai politik, individu atau kelompok tersebut dianggap memiliki kekuasaan atau tanggung jawab untuk berbicara dan bertindak atas nama kelompok yang lebih luas. Hal ini dimaksudkan untuk menyediakan jalan bagi suksesi kepemimpinan politik yang sah dan damai, untuk berkompromi bagi pandangan yang berlawanan, dan untuk mengaktifkan dan memobilisasi suara rakyat untuk mewakili kepentingan tertentu. Mengingat sistem demokrasi merupakan perintah langsung dari </w:t>
      </w:r>
      <w:r w:rsidRPr="005E3F1A">
        <w:rPr>
          <w:rFonts w:ascii="Times New Roman" w:hAnsi="Times New Roman" w:cs="Times New Roman"/>
          <w:sz w:val="24"/>
          <w:szCs w:val="24"/>
        </w:rPr>
        <w:lastRenderedPageBreak/>
        <w:t>Undang-Undang Dasar 1945, pemilihan kepala daerah secara langsung dan serentak merupakan salah satu cara untuk mewujudkan kedaulatan rakyat dalam sistem pemerintahan. Di samping itu, stabilitas politik dan tujuan pembangunan nasional juga dianggap dapat terwujud secara utuh</w:t>
      </w:r>
      <w:r w:rsidRPr="005E3F1A">
        <w:rPr>
          <w:rStyle w:val="FootnoteReference"/>
          <w:rFonts w:ascii="Times New Roman" w:hAnsi="Times New Roman" w:cs="Times New Roman"/>
          <w:sz w:val="24"/>
          <w:szCs w:val="24"/>
        </w:rPr>
        <w:footnoteReference w:id="15"/>
      </w:r>
    </w:p>
    <w:p w14:paraId="0BA133B8" w14:textId="77777777" w:rsidR="00454085" w:rsidRPr="005E3F1A" w:rsidRDefault="00454085" w:rsidP="00454085">
      <w:pPr>
        <w:pStyle w:val="ListParagraph"/>
        <w:spacing w:after="0" w:line="480" w:lineRule="auto"/>
        <w:ind w:left="426" w:firstLine="708"/>
        <w:jc w:val="both"/>
        <w:rPr>
          <w:rFonts w:ascii="Times New Roman" w:hAnsi="Times New Roman" w:cs="Times New Roman"/>
          <w:sz w:val="24"/>
          <w:szCs w:val="24"/>
          <w:lang w:val="en-US"/>
        </w:rPr>
      </w:pPr>
      <w:r w:rsidRPr="005E3F1A">
        <w:rPr>
          <w:rFonts w:ascii="Times New Roman" w:hAnsi="Times New Roman" w:cs="Times New Roman"/>
          <w:sz w:val="24"/>
          <w:szCs w:val="24"/>
          <w:lang w:val="en-ID"/>
        </w:rPr>
        <w:t xml:space="preserve">Tata kelola pemerintahan yang baik dapat dibangun melalui sistem Pemilihan Kepala Daerah (Pilkada). Komponen operasional pemerintahan yang efektif dan efisien dalam mencapai tujuan Pilkada sangat bergantung pada partisipasi warga negara. Setiap warga negara memiliki hak politik untuk terlibat secara langsung dalam pembuatan keputusan, memilih calon kepala daerah, atau memilih anggota legislatif daerah. Keterlibatan politik ini didasarkan pada prinsip kebebasan berbicara, kebebasan berserikat, dan partisipasi masyarakat yang konstruktif. Pemilihan kepala daerah yang terbuka untuk semua warga negara mencerminkan kualitas dari pemilihan kepala daerah yang langsung. Istilah "hak pilih universal" digunakan untuk menggambarkan prinsip keterbukaan, yang memastikan bahwa setiap warga negara memiliki hak untuk memilih, dengan akses yang terbuka, menunjukkan bahwa hak untuk memilih bersifat benar-benar universal. Meskipun hak memilih dalam negara demokrasi tunduk pada persyaratan minimum, seperti kesehatan fisik dan mental yang memadai serta batasan usia, hal ini tidak bertentangan dengan prinsip dasar demokrasi. Langkah pertama dalam menegakkan hak pilih universal dalam pelaksanaan pemilihan kepala daerah </w:t>
      </w:r>
      <w:r w:rsidRPr="005E3F1A">
        <w:rPr>
          <w:rFonts w:ascii="Times New Roman" w:hAnsi="Times New Roman" w:cs="Times New Roman"/>
          <w:sz w:val="24"/>
          <w:szCs w:val="24"/>
          <w:lang w:val="en-ID"/>
        </w:rPr>
        <w:lastRenderedPageBreak/>
        <w:t>langsung adalah melalui pendaftaran pemilih. Pendaftaran pemilih sangat penting untuk kelancaran penyelenggaraan Pilkada, sesuai dengan tujuannya.</w:t>
      </w:r>
      <w:r w:rsidRPr="005E3F1A">
        <w:rPr>
          <w:rStyle w:val="FootnoteReference"/>
          <w:rFonts w:ascii="Times New Roman" w:hAnsi="Times New Roman" w:cs="Times New Roman"/>
          <w:sz w:val="24"/>
          <w:szCs w:val="24"/>
          <w:lang w:val="en-ID"/>
        </w:rPr>
        <w:footnoteReference w:id="16"/>
      </w:r>
    </w:p>
    <w:p w14:paraId="4249D15E" w14:textId="77777777" w:rsidR="00454085" w:rsidRPr="005E3F1A" w:rsidRDefault="00454085" w:rsidP="00454085">
      <w:pPr>
        <w:pStyle w:val="ListParagraph"/>
        <w:spacing w:after="0" w:line="480" w:lineRule="auto"/>
        <w:ind w:left="426" w:firstLine="708"/>
        <w:jc w:val="both"/>
        <w:rPr>
          <w:rFonts w:ascii="Times New Roman" w:hAnsi="Times New Roman" w:cs="Times New Roman"/>
          <w:sz w:val="24"/>
          <w:szCs w:val="24"/>
          <w:lang w:val="en-US"/>
        </w:rPr>
      </w:pPr>
      <w:r w:rsidRPr="005E3F1A">
        <w:rPr>
          <w:rFonts w:ascii="Times New Roman" w:hAnsi="Times New Roman" w:cs="Times New Roman"/>
          <w:sz w:val="24"/>
          <w:szCs w:val="24"/>
          <w:lang w:val="en-US"/>
        </w:rPr>
        <w:t xml:space="preserve">Berdasarkan hasil pemilu 2004, Indonesia dengan bangga menyelenggarakan pemilihan umum langsung untuk memilih anggota legislatif dan presiden, yang dilaksanakan secara demokratis dan tertib. Atas capaian tersebut, masyarakat mendorong pemilihan kepala daerah secara langsung. Masyarakat menuntut pemilihan umum kepala daerah atau wakil kepala daerah secara langsung. Menyikapi hal tersebut, pemerintah merevisi Undang-Undang Nomor 32 Tahun 2004 tentang Pemerintahan Daerah. “Gubernur, bupati, dan walikota, masing-masing sebagai kepala pemerintahan daerah provinsi, kabupaten, dan kota, dipilih secara demokratis,” sesuai dengan Pasal 18 ayat 4 Undang-Undang Dasar (UUD) 1945. “Terbitnya Undang-Undang Nomor 22 Tahun 2007 tentang Penyelenggara Pemilu akhirnya membuat pendapat bahwa Pemilihan Umum Kepala Daerah dan Wakil Kepala Daerah (Pemilukada) secara langsung menjadi kenyataan. Pemilihan Umum Kepala Daerah dan Wakil Kepala Daerah (Pemilukada) telah menggantikan istilah sebelumnya yaitu Pilkada, sehingga jenis pemilihan di Indonesia bertambah menjadi pemilihan umum legislatif, pemilihan umum presiden, dan pemilihan umum kepala daerah. Diadopsinya asas-asas pemilu, yakni langsung, umum, bebas, rahasia, jujur, dan adil, sebagaimana yang tercantum dalam Pasal </w:t>
      </w:r>
      <w:r w:rsidRPr="005E3F1A">
        <w:rPr>
          <w:rFonts w:ascii="Times New Roman" w:hAnsi="Times New Roman" w:cs="Times New Roman"/>
          <w:sz w:val="24"/>
          <w:szCs w:val="24"/>
          <w:lang w:val="en-US"/>
        </w:rPr>
        <w:lastRenderedPageBreak/>
        <w:t>22E ayat (1) UUD 1945, merupakan salah satu tanda bahwa pemilihan kepala daerah telah diatur dalam undang-undang pemilu</w:t>
      </w:r>
      <w:r w:rsidRPr="005E3F1A">
        <w:rPr>
          <w:rFonts w:ascii="Times New Roman" w:hAnsi="Times New Roman" w:cs="Times New Roman"/>
          <w:sz w:val="24"/>
          <w:szCs w:val="24"/>
        </w:rPr>
        <w:t>.</w:t>
      </w:r>
      <w:r w:rsidRPr="005E3F1A">
        <w:rPr>
          <w:rStyle w:val="FootnoteReference"/>
          <w:rFonts w:ascii="Times New Roman" w:hAnsi="Times New Roman" w:cs="Times New Roman"/>
          <w:sz w:val="24"/>
          <w:szCs w:val="24"/>
        </w:rPr>
        <w:footnoteReference w:id="17"/>
      </w:r>
      <w:r w:rsidRPr="005E3F1A">
        <w:rPr>
          <w:rFonts w:ascii="Times New Roman" w:hAnsi="Times New Roman" w:cs="Times New Roman"/>
          <w:sz w:val="24"/>
          <w:szCs w:val="24"/>
        </w:rPr>
        <w:t>”</w:t>
      </w:r>
    </w:p>
    <w:p w14:paraId="24F1CD7B" w14:textId="77777777" w:rsidR="00454085" w:rsidRPr="005E3F1A" w:rsidRDefault="00454085" w:rsidP="00454085">
      <w:pPr>
        <w:pStyle w:val="ListParagraph"/>
        <w:spacing w:line="480" w:lineRule="auto"/>
        <w:ind w:left="426" w:firstLine="708"/>
        <w:jc w:val="both"/>
        <w:rPr>
          <w:rFonts w:ascii="Times New Roman" w:hAnsi="Times New Roman" w:cs="Times New Roman"/>
          <w:sz w:val="24"/>
          <w:szCs w:val="24"/>
          <w:lang w:val="en-ID"/>
        </w:rPr>
      </w:pPr>
      <w:r w:rsidRPr="005E3F1A">
        <w:rPr>
          <w:rFonts w:ascii="Times New Roman" w:hAnsi="Times New Roman" w:cs="Times New Roman"/>
          <w:sz w:val="24"/>
          <w:szCs w:val="24"/>
          <w:lang w:val="en-ID"/>
        </w:rPr>
        <w:t>Tindak pidana pemilu, pelanggaran kode etik penyelenggara, pelanggaran administrasi, dan pelanggaran lainnya merupakan bagian dari penyelenggaraan pemilu dan pemilihan umum. Untuk mewujudkan cita-cita negara demokrasi, penegakan hukum terhadap tindak pidana pemilu dan pelanggaran terkait pemilu dilakukan sebagai upaya untuk menjaga kehormatan dan makna pemilu serta pemilihan umum sebagai sarana alokasi kekuasaan atau legitimasi rakyat. Beberapa masalah yang sering muncul dalam perencanaan pemilu di Indonesia, seperti apatisme dan pragmatisme dalam partisipasi politik masyarakat, praktik politik uang, kampanye hitam, profesionalisme penyelenggara pemilu, politisasi birokrasi, kualitas dan kapabilitas peserta pemilu atau partai politik, serta konflik horizontal, sering kali menghambat tercapainya pemilu yang demokratis.</w:t>
      </w:r>
      <w:r w:rsidRPr="005E3F1A">
        <w:rPr>
          <w:rStyle w:val="FootnoteReference"/>
          <w:rFonts w:ascii="Times New Roman" w:hAnsi="Times New Roman" w:cs="Times New Roman"/>
          <w:sz w:val="24"/>
          <w:szCs w:val="24"/>
          <w:lang w:val="en-ID"/>
        </w:rPr>
        <w:footnoteReference w:id="18"/>
      </w:r>
    </w:p>
    <w:p w14:paraId="6B64A25A" w14:textId="77777777" w:rsidR="00454085" w:rsidRPr="005E3F1A" w:rsidRDefault="00454085" w:rsidP="00454085">
      <w:pPr>
        <w:pStyle w:val="ListParagraph"/>
        <w:spacing w:line="480" w:lineRule="auto"/>
        <w:ind w:left="426" w:firstLine="708"/>
        <w:jc w:val="both"/>
        <w:rPr>
          <w:rFonts w:ascii="Times New Roman" w:hAnsi="Times New Roman" w:cs="Times New Roman"/>
          <w:sz w:val="24"/>
          <w:szCs w:val="24"/>
          <w:lang w:val="en-ID"/>
        </w:rPr>
      </w:pPr>
      <w:r w:rsidRPr="005E3F1A">
        <w:rPr>
          <w:rFonts w:ascii="Times New Roman" w:hAnsi="Times New Roman" w:cs="Times New Roman"/>
          <w:sz w:val="24"/>
          <w:szCs w:val="24"/>
          <w:lang w:val="en-ID"/>
        </w:rPr>
        <w:t>Bawaslu Jawa Tengah menangani 46 kasus pelanggaran selama Pilkada serentak di Jawa Tengah pada tahun 2024, yang merupakan bagian dari sejumlah pelanggaran administrasi dan pidana yang ditemukan. Sebelumnya, tim Bawaslu menemukan 43 kasus, sementara 12 kasus lainnya dilaporkan oleh pihak luar Bawaslu. Achmad Husain, Koordinator Bidang Penanganan dan Pelanggaran Bawaslu Jawa Tengah, menjelaskan bahwa setelah diproses, hanya 46 kasus yang terbukti sebagai pelanggaran Pilkada. Pelanggaran-</w:t>
      </w:r>
      <w:r w:rsidRPr="005E3F1A">
        <w:rPr>
          <w:rFonts w:ascii="Times New Roman" w:hAnsi="Times New Roman" w:cs="Times New Roman"/>
          <w:sz w:val="24"/>
          <w:szCs w:val="24"/>
          <w:lang w:val="en-ID"/>
        </w:rPr>
        <w:lastRenderedPageBreak/>
        <w:t>pelanggaran tersebut terdiri dari 21 pelanggaran administrasi, 12 pelanggaran hukum, dan 13 pelanggaran kode etik. Beberapa pelanggaran terkait netralitas kepala desa dan ASN termasuk dalam kategori pelanggaran hukum. Husain juga menyampaikan bahwa dua kasus pidana pemilu telah dinaikkan ke tahap penyidikan (SPKT) di Purbalingga dan Karanganyar.</w:t>
      </w:r>
      <w:r w:rsidRPr="005E3F1A">
        <w:rPr>
          <w:rFonts w:ascii="Arial" w:hAnsi="Arial" w:cs="Arial"/>
          <w:sz w:val="21"/>
          <w:szCs w:val="21"/>
          <w:shd w:val="clear" w:color="auto" w:fill="FFFFFF"/>
        </w:rPr>
        <w:t xml:space="preserve"> </w:t>
      </w:r>
      <w:r w:rsidRPr="005E3F1A">
        <w:rPr>
          <w:rStyle w:val="FootnoteReference"/>
          <w:rFonts w:ascii="Times New Roman" w:hAnsi="Times New Roman" w:cs="Times New Roman"/>
          <w:sz w:val="24"/>
          <w:szCs w:val="24"/>
          <w:lang w:val="en-ID"/>
        </w:rPr>
        <w:footnoteReference w:id="19"/>
      </w:r>
    </w:p>
    <w:p w14:paraId="0EB53928" w14:textId="77777777" w:rsidR="00454085" w:rsidRPr="005E3F1A" w:rsidRDefault="00454085" w:rsidP="00454085">
      <w:pPr>
        <w:pStyle w:val="ListParagraph"/>
        <w:spacing w:line="480" w:lineRule="auto"/>
        <w:ind w:left="426" w:firstLine="708"/>
        <w:jc w:val="both"/>
        <w:rPr>
          <w:rFonts w:ascii="Times New Roman" w:hAnsi="Times New Roman" w:cs="Times New Roman"/>
          <w:sz w:val="24"/>
          <w:szCs w:val="24"/>
          <w:lang w:val="en-ID"/>
        </w:rPr>
      </w:pPr>
      <w:r w:rsidRPr="005E3F1A">
        <w:rPr>
          <w:rFonts w:ascii="Times New Roman" w:hAnsi="Times New Roman" w:cs="Times New Roman"/>
          <w:sz w:val="24"/>
          <w:szCs w:val="24"/>
          <w:lang w:val="en-ID"/>
        </w:rPr>
        <w:t>Kasus di Purbalingga melibatkan Kepala Desa yang ditetapkan melanggar Pasal 71 dan Pasal 188, dengan keterangan yang menyebutkan bahwa tindakan tersebut menguntungkan salah satu pasangan calon. Sementara di Karanganyar, terjadi perusakan perlengkapan kampanye. Selain itu, pelanggaran administrasi yang cukup banyak juga ditemukan, termasuk pelanggaran prosedur dan rekomendasi dari KPU. Berdasarkan rekomendasi dari Bawaslu, KPU kemudian memberikan teguran atau sanksi kepada pasangan calon yang melakukan pelanggaran. Di sisi lain, pelanggaran kode etik juga terjadi di jajaran penyelenggara pemilu, seperti Panwascam, PKD, KPPS, PPK, PPS, dan lain-lain. Pelanggaran hukum lainnya banyak terkait dengan masalah netralitas ASN, kepala desa, dan perangkat desa. Sanksi yang dikenakan terhadap pelanggaran administrasi ini termasuk peringatan, teguran, dan tindakan lainnya.</w:t>
      </w:r>
      <w:r w:rsidRPr="005E3F1A">
        <w:rPr>
          <w:rStyle w:val="FootnoteReference"/>
          <w:rFonts w:ascii="Times New Roman" w:hAnsi="Times New Roman" w:cs="Times New Roman"/>
          <w:sz w:val="24"/>
          <w:szCs w:val="24"/>
          <w:lang w:val="en-US"/>
        </w:rPr>
        <w:footnoteReference w:id="20"/>
      </w:r>
    </w:p>
    <w:p w14:paraId="595E5AB8" w14:textId="77777777" w:rsidR="00454085" w:rsidRPr="005E3F1A" w:rsidRDefault="00454085" w:rsidP="00454085">
      <w:pPr>
        <w:pStyle w:val="ListParagraph"/>
        <w:spacing w:after="0" w:line="480" w:lineRule="auto"/>
        <w:ind w:left="426" w:firstLine="708"/>
        <w:jc w:val="both"/>
        <w:rPr>
          <w:rFonts w:ascii="Times New Roman" w:hAnsi="Times New Roman" w:cs="Times New Roman"/>
          <w:sz w:val="24"/>
          <w:szCs w:val="24"/>
          <w:lang w:val="en-ID"/>
        </w:rPr>
      </w:pPr>
      <w:r w:rsidRPr="005E3F1A">
        <w:rPr>
          <w:rFonts w:ascii="Times New Roman" w:hAnsi="Times New Roman" w:cs="Times New Roman"/>
          <w:sz w:val="24"/>
          <w:szCs w:val="24"/>
          <w:lang w:val="en-ID"/>
        </w:rPr>
        <w:t xml:space="preserve">Bawaslu Jawa Tengah menggelar kegiatan pemetaan isu penting terkait Perselisihan Hasil Pemilu (PHP) 2024 pada 17-18 Desember 2024 di Ruang Rapat Kantor Bawaslu Kabupaten Boyolali. Kegiatan ini diikuti oleh tiga </w:t>
      </w:r>
      <w:r w:rsidRPr="005E3F1A">
        <w:rPr>
          <w:rFonts w:ascii="Times New Roman" w:hAnsi="Times New Roman" w:cs="Times New Roman"/>
          <w:sz w:val="24"/>
          <w:szCs w:val="24"/>
          <w:lang w:val="en-ID"/>
        </w:rPr>
        <w:lastRenderedPageBreak/>
        <w:t>Bawaslu Kabupaten/Kota, yaitu Bawaslu Kabupaten Pemalang, Bawaslu Kabupaten Klaten, dan Bawaslu Kota Semarang, yang berencana mengajukan PHP 2024. Dalam pembukaan acara, Diana Ariyanti, Anggota Bawaslu Provinsi Jawa Tengah, menyatakan bahwa jajaran Bawaslu Kabupaten/Kota serta Bawaslu Provinsi Jawa Tengah telah siap menghadapi PHP 2024. Ketiga Kabupaten/Kota tersebut juga memiliki "pengalaman baik" dalam menghadapi Perselisihan Hasil Pemilihan Umum (PHPU) 2024. Diana menekankan pentingnya menganalisis isu penting yang muncul untuk menyusun pernyataan tertulis, mengingat permohonan primer belum terpenuhi. Selain itu, analisis berdasarkan data pelanggaran dan tren pelanggaran di tiap daerah akan sangat membantu dalam penanganan PHP. Beberapa kejadian penting lainnya selama Pemilu 2024 juga dapat menjadi topik dalam petisi.</w:t>
      </w:r>
    </w:p>
    <w:p w14:paraId="13CB1E9C" w14:textId="77777777" w:rsidR="00454085" w:rsidRPr="005E3F1A" w:rsidRDefault="00454085" w:rsidP="00454085">
      <w:pPr>
        <w:pStyle w:val="ListParagraph"/>
        <w:spacing w:after="0" w:line="480" w:lineRule="auto"/>
        <w:ind w:left="426" w:firstLine="708"/>
        <w:jc w:val="both"/>
        <w:rPr>
          <w:rFonts w:ascii="Times New Roman" w:hAnsi="Times New Roman" w:cs="Times New Roman"/>
          <w:sz w:val="24"/>
          <w:szCs w:val="24"/>
          <w:lang w:val="en-ID"/>
        </w:rPr>
      </w:pPr>
      <w:r w:rsidRPr="005E3F1A">
        <w:rPr>
          <w:rFonts w:ascii="Times New Roman" w:hAnsi="Times New Roman" w:cs="Times New Roman"/>
          <w:sz w:val="24"/>
          <w:szCs w:val="24"/>
          <w:lang w:val="en-ID"/>
        </w:rPr>
        <w:t xml:space="preserve">Dalam acara tersebut, Tim Biro Penyelesaian Sengketa dan Biro Hukum Bawaslu RI turut hadir. Tim Bawaslu RI memberikan penjelasan mengenai draft pernyataan tertulis PHP 2024 berdasarkan Petunjuk Teknis Bawaslu. Kesiapan dokumen yang dihasilkan dari penanganan pelanggaran dan penyelesaian sengketa oleh Bawaslu Kabupaten/Kota juga diperiksa dengan cermat. Hingga saat ini, telah ada empat permohonan PHP 2024 yang diajukan di Jawa Tengah. Tiga dari empat permohonan tersebut terkait dengan pemilihan Bupati/Wali Kota, sementara satu permohonan lainnya berkaitan dengan pemilihan Gubernur dan Wakil Gubernur Jawa Tengah. Berdasarkan Peraturan Mahkamah Konstitusi Nomor 14 Tahun 2024, Mahkamah Konstitusi masih mengkaji permohonan tersebut untuk memastikan kelengkapan dan </w:t>
      </w:r>
      <w:r w:rsidRPr="005E3F1A">
        <w:rPr>
          <w:rFonts w:ascii="Times New Roman" w:hAnsi="Times New Roman" w:cs="Times New Roman"/>
          <w:sz w:val="24"/>
          <w:szCs w:val="24"/>
          <w:lang w:val="en-ID"/>
        </w:rPr>
        <w:lastRenderedPageBreak/>
        <w:t>perbaikannya. Jika permohonan dianggap lengkap, maka akan dimasukkan ke dalam Register Perkara Konstitusi Secara Elektronik (e-BRPK) pada 3 Januari 2025.</w:t>
      </w:r>
      <w:r w:rsidRPr="005E3F1A">
        <w:rPr>
          <w:rStyle w:val="FootnoteReference"/>
          <w:rFonts w:ascii="Times New Roman" w:hAnsi="Times New Roman" w:cs="Times New Roman"/>
          <w:sz w:val="24"/>
          <w:szCs w:val="24"/>
          <w:lang w:val="en-ID"/>
        </w:rPr>
        <w:footnoteReference w:id="21"/>
      </w:r>
    </w:p>
    <w:p w14:paraId="7262115F" w14:textId="77777777" w:rsidR="00454085" w:rsidRPr="005E3F1A" w:rsidRDefault="00454085" w:rsidP="00454085">
      <w:pPr>
        <w:pStyle w:val="ListParagraph"/>
        <w:spacing w:line="480" w:lineRule="auto"/>
        <w:ind w:left="426" w:firstLine="708"/>
        <w:jc w:val="both"/>
        <w:rPr>
          <w:rFonts w:ascii="Times New Roman" w:hAnsi="Times New Roman" w:cs="Times New Roman"/>
          <w:sz w:val="24"/>
          <w:szCs w:val="24"/>
          <w:lang w:val="en-ID"/>
        </w:rPr>
      </w:pPr>
      <w:r w:rsidRPr="005E3F1A">
        <w:rPr>
          <w:rFonts w:ascii="Times New Roman" w:hAnsi="Times New Roman" w:cs="Times New Roman"/>
          <w:sz w:val="24"/>
          <w:szCs w:val="24"/>
          <w:lang w:val="en-ID"/>
        </w:rPr>
        <w:t>Fakta bahwa berbagai peristiwa yang terjadi dapat digolongkan sebagai tindak pidana pemilu dengan sanksi yang sudah jelas, namun masih belum banyak diketahui oleh masyarakat umum, mencerminkan tantangan dalam penegakan hukum terkait pemilu. Meskipun dibentuknya Gakkumdu (Sentra Gakkumdu) menunjukkan komitmen pemerintah untuk memberantas tindak pidana pemilu, dalam kenyataannya, hanya sebagian kecil kasus yang ditangani melalui jalur hukum. Gakkumdu sendiri merupakan lembaga yang menyatukan pengetahuan dan pendekatan dari Bawaslu, Kepolisian Negara Republik Indonesia, dan Kejaksaan Agung Republik Indonesia dalam menangani tindak pidana pemilu. Anggota Gakkumdu terdiri dari jaksa penuntut umum dan anggota Kepolisian Negara Republik Indonesia.</w:t>
      </w:r>
    </w:p>
    <w:p w14:paraId="37416D63" w14:textId="77777777" w:rsidR="00454085" w:rsidRPr="005E3F1A" w:rsidRDefault="00454085" w:rsidP="00454085">
      <w:pPr>
        <w:pStyle w:val="ListParagraph"/>
        <w:spacing w:line="480" w:lineRule="auto"/>
        <w:ind w:left="426" w:firstLine="708"/>
        <w:jc w:val="both"/>
        <w:rPr>
          <w:rFonts w:ascii="Times New Roman" w:hAnsi="Times New Roman" w:cs="Times New Roman"/>
          <w:sz w:val="24"/>
          <w:szCs w:val="24"/>
          <w:lang w:val="en-ID"/>
        </w:rPr>
      </w:pPr>
      <w:r w:rsidRPr="005E3F1A">
        <w:rPr>
          <w:rFonts w:ascii="Times New Roman" w:hAnsi="Times New Roman" w:cs="Times New Roman"/>
          <w:sz w:val="24"/>
          <w:szCs w:val="24"/>
          <w:lang w:val="en-ID"/>
        </w:rPr>
        <w:t xml:space="preserve">Namun, ironisnya, meskipun pelanggaran pemilu terjadi secara luas, hanya sedikit kasus yang benar-benar diproses secara hukum. Beberapa pelanggaran, meskipun serupa di berbagai wilayah, tidak mendapatkan penanganan yang seharusnya, atau bahkan ada yang tampak tidak diskriminatif. Hal ini menunjukkan adanya celah dalam sistem hukum yang perlu dievaluasi </w:t>
      </w:r>
      <w:r w:rsidRPr="005E3F1A">
        <w:rPr>
          <w:rFonts w:ascii="Times New Roman" w:hAnsi="Times New Roman" w:cs="Times New Roman"/>
          <w:sz w:val="24"/>
          <w:szCs w:val="24"/>
          <w:lang w:val="en-ID"/>
        </w:rPr>
        <w:lastRenderedPageBreak/>
        <w:t>dan diperbaiki agar penegakan hukum dapat dilakukan secara konsisten dan transparan.</w:t>
      </w:r>
      <w:r w:rsidRPr="005E3F1A">
        <w:rPr>
          <w:rStyle w:val="FootnoteReference"/>
          <w:rFonts w:ascii="Times New Roman" w:hAnsi="Times New Roman" w:cs="Times New Roman"/>
          <w:sz w:val="24"/>
          <w:szCs w:val="24"/>
          <w:lang w:val="en-ID"/>
        </w:rPr>
        <w:footnoteReference w:id="22"/>
      </w:r>
    </w:p>
    <w:p w14:paraId="640E3CD0" w14:textId="77777777" w:rsidR="00454085" w:rsidRPr="005E3F1A" w:rsidRDefault="00454085" w:rsidP="00454085">
      <w:pPr>
        <w:pStyle w:val="ListParagraph"/>
        <w:spacing w:line="480" w:lineRule="auto"/>
        <w:ind w:left="426" w:firstLine="708"/>
        <w:jc w:val="both"/>
        <w:rPr>
          <w:rFonts w:ascii="Times New Roman" w:hAnsi="Times New Roman" w:cs="Times New Roman"/>
          <w:sz w:val="24"/>
          <w:szCs w:val="24"/>
        </w:rPr>
      </w:pPr>
      <w:r w:rsidRPr="005E3F1A">
        <w:rPr>
          <w:rFonts w:ascii="Times New Roman" w:hAnsi="Times New Roman" w:cs="Times New Roman"/>
          <w:sz w:val="24"/>
          <w:szCs w:val="24"/>
        </w:rPr>
        <w:t>“Undang-Undang Nomor 7 Tahun 2017 Pasal 476 sampai dengan Pasal 484 mengatur tentang tata cara penanganan tindak pidana pemilu. Pasal 476 UU tersebut menyatakan sebagai berikut:</w:t>
      </w:r>
      <w:r w:rsidRPr="005E3F1A">
        <w:rPr>
          <w:rStyle w:val="FootnoteReference"/>
          <w:rFonts w:ascii="Times New Roman" w:hAnsi="Times New Roman" w:cs="Times New Roman"/>
          <w:sz w:val="24"/>
          <w:szCs w:val="24"/>
        </w:rPr>
        <w:footnoteReference w:id="23"/>
      </w:r>
    </w:p>
    <w:p w14:paraId="113FED34" w14:textId="77777777" w:rsidR="00454085" w:rsidRPr="005E3F1A" w:rsidRDefault="00454085" w:rsidP="00454085">
      <w:pPr>
        <w:pStyle w:val="ListParagraph"/>
        <w:spacing w:line="480" w:lineRule="auto"/>
        <w:ind w:left="426" w:firstLine="708"/>
        <w:jc w:val="both"/>
        <w:rPr>
          <w:rFonts w:ascii="Times New Roman" w:hAnsi="Times New Roman" w:cs="Times New Roman"/>
          <w:sz w:val="24"/>
          <w:szCs w:val="24"/>
          <w:lang w:val="en-ID"/>
        </w:rPr>
      </w:pPr>
      <w:r w:rsidRPr="005E3F1A">
        <w:rPr>
          <w:rFonts w:ascii="Times New Roman" w:hAnsi="Times New Roman" w:cs="Times New Roman"/>
          <w:sz w:val="24"/>
          <w:szCs w:val="24"/>
          <w:lang w:val="en-ID"/>
        </w:rPr>
        <w:t>Fakta bahwa berbagai peristiwa yang terjadi dapat digolongkan sebagai tindak pidana pemilu dengan sanksi yang sudah jelas, namun masih belum banyak diketahui oleh masyarakat umum, mencerminkan tantangan dalam penegakan hukum terkait pemilu. Meskipun dibentuknya Gakkumdu (Sentra Gakkumdu) menunjukkan komitmen pemerintah untuk memberantas tindak pidana pemilu, dalam kenyataannya, hanya sebagian kecil kasus yang ditangani melalui jalur hukum. Gakkumdu sendiri merupakan lembaga yang menyatukan pengetahuan dan pendekatan dari Bawaslu, Kepolisian Negara Republik Indonesia, dan Kejaksaan Agung Republik Indonesia dalam menangani tindak pidana pemilu. Anggota Gakkumdu terdiri dari jaksa penuntut umum dan anggota Kepolisian Negara Republik Indonesia.</w:t>
      </w:r>
    </w:p>
    <w:p w14:paraId="5C7B9E1C" w14:textId="77777777" w:rsidR="00454085" w:rsidRPr="005E3F1A" w:rsidRDefault="00454085" w:rsidP="00454085">
      <w:pPr>
        <w:pStyle w:val="ListParagraph"/>
        <w:spacing w:line="480" w:lineRule="auto"/>
        <w:ind w:left="426" w:firstLine="708"/>
        <w:jc w:val="both"/>
        <w:rPr>
          <w:rFonts w:ascii="Times New Roman" w:hAnsi="Times New Roman" w:cs="Times New Roman"/>
          <w:sz w:val="24"/>
          <w:szCs w:val="24"/>
          <w:lang w:val="en-ID"/>
        </w:rPr>
      </w:pPr>
      <w:r w:rsidRPr="005E3F1A">
        <w:rPr>
          <w:rFonts w:ascii="Times New Roman" w:hAnsi="Times New Roman" w:cs="Times New Roman"/>
          <w:sz w:val="24"/>
          <w:szCs w:val="24"/>
          <w:lang w:val="en-ID"/>
        </w:rPr>
        <w:t xml:space="preserve">Namun, ironisnya, meskipun pelanggaran pemilu terjadi secara luas, hanya sedikit kasus yang benar-benar diproses secara hukum. Beberapa pelanggaran, meskipun serupa di berbagai wilayah, tidak mendapatkan penanganan yang seharusnya, atau bahkan ada yang tampak tidak diskriminatif. Hal ini menunjukkan adanya celah dalam sistem hukum yang perlu dievaluasi </w:t>
      </w:r>
      <w:r w:rsidRPr="005E3F1A">
        <w:rPr>
          <w:rFonts w:ascii="Times New Roman" w:hAnsi="Times New Roman" w:cs="Times New Roman"/>
          <w:sz w:val="24"/>
          <w:szCs w:val="24"/>
          <w:lang w:val="en-ID"/>
        </w:rPr>
        <w:lastRenderedPageBreak/>
        <w:t>dan diperbaiki agar penegakan hukum dapat dilakukan secara konsisten dan transparan.</w:t>
      </w:r>
    </w:p>
    <w:p w14:paraId="0D6D772F" w14:textId="77777777" w:rsidR="00454085" w:rsidRPr="005E3F1A" w:rsidRDefault="00454085" w:rsidP="00454085">
      <w:pPr>
        <w:pStyle w:val="ListParagraph"/>
        <w:spacing w:line="480" w:lineRule="auto"/>
        <w:ind w:left="426" w:firstLine="708"/>
        <w:jc w:val="both"/>
        <w:rPr>
          <w:rFonts w:ascii="Times New Roman" w:hAnsi="Times New Roman" w:cs="Times New Roman"/>
          <w:sz w:val="24"/>
          <w:szCs w:val="24"/>
        </w:rPr>
      </w:pPr>
      <w:r w:rsidRPr="005E3F1A">
        <w:rPr>
          <w:rFonts w:ascii="Times New Roman" w:hAnsi="Times New Roman" w:cs="Times New Roman"/>
          <w:sz w:val="24"/>
          <w:szCs w:val="24"/>
        </w:rPr>
        <w:t xml:space="preserve">Laporan tertulis tentang dugaan tindak pidana pemilu sebagaimana dimaksud pada ayat (1) paling sedikit memuat informasi sebagai berikut: </w:t>
      </w:r>
    </w:p>
    <w:p w14:paraId="3B8205D7" w14:textId="77777777" w:rsidR="00454085" w:rsidRPr="005E3F1A" w:rsidRDefault="00454085" w:rsidP="00454085">
      <w:pPr>
        <w:pStyle w:val="ListParagraph"/>
        <w:numPr>
          <w:ilvl w:val="0"/>
          <w:numId w:val="61"/>
        </w:numPr>
        <w:spacing w:line="480" w:lineRule="auto"/>
        <w:ind w:left="1440"/>
        <w:jc w:val="both"/>
        <w:rPr>
          <w:rFonts w:ascii="Times New Roman" w:hAnsi="Times New Roman" w:cs="Times New Roman"/>
          <w:sz w:val="24"/>
          <w:szCs w:val="24"/>
        </w:rPr>
      </w:pPr>
      <w:r w:rsidRPr="005E3F1A">
        <w:rPr>
          <w:rFonts w:ascii="Times New Roman" w:hAnsi="Times New Roman" w:cs="Times New Roman"/>
          <w:sz w:val="24"/>
          <w:szCs w:val="24"/>
        </w:rPr>
        <w:t>nama dan alamat pelapor;</w:t>
      </w:r>
    </w:p>
    <w:p w14:paraId="0626D2B0" w14:textId="77777777" w:rsidR="00454085" w:rsidRPr="005E3F1A" w:rsidRDefault="00454085" w:rsidP="00454085">
      <w:pPr>
        <w:pStyle w:val="ListParagraph"/>
        <w:numPr>
          <w:ilvl w:val="0"/>
          <w:numId w:val="61"/>
        </w:numPr>
        <w:spacing w:line="480" w:lineRule="auto"/>
        <w:ind w:left="1440"/>
        <w:jc w:val="both"/>
        <w:rPr>
          <w:rFonts w:ascii="Times New Roman" w:hAnsi="Times New Roman" w:cs="Times New Roman"/>
          <w:sz w:val="24"/>
          <w:szCs w:val="24"/>
        </w:rPr>
      </w:pPr>
      <w:r w:rsidRPr="005E3F1A">
        <w:rPr>
          <w:rFonts w:ascii="Times New Roman" w:hAnsi="Times New Roman" w:cs="Times New Roman"/>
          <w:sz w:val="24"/>
          <w:szCs w:val="24"/>
        </w:rPr>
        <w:t xml:space="preserve">pihak terlapor; </w:t>
      </w:r>
    </w:p>
    <w:p w14:paraId="1A6D6BA7" w14:textId="77777777" w:rsidR="00454085" w:rsidRPr="005E3F1A" w:rsidRDefault="00454085" w:rsidP="00454085">
      <w:pPr>
        <w:pStyle w:val="ListParagraph"/>
        <w:numPr>
          <w:ilvl w:val="0"/>
          <w:numId w:val="61"/>
        </w:numPr>
        <w:spacing w:line="480" w:lineRule="auto"/>
        <w:ind w:left="1440"/>
        <w:jc w:val="both"/>
        <w:rPr>
          <w:rFonts w:ascii="Times New Roman" w:hAnsi="Times New Roman" w:cs="Times New Roman"/>
          <w:sz w:val="24"/>
          <w:szCs w:val="24"/>
        </w:rPr>
      </w:pPr>
      <w:r w:rsidRPr="005E3F1A">
        <w:rPr>
          <w:rFonts w:ascii="Times New Roman" w:hAnsi="Times New Roman" w:cs="Times New Roman"/>
          <w:sz w:val="24"/>
          <w:szCs w:val="24"/>
        </w:rPr>
        <w:t xml:space="preserve">waktu dan tempat kejadian; </w:t>
      </w:r>
    </w:p>
    <w:p w14:paraId="72C7A49B" w14:textId="77777777" w:rsidR="00454085" w:rsidRPr="005E3F1A" w:rsidRDefault="00454085" w:rsidP="00454085">
      <w:pPr>
        <w:pStyle w:val="ListParagraph"/>
        <w:numPr>
          <w:ilvl w:val="0"/>
          <w:numId w:val="61"/>
        </w:numPr>
        <w:spacing w:line="480" w:lineRule="auto"/>
        <w:ind w:left="1440"/>
        <w:jc w:val="both"/>
        <w:rPr>
          <w:rFonts w:ascii="Times New Roman" w:hAnsi="Times New Roman" w:cs="Times New Roman"/>
          <w:sz w:val="24"/>
          <w:szCs w:val="24"/>
        </w:rPr>
      </w:pPr>
      <w:r w:rsidRPr="005E3F1A">
        <w:rPr>
          <w:rFonts w:ascii="Times New Roman" w:hAnsi="Times New Roman" w:cs="Times New Roman"/>
          <w:sz w:val="24"/>
          <w:szCs w:val="24"/>
        </w:rPr>
        <w:t>uraian tentang kejadian.</w:t>
      </w:r>
    </w:p>
    <w:p w14:paraId="7002BE53" w14:textId="77777777" w:rsidR="00454085" w:rsidRPr="005E3F1A" w:rsidRDefault="00454085" w:rsidP="00454085">
      <w:pPr>
        <w:pStyle w:val="ListParagraph"/>
        <w:spacing w:line="480" w:lineRule="auto"/>
        <w:ind w:left="426" w:firstLine="708"/>
        <w:jc w:val="both"/>
        <w:rPr>
          <w:rFonts w:ascii="Times New Roman" w:hAnsi="Times New Roman" w:cs="Times New Roman"/>
          <w:sz w:val="24"/>
          <w:szCs w:val="24"/>
        </w:rPr>
      </w:pPr>
      <w:r w:rsidRPr="005E3F1A">
        <w:rPr>
          <w:rFonts w:ascii="Times New Roman" w:hAnsi="Times New Roman" w:cs="Times New Roman"/>
          <w:sz w:val="24"/>
          <w:szCs w:val="24"/>
        </w:rPr>
        <w:t xml:space="preserve">Kemudian laporan disampaikan kepada penyidik yang menurut Pasal 479 Undang-Undang Nomor 7 Tahun 2017 wajib menyampaikan hasil penyidikan beserta berkas perkara kepada penuntut umum paling lambat 14 (empat belas) hari sejak menerima laporan. Hal tersebut dapat dilakukan tanpa kehadiran tersangka. Penyidik juga wajib menemukan bukti permulaan yang cukup tentang adanya dugaan tindak pidana pemilu dalam penyidikan. Berkas perkara tersebut kemudian dilimpahkan oleh Jaksa Penuntut Umum ke Pengadilan Negeri dengan waktu lima (5) hari. </w:t>
      </w:r>
    </w:p>
    <w:p w14:paraId="344C6546" w14:textId="77777777" w:rsidR="00454085" w:rsidRPr="005E3F1A" w:rsidRDefault="00454085" w:rsidP="00454085">
      <w:pPr>
        <w:pStyle w:val="ListParagraph"/>
        <w:spacing w:line="480" w:lineRule="auto"/>
        <w:ind w:left="426" w:firstLine="708"/>
        <w:jc w:val="both"/>
        <w:rPr>
          <w:rFonts w:ascii="Times New Roman" w:hAnsi="Times New Roman" w:cs="Times New Roman"/>
          <w:sz w:val="24"/>
          <w:szCs w:val="24"/>
        </w:rPr>
      </w:pPr>
      <w:r w:rsidRPr="005E3F1A">
        <w:rPr>
          <w:rFonts w:ascii="Times New Roman" w:hAnsi="Times New Roman" w:cs="Times New Roman"/>
          <w:sz w:val="24"/>
          <w:szCs w:val="24"/>
        </w:rPr>
        <w:t xml:space="preserve">Kecuali ditentukan lain dalam Undang-Undang Nomor 7 Tahun 2017 tentang Pemilihan Umum, Ketua Mahkamah Agung Republik Indonesia mengambil keputusan mengenai pemeriksaan, persidangan, dan putusan perkara pidana pemilu dengan menggunakan Kitab Undang-Undang Hukum Acara Pidana (KUHAP). Putusan tersebut diambil oleh majelis hakim khusus, yang merupakan hakim karier pada pengadilan negeri dan pengadilan tinggi yang secara khusus ditunjuk untuk memeriksa, mengadili, dan memutus </w:t>
      </w:r>
      <w:r w:rsidRPr="005E3F1A">
        <w:rPr>
          <w:rFonts w:ascii="Times New Roman" w:hAnsi="Times New Roman" w:cs="Times New Roman"/>
          <w:sz w:val="24"/>
          <w:szCs w:val="24"/>
        </w:rPr>
        <w:lastRenderedPageBreak/>
        <w:t>perkara pidana pemilu. Pengadilan negeri memeriksa, mempertimbangkan, dan memutus perkara pidana pemilu dalam waktu 7 (tujuh) hari sejak penuntut umum menyerahkan berkas perkara. Permohonan banding dapat diajukan dalam waktu 3 (tiga) hari sejak permohonan banding diterima. Selain itu, sebagaimana diatur dalam Pasal 484 Undang-Undang Nomor 7 Tahun 2017, putusan pengadilan yang berkaitan dengan perkara pidana pemilu yang menurut Undang-Undang Nomor 7 Tahun 2017 dapat memengaruhi hak pilih peserta pemilu, harus diselesaikan paling lambat 5 (lima) hari sebelum KPU mengumumkan hasil pemilu secara nasional.</w:t>
      </w:r>
    </w:p>
    <w:p w14:paraId="71D5F04A" w14:textId="77777777" w:rsidR="00454085" w:rsidRPr="005E3F1A" w:rsidRDefault="00454085" w:rsidP="00454085">
      <w:pPr>
        <w:pStyle w:val="ListParagraph"/>
        <w:spacing w:line="480" w:lineRule="auto"/>
        <w:ind w:left="426" w:firstLine="708"/>
        <w:jc w:val="both"/>
        <w:rPr>
          <w:rFonts w:ascii="Times New Roman" w:hAnsi="Times New Roman" w:cs="Times New Roman"/>
          <w:sz w:val="24"/>
          <w:szCs w:val="24"/>
        </w:rPr>
      </w:pPr>
      <w:r w:rsidRPr="005E3F1A">
        <w:rPr>
          <w:rFonts w:ascii="Times New Roman" w:hAnsi="Times New Roman" w:cs="Times New Roman"/>
          <w:sz w:val="24"/>
          <w:szCs w:val="24"/>
        </w:rPr>
        <w:t xml:space="preserve">Tindak pidana pemilu dilakukan oleh setiap orang, kelompok, atau badan hukum yang dengan sengaja melanggar hukum, mengganggu, menghalangi, atau mengacaukan jalannya pemilihan umum yang diselenggarakan oleh undang-undang. Lebih lanjut, tindak pidana pemilu dapat diartikan sebagai serangkaian tindak pidana yang dilakukan oleh subjek hukum pemilu pada tahapan penyelenggaraan pemilu yang diatur dalam peraturan perundang-undangan, baik undang-undang pemilu maupun peraturan perundang-undangan di luar undang-undang pemilu. Tindak pidana pemilu terjadi dan sering ditemukan pada proses penyelenggaraan pemilu, yang dimulai dari pendaftaran calon pemilih dan peserta, dilanjutkan dengan identifikasi calon pemilih dan peserta, kemudian dilanjutkan dengan pelaksanaan kampanye hingga pemungutan suara yang sarat dengan intrik </w:t>
      </w:r>
      <w:r w:rsidRPr="005E3F1A">
        <w:rPr>
          <w:rFonts w:ascii="Times New Roman" w:hAnsi="Times New Roman" w:cs="Times New Roman"/>
          <w:sz w:val="24"/>
          <w:szCs w:val="24"/>
        </w:rPr>
        <w:lastRenderedPageBreak/>
        <w:t>politik berdasarkan kepekaan politik masing-masing pemilih. Penyelenggaraan pemilu tidak terlepas dari tindak pidana pemilu.</w:t>
      </w:r>
      <w:r w:rsidRPr="005E3F1A">
        <w:rPr>
          <w:rStyle w:val="FootnoteReference"/>
          <w:rFonts w:ascii="Times New Roman" w:hAnsi="Times New Roman" w:cs="Times New Roman"/>
          <w:sz w:val="24"/>
          <w:szCs w:val="24"/>
        </w:rPr>
        <w:footnoteReference w:id="24"/>
      </w:r>
    </w:p>
    <w:p w14:paraId="37703A20" w14:textId="77777777" w:rsidR="00454085" w:rsidRPr="005E3F1A" w:rsidRDefault="00454085" w:rsidP="00454085">
      <w:pPr>
        <w:pStyle w:val="ListParagraph"/>
        <w:spacing w:line="480" w:lineRule="auto"/>
        <w:ind w:left="426" w:firstLine="708"/>
        <w:jc w:val="both"/>
        <w:rPr>
          <w:rFonts w:ascii="Times New Roman" w:hAnsi="Times New Roman" w:cs="Times New Roman"/>
          <w:sz w:val="24"/>
          <w:szCs w:val="24"/>
        </w:rPr>
      </w:pPr>
      <w:r w:rsidRPr="005E3F1A">
        <w:rPr>
          <w:rFonts w:ascii="Times New Roman" w:hAnsi="Times New Roman" w:cs="Times New Roman"/>
          <w:sz w:val="24"/>
          <w:szCs w:val="24"/>
        </w:rPr>
        <w:t>Bab II tentang Ketentuan Pidana Pemilu, Pasal 488 sampai dengan Pasal 554 Undang-Undang Nomor 7 Tahun 2017 mengatur tentang perbuatan-perbuatan yang termasuk dalam beberapa kategori tindak pidana pemilu. Tindak pidana pemilu meliputi:</w:t>
      </w:r>
      <w:r w:rsidRPr="005E3F1A">
        <w:rPr>
          <w:rStyle w:val="FootnoteReference"/>
          <w:rFonts w:ascii="Times New Roman" w:hAnsi="Times New Roman" w:cs="Times New Roman"/>
          <w:sz w:val="24"/>
          <w:szCs w:val="24"/>
        </w:rPr>
        <w:footnoteReference w:id="25"/>
      </w:r>
    </w:p>
    <w:bookmarkEnd w:id="5"/>
    <w:p w14:paraId="67729F2F" w14:textId="77777777" w:rsidR="00454085" w:rsidRPr="005E3F1A" w:rsidRDefault="00454085" w:rsidP="00454085">
      <w:pPr>
        <w:pStyle w:val="ListParagraph"/>
        <w:numPr>
          <w:ilvl w:val="0"/>
          <w:numId w:val="15"/>
        </w:numPr>
        <w:spacing w:line="480" w:lineRule="auto"/>
        <w:jc w:val="both"/>
        <w:rPr>
          <w:rFonts w:ascii="Times New Roman" w:hAnsi="Times New Roman" w:cs="Times New Roman"/>
          <w:sz w:val="24"/>
          <w:szCs w:val="24"/>
        </w:rPr>
      </w:pPr>
      <w:r w:rsidRPr="005E3F1A">
        <w:rPr>
          <w:rFonts w:ascii="Times New Roman" w:hAnsi="Times New Roman" w:cs="Times New Roman"/>
          <w:sz w:val="24"/>
          <w:szCs w:val="24"/>
        </w:rPr>
        <w:t>Memberikan keterangan yang menyesatkan pada saat pengisian data pribadi daftar pemilih (Pasal 488).</w:t>
      </w:r>
    </w:p>
    <w:p w14:paraId="3351CBCE" w14:textId="77777777" w:rsidR="00454085" w:rsidRPr="005E3F1A" w:rsidRDefault="00454085" w:rsidP="00454085">
      <w:pPr>
        <w:pStyle w:val="ListParagraph"/>
        <w:numPr>
          <w:ilvl w:val="0"/>
          <w:numId w:val="15"/>
        </w:numPr>
        <w:spacing w:line="480" w:lineRule="auto"/>
        <w:jc w:val="both"/>
        <w:rPr>
          <w:rFonts w:ascii="Times New Roman" w:hAnsi="Times New Roman" w:cs="Times New Roman"/>
          <w:sz w:val="24"/>
          <w:szCs w:val="24"/>
        </w:rPr>
      </w:pPr>
      <w:r w:rsidRPr="005E3F1A">
        <w:rPr>
          <w:rFonts w:ascii="Times New Roman" w:hAnsi="Times New Roman" w:cs="Times New Roman"/>
          <w:sz w:val="24"/>
          <w:szCs w:val="24"/>
        </w:rPr>
        <w:t>Kepala desa yang melakukan perbuatan yang dapat menguntungkan atau merugikan pemilih (Pasal 490).</w:t>
      </w:r>
    </w:p>
    <w:p w14:paraId="64046FBB" w14:textId="77777777" w:rsidR="00454085" w:rsidRPr="005E3F1A" w:rsidRDefault="00454085" w:rsidP="00454085">
      <w:pPr>
        <w:pStyle w:val="ListParagraph"/>
        <w:numPr>
          <w:ilvl w:val="0"/>
          <w:numId w:val="15"/>
        </w:numPr>
        <w:spacing w:line="480" w:lineRule="auto"/>
        <w:jc w:val="both"/>
        <w:rPr>
          <w:rFonts w:ascii="Times New Roman" w:hAnsi="Times New Roman" w:cs="Times New Roman"/>
          <w:sz w:val="24"/>
          <w:szCs w:val="24"/>
        </w:rPr>
      </w:pPr>
      <w:r w:rsidRPr="005E3F1A">
        <w:rPr>
          <w:rFonts w:ascii="Times New Roman" w:hAnsi="Times New Roman" w:cs="Times New Roman"/>
          <w:sz w:val="24"/>
          <w:szCs w:val="24"/>
        </w:rPr>
        <w:t>Orang yang mengganggu, menghalangi, atau mengacaukan jalannya kampanye pemilihan umum (Pasal 491).</w:t>
      </w:r>
    </w:p>
    <w:p w14:paraId="193F473B" w14:textId="77777777" w:rsidR="00454085" w:rsidRPr="005E3F1A" w:rsidRDefault="00454085" w:rsidP="00454085">
      <w:pPr>
        <w:pStyle w:val="ListParagraph"/>
        <w:numPr>
          <w:ilvl w:val="0"/>
          <w:numId w:val="15"/>
        </w:numPr>
        <w:spacing w:line="480" w:lineRule="auto"/>
        <w:jc w:val="both"/>
        <w:rPr>
          <w:rFonts w:ascii="Times New Roman" w:hAnsi="Times New Roman" w:cs="Times New Roman"/>
          <w:sz w:val="24"/>
          <w:szCs w:val="24"/>
        </w:rPr>
      </w:pPr>
      <w:r w:rsidRPr="005E3F1A">
        <w:rPr>
          <w:rFonts w:ascii="Times New Roman" w:hAnsi="Times New Roman" w:cs="Times New Roman"/>
          <w:sz w:val="24"/>
          <w:szCs w:val="24"/>
        </w:rPr>
        <w:t>Orang yang mencalonkan diri di luar masa kampanye pemilihan umum yang ditetapkan KPU (Pasal 492).</w:t>
      </w:r>
    </w:p>
    <w:p w14:paraId="2B9C644C" w14:textId="77777777" w:rsidR="00454085" w:rsidRPr="005E3F1A" w:rsidRDefault="00454085" w:rsidP="00454085">
      <w:pPr>
        <w:pStyle w:val="ListParagraph"/>
        <w:numPr>
          <w:ilvl w:val="0"/>
          <w:numId w:val="15"/>
        </w:numPr>
        <w:spacing w:line="480" w:lineRule="auto"/>
        <w:jc w:val="both"/>
        <w:rPr>
          <w:rFonts w:ascii="Times New Roman" w:hAnsi="Times New Roman" w:cs="Times New Roman"/>
          <w:sz w:val="24"/>
          <w:szCs w:val="24"/>
        </w:rPr>
      </w:pPr>
      <w:r w:rsidRPr="005E3F1A">
        <w:rPr>
          <w:rFonts w:ascii="Times New Roman" w:hAnsi="Times New Roman" w:cs="Times New Roman"/>
          <w:sz w:val="24"/>
          <w:szCs w:val="24"/>
        </w:rPr>
        <w:t>Kampanye pemilihan umum yang dilakukan dengan melanggar peraturan perundang-undangan tentang kampanye (Pasal 493).</w:t>
      </w:r>
    </w:p>
    <w:p w14:paraId="29C0847D" w14:textId="77777777" w:rsidR="00454085" w:rsidRPr="005E3F1A" w:rsidRDefault="00454085" w:rsidP="00454085">
      <w:pPr>
        <w:pStyle w:val="ListParagraph"/>
        <w:numPr>
          <w:ilvl w:val="0"/>
          <w:numId w:val="15"/>
        </w:numPr>
        <w:spacing w:line="480" w:lineRule="auto"/>
        <w:jc w:val="both"/>
        <w:rPr>
          <w:rFonts w:ascii="Times New Roman" w:hAnsi="Times New Roman" w:cs="Times New Roman"/>
          <w:sz w:val="24"/>
          <w:szCs w:val="24"/>
        </w:rPr>
      </w:pPr>
      <w:r w:rsidRPr="005E3F1A">
        <w:rPr>
          <w:rFonts w:ascii="Times New Roman" w:hAnsi="Times New Roman" w:cs="Times New Roman"/>
          <w:sz w:val="24"/>
          <w:szCs w:val="24"/>
        </w:rPr>
        <w:t>Pemilih yang dengan sengaja memberikan keterangan yang menyesatkan pada laporan keuangan kampanyenya (Baca Pasal 496–497).</w:t>
      </w:r>
    </w:p>
    <w:p w14:paraId="59A770D2" w14:textId="77777777" w:rsidR="00454085" w:rsidRPr="005E3F1A" w:rsidRDefault="00454085" w:rsidP="00454085">
      <w:pPr>
        <w:pStyle w:val="ListParagraph"/>
        <w:numPr>
          <w:ilvl w:val="0"/>
          <w:numId w:val="15"/>
        </w:numPr>
        <w:spacing w:line="480" w:lineRule="auto"/>
        <w:jc w:val="both"/>
        <w:rPr>
          <w:rFonts w:ascii="Times New Roman" w:hAnsi="Times New Roman" w:cs="Times New Roman"/>
          <w:sz w:val="24"/>
          <w:szCs w:val="24"/>
        </w:rPr>
      </w:pPr>
      <w:r w:rsidRPr="005E3F1A">
        <w:rPr>
          <w:rFonts w:ascii="Times New Roman" w:hAnsi="Times New Roman" w:cs="Times New Roman"/>
          <w:sz w:val="24"/>
          <w:szCs w:val="24"/>
        </w:rPr>
        <w:t>Setiap orang yang menghalangi orang lain untuk menggunakan hak pilihnya (Pasal 510).</w:t>
      </w:r>
    </w:p>
    <w:p w14:paraId="07A01816" w14:textId="77777777" w:rsidR="00454085" w:rsidRPr="005E3F1A" w:rsidRDefault="00454085" w:rsidP="00454085">
      <w:pPr>
        <w:pStyle w:val="ListParagraph"/>
        <w:numPr>
          <w:ilvl w:val="0"/>
          <w:numId w:val="15"/>
        </w:numPr>
        <w:spacing w:line="480" w:lineRule="auto"/>
        <w:jc w:val="both"/>
        <w:rPr>
          <w:rFonts w:ascii="Times New Roman" w:hAnsi="Times New Roman" w:cs="Times New Roman"/>
          <w:sz w:val="24"/>
          <w:szCs w:val="24"/>
        </w:rPr>
      </w:pPr>
      <w:r w:rsidRPr="005E3F1A">
        <w:rPr>
          <w:rFonts w:ascii="Times New Roman" w:hAnsi="Times New Roman" w:cs="Times New Roman"/>
          <w:sz w:val="24"/>
          <w:szCs w:val="24"/>
        </w:rPr>
        <w:lastRenderedPageBreak/>
        <w:t>Ketua KPU yang dengan sengaja mencetak surat suara lebih banyak dari yang dipersyaratkan. (Lihat Pasal 514).</w:t>
      </w:r>
    </w:p>
    <w:p w14:paraId="23C8B7C5" w14:textId="77777777" w:rsidR="00454085" w:rsidRPr="005E3F1A" w:rsidRDefault="00454085" w:rsidP="00454085">
      <w:pPr>
        <w:pStyle w:val="ListParagraph"/>
        <w:numPr>
          <w:ilvl w:val="0"/>
          <w:numId w:val="15"/>
        </w:numPr>
        <w:spacing w:line="480" w:lineRule="auto"/>
        <w:jc w:val="both"/>
        <w:rPr>
          <w:rFonts w:ascii="Times New Roman" w:hAnsi="Times New Roman" w:cs="Times New Roman"/>
          <w:sz w:val="24"/>
          <w:szCs w:val="24"/>
        </w:rPr>
      </w:pPr>
      <w:r w:rsidRPr="005E3F1A">
        <w:rPr>
          <w:rFonts w:ascii="Times New Roman" w:hAnsi="Times New Roman" w:cs="Times New Roman"/>
          <w:sz w:val="24"/>
          <w:szCs w:val="24"/>
        </w:rPr>
        <w:t>Pemilih yang dengan sengaja memberikan suaranya beberapa kali dalam proses pemilihan. (Lihat Pasal 516).</w:t>
      </w:r>
    </w:p>
    <w:p w14:paraId="663EC7BF" w14:textId="77777777" w:rsidR="00454085" w:rsidRPr="005E3F1A" w:rsidRDefault="00454085" w:rsidP="00454085">
      <w:pPr>
        <w:pStyle w:val="ListParagraph"/>
        <w:spacing w:after="0" w:line="480" w:lineRule="auto"/>
        <w:ind w:left="426" w:firstLine="708"/>
        <w:jc w:val="both"/>
        <w:rPr>
          <w:rFonts w:ascii="Times New Roman" w:hAnsi="Times New Roman" w:cs="Times New Roman"/>
          <w:sz w:val="24"/>
          <w:szCs w:val="24"/>
          <w:lang w:val="en-US"/>
        </w:rPr>
      </w:pPr>
      <w:r w:rsidRPr="005E3F1A">
        <w:rPr>
          <w:rFonts w:ascii="Times New Roman" w:hAnsi="Times New Roman" w:cs="Times New Roman"/>
          <w:sz w:val="24"/>
          <w:szCs w:val="24"/>
          <w:lang w:val="en-US"/>
        </w:rPr>
        <w:t>Hal ini terlihat dari persyaratan dalam penyidikan tindak pidana pemilu, berbeda dengan tindak pidana umum, terdapat forum koordinasi tersendiri di samping teknik kerja yang berbeda. Berdasarkan Undang-Undang Nomor 7 Tahun 2017, Panitia Pengawas Pemilu (Panwaslu), Kepolisian, Kejaksaan, dan Pengadilan merupakan empat (empat) instansi yang menangani perkara tindak pidana pemilu. Untuk itu, Panwaslu, Kepolisian, dan Kejaksaan membentuk Sentra Gakkumdu guna menangani perkara tindak pidana pelanggaran pemilu secara efektif.</w:t>
      </w:r>
    </w:p>
    <w:p w14:paraId="1181D9A9" w14:textId="56CE0A0E" w:rsidR="00454085" w:rsidRDefault="00454085" w:rsidP="00454085">
      <w:pPr>
        <w:pStyle w:val="ListParagraph"/>
        <w:spacing w:after="0" w:line="480" w:lineRule="auto"/>
        <w:ind w:left="426" w:firstLine="708"/>
        <w:jc w:val="both"/>
        <w:rPr>
          <w:rFonts w:ascii="Times New Roman" w:hAnsi="Times New Roman" w:cs="Times New Roman"/>
          <w:sz w:val="24"/>
          <w:szCs w:val="24"/>
        </w:rPr>
      </w:pPr>
      <w:r w:rsidRPr="005E3F1A">
        <w:rPr>
          <w:rFonts w:ascii="Times New Roman" w:hAnsi="Times New Roman" w:cs="Times New Roman"/>
          <w:sz w:val="24"/>
          <w:szCs w:val="24"/>
        </w:rPr>
        <w:t>Banyak pelanggaran pemilu yang pada akhirnya tidak memenuhi kriteria tindak pidana dan tidak dapat diajukan ke pengadilan, sesuai dengan permasalahan yang ditemukan di Jawa Tengah. Lemahnya hukum yang mengatur proses penegakan hukum dan singkatnya waktu penanganan perkara membuat penegak hukum kesulitan dalam menjalankan tugasnya, yang pada gilirannya menyebabkan menurunnya efektivitas penegakan hukum yang ada. Berdasarkan latar belakang informasi yang telah disebutkan di atas, maka penulis tertarik untuk mengangkat sebuah penelitian tesis dengan judul "</w:t>
      </w:r>
      <w:r w:rsidRPr="005E3F1A">
        <w:rPr>
          <w:rFonts w:ascii="Times New Roman" w:hAnsi="Times New Roman" w:cs="Times New Roman"/>
          <w:b/>
          <w:bCs/>
          <w:sz w:val="24"/>
          <w:szCs w:val="24"/>
        </w:rPr>
        <w:t>Penegakan Hukum dalam Pelanggaran Penyelenggaraan Pilkada di Jawa Tengah Tahun 2024</w:t>
      </w:r>
      <w:r w:rsidRPr="005E3F1A">
        <w:rPr>
          <w:rFonts w:ascii="Times New Roman" w:hAnsi="Times New Roman" w:cs="Times New Roman"/>
          <w:sz w:val="24"/>
          <w:szCs w:val="24"/>
        </w:rPr>
        <w:t>".</w:t>
      </w:r>
    </w:p>
    <w:p w14:paraId="3964A8A2" w14:textId="77777777" w:rsidR="008B44CB" w:rsidRPr="005E3F1A" w:rsidRDefault="008B44CB" w:rsidP="00454085">
      <w:pPr>
        <w:pStyle w:val="ListParagraph"/>
        <w:spacing w:after="0" w:line="480" w:lineRule="auto"/>
        <w:ind w:left="426" w:firstLine="708"/>
        <w:jc w:val="both"/>
        <w:rPr>
          <w:rFonts w:ascii="Times New Roman" w:hAnsi="Times New Roman" w:cs="Times New Roman"/>
          <w:sz w:val="24"/>
          <w:szCs w:val="24"/>
        </w:rPr>
      </w:pPr>
    </w:p>
    <w:p w14:paraId="3D87D1C1" w14:textId="77777777" w:rsidR="00454085" w:rsidRPr="005E3F1A" w:rsidRDefault="00454085" w:rsidP="00454085">
      <w:pPr>
        <w:pStyle w:val="ListParagraph"/>
        <w:numPr>
          <w:ilvl w:val="0"/>
          <w:numId w:val="1"/>
        </w:numPr>
        <w:spacing w:after="0" w:line="480" w:lineRule="auto"/>
        <w:ind w:left="426"/>
        <w:jc w:val="both"/>
        <w:rPr>
          <w:rFonts w:ascii="Times New Roman" w:hAnsi="Times New Roman" w:cs="Times New Roman"/>
          <w:b/>
          <w:sz w:val="24"/>
          <w:szCs w:val="24"/>
        </w:rPr>
      </w:pPr>
      <w:r w:rsidRPr="005E3F1A">
        <w:rPr>
          <w:rFonts w:ascii="Times New Roman" w:hAnsi="Times New Roman" w:cs="Times New Roman"/>
          <w:b/>
          <w:sz w:val="24"/>
          <w:szCs w:val="24"/>
        </w:rPr>
        <w:lastRenderedPageBreak/>
        <w:t>Perumusan Masalah</w:t>
      </w:r>
    </w:p>
    <w:p w14:paraId="1E86BD25" w14:textId="77777777" w:rsidR="00454085" w:rsidRPr="005E3F1A" w:rsidRDefault="00454085" w:rsidP="00454085">
      <w:pPr>
        <w:pStyle w:val="ListParagraph"/>
        <w:spacing w:after="0" w:line="480" w:lineRule="auto"/>
        <w:ind w:left="426" w:firstLine="708"/>
        <w:jc w:val="both"/>
        <w:rPr>
          <w:rFonts w:ascii="Times New Roman" w:hAnsi="Times New Roman" w:cs="Times New Roman"/>
          <w:sz w:val="24"/>
          <w:szCs w:val="24"/>
        </w:rPr>
      </w:pPr>
      <w:r w:rsidRPr="005E3F1A">
        <w:rPr>
          <w:rFonts w:ascii="Times New Roman" w:hAnsi="Times New Roman" w:cs="Times New Roman"/>
          <w:sz w:val="24"/>
          <w:szCs w:val="24"/>
        </w:rPr>
        <w:t>Berdasarkan uraian latar belakang diatas, permasalahan yang akan dibahas dan dirumuskan sebagai berikut:</w:t>
      </w:r>
    </w:p>
    <w:p w14:paraId="3212FABA" w14:textId="77777777" w:rsidR="00454085" w:rsidRPr="005E3F1A" w:rsidRDefault="00454085" w:rsidP="00454085">
      <w:pPr>
        <w:pStyle w:val="ListParagraph"/>
        <w:numPr>
          <w:ilvl w:val="0"/>
          <w:numId w:val="3"/>
        </w:numPr>
        <w:spacing w:after="0" w:line="480" w:lineRule="auto"/>
        <w:ind w:left="993"/>
        <w:jc w:val="both"/>
        <w:rPr>
          <w:rFonts w:ascii="Times New Roman" w:hAnsi="Times New Roman" w:cs="Times New Roman"/>
          <w:sz w:val="24"/>
          <w:szCs w:val="24"/>
        </w:rPr>
      </w:pPr>
      <w:r w:rsidRPr="005E3F1A">
        <w:rPr>
          <w:rFonts w:ascii="Times New Roman" w:hAnsi="Times New Roman" w:cs="Times New Roman"/>
          <w:sz w:val="24"/>
          <w:szCs w:val="24"/>
        </w:rPr>
        <w:t>Bagaimana penegakan hukum tindak pidana</w:t>
      </w:r>
      <w:r w:rsidRPr="005E3F1A">
        <w:rPr>
          <w:rFonts w:ascii="Times New Roman" w:hAnsi="Times New Roman" w:cs="Times New Roman"/>
          <w:sz w:val="24"/>
          <w:szCs w:val="24"/>
          <w:lang w:val="en-US"/>
        </w:rPr>
        <w:t xml:space="preserve"> dalam</w:t>
      </w:r>
      <w:r w:rsidRPr="005E3F1A">
        <w:rPr>
          <w:rFonts w:ascii="Times New Roman" w:hAnsi="Times New Roman" w:cs="Times New Roman"/>
          <w:sz w:val="24"/>
          <w:szCs w:val="24"/>
        </w:rPr>
        <w:t xml:space="preserve"> </w:t>
      </w:r>
      <w:r w:rsidRPr="005E3F1A">
        <w:rPr>
          <w:rFonts w:ascii="Times New Roman" w:hAnsi="Times New Roman" w:cs="Times New Roman"/>
          <w:sz w:val="24"/>
          <w:szCs w:val="24"/>
          <w:lang w:val="en-US"/>
        </w:rPr>
        <w:t>pelanggaran penyelenggaraan pilkada di Jawa Tengah tahun 2024</w:t>
      </w:r>
      <w:r w:rsidRPr="005E3F1A">
        <w:rPr>
          <w:rFonts w:ascii="Times New Roman" w:hAnsi="Times New Roman" w:cs="Times New Roman"/>
          <w:sz w:val="24"/>
          <w:szCs w:val="24"/>
        </w:rPr>
        <w:t>?</w:t>
      </w:r>
    </w:p>
    <w:p w14:paraId="1D297396" w14:textId="77777777" w:rsidR="00454085" w:rsidRPr="005E3F1A" w:rsidRDefault="00454085" w:rsidP="00454085">
      <w:pPr>
        <w:pStyle w:val="ListParagraph"/>
        <w:numPr>
          <w:ilvl w:val="0"/>
          <w:numId w:val="3"/>
        </w:numPr>
        <w:spacing w:after="0" w:line="480" w:lineRule="auto"/>
        <w:ind w:left="993"/>
        <w:jc w:val="both"/>
        <w:rPr>
          <w:rFonts w:ascii="Times New Roman" w:hAnsi="Times New Roman" w:cs="Times New Roman"/>
          <w:sz w:val="24"/>
          <w:szCs w:val="24"/>
        </w:rPr>
      </w:pPr>
      <w:r w:rsidRPr="005E3F1A">
        <w:rPr>
          <w:rFonts w:ascii="Times New Roman" w:hAnsi="Times New Roman" w:cs="Times New Roman"/>
          <w:sz w:val="24"/>
          <w:szCs w:val="24"/>
          <w:lang w:val="en-US"/>
        </w:rPr>
        <w:t>Apa</w:t>
      </w:r>
      <w:r w:rsidRPr="005E3F1A">
        <w:rPr>
          <w:rFonts w:ascii="Times New Roman" w:hAnsi="Times New Roman" w:cs="Times New Roman"/>
          <w:sz w:val="24"/>
          <w:szCs w:val="24"/>
        </w:rPr>
        <w:t xml:space="preserve"> kendala</w:t>
      </w:r>
      <w:r w:rsidRPr="005E3F1A">
        <w:rPr>
          <w:rFonts w:ascii="Times New Roman" w:hAnsi="Times New Roman" w:cs="Times New Roman"/>
          <w:sz w:val="24"/>
          <w:szCs w:val="24"/>
          <w:lang w:val="en-US"/>
        </w:rPr>
        <w:t>-kendala dalam</w:t>
      </w:r>
      <w:r w:rsidRPr="005E3F1A">
        <w:rPr>
          <w:rFonts w:ascii="Times New Roman" w:hAnsi="Times New Roman" w:cs="Times New Roman"/>
          <w:sz w:val="24"/>
          <w:szCs w:val="24"/>
        </w:rPr>
        <w:t xml:space="preserve"> penegakan hukum terhadap tindak pidana</w:t>
      </w:r>
      <w:r w:rsidRPr="005E3F1A">
        <w:rPr>
          <w:rFonts w:ascii="Times New Roman" w:hAnsi="Times New Roman" w:cs="Times New Roman"/>
          <w:sz w:val="24"/>
          <w:szCs w:val="24"/>
          <w:lang w:val="en-US"/>
        </w:rPr>
        <w:t xml:space="preserve"> pelanggaran</w:t>
      </w:r>
      <w:r w:rsidRPr="005E3F1A">
        <w:rPr>
          <w:rFonts w:ascii="Times New Roman" w:hAnsi="Times New Roman" w:cs="Times New Roman"/>
          <w:sz w:val="24"/>
          <w:szCs w:val="24"/>
        </w:rPr>
        <w:t xml:space="preserve"> </w:t>
      </w:r>
      <w:r w:rsidRPr="005E3F1A">
        <w:rPr>
          <w:rFonts w:ascii="Times New Roman" w:hAnsi="Times New Roman" w:cs="Times New Roman"/>
          <w:sz w:val="24"/>
          <w:szCs w:val="24"/>
          <w:lang w:val="en-US"/>
        </w:rPr>
        <w:t>penyelenggaraan pilkada di Jawa Tengah tahun 2024</w:t>
      </w:r>
      <w:r w:rsidRPr="005E3F1A">
        <w:rPr>
          <w:rFonts w:ascii="Times New Roman" w:hAnsi="Times New Roman" w:cs="Times New Roman"/>
          <w:sz w:val="24"/>
          <w:szCs w:val="24"/>
        </w:rPr>
        <w:t>?</w:t>
      </w:r>
    </w:p>
    <w:p w14:paraId="5A43F5F1" w14:textId="77777777" w:rsidR="00454085" w:rsidRPr="005E3F1A" w:rsidRDefault="00454085" w:rsidP="00454085">
      <w:pPr>
        <w:pStyle w:val="ListParagraph"/>
        <w:spacing w:after="0" w:line="480" w:lineRule="auto"/>
        <w:ind w:left="1134"/>
        <w:jc w:val="both"/>
        <w:rPr>
          <w:rFonts w:ascii="Times New Roman" w:hAnsi="Times New Roman" w:cs="Times New Roman"/>
          <w:sz w:val="24"/>
          <w:szCs w:val="24"/>
        </w:rPr>
      </w:pPr>
    </w:p>
    <w:p w14:paraId="7C3EFE15" w14:textId="77777777" w:rsidR="00454085" w:rsidRPr="005E3F1A" w:rsidRDefault="00454085" w:rsidP="00454085">
      <w:pPr>
        <w:pStyle w:val="ListParagraph"/>
        <w:numPr>
          <w:ilvl w:val="0"/>
          <w:numId w:val="1"/>
        </w:numPr>
        <w:spacing w:after="0" w:line="480" w:lineRule="auto"/>
        <w:ind w:left="426"/>
        <w:jc w:val="both"/>
        <w:rPr>
          <w:rFonts w:ascii="Times New Roman" w:hAnsi="Times New Roman" w:cs="Times New Roman"/>
          <w:b/>
          <w:sz w:val="24"/>
          <w:szCs w:val="24"/>
        </w:rPr>
      </w:pPr>
      <w:r w:rsidRPr="005E3F1A">
        <w:rPr>
          <w:rFonts w:ascii="Times New Roman" w:hAnsi="Times New Roman" w:cs="Times New Roman"/>
          <w:b/>
          <w:sz w:val="24"/>
          <w:szCs w:val="24"/>
        </w:rPr>
        <w:t>Tujuan Penelitian</w:t>
      </w:r>
    </w:p>
    <w:p w14:paraId="17A65C2D" w14:textId="77777777" w:rsidR="00454085" w:rsidRPr="005E3F1A" w:rsidRDefault="00454085" w:rsidP="00454085">
      <w:pPr>
        <w:pStyle w:val="ListParagraph"/>
        <w:spacing w:after="0" w:line="480" w:lineRule="auto"/>
        <w:ind w:left="426" w:firstLine="708"/>
        <w:jc w:val="both"/>
        <w:rPr>
          <w:rFonts w:ascii="Times New Roman" w:hAnsi="Times New Roman" w:cs="Times New Roman"/>
          <w:sz w:val="24"/>
          <w:szCs w:val="24"/>
        </w:rPr>
      </w:pPr>
      <w:r w:rsidRPr="005E3F1A">
        <w:rPr>
          <w:rFonts w:ascii="Times New Roman" w:hAnsi="Times New Roman" w:cs="Times New Roman"/>
          <w:sz w:val="24"/>
          <w:szCs w:val="24"/>
        </w:rPr>
        <w:t>Berkaitan dengan permasalahan</w:t>
      </w:r>
      <w:r w:rsidRPr="005E3F1A">
        <w:rPr>
          <w:rFonts w:ascii="Times New Roman" w:hAnsi="Times New Roman" w:cs="Times New Roman"/>
          <w:sz w:val="24"/>
          <w:szCs w:val="24"/>
          <w:lang w:val="en-US"/>
        </w:rPr>
        <w:t xml:space="preserve"> latar belakang</w:t>
      </w:r>
      <w:r w:rsidRPr="005E3F1A">
        <w:rPr>
          <w:rFonts w:ascii="Times New Roman" w:hAnsi="Times New Roman" w:cs="Times New Roman"/>
          <w:sz w:val="24"/>
          <w:szCs w:val="24"/>
        </w:rPr>
        <w:t xml:space="preserve"> yang telah dirumuskan, maka penulisan ini memiliki tujuan: </w:t>
      </w:r>
    </w:p>
    <w:p w14:paraId="642AD73A" w14:textId="77777777" w:rsidR="00454085" w:rsidRPr="005E3F1A" w:rsidRDefault="00454085" w:rsidP="00454085">
      <w:pPr>
        <w:pStyle w:val="ListParagraph"/>
        <w:numPr>
          <w:ilvl w:val="0"/>
          <w:numId w:val="4"/>
        </w:numPr>
        <w:spacing w:after="0" w:line="480" w:lineRule="auto"/>
        <w:ind w:left="993"/>
        <w:jc w:val="both"/>
        <w:rPr>
          <w:rFonts w:ascii="Times New Roman" w:hAnsi="Times New Roman" w:cs="Times New Roman"/>
          <w:sz w:val="24"/>
          <w:szCs w:val="24"/>
        </w:rPr>
      </w:pPr>
      <w:r w:rsidRPr="005E3F1A">
        <w:rPr>
          <w:rFonts w:ascii="Times New Roman" w:hAnsi="Times New Roman" w:cs="Times New Roman"/>
          <w:sz w:val="24"/>
          <w:szCs w:val="24"/>
        </w:rPr>
        <w:t xml:space="preserve">Untuk </w:t>
      </w:r>
      <w:r w:rsidRPr="005E3F1A">
        <w:rPr>
          <w:rFonts w:ascii="Times New Roman" w:hAnsi="Times New Roman" w:cs="Times New Roman"/>
          <w:sz w:val="24"/>
          <w:szCs w:val="24"/>
          <w:lang w:val="en-US"/>
        </w:rPr>
        <w:t>mendeskripsikan</w:t>
      </w:r>
      <w:r w:rsidRPr="005E3F1A">
        <w:rPr>
          <w:rFonts w:ascii="Times New Roman" w:hAnsi="Times New Roman" w:cs="Times New Roman"/>
          <w:sz w:val="24"/>
          <w:szCs w:val="24"/>
        </w:rPr>
        <w:t xml:space="preserve"> penegakan hukum tindak pidana </w:t>
      </w:r>
      <w:r w:rsidRPr="005E3F1A">
        <w:rPr>
          <w:rFonts w:ascii="Times New Roman" w:hAnsi="Times New Roman" w:cs="Times New Roman"/>
          <w:sz w:val="24"/>
          <w:szCs w:val="24"/>
          <w:lang w:val="en-US"/>
        </w:rPr>
        <w:t>pelanggaran penyelenggaraan pilkada di Jawa Tengah tahun 2024</w:t>
      </w:r>
      <w:r w:rsidRPr="005E3F1A">
        <w:rPr>
          <w:rFonts w:ascii="Times New Roman" w:hAnsi="Times New Roman" w:cs="Times New Roman"/>
          <w:sz w:val="24"/>
          <w:szCs w:val="24"/>
        </w:rPr>
        <w:t xml:space="preserve">. </w:t>
      </w:r>
    </w:p>
    <w:p w14:paraId="5A8FC4B4" w14:textId="77777777" w:rsidR="00454085" w:rsidRPr="005E3F1A" w:rsidRDefault="00454085" w:rsidP="00454085">
      <w:pPr>
        <w:pStyle w:val="ListParagraph"/>
        <w:numPr>
          <w:ilvl w:val="0"/>
          <w:numId w:val="4"/>
        </w:numPr>
        <w:spacing w:after="0" w:line="480" w:lineRule="auto"/>
        <w:ind w:left="993"/>
        <w:jc w:val="both"/>
        <w:rPr>
          <w:rFonts w:ascii="Times New Roman" w:hAnsi="Times New Roman" w:cs="Times New Roman"/>
          <w:sz w:val="24"/>
          <w:szCs w:val="24"/>
        </w:rPr>
      </w:pPr>
      <w:r w:rsidRPr="005E3F1A">
        <w:rPr>
          <w:rFonts w:ascii="Times New Roman" w:hAnsi="Times New Roman" w:cs="Times New Roman"/>
          <w:sz w:val="24"/>
          <w:szCs w:val="24"/>
        </w:rPr>
        <w:t>Untuk mengetahui kendala</w:t>
      </w:r>
      <w:r w:rsidRPr="005E3F1A">
        <w:rPr>
          <w:rFonts w:ascii="Times New Roman" w:hAnsi="Times New Roman" w:cs="Times New Roman"/>
          <w:sz w:val="24"/>
          <w:szCs w:val="24"/>
          <w:lang w:val="en-US"/>
        </w:rPr>
        <w:t>-kendala</w:t>
      </w:r>
      <w:r w:rsidRPr="005E3F1A">
        <w:rPr>
          <w:rFonts w:ascii="Times New Roman" w:hAnsi="Times New Roman" w:cs="Times New Roman"/>
          <w:sz w:val="24"/>
          <w:szCs w:val="24"/>
        </w:rPr>
        <w:t xml:space="preserve"> </w:t>
      </w:r>
      <w:r w:rsidRPr="005E3F1A">
        <w:rPr>
          <w:rFonts w:ascii="Times New Roman" w:hAnsi="Times New Roman" w:cs="Times New Roman"/>
          <w:sz w:val="24"/>
          <w:szCs w:val="24"/>
          <w:lang w:val="en-US"/>
        </w:rPr>
        <w:t xml:space="preserve">pada </w:t>
      </w:r>
      <w:r w:rsidRPr="005E3F1A">
        <w:rPr>
          <w:rFonts w:ascii="Times New Roman" w:hAnsi="Times New Roman" w:cs="Times New Roman"/>
          <w:sz w:val="24"/>
          <w:szCs w:val="24"/>
        </w:rPr>
        <w:t xml:space="preserve">penegakan hukum terhadap tindak pidana </w:t>
      </w:r>
      <w:r w:rsidRPr="005E3F1A">
        <w:rPr>
          <w:rFonts w:ascii="Times New Roman" w:hAnsi="Times New Roman" w:cs="Times New Roman"/>
          <w:sz w:val="24"/>
          <w:szCs w:val="24"/>
          <w:lang w:val="en-US"/>
        </w:rPr>
        <w:t>pelanggaran penyelenggaraan pilkada di Jawa Tengah tahun 2024</w:t>
      </w:r>
      <w:r w:rsidRPr="005E3F1A">
        <w:rPr>
          <w:rFonts w:ascii="Times New Roman" w:hAnsi="Times New Roman" w:cs="Times New Roman"/>
          <w:sz w:val="24"/>
          <w:szCs w:val="24"/>
        </w:rPr>
        <w:t>.</w:t>
      </w:r>
    </w:p>
    <w:p w14:paraId="587A182A" w14:textId="77777777" w:rsidR="00454085" w:rsidRPr="005E3F1A" w:rsidRDefault="00454085" w:rsidP="00454085">
      <w:pPr>
        <w:pStyle w:val="ListParagraph"/>
        <w:numPr>
          <w:ilvl w:val="0"/>
          <w:numId w:val="1"/>
        </w:numPr>
        <w:tabs>
          <w:tab w:val="left" w:pos="993"/>
        </w:tabs>
        <w:spacing w:after="0" w:line="480" w:lineRule="auto"/>
        <w:ind w:left="426"/>
        <w:jc w:val="both"/>
        <w:rPr>
          <w:rFonts w:ascii="Times New Roman" w:hAnsi="Times New Roman" w:cs="Times New Roman"/>
          <w:b/>
          <w:sz w:val="24"/>
          <w:szCs w:val="24"/>
        </w:rPr>
      </w:pPr>
      <w:r w:rsidRPr="005E3F1A">
        <w:rPr>
          <w:rFonts w:ascii="Times New Roman" w:hAnsi="Times New Roman" w:cs="Times New Roman"/>
          <w:b/>
          <w:sz w:val="24"/>
          <w:szCs w:val="24"/>
          <w:lang w:val="en-US"/>
        </w:rPr>
        <w:t>Urgensi Penelitian</w:t>
      </w:r>
    </w:p>
    <w:p w14:paraId="5EFDD6E0" w14:textId="77777777" w:rsidR="00454085" w:rsidRPr="005E3F1A" w:rsidRDefault="00454085" w:rsidP="00454085">
      <w:pPr>
        <w:pStyle w:val="ListParagraph"/>
        <w:tabs>
          <w:tab w:val="left" w:pos="993"/>
        </w:tabs>
        <w:spacing w:after="0" w:line="480" w:lineRule="auto"/>
        <w:ind w:left="426"/>
        <w:jc w:val="both"/>
        <w:rPr>
          <w:rFonts w:ascii="Times New Roman" w:hAnsi="Times New Roman" w:cs="Times New Roman"/>
          <w:sz w:val="24"/>
          <w:szCs w:val="24"/>
        </w:rPr>
      </w:pPr>
      <w:r w:rsidRPr="005E3F1A">
        <w:rPr>
          <w:rFonts w:ascii="Times New Roman" w:hAnsi="Times New Roman" w:cs="Times New Roman"/>
          <w:sz w:val="24"/>
          <w:szCs w:val="24"/>
        </w:rPr>
        <w:tab/>
        <w:t xml:space="preserve">Berdasarkan latar belakang di atas, urgensi penelitian ini bermula dari minimnya pengetahuan tentang alat bukti yang dibutuhkan untuk melakukan penelitian, sehingga sejumlah tindakan yang diduga sebagai tindak pidana pemilu hanya sampai ke Panwaslu dan tidak sampai ke kepolisian pada Pilkada 2024 di Jawa Tengah. Evaluasi kinerja Sentra Gakkumdu dalam penanganan pelanggaran pemilu dan pilkada menjadi fokus utama penelitian ini. Selain itu, </w:t>
      </w:r>
      <w:r w:rsidRPr="005E3F1A">
        <w:rPr>
          <w:rFonts w:ascii="Times New Roman" w:hAnsi="Times New Roman" w:cs="Times New Roman"/>
          <w:sz w:val="24"/>
          <w:szCs w:val="24"/>
        </w:rPr>
        <w:lastRenderedPageBreak/>
        <w:t>penelitian ini juga mengkaji bagaimana meningkatkan posisi ideal Sentra Gakkumdu dalam penanganan pelanggaran pemilu dan pilkada berdasarkan Undang-Undang Nomor 7 Tahun 2017. Dalam rangka menjamin terselenggaranya demokrasi pada Pilkada yang diselenggarakan di Jawa Tengah Tahun 2021, penelitian ini bertujuan untuk mengetahui peran Sentra Gakkumdu (Penegakan Hukum Terpadu) penyelenggara pemilu dalam menanggulangi tindak pidana pemilu yang banyak menimbulkan masalah.</w:t>
      </w:r>
    </w:p>
    <w:p w14:paraId="4B29447D" w14:textId="77777777" w:rsidR="00454085" w:rsidRPr="005E3F1A" w:rsidRDefault="00454085" w:rsidP="00454085">
      <w:pPr>
        <w:pStyle w:val="ListParagraph"/>
        <w:tabs>
          <w:tab w:val="left" w:pos="993"/>
        </w:tabs>
        <w:spacing w:after="0" w:line="480" w:lineRule="auto"/>
        <w:ind w:left="426"/>
        <w:jc w:val="both"/>
        <w:rPr>
          <w:rFonts w:ascii="Times New Roman" w:hAnsi="Times New Roman" w:cs="Times New Roman"/>
          <w:b/>
          <w:sz w:val="24"/>
          <w:szCs w:val="24"/>
        </w:rPr>
      </w:pPr>
    </w:p>
    <w:p w14:paraId="09354595" w14:textId="77777777" w:rsidR="00454085" w:rsidRPr="005E3F1A" w:rsidRDefault="00454085" w:rsidP="00454085">
      <w:pPr>
        <w:pStyle w:val="ListParagraph"/>
        <w:numPr>
          <w:ilvl w:val="0"/>
          <w:numId w:val="1"/>
        </w:numPr>
        <w:tabs>
          <w:tab w:val="left" w:pos="993"/>
        </w:tabs>
        <w:spacing w:after="0" w:line="480" w:lineRule="auto"/>
        <w:ind w:left="426"/>
        <w:jc w:val="both"/>
        <w:rPr>
          <w:rFonts w:ascii="Times New Roman" w:hAnsi="Times New Roman" w:cs="Times New Roman"/>
          <w:b/>
          <w:sz w:val="24"/>
          <w:szCs w:val="24"/>
        </w:rPr>
      </w:pPr>
      <w:r w:rsidRPr="005E3F1A">
        <w:rPr>
          <w:rFonts w:ascii="Times New Roman" w:hAnsi="Times New Roman" w:cs="Times New Roman"/>
          <w:b/>
          <w:sz w:val="24"/>
          <w:szCs w:val="24"/>
          <w:lang w:val="en-US"/>
        </w:rPr>
        <w:t>Manfaat</w:t>
      </w:r>
      <w:r w:rsidRPr="005E3F1A">
        <w:rPr>
          <w:rFonts w:ascii="Times New Roman" w:hAnsi="Times New Roman" w:cs="Times New Roman"/>
          <w:b/>
          <w:sz w:val="24"/>
          <w:szCs w:val="24"/>
        </w:rPr>
        <w:t xml:space="preserve"> Penelitian</w:t>
      </w:r>
    </w:p>
    <w:p w14:paraId="5BBB1442" w14:textId="77777777" w:rsidR="00454085" w:rsidRPr="005E3F1A" w:rsidRDefault="00454085" w:rsidP="00454085">
      <w:pPr>
        <w:pStyle w:val="ListParagraph"/>
        <w:spacing w:after="0" w:line="480" w:lineRule="auto"/>
        <w:ind w:left="426" w:firstLine="708"/>
        <w:jc w:val="both"/>
        <w:rPr>
          <w:rFonts w:ascii="Times New Roman" w:hAnsi="Times New Roman" w:cs="Times New Roman"/>
          <w:sz w:val="24"/>
          <w:szCs w:val="24"/>
        </w:rPr>
      </w:pPr>
      <w:r w:rsidRPr="005E3F1A">
        <w:rPr>
          <w:rFonts w:ascii="Times New Roman" w:hAnsi="Times New Roman" w:cs="Times New Roman"/>
          <w:sz w:val="24"/>
          <w:szCs w:val="24"/>
        </w:rPr>
        <w:t>Hasil penelitian ini diharapkan dapat memberikan manfaat bagi para pembaca dan kontribusi di bidang ilmu hukum baik secara teoritis maupun praktis, sebagai berikut:</w:t>
      </w:r>
    </w:p>
    <w:p w14:paraId="33050B7C" w14:textId="77777777" w:rsidR="00454085" w:rsidRPr="005E3F1A" w:rsidRDefault="00454085" w:rsidP="00454085">
      <w:pPr>
        <w:pStyle w:val="ListParagraph"/>
        <w:numPr>
          <w:ilvl w:val="0"/>
          <w:numId w:val="2"/>
        </w:numPr>
        <w:spacing w:after="0" w:line="480" w:lineRule="auto"/>
        <w:ind w:left="851"/>
        <w:jc w:val="both"/>
        <w:rPr>
          <w:rFonts w:ascii="Times New Roman" w:hAnsi="Times New Roman" w:cs="Times New Roman"/>
          <w:b/>
          <w:sz w:val="24"/>
          <w:szCs w:val="24"/>
        </w:rPr>
      </w:pPr>
      <w:r w:rsidRPr="005E3F1A">
        <w:rPr>
          <w:rFonts w:ascii="Times New Roman" w:hAnsi="Times New Roman" w:cs="Times New Roman"/>
          <w:b/>
          <w:sz w:val="24"/>
          <w:szCs w:val="24"/>
          <w:lang w:val="en-US"/>
        </w:rPr>
        <w:t>Manfaat</w:t>
      </w:r>
      <w:r w:rsidRPr="005E3F1A">
        <w:rPr>
          <w:rFonts w:ascii="Times New Roman" w:hAnsi="Times New Roman" w:cs="Times New Roman"/>
          <w:b/>
          <w:sz w:val="24"/>
          <w:szCs w:val="24"/>
        </w:rPr>
        <w:t xml:space="preserve"> Teoritis</w:t>
      </w:r>
    </w:p>
    <w:p w14:paraId="63964FEA" w14:textId="77777777" w:rsidR="00454085" w:rsidRPr="005E3F1A" w:rsidRDefault="00454085" w:rsidP="00454085">
      <w:pPr>
        <w:pStyle w:val="ListParagraph"/>
        <w:spacing w:after="0" w:line="480" w:lineRule="auto"/>
        <w:ind w:left="851" w:firstLine="720"/>
        <w:jc w:val="both"/>
        <w:rPr>
          <w:rFonts w:ascii="Times New Roman" w:hAnsi="Times New Roman" w:cs="Times New Roman"/>
          <w:sz w:val="24"/>
          <w:szCs w:val="24"/>
        </w:rPr>
      </w:pPr>
      <w:r w:rsidRPr="005E3F1A">
        <w:rPr>
          <w:rFonts w:ascii="Times New Roman" w:hAnsi="Times New Roman" w:cs="Times New Roman"/>
          <w:sz w:val="24"/>
          <w:szCs w:val="24"/>
        </w:rPr>
        <w:t>Diharapkan hasil penelitian ini dapat memajukan ilmu hukum, khususnya hukum tata negara, dan lebih khusus lagi, kemampuan penegak hukum dalam memberantas tindak pidana dan pelanggaran dalam penyelenggaraan pemilihan umum daerah di Jawa Tengah, sehingga dapat terwujud pemilu yang demokratis.</w:t>
      </w:r>
    </w:p>
    <w:p w14:paraId="1884A2DF" w14:textId="77777777" w:rsidR="00454085" w:rsidRPr="005E3F1A" w:rsidRDefault="00454085" w:rsidP="00454085">
      <w:pPr>
        <w:pStyle w:val="ListParagraph"/>
        <w:numPr>
          <w:ilvl w:val="0"/>
          <w:numId w:val="2"/>
        </w:numPr>
        <w:spacing w:after="0" w:line="480" w:lineRule="auto"/>
        <w:ind w:left="851"/>
        <w:jc w:val="both"/>
        <w:rPr>
          <w:rFonts w:ascii="Times New Roman" w:hAnsi="Times New Roman" w:cs="Times New Roman"/>
          <w:b/>
          <w:sz w:val="24"/>
          <w:szCs w:val="24"/>
        </w:rPr>
      </w:pPr>
      <w:r w:rsidRPr="005E3F1A">
        <w:rPr>
          <w:rFonts w:ascii="Times New Roman" w:hAnsi="Times New Roman" w:cs="Times New Roman"/>
          <w:b/>
          <w:sz w:val="24"/>
          <w:szCs w:val="24"/>
          <w:lang w:val="en-US"/>
        </w:rPr>
        <w:t>Manfaat</w:t>
      </w:r>
      <w:r w:rsidRPr="005E3F1A">
        <w:rPr>
          <w:rFonts w:ascii="Times New Roman" w:hAnsi="Times New Roman" w:cs="Times New Roman"/>
          <w:b/>
          <w:sz w:val="24"/>
          <w:szCs w:val="24"/>
        </w:rPr>
        <w:t xml:space="preserve"> Praktis</w:t>
      </w:r>
    </w:p>
    <w:p w14:paraId="3368F6D7" w14:textId="77777777" w:rsidR="00454085" w:rsidRPr="005E3F1A" w:rsidRDefault="00454085" w:rsidP="00454085">
      <w:pPr>
        <w:pStyle w:val="ListParagraph"/>
        <w:spacing w:after="0" w:line="480" w:lineRule="auto"/>
        <w:ind w:left="851" w:firstLine="720"/>
        <w:jc w:val="both"/>
        <w:rPr>
          <w:rFonts w:ascii="Times New Roman" w:hAnsi="Times New Roman" w:cs="Times New Roman"/>
          <w:sz w:val="24"/>
          <w:szCs w:val="24"/>
        </w:rPr>
      </w:pPr>
      <w:r w:rsidRPr="005E3F1A">
        <w:rPr>
          <w:rFonts w:ascii="Times New Roman" w:hAnsi="Times New Roman" w:cs="Times New Roman"/>
          <w:sz w:val="24"/>
          <w:szCs w:val="24"/>
        </w:rPr>
        <w:t xml:space="preserve">Diharapkan kajian ini dapat memberikan informasi kepada masyarakat tentang hak-haknya apabila terjadi kecurangan pemilu, dan dapat menjadi masukan bagi penegak hukum untuk lebih mengoptimalkan </w:t>
      </w:r>
      <w:r w:rsidRPr="005E3F1A">
        <w:rPr>
          <w:rFonts w:ascii="Times New Roman" w:hAnsi="Times New Roman" w:cs="Times New Roman"/>
          <w:sz w:val="24"/>
          <w:szCs w:val="24"/>
        </w:rPr>
        <w:lastRenderedPageBreak/>
        <w:t>upaya penindakan terhadap pelanggaran dalam proses penyelenggaraan Pilkada Jawa Tengah.</w:t>
      </w:r>
    </w:p>
    <w:p w14:paraId="5CD267ED" w14:textId="77777777" w:rsidR="00454085" w:rsidRPr="005E3F1A" w:rsidRDefault="00454085" w:rsidP="00454085">
      <w:pPr>
        <w:pStyle w:val="ListParagraph"/>
        <w:numPr>
          <w:ilvl w:val="0"/>
          <w:numId w:val="1"/>
        </w:numPr>
        <w:spacing w:after="0" w:line="480" w:lineRule="auto"/>
        <w:ind w:left="426"/>
        <w:jc w:val="both"/>
        <w:rPr>
          <w:rFonts w:ascii="Times New Roman" w:hAnsi="Times New Roman" w:cs="Times New Roman"/>
          <w:b/>
          <w:sz w:val="24"/>
          <w:szCs w:val="24"/>
        </w:rPr>
      </w:pPr>
      <w:r w:rsidRPr="005E3F1A">
        <w:rPr>
          <w:rFonts w:ascii="Times New Roman" w:hAnsi="Times New Roman" w:cs="Times New Roman"/>
          <w:b/>
          <w:sz w:val="24"/>
          <w:szCs w:val="24"/>
          <w:lang w:val="en-US"/>
        </w:rPr>
        <w:t>Tinjauan Pustaka</w:t>
      </w:r>
    </w:p>
    <w:p w14:paraId="0EE9D66D" w14:textId="77777777" w:rsidR="00454085" w:rsidRPr="005E3F1A" w:rsidRDefault="00454085" w:rsidP="00454085">
      <w:pPr>
        <w:pStyle w:val="ListParagraph"/>
        <w:spacing w:after="0" w:line="480" w:lineRule="auto"/>
        <w:ind w:left="426" w:firstLine="708"/>
        <w:jc w:val="both"/>
        <w:rPr>
          <w:rFonts w:ascii="Times New Roman" w:hAnsi="Times New Roman" w:cs="Times New Roman"/>
          <w:sz w:val="24"/>
          <w:szCs w:val="24"/>
        </w:rPr>
      </w:pPr>
      <w:r w:rsidRPr="005E3F1A">
        <w:rPr>
          <w:rFonts w:ascii="Times New Roman" w:hAnsi="Times New Roman" w:cs="Times New Roman"/>
          <w:bCs/>
          <w:sz w:val="24"/>
          <w:szCs w:val="24"/>
          <w:lang w:val="en-US"/>
        </w:rPr>
        <w:t>Tinjauan pustaka meneliti karya yang telah dilakukan oleh peneliti lain. Sebagai langkah dalam pemetaan teoritis, penulis mencoba membuat temuan penelitian sebelumnya menjadi lebih jelas. Diharapkan posisi penelitian yang akan dilakukan akan menjadi lebih jelas dari hasil pemetaan teoritis ini, baik dari segi isi penelitian maupun bidang studinya. Berikut ini adalah beberapa penelitian sebelumnya yang relevan dengan strategi penelitian ini:</w:t>
      </w:r>
    </w:p>
    <w:p w14:paraId="3BD3D995" w14:textId="77777777" w:rsidR="00454085" w:rsidRPr="005E3F1A" w:rsidRDefault="00454085" w:rsidP="00454085">
      <w:pPr>
        <w:pStyle w:val="ListParagraph"/>
        <w:numPr>
          <w:ilvl w:val="0"/>
          <w:numId w:val="8"/>
        </w:numPr>
        <w:spacing w:after="0" w:line="480" w:lineRule="auto"/>
        <w:jc w:val="both"/>
        <w:rPr>
          <w:rFonts w:ascii="Times New Roman" w:hAnsi="Times New Roman" w:cs="Times New Roman"/>
          <w:sz w:val="24"/>
          <w:szCs w:val="24"/>
          <w:lang w:val="en-US"/>
        </w:rPr>
      </w:pPr>
      <w:bookmarkStart w:id="6" w:name="_Hlk187786394"/>
      <w:r w:rsidRPr="005E3F1A">
        <w:rPr>
          <w:rFonts w:ascii="Times New Roman" w:hAnsi="Times New Roman" w:cs="Times New Roman"/>
          <w:sz w:val="24"/>
          <w:szCs w:val="24"/>
        </w:rPr>
        <w:t xml:space="preserve">Muhammad Oky Fauzi </w:t>
      </w:r>
      <w:r w:rsidRPr="005E3F1A">
        <w:rPr>
          <w:rFonts w:ascii="Times New Roman" w:hAnsi="Times New Roman" w:cs="Times New Roman"/>
          <w:sz w:val="24"/>
          <w:szCs w:val="24"/>
          <w:lang w:val="en-US"/>
        </w:rPr>
        <w:t>dan</w:t>
      </w:r>
      <w:r w:rsidRPr="005E3F1A">
        <w:rPr>
          <w:rFonts w:ascii="Times New Roman" w:hAnsi="Times New Roman" w:cs="Times New Roman"/>
          <w:sz w:val="24"/>
          <w:szCs w:val="24"/>
        </w:rPr>
        <w:t xml:space="preserve"> Nanik Prasetyoningsih</w:t>
      </w:r>
      <w:r w:rsidRPr="005E3F1A">
        <w:rPr>
          <w:rFonts w:ascii="Times New Roman" w:hAnsi="Times New Roman" w:cs="Times New Roman"/>
          <w:sz w:val="24"/>
          <w:szCs w:val="24"/>
          <w:lang w:val="en-US"/>
        </w:rPr>
        <w:t>,</w:t>
      </w:r>
      <w:r w:rsidRPr="005E3F1A">
        <w:rPr>
          <w:rFonts w:ascii="Times New Roman" w:hAnsi="Times New Roman" w:cs="Times New Roman"/>
          <w:sz w:val="24"/>
          <w:szCs w:val="24"/>
        </w:rPr>
        <w:t xml:space="preserve"> (2024), “Pencegahan Pelanggaran Tindak Pidana Pemilu melalui Pendaftaran dan Verifikasi Partai Politik Berdasarkan Undang-Undang Pemilu”.</w:t>
      </w:r>
    </w:p>
    <w:bookmarkEnd w:id="6"/>
    <w:p w14:paraId="494EF5A1" w14:textId="77777777" w:rsidR="00454085" w:rsidRPr="005E3F1A" w:rsidRDefault="00454085" w:rsidP="00454085">
      <w:pPr>
        <w:pStyle w:val="ListParagraph"/>
        <w:spacing w:after="0" w:line="480" w:lineRule="auto"/>
        <w:ind w:left="786" w:firstLine="632"/>
        <w:jc w:val="both"/>
        <w:rPr>
          <w:rFonts w:ascii="Times New Roman" w:hAnsi="Times New Roman" w:cs="Times New Roman"/>
          <w:sz w:val="24"/>
          <w:szCs w:val="24"/>
        </w:rPr>
      </w:pPr>
      <w:r w:rsidRPr="005E3F1A">
        <w:rPr>
          <w:rFonts w:ascii="Times New Roman" w:hAnsi="Times New Roman" w:cs="Times New Roman"/>
          <w:sz w:val="24"/>
          <w:szCs w:val="24"/>
        </w:rPr>
        <w:t xml:space="preserve">Penelitian ini bertujuan untuk mengkaji keterkaitan antara pencegahan pelanggaran pidana pemilu dengan pendaftaran dan verifikasi partai politik. Setelah 24 tahun reformasi, masyarakat sangat menantikan pemilihan umum langsung. Pemilu merupakan proses peralihan kekuasaan dan digunakan untuk menilai kinerja partai politik selama lima tahun terakhir. Begitu pula dengan Pemilu 2024 yang berlangsung sejak Jumat, 29 Juli 2022 hingga Selasa, 13 Desember 2022, saat ini baru dalam tahap pendaftaran dan verifikasi partai politik yang terlibat. Tujuan dari proses verifikasi partai politik adalah untuk meningkatkan tata kelola kelembagaan partai politik. Selain itu, prosedur ini menjamin partai politik, baik yang baru maupun yang sudah ada, siap dan memenuhi persyaratan </w:t>
      </w:r>
      <w:r w:rsidRPr="005E3F1A">
        <w:rPr>
          <w:rFonts w:ascii="Times New Roman" w:hAnsi="Times New Roman" w:cs="Times New Roman"/>
          <w:sz w:val="24"/>
          <w:szCs w:val="24"/>
        </w:rPr>
        <w:lastRenderedPageBreak/>
        <w:t xml:space="preserve">yang diperlukan untuk pemilu. Diharapkan langkah selanjutnya akan berjalan lancar jika tahap pendaftaran dan verifikasi berhasil. Selain itu, dengan mencegah dan mengurangi pelanggaran pidana pemilu, verifikasi tersebut dapat membantu membuat pemilu 2024 menjadi kurang adil dan lancar. Penelitian ini bertujuan untuk mengkaji keterkaitan antara upaya pencegahan pelanggaran pidana pemilu dengan pendaftaran dan verifikasi partai politik melalui penggunaan metode penelitian normatif dan empiris dengan analisis kualitatif. </w:t>
      </w:r>
    </w:p>
    <w:p w14:paraId="75320CC8" w14:textId="77777777" w:rsidR="00454085" w:rsidRPr="005E3F1A" w:rsidRDefault="00454085" w:rsidP="00454085">
      <w:pPr>
        <w:pStyle w:val="ListParagraph"/>
        <w:spacing w:after="0" w:line="480" w:lineRule="auto"/>
        <w:ind w:left="786" w:firstLine="632"/>
        <w:jc w:val="both"/>
        <w:rPr>
          <w:rFonts w:ascii="Times New Roman" w:hAnsi="Times New Roman" w:cs="Times New Roman"/>
          <w:sz w:val="24"/>
          <w:szCs w:val="24"/>
          <w:lang w:val="en-US"/>
        </w:rPr>
      </w:pPr>
      <w:r w:rsidRPr="005E3F1A">
        <w:rPr>
          <w:rFonts w:ascii="Times New Roman" w:hAnsi="Times New Roman" w:cs="Times New Roman"/>
          <w:sz w:val="24"/>
          <w:szCs w:val="24"/>
        </w:rPr>
        <w:t>Studi ini menunjukkan bagaimana pemilih dapat menemukan pejabat publik yang berkualitas dan dapat dipercaya melalui verifikasi kandidat partai politik. Komisi Pemilihan Umum dan Bawaslu harus tegas dan bebas dari campur tangan yang dapat merusak standar pemilu dan demokrasi, karena prosedur dan metode verifikasi dapat menyebabkan kejahatan pemilu dan kecurangan pemilu. Agar peraturan pemilu tidak merusak semangat penyelenggaraan pemilu yang berintegritas, masyarakat juga berkontribusi dengan melakukan pengawasan dan penetapan sasaran.</w:t>
      </w:r>
    </w:p>
    <w:p w14:paraId="1C21590F" w14:textId="77777777" w:rsidR="00454085" w:rsidRPr="005E3F1A" w:rsidRDefault="00454085" w:rsidP="00454085">
      <w:pPr>
        <w:pStyle w:val="ListParagraph"/>
        <w:spacing w:after="0" w:line="480" w:lineRule="auto"/>
        <w:ind w:left="786" w:firstLine="632"/>
        <w:jc w:val="both"/>
        <w:rPr>
          <w:rFonts w:ascii="Times New Roman" w:hAnsi="Times New Roman" w:cs="Times New Roman"/>
          <w:sz w:val="24"/>
          <w:szCs w:val="24"/>
          <w:lang w:val="en-US"/>
        </w:rPr>
      </w:pPr>
      <w:r w:rsidRPr="005E3F1A">
        <w:rPr>
          <w:rFonts w:ascii="Times New Roman" w:hAnsi="Times New Roman" w:cs="Times New Roman"/>
          <w:sz w:val="24"/>
          <w:szCs w:val="24"/>
        </w:rPr>
        <w:t xml:space="preserve">Kedaulatan rakyat dan cita-cita pemilu belum tercermin dalam pemilu di Indonesia. Hal ini disebabkan oleh fakta bahwa para politikus bekerja sama untuk menyusun dan mengesahkan Undang-Undang Pemilu sebagai produk politik guna memastikan kelangsungan hidup masing-masing partai politik. Hal ini menyebabkan ditemukannya keterkaitan antara pemilu itu sendiri dengan kemungkinan terjadinya tindak pidana pemilu oleh partai politik yang sudah mapan maupun yang baru muncul, </w:t>
      </w:r>
      <w:r w:rsidRPr="005E3F1A">
        <w:rPr>
          <w:rFonts w:ascii="Times New Roman" w:hAnsi="Times New Roman" w:cs="Times New Roman"/>
          <w:sz w:val="24"/>
          <w:szCs w:val="24"/>
        </w:rPr>
        <w:lastRenderedPageBreak/>
        <w:t>terutama pada tahap pendaftaran dan verifikasi. Verifikasi terhadap calon anggota partai politik seharusnya dapat membantu masyarakat umum dalam membuat penilaian yang baik dan memilih calon terbaik.</w:t>
      </w:r>
    </w:p>
    <w:p w14:paraId="4662466D" w14:textId="77777777" w:rsidR="00454085" w:rsidRPr="005E3F1A" w:rsidRDefault="00454085" w:rsidP="00454085">
      <w:pPr>
        <w:pStyle w:val="ListParagraph"/>
        <w:spacing w:after="0" w:line="480" w:lineRule="auto"/>
        <w:ind w:left="786" w:firstLine="632"/>
        <w:jc w:val="both"/>
        <w:rPr>
          <w:rFonts w:ascii="Times New Roman" w:hAnsi="Times New Roman" w:cs="Times New Roman"/>
          <w:sz w:val="24"/>
          <w:szCs w:val="24"/>
        </w:rPr>
      </w:pPr>
      <w:r w:rsidRPr="005E3F1A">
        <w:rPr>
          <w:rFonts w:ascii="Times New Roman" w:hAnsi="Times New Roman" w:cs="Times New Roman"/>
          <w:sz w:val="24"/>
          <w:szCs w:val="24"/>
        </w:rPr>
        <w:t xml:space="preserve">Persamaan penelitian terdahulu dengan penelitian ini adalah persamaan menggunakan metode penelitian normatif dan empiris dengan analisis kualitatif yang mempunyai artian yaitu penelitian normatif dan empiris dengan pendekatan peundang-undangan (statute approach) dan kualitatif yang mengkaji ketentuan hukum yang berlaku dan yang telah terjadi didalam kehidupan masyarakat. Dengan kata lain, penelitian tentang keadaan nyata di masyarakat untuk mendapatkan fakta-fakta dan data yang diperlukan. Studi pustaka dilakukan sebagai teknik pengumpulan data, serta data tersebut diolah menggunakan analisis kualitatif secara deskriptif dan komprehensif. </w:t>
      </w:r>
    </w:p>
    <w:p w14:paraId="4334A35B" w14:textId="77777777" w:rsidR="00454085" w:rsidRPr="005E3F1A" w:rsidRDefault="00454085" w:rsidP="00454085">
      <w:pPr>
        <w:pStyle w:val="ListParagraph"/>
        <w:spacing w:after="0" w:line="480" w:lineRule="auto"/>
        <w:ind w:left="786" w:firstLine="632"/>
        <w:jc w:val="both"/>
        <w:rPr>
          <w:rFonts w:ascii="Times New Roman" w:hAnsi="Times New Roman" w:cs="Times New Roman"/>
          <w:sz w:val="24"/>
          <w:szCs w:val="24"/>
        </w:rPr>
      </w:pPr>
      <w:r w:rsidRPr="005E3F1A">
        <w:rPr>
          <w:rFonts w:ascii="Times New Roman" w:hAnsi="Times New Roman" w:cs="Times New Roman"/>
          <w:sz w:val="24"/>
          <w:szCs w:val="24"/>
        </w:rPr>
        <w:t>Penelitian ini berbeda dengan penelitian sebelumnya, yakni mengkaji keterkaitan antara pendaftaran dan verifikasi partai politik dengan pencegahan tindak pidana pemilu tahun 2024. Untuk mewujudkan sistem pemilu yang sempurna, penyelenggara pemilu juga harus menerapkan regulasi yang dapat meminimalisir, mencegah, dan melarang kecurangan pemilu. Undang-Undang Nomor 7 Tahun 2017 tentang Pemilu yang menunjukkan keseriusan pemerintah dalam memberantas tindak pidana pemilu melalui pembentukan Sentra Gakkumdu digunakan untuk menganalisis penerapan hukum pidana terhadap pelanggaran penyelenggaraan pilkada di Jawa Tengah.</w:t>
      </w:r>
    </w:p>
    <w:p w14:paraId="556BB924" w14:textId="77777777" w:rsidR="00454085" w:rsidRPr="005E3F1A" w:rsidRDefault="00454085" w:rsidP="00454085">
      <w:pPr>
        <w:pStyle w:val="ListParagraph"/>
        <w:numPr>
          <w:ilvl w:val="0"/>
          <w:numId w:val="8"/>
        </w:numPr>
        <w:spacing w:after="0" w:line="480" w:lineRule="auto"/>
        <w:jc w:val="both"/>
        <w:rPr>
          <w:rFonts w:ascii="Times New Roman" w:hAnsi="Times New Roman" w:cs="Times New Roman"/>
          <w:sz w:val="24"/>
          <w:szCs w:val="24"/>
          <w:lang w:val="en-US"/>
        </w:rPr>
      </w:pPr>
      <w:r w:rsidRPr="005E3F1A">
        <w:rPr>
          <w:rFonts w:ascii="Times New Roman" w:hAnsi="Times New Roman" w:cs="Times New Roman"/>
          <w:sz w:val="24"/>
          <w:szCs w:val="24"/>
        </w:rPr>
        <w:lastRenderedPageBreak/>
        <w:t>Muhammad Nur Ramadhan</w:t>
      </w:r>
      <w:r w:rsidRPr="005E3F1A">
        <w:rPr>
          <w:rFonts w:ascii="Times New Roman" w:hAnsi="Times New Roman" w:cs="Times New Roman"/>
          <w:sz w:val="24"/>
          <w:szCs w:val="24"/>
          <w:lang w:val="en-US"/>
        </w:rPr>
        <w:t>,</w:t>
      </w:r>
      <w:r w:rsidRPr="005E3F1A">
        <w:rPr>
          <w:rFonts w:ascii="Times New Roman" w:hAnsi="Times New Roman" w:cs="Times New Roman"/>
          <w:sz w:val="24"/>
          <w:szCs w:val="24"/>
        </w:rPr>
        <w:t xml:space="preserve"> (2019), “Evaluasi Penegakan Hukum Pidana Pemilu Dalam Penyelenggaraan Pemilu 2019”.</w:t>
      </w:r>
    </w:p>
    <w:p w14:paraId="20AA872D" w14:textId="77777777" w:rsidR="00454085" w:rsidRPr="005E3F1A" w:rsidRDefault="00454085" w:rsidP="00454085">
      <w:pPr>
        <w:pStyle w:val="ListParagraph"/>
        <w:spacing w:after="0" w:line="480" w:lineRule="auto"/>
        <w:ind w:left="786" w:firstLine="632"/>
        <w:jc w:val="both"/>
        <w:rPr>
          <w:rFonts w:ascii="Times New Roman" w:hAnsi="Times New Roman" w:cs="Times New Roman"/>
          <w:sz w:val="24"/>
          <w:szCs w:val="24"/>
        </w:rPr>
      </w:pPr>
      <w:r w:rsidRPr="005E3F1A">
        <w:rPr>
          <w:rFonts w:ascii="Times New Roman" w:hAnsi="Times New Roman" w:cs="Times New Roman"/>
          <w:sz w:val="24"/>
          <w:szCs w:val="24"/>
          <w:lang w:val="en-US"/>
        </w:rPr>
        <w:t>Laporan ini mengkaji penanganan dugaan tindak pidana pemilu serentak 2019. Terdapat sejumlah kekurangan dalam penanganan dugaan tindak pidana pemilu oleh Sentra Gakkumdu. Pertama, adanya kesenjangan pemahaman antarkomponen Sentra Gakkumdu, dan kedua, pola hubungan antar-Sentra Gakkumdu yang menjadi tanda adanya tantangan dalam penerapan hukum pidana pemilu. Namun, terdapat beberapa permasalahan yang perlu segera diselesaikan dalam proses demokrasi berikutnya, seperti penerapan undang-undang pemilu oleh Sentra Gakkumdu yang masih menjadi pertanyaan besar dalam perjalanan demokrasi Indonesia</w:t>
      </w:r>
      <w:r w:rsidRPr="005E3F1A">
        <w:rPr>
          <w:rFonts w:ascii="Times New Roman" w:hAnsi="Times New Roman" w:cs="Times New Roman"/>
          <w:sz w:val="24"/>
          <w:szCs w:val="24"/>
        </w:rPr>
        <w:t xml:space="preserve">. </w:t>
      </w:r>
    </w:p>
    <w:p w14:paraId="49108ECE" w14:textId="77777777" w:rsidR="00454085" w:rsidRPr="005E3F1A" w:rsidRDefault="00454085" w:rsidP="00454085">
      <w:pPr>
        <w:pStyle w:val="ListParagraph"/>
        <w:spacing w:after="0" w:line="480" w:lineRule="auto"/>
        <w:ind w:left="786" w:firstLine="632"/>
        <w:jc w:val="both"/>
        <w:rPr>
          <w:rFonts w:ascii="Times New Roman" w:hAnsi="Times New Roman" w:cs="Times New Roman"/>
          <w:sz w:val="24"/>
          <w:szCs w:val="24"/>
          <w:lang w:val="en-US"/>
        </w:rPr>
      </w:pPr>
      <w:r w:rsidRPr="005E3F1A">
        <w:rPr>
          <w:rFonts w:ascii="Times New Roman" w:hAnsi="Times New Roman" w:cs="Times New Roman"/>
          <w:sz w:val="24"/>
          <w:szCs w:val="24"/>
        </w:rPr>
        <w:t xml:space="preserve">Penghentian perkara deklarasi yang melibatkan gubernur dan lima kepala daerah pengusung salah satu calon presiden di Sulawesi Barat (Sulbar) dan penghentian perkara dugaan pelanggaran pada tahap kampanye yang dilakukan oleh dua belas kepala daerah di Sumatera Barat (Sumbar) merupakan dua contoh perkara yang ditangani oleh Sentra Gakkumdu yang menggambarkan dinamika yang terjadi dalam penegakan hukum pemilu pada Pemilu 2019. Kedua kasus tersebut dapat dijadikan sebagai tolok ukur sejauh mana penegakan hukum berjalan selama Pemilu 2019. Dasar analisis penelitian ini adalah penelitian kualitatif dengan pendekatan hukum yang mengkaji sejumlah sumber hukum primer berupa peraturan perundang-undangan dan peraturan tambahan yang berkaitan dengan partai politik dari sisi kelembagaan dan penyelenggaraan pemilu. </w:t>
      </w:r>
      <w:r w:rsidRPr="005E3F1A">
        <w:rPr>
          <w:rFonts w:ascii="Times New Roman" w:hAnsi="Times New Roman" w:cs="Times New Roman"/>
          <w:sz w:val="24"/>
          <w:szCs w:val="24"/>
        </w:rPr>
        <w:lastRenderedPageBreak/>
        <w:t>Selain informasi dari sumber berita terkait lainnya, penelitian ini juga mempertimbangkan sumber hukum sekunder berupa literatur terkait. Selain memberikan solusi terhadap permasalahan yang ada, analisis ini diharapkan dapat memberikan gambaran rinci tentang berbagai tantangan penegakan hukum pemilu yang dihadapi selama Pemilu 2019.</w:t>
      </w:r>
    </w:p>
    <w:p w14:paraId="1B435D4A" w14:textId="77777777" w:rsidR="00454085" w:rsidRPr="005E3F1A" w:rsidRDefault="00454085" w:rsidP="00454085">
      <w:pPr>
        <w:pStyle w:val="ListParagraph"/>
        <w:spacing w:after="0" w:line="480" w:lineRule="auto"/>
        <w:ind w:left="786" w:firstLine="632"/>
        <w:jc w:val="both"/>
        <w:rPr>
          <w:rFonts w:ascii="Times New Roman" w:hAnsi="Times New Roman" w:cs="Times New Roman"/>
          <w:sz w:val="24"/>
          <w:szCs w:val="24"/>
        </w:rPr>
      </w:pPr>
      <w:r w:rsidRPr="005E3F1A">
        <w:rPr>
          <w:rFonts w:ascii="Times New Roman" w:hAnsi="Times New Roman" w:cs="Times New Roman"/>
          <w:sz w:val="24"/>
          <w:szCs w:val="24"/>
        </w:rPr>
        <w:t>Penggunaan metode penelitian hukum normatif dan empiris dengan analisis kualitatif merupakan kesamaan antara penelitian ini dengan penelitian sebelumnya. Perbedaan penelitian ini dengan penelitian sebelumnya adalah penelitian sebelumnya mengkaji bagaimana Sentra Gakkumdu menegakkan hukum pemilu selama masa transisi demokrasi di Indonesia, sedangkan penelitian sebelumnya mengkaji bagaimana hukum pidana diterapk</w:t>
      </w:r>
      <w:r w:rsidRPr="005E3F1A">
        <w:rPr>
          <w:rFonts w:ascii="Times New Roman" w:hAnsi="Times New Roman" w:cs="Times New Roman"/>
          <w:sz w:val="24"/>
          <w:szCs w:val="24"/>
          <w:lang w:val="en-US"/>
        </w:rPr>
        <w:t>a</w:t>
      </w:r>
      <w:r w:rsidRPr="005E3F1A">
        <w:rPr>
          <w:rFonts w:ascii="Times New Roman" w:hAnsi="Times New Roman" w:cs="Times New Roman"/>
          <w:sz w:val="24"/>
          <w:szCs w:val="24"/>
        </w:rPr>
        <w:t>n terhadap pelanggaran pelaksanaan pilkada di Jawa Tengah.</w:t>
      </w:r>
    </w:p>
    <w:p w14:paraId="025E9B4E" w14:textId="77777777" w:rsidR="00454085" w:rsidRPr="005E3F1A" w:rsidRDefault="00454085" w:rsidP="00454085">
      <w:pPr>
        <w:pStyle w:val="ListParagraph"/>
        <w:numPr>
          <w:ilvl w:val="0"/>
          <w:numId w:val="8"/>
        </w:numPr>
        <w:spacing w:after="0" w:line="480" w:lineRule="auto"/>
        <w:jc w:val="both"/>
        <w:rPr>
          <w:rFonts w:ascii="Times New Roman" w:hAnsi="Times New Roman" w:cs="Times New Roman"/>
          <w:sz w:val="24"/>
          <w:szCs w:val="24"/>
          <w:lang w:val="en-US"/>
        </w:rPr>
      </w:pPr>
      <w:r w:rsidRPr="005E3F1A">
        <w:rPr>
          <w:rFonts w:ascii="Times New Roman" w:hAnsi="Times New Roman" w:cs="Times New Roman"/>
          <w:sz w:val="24"/>
          <w:szCs w:val="24"/>
        </w:rPr>
        <w:t>Muhammad Junaidi</w:t>
      </w:r>
      <w:r w:rsidRPr="005E3F1A">
        <w:rPr>
          <w:rFonts w:ascii="Times New Roman" w:hAnsi="Times New Roman" w:cs="Times New Roman"/>
          <w:sz w:val="24"/>
          <w:szCs w:val="24"/>
          <w:lang w:val="en-US"/>
        </w:rPr>
        <w:t>,</w:t>
      </w:r>
      <w:r w:rsidRPr="005E3F1A">
        <w:rPr>
          <w:rFonts w:ascii="Times New Roman" w:hAnsi="Times New Roman" w:cs="Times New Roman"/>
          <w:sz w:val="24"/>
          <w:szCs w:val="24"/>
        </w:rPr>
        <w:t xml:space="preserve"> (2020), “Pidana Pemilu Dan Pilkada Oleh Sentra Penegakan Hukum Terpadu”.</w:t>
      </w:r>
    </w:p>
    <w:p w14:paraId="0278B464" w14:textId="77777777" w:rsidR="00454085" w:rsidRPr="005E3F1A" w:rsidRDefault="00454085" w:rsidP="00454085">
      <w:pPr>
        <w:pStyle w:val="ListParagraph"/>
        <w:spacing w:after="0" w:line="480" w:lineRule="auto"/>
        <w:ind w:left="786" w:firstLine="632"/>
        <w:jc w:val="both"/>
        <w:rPr>
          <w:rFonts w:ascii="Times New Roman" w:hAnsi="Times New Roman" w:cs="Times New Roman"/>
          <w:sz w:val="24"/>
          <w:szCs w:val="24"/>
        </w:rPr>
      </w:pPr>
      <w:r w:rsidRPr="005E3F1A">
        <w:rPr>
          <w:rFonts w:ascii="Times New Roman" w:hAnsi="Times New Roman" w:cs="Times New Roman"/>
          <w:sz w:val="24"/>
          <w:szCs w:val="24"/>
        </w:rPr>
        <w:t xml:space="preserve">Penggunaan metode penelitian hukum normatif dan empiris dengan analisis kualitatif merupakan kesamaan antara penelitian ini dengan penelitian sebelumnya. Perbedaan penelitian ini dengan penelitian sebelumnya adalah penelitian sebelumnya mengkaji bagaimana Sentra Gakkumdu menegakkan hukum pemilu selama masa transisi demokrasi di Indonesia, sedangkan penelitian sebelumnya mengkaji bagaimana hukum pidana diterapkan terhadap pelanggaran pelaksanaan pilkada di Jawa Tengah. </w:t>
      </w:r>
    </w:p>
    <w:p w14:paraId="6BAD0485" w14:textId="77777777" w:rsidR="00454085" w:rsidRPr="005E3F1A" w:rsidRDefault="00454085" w:rsidP="00454085">
      <w:pPr>
        <w:pStyle w:val="ListParagraph"/>
        <w:spacing w:after="0" w:line="480" w:lineRule="auto"/>
        <w:ind w:left="786" w:firstLine="632"/>
        <w:jc w:val="both"/>
        <w:rPr>
          <w:rFonts w:ascii="Times New Roman" w:hAnsi="Times New Roman" w:cs="Times New Roman"/>
          <w:sz w:val="24"/>
          <w:szCs w:val="24"/>
        </w:rPr>
      </w:pPr>
      <w:r w:rsidRPr="005E3F1A">
        <w:rPr>
          <w:rFonts w:ascii="Times New Roman" w:hAnsi="Times New Roman" w:cs="Times New Roman"/>
          <w:sz w:val="24"/>
          <w:szCs w:val="24"/>
        </w:rPr>
        <w:lastRenderedPageBreak/>
        <w:t>According to the normative legal study, it is crucial to assess the Gakkumdu Center's capabilities, particularly by taking into account the institutions' philosophical capacities thus far, beginning with lessons learned from Indonesia's 2019 election implementation. According to the study's findings, the Election Supervisory Body (Bawaslu) needs to take on a central role within the Gakkumdu institution in order to minimize the subtleties of harmonizing synchronization, which are undoubtedly weaknesses in the 2019 Election's implementation. Bawaslu will do this through centralized coordination.</w:t>
      </w:r>
    </w:p>
    <w:p w14:paraId="679348E3" w14:textId="77777777" w:rsidR="00454085" w:rsidRPr="005E3F1A" w:rsidRDefault="00454085" w:rsidP="00454085">
      <w:pPr>
        <w:pStyle w:val="ListParagraph"/>
        <w:spacing w:after="0" w:line="480" w:lineRule="auto"/>
        <w:ind w:left="786" w:firstLine="632"/>
        <w:jc w:val="both"/>
        <w:rPr>
          <w:rFonts w:ascii="Times New Roman" w:hAnsi="Times New Roman" w:cs="Times New Roman"/>
          <w:sz w:val="24"/>
          <w:szCs w:val="24"/>
        </w:rPr>
      </w:pPr>
      <w:r w:rsidRPr="005E3F1A">
        <w:rPr>
          <w:rFonts w:ascii="Times New Roman" w:hAnsi="Times New Roman" w:cs="Times New Roman"/>
          <w:sz w:val="24"/>
          <w:szCs w:val="24"/>
        </w:rPr>
        <w:t>Berdasarkan kajian hukum normatif, penting untuk menilai kemampuan Sentra Gakkumdu, khususnya dengan mempertimbangkan kapasitas filosofis lembaga selama ini, dimulai dari pembelajaran dari penyelenggaraan Pemilu 2019 di Indonesia. Berdasarkan temuan kajian tersebut, Badan Pengawas Pemilu (Bawaslu) perlu mengambil peran sentral dalam kelembagaan Gakkumdu untuk meminimalisir kekusutan dalam harmonisasi sinkronisasi yang selama ini menjadi kelemahan penyelenggaraan Pemilu 2019. Bawaslu akan melakukan hal tersebut melalui koordinasi yang terpusat.</w:t>
      </w:r>
    </w:p>
    <w:p w14:paraId="1860184A" w14:textId="77777777" w:rsidR="00454085" w:rsidRPr="005E3F1A" w:rsidRDefault="00454085" w:rsidP="00454085">
      <w:pPr>
        <w:pStyle w:val="ListParagraph"/>
        <w:numPr>
          <w:ilvl w:val="0"/>
          <w:numId w:val="8"/>
        </w:numPr>
        <w:spacing w:after="0" w:line="480" w:lineRule="auto"/>
        <w:jc w:val="both"/>
        <w:rPr>
          <w:rFonts w:ascii="Times New Roman" w:hAnsi="Times New Roman" w:cs="Times New Roman"/>
          <w:sz w:val="24"/>
          <w:szCs w:val="24"/>
          <w:lang w:val="en-US"/>
        </w:rPr>
      </w:pPr>
      <w:r w:rsidRPr="005E3F1A">
        <w:rPr>
          <w:rFonts w:ascii="Times New Roman" w:hAnsi="Times New Roman" w:cs="Times New Roman"/>
          <w:sz w:val="24"/>
          <w:szCs w:val="24"/>
        </w:rPr>
        <w:t>Ari Widiastanto, Kadi Sukarna, Arief Hidayat,</w:t>
      </w:r>
      <w:r w:rsidRPr="005E3F1A">
        <w:rPr>
          <w:rFonts w:ascii="Times New Roman" w:hAnsi="Times New Roman" w:cs="Times New Roman"/>
          <w:sz w:val="24"/>
          <w:szCs w:val="24"/>
          <w:lang w:val="en-US"/>
        </w:rPr>
        <w:t xml:space="preserve"> dan</w:t>
      </w:r>
      <w:r w:rsidRPr="005E3F1A">
        <w:rPr>
          <w:rFonts w:ascii="Times New Roman" w:hAnsi="Times New Roman" w:cs="Times New Roman"/>
          <w:sz w:val="24"/>
          <w:szCs w:val="24"/>
        </w:rPr>
        <w:t xml:space="preserve"> Bambang Sadono</w:t>
      </w:r>
      <w:r w:rsidRPr="005E3F1A">
        <w:rPr>
          <w:rFonts w:ascii="Times New Roman" w:hAnsi="Times New Roman" w:cs="Times New Roman"/>
          <w:sz w:val="24"/>
          <w:szCs w:val="24"/>
          <w:lang w:val="en-US"/>
        </w:rPr>
        <w:t>,</w:t>
      </w:r>
      <w:r w:rsidRPr="005E3F1A">
        <w:rPr>
          <w:rFonts w:ascii="Times New Roman" w:hAnsi="Times New Roman" w:cs="Times New Roman"/>
          <w:sz w:val="24"/>
          <w:szCs w:val="24"/>
        </w:rPr>
        <w:t xml:space="preserve"> (2021), “Penegakan Hukum Terhadap Pelanggaran Politik Uang Pada Pemilu 2019”.</w:t>
      </w:r>
    </w:p>
    <w:p w14:paraId="399090F8" w14:textId="77777777" w:rsidR="00454085" w:rsidRPr="005E3F1A" w:rsidRDefault="00454085" w:rsidP="00454085">
      <w:pPr>
        <w:pStyle w:val="ListParagraph"/>
        <w:spacing w:after="0" w:line="480" w:lineRule="auto"/>
        <w:ind w:left="786" w:firstLine="632"/>
        <w:jc w:val="both"/>
        <w:rPr>
          <w:rFonts w:ascii="Times New Roman" w:hAnsi="Times New Roman" w:cs="Times New Roman"/>
          <w:sz w:val="24"/>
          <w:szCs w:val="24"/>
        </w:rPr>
      </w:pPr>
      <w:r w:rsidRPr="005E3F1A">
        <w:rPr>
          <w:rFonts w:ascii="Times New Roman" w:hAnsi="Times New Roman" w:cs="Times New Roman"/>
          <w:sz w:val="24"/>
          <w:szCs w:val="24"/>
        </w:rPr>
        <w:t xml:space="preserve">Tujuan dari penelitian ini adalah untuk mengetahui dan mengevaluasi hambatan dan praktik terbaik penegakan hukum terkait </w:t>
      </w:r>
      <w:r w:rsidRPr="005E3F1A">
        <w:rPr>
          <w:rFonts w:ascii="Times New Roman" w:hAnsi="Times New Roman" w:cs="Times New Roman"/>
          <w:sz w:val="24"/>
          <w:szCs w:val="24"/>
        </w:rPr>
        <w:lastRenderedPageBreak/>
        <w:t>pelanggaran politik uang pada Pemilu 2019. Metodologi penelitian yuridis normatif digunakan dalam penelitian ini. Berdasarkan hasil penelitian, "apabila berbagai variabel terpenuhi, terutama faktor hukum, penegakan hukum, sarana, masyarakat, dan budaya, maka penegakan hukum dapat berjalan dengan lancar." "Kesulitan menghadirkan alat bukti dalam upaya mengungkap kegiatan politik uang pada Pemilu 2019" menjadi salah satu tantangan yang dihadapi penegak hukum dalam upayanya menanggulangi tindak pidana politik uang. Tantangan terkait alat bukti dalam perkara politik uang memerlukan prosedur penegakan hukum yang optimal. "Mewujudkan konsep dan cita-cita hukum yang diharapkan masyarakat harus menjadi landasan penegakan hukum yang ideal terhadap pelanggaran politik uang pada Pemilu 2019"</w:t>
      </w:r>
      <w:r w:rsidRPr="005E3F1A">
        <w:rPr>
          <w:rFonts w:ascii="Times New Roman" w:hAnsi="Times New Roman" w:cs="Times New Roman"/>
          <w:sz w:val="24"/>
          <w:szCs w:val="24"/>
          <w:lang w:val="en-US"/>
        </w:rPr>
        <w:t>.</w:t>
      </w:r>
    </w:p>
    <w:p w14:paraId="7A165BDF" w14:textId="77777777" w:rsidR="00454085" w:rsidRPr="005E3F1A" w:rsidRDefault="00454085" w:rsidP="00454085">
      <w:pPr>
        <w:pStyle w:val="ListParagraph"/>
        <w:spacing w:after="0" w:line="480" w:lineRule="auto"/>
        <w:ind w:left="786" w:firstLine="632"/>
        <w:jc w:val="both"/>
        <w:rPr>
          <w:rFonts w:ascii="Times New Roman" w:hAnsi="Times New Roman" w:cs="Times New Roman"/>
          <w:sz w:val="24"/>
          <w:szCs w:val="24"/>
        </w:rPr>
      </w:pPr>
      <w:r w:rsidRPr="005E3F1A">
        <w:rPr>
          <w:rFonts w:ascii="Times New Roman" w:hAnsi="Times New Roman" w:cs="Times New Roman"/>
          <w:sz w:val="24"/>
          <w:szCs w:val="24"/>
        </w:rPr>
        <w:t>The use of normative and empirical research methods with qualitative analysis is where this study and earlier research are similar. The distinction between this study and earlier research is that the former examines law enforcement's response to money politics violations during the 2019 election, whereas the latter examines law enforcement's response to criminal acts and violations of Central Java's regional election implementation.</w:t>
      </w:r>
    </w:p>
    <w:p w14:paraId="46CF7BCA" w14:textId="77777777" w:rsidR="00454085" w:rsidRPr="005E3F1A" w:rsidRDefault="00454085" w:rsidP="00454085">
      <w:pPr>
        <w:pStyle w:val="ListParagraph"/>
        <w:numPr>
          <w:ilvl w:val="0"/>
          <w:numId w:val="8"/>
        </w:numPr>
        <w:spacing w:after="0" w:line="480" w:lineRule="auto"/>
        <w:jc w:val="both"/>
        <w:rPr>
          <w:rFonts w:ascii="Times New Roman" w:hAnsi="Times New Roman" w:cs="Times New Roman"/>
          <w:sz w:val="24"/>
          <w:szCs w:val="24"/>
          <w:lang w:val="en-US"/>
        </w:rPr>
      </w:pPr>
      <w:r w:rsidRPr="005E3F1A">
        <w:rPr>
          <w:rFonts w:ascii="Times New Roman" w:hAnsi="Times New Roman" w:cs="Times New Roman"/>
          <w:sz w:val="24"/>
          <w:szCs w:val="24"/>
        </w:rPr>
        <w:t>Parlin Azhar Harahap, Gomgom T.P. Siregar, dan Syawal Amry Siregar</w:t>
      </w:r>
      <w:r w:rsidRPr="005E3F1A">
        <w:rPr>
          <w:rFonts w:ascii="Times New Roman" w:hAnsi="Times New Roman" w:cs="Times New Roman"/>
          <w:sz w:val="24"/>
          <w:szCs w:val="24"/>
          <w:lang w:val="en-US"/>
        </w:rPr>
        <w:t>,</w:t>
      </w:r>
      <w:r w:rsidRPr="005E3F1A">
        <w:rPr>
          <w:rFonts w:ascii="Times New Roman" w:hAnsi="Times New Roman" w:cs="Times New Roman"/>
          <w:sz w:val="24"/>
          <w:szCs w:val="24"/>
        </w:rPr>
        <w:t xml:space="preserve"> (2021), “Peran Kepolisian Daerah Sumatera Utara (Polda-Su) Dalam Penegakan Hukum Terhadap Tindak Pidana Pemilihan Umum”.</w:t>
      </w:r>
    </w:p>
    <w:p w14:paraId="20CCBEF0" w14:textId="77777777" w:rsidR="00454085" w:rsidRPr="005E3F1A" w:rsidRDefault="00454085" w:rsidP="00454085">
      <w:pPr>
        <w:pStyle w:val="ListParagraph"/>
        <w:numPr>
          <w:ilvl w:val="0"/>
          <w:numId w:val="8"/>
        </w:numPr>
        <w:spacing w:after="0" w:line="480" w:lineRule="auto"/>
        <w:jc w:val="both"/>
        <w:rPr>
          <w:rFonts w:ascii="Times New Roman" w:hAnsi="Times New Roman" w:cs="Times New Roman"/>
          <w:sz w:val="24"/>
          <w:szCs w:val="24"/>
        </w:rPr>
      </w:pPr>
      <w:r w:rsidRPr="005E3F1A">
        <w:rPr>
          <w:rFonts w:ascii="Times New Roman" w:hAnsi="Times New Roman" w:cs="Times New Roman"/>
          <w:sz w:val="24"/>
          <w:szCs w:val="24"/>
        </w:rPr>
        <w:lastRenderedPageBreak/>
        <w:t xml:space="preserve">Rumusan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masalah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dalam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penelitian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ini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adalah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bagaimana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aturan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hukum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tentang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pemilihan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umum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Indonesia,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bagaimana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peran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kendala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dihadapi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Kepolisian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Daerah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Sumatera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Utara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(POLDA-SU)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dalam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penegakan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hukum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tindak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terhadap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pidana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pemilihan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umum.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Diperoleh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hasil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penegakan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hukum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terhadap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perkara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tindak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pidana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atur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dalam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Undang-undang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No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7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Tahun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2017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tentang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Pemilihan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Umum.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Dalam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diatur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bahwa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semua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bentuk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pelanggaran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dalam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penyelenggaraan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dilaporkan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bawaslu,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kemudian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bawaslu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melakukan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pemeriksaan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awal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dengan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berkoordinasi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dengan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instansi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penegak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hukum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lainnya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dalam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Gakumdu,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selanjutnya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menyampaikan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laporan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kepada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kepolisian.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Poldasu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menempatkan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penyidik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memiliki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kualifikasi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sebagaimana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dinyatakan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dalam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sebagai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penyidik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tindak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pidana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Kepolisian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juga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telah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berupaya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untuk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segera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menindaklanjuti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setiap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laporan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pelanggaran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dengan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cara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melakukan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penyelidikan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penyidikan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sesuai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dengan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waktu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ditetapkan.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Kendala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dihadapi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kepolisian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penegakan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hukum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terhadap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tindak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pidana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yaitu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adanya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perbedaan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persepsi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antar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penegak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hukum</w:t>
      </w:r>
      <w:r w:rsidRPr="005E3F1A">
        <w:t xml:space="preserve"> </w:t>
      </w:r>
      <w:r w:rsidRPr="005E3F1A">
        <w:rPr>
          <w:rFonts w:ascii="Malgun Gothic" w:eastAsia="Malgun Gothic" w:hAnsi="Malgun Gothic" w:cs="Malgun Gothic" w:hint="eastAsia"/>
          <w:sz w:val="4"/>
        </w:rPr>
        <w:t>ㅤ</w:t>
      </w:r>
      <w:r w:rsidRPr="005E3F1A">
        <w:rPr>
          <w:rFonts w:ascii="Times New Roman" w:hAnsi="Times New Roman" w:cs="Times New Roman"/>
          <w:sz w:val="24"/>
          <w:szCs w:val="24"/>
        </w:rPr>
        <w:t xml:space="preserve">dalam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sentra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Gakkumdu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terutama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mengenai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penetakan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perkara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sebagai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pidana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perdata,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adanya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pembatasan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waktu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penanganan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perkara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oleh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penyidik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kepolisian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dari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penyidikan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hingga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pelimpahan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berkas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penuntut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umum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hanya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14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hari,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serta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kurangnya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personil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kepolisian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untuk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menangani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perkara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semakin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banyak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pada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saat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pemilu.</w:t>
      </w:r>
    </w:p>
    <w:p w14:paraId="644D2AEE" w14:textId="088CA007" w:rsidR="00454085" w:rsidRPr="00454085" w:rsidRDefault="00454085" w:rsidP="00454085">
      <w:pPr>
        <w:pStyle w:val="ListParagraph"/>
        <w:numPr>
          <w:ilvl w:val="0"/>
          <w:numId w:val="8"/>
        </w:numPr>
        <w:spacing w:after="0" w:line="480" w:lineRule="auto"/>
        <w:jc w:val="both"/>
        <w:rPr>
          <w:rFonts w:ascii="Times New Roman" w:hAnsi="Times New Roman" w:cs="Times New Roman"/>
          <w:sz w:val="24"/>
          <w:szCs w:val="24"/>
          <w:lang w:val="en-US"/>
        </w:rPr>
      </w:pPr>
      <w:r w:rsidRPr="005E3F1A">
        <w:rPr>
          <w:rFonts w:ascii="Times New Roman" w:hAnsi="Times New Roman" w:cs="Times New Roman"/>
          <w:sz w:val="24"/>
          <w:szCs w:val="24"/>
        </w:rPr>
        <w:lastRenderedPageBreak/>
        <w:t xml:space="preserve">Penggunaan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metode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penelitian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normatif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empiris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dengan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analisis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kualitatif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merupakan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persamaan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dari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penelitian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ini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dengan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penelitian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terdahulu.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Perbedaan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penelitian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ini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dengan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penelitian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terdahulu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adalah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penelitian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ini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mengkaji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respons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penegak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hukum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terhadap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pelanggaran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politik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pada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2019,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sedangkan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penelitian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ini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mengkaji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respons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penegak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hukum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terhadap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tindak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pidana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pelanggaran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pelaksanaan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pilkada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Jawa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Tengah</w:t>
      </w:r>
      <w:r w:rsidRPr="005E3F1A">
        <w:rPr>
          <w:rFonts w:ascii="Times New Roman" w:hAnsi="Times New Roman" w:cs="Times New Roman"/>
          <w:sz w:val="24"/>
          <w:szCs w:val="24"/>
          <w:lang w:val="en-US"/>
        </w:rPr>
        <w:t>.</w:t>
      </w:r>
    </w:p>
    <w:p w14:paraId="7F74E158" w14:textId="77777777" w:rsidR="00454085" w:rsidRPr="005E3F1A" w:rsidRDefault="00454085" w:rsidP="00454085">
      <w:pPr>
        <w:pStyle w:val="ListParagraph"/>
        <w:numPr>
          <w:ilvl w:val="0"/>
          <w:numId w:val="1"/>
        </w:numPr>
        <w:spacing w:after="0" w:line="480" w:lineRule="auto"/>
        <w:ind w:left="426"/>
        <w:jc w:val="both"/>
        <w:rPr>
          <w:rFonts w:ascii="Times New Roman" w:hAnsi="Times New Roman" w:cs="Times New Roman"/>
          <w:b/>
          <w:sz w:val="24"/>
          <w:szCs w:val="24"/>
        </w:rPr>
      </w:pPr>
      <w:r w:rsidRPr="005E3F1A">
        <w:rPr>
          <w:rFonts w:ascii="Times New Roman" w:hAnsi="Times New Roman" w:cs="Times New Roman"/>
          <w:b/>
          <w:sz w:val="24"/>
          <w:szCs w:val="24"/>
          <w:lang w:val="en-US"/>
        </w:rPr>
        <w:t>Metode Penelitian</w:t>
      </w:r>
    </w:p>
    <w:p w14:paraId="41F5FAF5" w14:textId="77777777" w:rsidR="00454085" w:rsidRPr="005E3F1A" w:rsidRDefault="00454085" w:rsidP="00454085">
      <w:pPr>
        <w:pStyle w:val="ListParagraph"/>
        <w:numPr>
          <w:ilvl w:val="0"/>
          <w:numId w:val="9"/>
        </w:numPr>
        <w:spacing w:after="0" w:line="480" w:lineRule="auto"/>
        <w:jc w:val="both"/>
        <w:rPr>
          <w:rFonts w:ascii="Times New Roman" w:hAnsi="Times New Roman" w:cs="Times New Roman"/>
          <w:b/>
          <w:sz w:val="24"/>
          <w:szCs w:val="24"/>
        </w:rPr>
      </w:pPr>
      <w:r w:rsidRPr="005E3F1A">
        <w:rPr>
          <w:rFonts w:ascii="Times New Roman" w:hAnsi="Times New Roman" w:cs="Times New Roman"/>
          <w:b/>
          <w:sz w:val="24"/>
          <w:szCs w:val="24"/>
        </w:rPr>
        <w:t>Jenis Penelitian</w:t>
      </w:r>
    </w:p>
    <w:p w14:paraId="14A96AF0" w14:textId="1E8CDE94" w:rsidR="00454085" w:rsidRDefault="00454085" w:rsidP="00454085">
      <w:pPr>
        <w:pStyle w:val="ListParagraph"/>
        <w:spacing w:after="0" w:line="480" w:lineRule="auto"/>
        <w:ind w:left="426" w:firstLine="708"/>
        <w:jc w:val="both"/>
        <w:rPr>
          <w:rFonts w:ascii="Times New Roman" w:hAnsi="Times New Roman" w:cs="Times New Roman"/>
          <w:sz w:val="24"/>
          <w:szCs w:val="24"/>
        </w:rPr>
      </w:pPr>
      <w:r w:rsidRPr="005E3F1A">
        <w:rPr>
          <w:rFonts w:ascii="Times New Roman" w:hAnsi="Times New Roman" w:cs="Times New Roman"/>
          <w:sz w:val="24"/>
          <w:szCs w:val="24"/>
        </w:rPr>
        <w:t>Metodologi penelitian yang digunakan dalam penelitian ini adalah kualitatif. Penelitian kualitatif menggunakan latar alamiah. Dengan menekankan proses kontak komunikasi yang mendalam antara peneliti dan fenomena yang diteliti, penelitian kualitatif merupakan studi ilmiah yang berupaya memahami fenomena secara organik dalam konteks sosial. Penulis akan menggunakan metode analisis deskriptif untuk menjelaskan teori dan menerapkannya pada realitas terkini berdasarkan fakta-fakta yang terjadi. Metode penelitian kualitatif menghasilkan data deskriptif yang dijelaskan dengan kata-kata dan bukan angka. Penelitian ini berbasis kepustakaan, artinya menggunakan data sekunder. Penelusuran dokumen dapat digunakan untuk menemukan sumber data. Penelusuran sumber literatur atau data dari buku dan sumber lain merupakan proses penelitian kepustakaan.</w:t>
      </w:r>
      <w:r w:rsidRPr="005E3F1A">
        <w:rPr>
          <w:rStyle w:val="FootnoteReference"/>
          <w:rFonts w:ascii="Times New Roman" w:hAnsi="Times New Roman" w:cs="Times New Roman"/>
          <w:sz w:val="24"/>
          <w:szCs w:val="24"/>
        </w:rPr>
        <w:footnoteReference w:id="26"/>
      </w:r>
    </w:p>
    <w:p w14:paraId="1D43A271" w14:textId="77777777" w:rsidR="00454085" w:rsidRPr="005E3F1A" w:rsidRDefault="00454085" w:rsidP="00454085">
      <w:pPr>
        <w:pStyle w:val="ListParagraph"/>
        <w:spacing w:after="0" w:line="480" w:lineRule="auto"/>
        <w:ind w:left="426" w:firstLine="708"/>
        <w:jc w:val="both"/>
        <w:rPr>
          <w:rFonts w:ascii="Times New Roman" w:hAnsi="Times New Roman" w:cs="Times New Roman"/>
          <w:sz w:val="24"/>
          <w:szCs w:val="24"/>
        </w:rPr>
      </w:pPr>
    </w:p>
    <w:p w14:paraId="42783C2C" w14:textId="77777777" w:rsidR="00454085" w:rsidRPr="005E3F1A" w:rsidRDefault="00454085" w:rsidP="00454085">
      <w:pPr>
        <w:pStyle w:val="ListParagraph"/>
        <w:numPr>
          <w:ilvl w:val="0"/>
          <w:numId w:val="9"/>
        </w:numPr>
        <w:spacing w:after="0" w:line="480" w:lineRule="auto"/>
        <w:jc w:val="both"/>
        <w:rPr>
          <w:rFonts w:ascii="Times New Roman" w:hAnsi="Times New Roman" w:cs="Times New Roman"/>
          <w:b/>
          <w:sz w:val="24"/>
          <w:szCs w:val="24"/>
        </w:rPr>
      </w:pPr>
      <w:r w:rsidRPr="005E3F1A">
        <w:rPr>
          <w:rFonts w:ascii="Times New Roman" w:hAnsi="Times New Roman" w:cs="Times New Roman"/>
          <w:b/>
          <w:sz w:val="24"/>
          <w:szCs w:val="24"/>
        </w:rPr>
        <w:lastRenderedPageBreak/>
        <w:t>Pendekatan Penelitian</w:t>
      </w:r>
    </w:p>
    <w:p w14:paraId="783DC4E4" w14:textId="4C1A0DB6" w:rsidR="00454085" w:rsidRPr="00454085" w:rsidRDefault="00454085" w:rsidP="00454085">
      <w:pPr>
        <w:pStyle w:val="ListParagraph"/>
        <w:spacing w:after="0" w:line="480" w:lineRule="auto"/>
        <w:ind w:left="426" w:firstLine="708"/>
        <w:jc w:val="both"/>
        <w:rPr>
          <w:rFonts w:ascii="Times New Roman" w:hAnsi="Times New Roman" w:cs="Times New Roman"/>
          <w:sz w:val="24"/>
          <w:szCs w:val="24"/>
        </w:rPr>
      </w:pPr>
      <w:r w:rsidRPr="005E3F1A">
        <w:rPr>
          <w:rFonts w:ascii="Times New Roman" w:hAnsi="Times New Roman" w:cs="Times New Roman"/>
          <w:sz w:val="24"/>
          <w:szCs w:val="24"/>
        </w:rPr>
        <w:t>Dalam rangka menguji dan mengkaji data sekunder berupa hukum positif, teori dan asas hukum, serta peraturan perundang-undangan yang berkaitan dengan Hukum Pemilu dan ranah keilmuan lain yang terkait dengan penegakan hukum pemilu dan Sentra Gakkumdu dalam Undang-Undang Nomor 7 Tahun 2017 tentang Pemilu, maka penelitian ini menggunakan pendekatan hukum empiris. secara yuridis dengan menelaah peraturan perundang-undangan yang relevan. secara empiris dengan menelaah data terkini yang berkaitan dengan permasalahan yang diteliti dari sudut pandang penerapan hukum. Dalam rangka memahami hukum sebagai kumpulan peraturan atau norma positif dalam sistem hukum yang mengatur kehidupan manusia, maka penelitian ini menggunakan pendekatan hukum normatif, yaitu dengan cara mengevaluasi atau menganalisis data sekunder yang berupa bahan hukum, khususnya bahan hukum primer dan bahan hukum sekunder. Penelitian hukum normatif dilakukan dengan meneliti sumber pustaka tentang penegakan hukum pidana terhadap pelanggaran penyelenggaraan pemilihan umum kepala daerah di Jawa Tengah.</w:t>
      </w:r>
    </w:p>
    <w:p w14:paraId="74B750DE" w14:textId="77777777" w:rsidR="00454085" w:rsidRPr="005E3F1A" w:rsidRDefault="00454085" w:rsidP="00454085">
      <w:pPr>
        <w:pStyle w:val="ListParagraph"/>
        <w:numPr>
          <w:ilvl w:val="0"/>
          <w:numId w:val="9"/>
        </w:numPr>
        <w:spacing w:after="0" w:line="480" w:lineRule="auto"/>
        <w:jc w:val="both"/>
        <w:rPr>
          <w:rFonts w:ascii="Times New Roman" w:hAnsi="Times New Roman" w:cs="Times New Roman"/>
          <w:b/>
          <w:sz w:val="24"/>
          <w:szCs w:val="24"/>
        </w:rPr>
      </w:pPr>
      <w:r w:rsidRPr="005E3F1A">
        <w:rPr>
          <w:rFonts w:ascii="Times New Roman" w:hAnsi="Times New Roman" w:cs="Times New Roman"/>
          <w:b/>
          <w:sz w:val="24"/>
          <w:szCs w:val="24"/>
        </w:rPr>
        <w:t>Sumber Data</w:t>
      </w:r>
    </w:p>
    <w:p w14:paraId="37A6402C" w14:textId="46BB9840" w:rsidR="00454085" w:rsidRDefault="00454085" w:rsidP="00454085">
      <w:pPr>
        <w:pStyle w:val="ListParagraph"/>
        <w:spacing w:after="0" w:line="480" w:lineRule="auto"/>
        <w:ind w:left="426" w:firstLine="708"/>
        <w:jc w:val="both"/>
        <w:rPr>
          <w:rFonts w:ascii="Times New Roman" w:hAnsi="Times New Roman" w:cs="Times New Roman"/>
          <w:sz w:val="24"/>
          <w:szCs w:val="24"/>
        </w:rPr>
      </w:pPr>
      <w:r w:rsidRPr="005E3F1A">
        <w:rPr>
          <w:rFonts w:ascii="Times New Roman" w:hAnsi="Times New Roman" w:cs="Times New Roman"/>
          <w:sz w:val="24"/>
          <w:szCs w:val="24"/>
          <w:lang w:val="en-US"/>
        </w:rPr>
        <w:t>Proses</w:t>
      </w:r>
      <w:r w:rsidRPr="005E3F1A">
        <w:rPr>
          <w:rFonts w:ascii="Times New Roman" w:hAnsi="Times New Roman" w:cs="Times New Roman"/>
          <w:sz w:val="24"/>
          <w:szCs w:val="24"/>
        </w:rPr>
        <w:t xml:space="preserve"> mengumpulkan data yang berhubungan dengan objek kajian, baik itu data primer maupun data sekunder, penulis mengambil dari 2 sumber data, </w:t>
      </w:r>
      <w:r w:rsidRPr="005E3F1A">
        <w:rPr>
          <w:rFonts w:ascii="Times New Roman" w:hAnsi="Times New Roman" w:cs="Times New Roman"/>
          <w:sz w:val="24"/>
          <w:szCs w:val="24"/>
          <w:lang w:val="en-US"/>
        </w:rPr>
        <w:t>sebagai berikut</w:t>
      </w:r>
      <w:r w:rsidRPr="005E3F1A">
        <w:rPr>
          <w:rFonts w:ascii="Times New Roman" w:hAnsi="Times New Roman" w:cs="Times New Roman"/>
          <w:sz w:val="24"/>
          <w:szCs w:val="24"/>
        </w:rPr>
        <w:t xml:space="preserve">: </w:t>
      </w:r>
    </w:p>
    <w:p w14:paraId="25CCA8DE" w14:textId="3777096B" w:rsidR="00454085" w:rsidRDefault="00454085" w:rsidP="00454085">
      <w:pPr>
        <w:pStyle w:val="ListParagraph"/>
        <w:spacing w:after="0" w:line="480" w:lineRule="auto"/>
        <w:ind w:left="426" w:firstLine="708"/>
        <w:jc w:val="both"/>
        <w:rPr>
          <w:rFonts w:ascii="Times New Roman" w:hAnsi="Times New Roman" w:cs="Times New Roman"/>
          <w:sz w:val="24"/>
          <w:szCs w:val="24"/>
        </w:rPr>
      </w:pPr>
    </w:p>
    <w:p w14:paraId="6CB10D42" w14:textId="77777777" w:rsidR="00454085" w:rsidRPr="005E3F1A" w:rsidRDefault="00454085" w:rsidP="00454085">
      <w:pPr>
        <w:pStyle w:val="ListParagraph"/>
        <w:spacing w:after="0" w:line="480" w:lineRule="auto"/>
        <w:ind w:left="426" w:firstLine="708"/>
        <w:jc w:val="both"/>
        <w:rPr>
          <w:rFonts w:ascii="Times New Roman" w:hAnsi="Times New Roman" w:cs="Times New Roman"/>
          <w:sz w:val="24"/>
          <w:szCs w:val="24"/>
        </w:rPr>
      </w:pPr>
    </w:p>
    <w:p w14:paraId="7FF8A4A2" w14:textId="77777777" w:rsidR="00454085" w:rsidRPr="005E3F1A" w:rsidRDefault="00454085" w:rsidP="00454085">
      <w:pPr>
        <w:pStyle w:val="ListParagraph"/>
        <w:numPr>
          <w:ilvl w:val="0"/>
          <w:numId w:val="5"/>
        </w:numPr>
        <w:spacing w:after="0" w:line="480" w:lineRule="auto"/>
        <w:ind w:left="851"/>
        <w:jc w:val="both"/>
        <w:rPr>
          <w:rFonts w:ascii="Times New Roman" w:hAnsi="Times New Roman" w:cs="Times New Roman"/>
          <w:sz w:val="24"/>
          <w:szCs w:val="24"/>
        </w:rPr>
      </w:pPr>
      <w:r w:rsidRPr="005E3F1A">
        <w:rPr>
          <w:rFonts w:ascii="Times New Roman" w:hAnsi="Times New Roman" w:cs="Times New Roman"/>
          <w:i/>
          <w:sz w:val="24"/>
          <w:szCs w:val="24"/>
        </w:rPr>
        <w:lastRenderedPageBreak/>
        <w:t>Library Research</w:t>
      </w:r>
      <w:r w:rsidRPr="005E3F1A">
        <w:rPr>
          <w:rFonts w:ascii="Times New Roman" w:hAnsi="Times New Roman" w:cs="Times New Roman"/>
          <w:sz w:val="24"/>
          <w:szCs w:val="24"/>
        </w:rPr>
        <w:t xml:space="preserve"> (Penelitian Kepustakaan) </w:t>
      </w:r>
    </w:p>
    <w:p w14:paraId="00D0D417" w14:textId="77777777" w:rsidR="00454085" w:rsidRPr="005E3F1A" w:rsidRDefault="00454085" w:rsidP="00454085">
      <w:pPr>
        <w:pStyle w:val="ListParagraph"/>
        <w:spacing w:after="0" w:line="480" w:lineRule="auto"/>
        <w:ind w:left="851" w:firstLine="709"/>
        <w:jc w:val="both"/>
        <w:rPr>
          <w:rFonts w:ascii="Times New Roman" w:hAnsi="Times New Roman" w:cs="Times New Roman"/>
          <w:sz w:val="24"/>
          <w:szCs w:val="24"/>
        </w:rPr>
      </w:pPr>
      <w:r w:rsidRPr="005E3F1A">
        <w:rPr>
          <w:rFonts w:ascii="Times New Roman" w:hAnsi="Times New Roman" w:cs="Times New Roman"/>
          <w:sz w:val="24"/>
          <w:szCs w:val="24"/>
        </w:rPr>
        <w:t>Bagian dari pengumpulan data sekunder adalah penelitian kepustakaan, yaitu penelitian yang dilakukan di perpustakaan untuk mengumpulkan dan memeriksa informasi dari perpustakaan, termasuk buku-buku, terbitan berkala seperti majalah ilmiah, dokumen, jurnal, artikel, internet, dan sumber perpustakaan lainnya yang dapat digunakan sebagai sumber referensi saat menyusun karya ilmiah.</w:t>
      </w:r>
    </w:p>
    <w:p w14:paraId="666525EF" w14:textId="77777777" w:rsidR="00454085" w:rsidRPr="005E3F1A" w:rsidRDefault="00454085" w:rsidP="00454085">
      <w:pPr>
        <w:pStyle w:val="ListParagraph"/>
        <w:numPr>
          <w:ilvl w:val="0"/>
          <w:numId w:val="5"/>
        </w:numPr>
        <w:spacing w:after="0" w:line="480" w:lineRule="auto"/>
        <w:ind w:left="851"/>
        <w:jc w:val="both"/>
        <w:rPr>
          <w:rFonts w:ascii="Times New Roman" w:hAnsi="Times New Roman" w:cs="Times New Roman"/>
          <w:sz w:val="24"/>
          <w:szCs w:val="24"/>
        </w:rPr>
      </w:pPr>
      <w:r w:rsidRPr="005E3F1A">
        <w:rPr>
          <w:rFonts w:ascii="Times New Roman" w:hAnsi="Times New Roman" w:cs="Times New Roman"/>
          <w:i/>
          <w:sz w:val="24"/>
          <w:szCs w:val="24"/>
        </w:rPr>
        <w:t>Field Research</w:t>
      </w:r>
      <w:r w:rsidRPr="005E3F1A">
        <w:rPr>
          <w:rFonts w:ascii="Times New Roman" w:hAnsi="Times New Roman" w:cs="Times New Roman"/>
          <w:sz w:val="24"/>
          <w:szCs w:val="24"/>
        </w:rPr>
        <w:t xml:space="preserve"> (Penelitian Lapangan) </w:t>
      </w:r>
    </w:p>
    <w:p w14:paraId="516D28C7" w14:textId="22AC3671" w:rsidR="00454085" w:rsidRPr="005E3F1A" w:rsidRDefault="00454085" w:rsidP="00454085">
      <w:pPr>
        <w:pStyle w:val="ListParagraph"/>
        <w:spacing w:after="0" w:line="480" w:lineRule="auto"/>
        <w:ind w:left="851" w:firstLine="709"/>
        <w:jc w:val="both"/>
        <w:rPr>
          <w:rFonts w:ascii="Times New Roman" w:hAnsi="Times New Roman" w:cs="Times New Roman"/>
          <w:sz w:val="24"/>
          <w:szCs w:val="24"/>
        </w:rPr>
      </w:pPr>
      <w:r w:rsidRPr="005E3F1A">
        <w:rPr>
          <w:rFonts w:ascii="Times New Roman" w:hAnsi="Times New Roman" w:cs="Times New Roman"/>
          <w:sz w:val="24"/>
          <w:szCs w:val="24"/>
        </w:rPr>
        <w:t>Langkah selanjutnya adalah melakukan pengumpulan data secara langsung di lapangan, khususnya di Badan Pengawas Pemilu Jawa Tengah, khususnya di Kota Semarang, setelah bahan-bahan yang dikumpulkan melalui studi pustaka dinilai memadai. Partisipan yang menjadi sumber data penelitian ini. Penulis dalam analisis ini menggunakan tiga sumber data, yaitu</w:t>
      </w:r>
      <w:r w:rsidR="00511717">
        <w:rPr>
          <w:rFonts w:ascii="Times New Roman" w:hAnsi="Times New Roman" w:cs="Times New Roman"/>
          <w:sz w:val="24"/>
          <w:szCs w:val="24"/>
        </w:rPr>
        <w:t xml:space="preserve"> </w:t>
      </w:r>
      <w:r w:rsidRPr="005E3F1A">
        <w:rPr>
          <w:rFonts w:ascii="Times New Roman" w:hAnsi="Times New Roman" w:cs="Times New Roman"/>
          <w:sz w:val="24"/>
          <w:szCs w:val="24"/>
        </w:rPr>
        <w:t xml:space="preserve">: </w:t>
      </w:r>
    </w:p>
    <w:p w14:paraId="63C22F43" w14:textId="77777777" w:rsidR="00454085" w:rsidRPr="005E3F1A" w:rsidRDefault="00454085" w:rsidP="00454085">
      <w:pPr>
        <w:pStyle w:val="ListParagraph"/>
        <w:numPr>
          <w:ilvl w:val="0"/>
          <w:numId w:val="6"/>
        </w:numPr>
        <w:spacing w:after="0" w:line="480" w:lineRule="auto"/>
        <w:ind w:left="2070" w:hanging="630"/>
        <w:jc w:val="both"/>
        <w:rPr>
          <w:rFonts w:ascii="Times New Roman" w:hAnsi="Times New Roman" w:cs="Times New Roman"/>
          <w:sz w:val="24"/>
          <w:szCs w:val="24"/>
        </w:rPr>
      </w:pPr>
      <w:r w:rsidRPr="005E3F1A">
        <w:rPr>
          <w:rFonts w:ascii="Times New Roman" w:hAnsi="Times New Roman" w:cs="Times New Roman"/>
          <w:sz w:val="24"/>
          <w:szCs w:val="24"/>
        </w:rPr>
        <w:t>Bahan hukum primer dan sumber data primer bersifat otoritatif, artinya memiliki kewenangan. Peraturan perundang-undangan, notulen atau risalah resmi selama proses legislasi, dan putusan pengadilan merupakan contoh bahan hukum primer.</w:t>
      </w:r>
    </w:p>
    <w:p w14:paraId="2B9BF66E" w14:textId="77777777" w:rsidR="00454085" w:rsidRPr="005E3F1A" w:rsidRDefault="00454085" w:rsidP="00454085">
      <w:pPr>
        <w:pStyle w:val="ListParagraph"/>
        <w:numPr>
          <w:ilvl w:val="0"/>
          <w:numId w:val="6"/>
        </w:numPr>
        <w:spacing w:after="0" w:line="480" w:lineRule="auto"/>
        <w:ind w:left="2070" w:hanging="630"/>
        <w:jc w:val="both"/>
        <w:rPr>
          <w:rFonts w:ascii="Times New Roman" w:hAnsi="Times New Roman" w:cs="Times New Roman"/>
          <w:sz w:val="24"/>
          <w:szCs w:val="24"/>
        </w:rPr>
      </w:pPr>
      <w:r w:rsidRPr="005E3F1A">
        <w:rPr>
          <w:rFonts w:ascii="Times New Roman" w:hAnsi="Times New Roman" w:cs="Times New Roman"/>
          <w:sz w:val="24"/>
          <w:szCs w:val="24"/>
        </w:rPr>
        <w:t>Semua terbitan hukum yang bukan merupakan naskah resmi menjadi sumber data sekunder. Buku teks, kamus hukum, terbitan berkala hukum, dan tafsir atas putusan pengadilan merupakan contoh terbitan hukum.</w:t>
      </w:r>
    </w:p>
    <w:p w14:paraId="3B587316" w14:textId="31F5A9DE" w:rsidR="00454085" w:rsidRPr="00454085" w:rsidRDefault="00454085" w:rsidP="00454085">
      <w:pPr>
        <w:pStyle w:val="ListParagraph"/>
        <w:numPr>
          <w:ilvl w:val="0"/>
          <w:numId w:val="6"/>
        </w:numPr>
        <w:spacing w:after="0" w:line="480" w:lineRule="auto"/>
        <w:ind w:left="2070" w:hanging="630"/>
        <w:jc w:val="both"/>
        <w:rPr>
          <w:rFonts w:ascii="Times New Roman" w:hAnsi="Times New Roman" w:cs="Times New Roman"/>
          <w:sz w:val="24"/>
          <w:szCs w:val="24"/>
        </w:rPr>
      </w:pPr>
      <w:r w:rsidRPr="005E3F1A">
        <w:rPr>
          <w:rFonts w:ascii="Times New Roman" w:hAnsi="Times New Roman" w:cs="Times New Roman"/>
          <w:sz w:val="24"/>
          <w:szCs w:val="24"/>
        </w:rPr>
        <w:lastRenderedPageBreak/>
        <w:t>Sumber data tersier, atau bahan hukum yang mendukung bahan hukum primer dan sekunder, meliputi artikel, majalah, surat kabar, KBBI, Kamus Ensiklopedia Hukum, dan sumber daring yang berkaitan dengan masalah yang diteliti.</w:t>
      </w:r>
      <w:r w:rsidRPr="005E3F1A">
        <w:rPr>
          <w:rStyle w:val="FootnoteReference"/>
          <w:rFonts w:ascii="Times New Roman" w:hAnsi="Times New Roman" w:cs="Times New Roman"/>
          <w:sz w:val="24"/>
          <w:szCs w:val="24"/>
        </w:rPr>
        <w:footnoteReference w:id="27"/>
      </w:r>
    </w:p>
    <w:p w14:paraId="4B43DD78" w14:textId="77777777" w:rsidR="00454085" w:rsidRPr="005E3F1A" w:rsidRDefault="00454085" w:rsidP="00454085">
      <w:pPr>
        <w:pStyle w:val="ListParagraph"/>
        <w:numPr>
          <w:ilvl w:val="0"/>
          <w:numId w:val="9"/>
        </w:numPr>
        <w:spacing w:after="0" w:line="480" w:lineRule="auto"/>
        <w:jc w:val="both"/>
        <w:rPr>
          <w:rFonts w:ascii="Times New Roman" w:hAnsi="Times New Roman" w:cs="Times New Roman"/>
          <w:b/>
          <w:sz w:val="24"/>
          <w:szCs w:val="24"/>
        </w:rPr>
      </w:pPr>
      <w:r w:rsidRPr="005E3F1A">
        <w:rPr>
          <w:rFonts w:ascii="Times New Roman" w:hAnsi="Times New Roman" w:cs="Times New Roman"/>
          <w:b/>
          <w:sz w:val="24"/>
          <w:szCs w:val="24"/>
        </w:rPr>
        <w:t>Metode Pengumpulan Data</w:t>
      </w:r>
    </w:p>
    <w:p w14:paraId="05943391" w14:textId="77777777" w:rsidR="00454085" w:rsidRPr="005E3F1A" w:rsidRDefault="00454085" w:rsidP="00454085">
      <w:pPr>
        <w:pStyle w:val="ListParagraph"/>
        <w:spacing w:after="0" w:line="480" w:lineRule="auto"/>
        <w:ind w:left="426" w:firstLine="708"/>
        <w:jc w:val="both"/>
        <w:rPr>
          <w:rFonts w:ascii="Times New Roman" w:hAnsi="Times New Roman" w:cs="Times New Roman"/>
          <w:sz w:val="24"/>
          <w:szCs w:val="24"/>
        </w:rPr>
      </w:pPr>
      <w:r w:rsidRPr="005E3F1A">
        <w:rPr>
          <w:rFonts w:ascii="Times New Roman" w:hAnsi="Times New Roman" w:cs="Times New Roman"/>
          <w:sz w:val="24"/>
          <w:szCs w:val="24"/>
        </w:rPr>
        <w:t>Cakupan dan tujuan suatu penelitian pada dasarnya menentukan strategi pengumpulan data yang digunakan. Mengingat tujuan, metodologi, dan cakupan penelitian, tinjauan pustaka dan dokumenter berdasarkan data sekunder yang telah diperiksa digunakan sebagai metode pengumpulan data. Sumber data sekunder selalu menjadi fokus utama studi hukum normatif. Bahan hukum primer dan sekunder adalah dua kategori data sekunder yang digunakan dalam penelitian. Berikut ini adalah sumber data sekunder yang digunakan dalam penelitian ini</w:t>
      </w:r>
      <w:r w:rsidRPr="005E3F1A">
        <w:rPr>
          <w:rFonts w:ascii="Times New Roman" w:hAnsi="Times New Roman" w:cs="Times New Roman"/>
          <w:sz w:val="24"/>
          <w:szCs w:val="24"/>
          <w:lang w:val="en-US"/>
        </w:rPr>
        <w:t xml:space="preserve">  </w:t>
      </w:r>
      <w:r w:rsidRPr="005E3F1A">
        <w:rPr>
          <w:rFonts w:ascii="Times New Roman" w:hAnsi="Times New Roman" w:cs="Times New Roman"/>
          <w:sz w:val="24"/>
          <w:szCs w:val="24"/>
        </w:rPr>
        <w:t xml:space="preserve">: </w:t>
      </w:r>
      <w:r w:rsidRPr="005E3F1A">
        <w:rPr>
          <w:rStyle w:val="FootnoteReference"/>
          <w:rFonts w:ascii="Times New Roman" w:hAnsi="Times New Roman" w:cs="Times New Roman"/>
          <w:sz w:val="24"/>
          <w:szCs w:val="24"/>
        </w:rPr>
        <w:footnoteReference w:id="28"/>
      </w:r>
    </w:p>
    <w:p w14:paraId="218AF587" w14:textId="77777777" w:rsidR="00454085" w:rsidRPr="005E3F1A" w:rsidRDefault="00454085" w:rsidP="00454085">
      <w:pPr>
        <w:pStyle w:val="ListParagraph"/>
        <w:numPr>
          <w:ilvl w:val="0"/>
          <w:numId w:val="7"/>
        </w:numPr>
        <w:spacing w:after="0" w:line="480" w:lineRule="auto"/>
        <w:ind w:left="851" w:hanging="284"/>
        <w:jc w:val="both"/>
        <w:rPr>
          <w:rFonts w:ascii="Times New Roman" w:hAnsi="Times New Roman" w:cs="Times New Roman"/>
          <w:sz w:val="24"/>
          <w:szCs w:val="24"/>
        </w:rPr>
      </w:pPr>
      <w:r w:rsidRPr="005E3F1A">
        <w:rPr>
          <w:rFonts w:ascii="Times New Roman" w:hAnsi="Times New Roman" w:cs="Times New Roman"/>
          <w:sz w:val="24"/>
          <w:szCs w:val="24"/>
        </w:rPr>
        <w:t xml:space="preserve">Bahan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hukum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primer,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yaitu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bahan-bahan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hukum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mengikat,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seperti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Undang-Undang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Dasar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Negara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Republik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Indonesia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Tahun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1945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Undang-Undang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RI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Nomor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7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tahun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2017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Tentang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Pemilu. </w:t>
      </w:r>
    </w:p>
    <w:p w14:paraId="6AFA0A31" w14:textId="77777777" w:rsidR="00454085" w:rsidRPr="005E3F1A" w:rsidRDefault="00454085" w:rsidP="00454085">
      <w:pPr>
        <w:pStyle w:val="ListParagraph"/>
        <w:numPr>
          <w:ilvl w:val="0"/>
          <w:numId w:val="7"/>
        </w:numPr>
        <w:spacing w:after="0" w:line="480" w:lineRule="auto"/>
        <w:ind w:left="851" w:hanging="284"/>
        <w:jc w:val="both"/>
        <w:rPr>
          <w:rFonts w:ascii="Times New Roman" w:hAnsi="Times New Roman" w:cs="Times New Roman"/>
          <w:sz w:val="24"/>
          <w:szCs w:val="24"/>
        </w:rPr>
      </w:pPr>
      <w:r w:rsidRPr="005E3F1A">
        <w:rPr>
          <w:rFonts w:ascii="Times New Roman" w:hAnsi="Times New Roman" w:cs="Times New Roman"/>
          <w:sz w:val="24"/>
          <w:szCs w:val="24"/>
        </w:rPr>
        <w:t xml:space="preserve">Bahan-bahan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hukum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sekunder,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yaitu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bahan-bahan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berhubungan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dengan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bahan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hukum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primer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menjadi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bahan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analisis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memahami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bahan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hukum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primer.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Bahan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hukum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sekunder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ini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terdiri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dari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buku-buku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teks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memuat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tulisan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pendapat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para </w:t>
      </w:r>
      <w:r w:rsidRPr="005E3F1A">
        <w:rPr>
          <w:rFonts w:ascii="Malgun Gothic" w:eastAsia="Malgun Gothic" w:hAnsi="Malgun Gothic" w:cs="Malgun Gothic" w:hint="eastAsia"/>
          <w:sz w:val="4"/>
          <w:szCs w:val="24"/>
        </w:rPr>
        <w:lastRenderedPageBreak/>
        <w:t>ㅤ</w:t>
      </w:r>
      <w:r w:rsidRPr="005E3F1A">
        <w:rPr>
          <w:rFonts w:ascii="Times New Roman" w:hAnsi="Times New Roman" w:cs="Times New Roman"/>
          <w:sz w:val="24"/>
          <w:szCs w:val="24"/>
        </w:rPr>
        <w:t xml:space="preserve">sarjana/ahli,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hasil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penelitian,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hasil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seminar,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jurnal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berkaitan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dengan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permasalahan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diteliti.</w:t>
      </w:r>
    </w:p>
    <w:p w14:paraId="1565E4F4" w14:textId="77777777" w:rsidR="00454085" w:rsidRPr="005E3F1A" w:rsidRDefault="00454085" w:rsidP="00454085">
      <w:pPr>
        <w:pStyle w:val="ListParagraph"/>
        <w:spacing w:after="0" w:line="480" w:lineRule="auto"/>
        <w:ind w:left="851"/>
        <w:jc w:val="both"/>
        <w:rPr>
          <w:rFonts w:ascii="Times New Roman" w:hAnsi="Times New Roman" w:cs="Times New Roman"/>
          <w:sz w:val="24"/>
          <w:szCs w:val="24"/>
        </w:rPr>
      </w:pPr>
    </w:p>
    <w:p w14:paraId="010D0E88" w14:textId="77777777" w:rsidR="00454085" w:rsidRPr="005E3F1A" w:rsidRDefault="00454085" w:rsidP="00454085">
      <w:pPr>
        <w:pStyle w:val="ListParagraph"/>
        <w:numPr>
          <w:ilvl w:val="0"/>
          <w:numId w:val="9"/>
        </w:numPr>
        <w:spacing w:after="0" w:line="480" w:lineRule="auto"/>
        <w:ind w:left="426"/>
        <w:jc w:val="both"/>
        <w:rPr>
          <w:rFonts w:ascii="Times New Roman" w:hAnsi="Times New Roman" w:cs="Times New Roman"/>
          <w:b/>
          <w:sz w:val="24"/>
          <w:szCs w:val="24"/>
        </w:rPr>
      </w:pPr>
      <w:r w:rsidRPr="005E3F1A">
        <w:rPr>
          <w:rFonts w:ascii="Times New Roman" w:hAnsi="Times New Roman" w:cs="Times New Roman"/>
          <w:b/>
          <w:sz w:val="24"/>
          <w:szCs w:val="24"/>
        </w:rPr>
        <w:t>Metode Analisis Data</w:t>
      </w:r>
    </w:p>
    <w:p w14:paraId="6CF3191F" w14:textId="77777777" w:rsidR="00454085" w:rsidRPr="005E3F1A" w:rsidRDefault="00454085" w:rsidP="00454085">
      <w:pPr>
        <w:pStyle w:val="ListParagraph"/>
        <w:spacing w:after="0" w:line="480" w:lineRule="auto"/>
        <w:ind w:left="426" w:firstLine="708"/>
        <w:jc w:val="both"/>
      </w:pPr>
      <w:r w:rsidRPr="005E3F1A">
        <w:rPr>
          <w:rFonts w:ascii="Times New Roman" w:hAnsi="Times New Roman" w:cs="Times New Roman"/>
          <w:sz w:val="24"/>
          <w:szCs w:val="24"/>
        </w:rPr>
        <w:t>Cakupan dan tujuan suatu penelitian pada dasarnya menentukan strategi pengumpulan data yang digunakan. Berdasarkan tujuan, metodologi, dan cakupan penelitian, tinjauan pustaka dan dokumentasi berdasarkan analisis data sekunder digunakan sebagai metode pengumpulan data. Sumber data sekunder selalu menjadi fokus utama penelitian hukum normatif. Bahan hukum primer dan sekunder merupakan dua kategori data sekunder yang digunakan dalam penelitian. Berikut ini adalah sumber data sekunder yang digunakan dalam penelitian ini.</w:t>
      </w:r>
      <w:r w:rsidRPr="005E3F1A">
        <w:t xml:space="preserve"> </w:t>
      </w:r>
    </w:p>
    <w:p w14:paraId="4517B06D" w14:textId="77777777" w:rsidR="00454085" w:rsidRPr="005E3F1A" w:rsidRDefault="00454085" w:rsidP="00454085">
      <w:pPr>
        <w:pStyle w:val="ListParagraph"/>
        <w:spacing w:after="0" w:line="480" w:lineRule="auto"/>
        <w:ind w:left="426" w:firstLine="708"/>
        <w:jc w:val="both"/>
        <w:rPr>
          <w:rFonts w:ascii="Times New Roman" w:hAnsi="Times New Roman" w:cs="Times New Roman"/>
          <w:sz w:val="24"/>
          <w:szCs w:val="24"/>
        </w:rPr>
      </w:pPr>
      <w:r w:rsidRPr="005E3F1A">
        <w:rPr>
          <w:rFonts w:ascii="Times New Roman" w:hAnsi="Times New Roman" w:cs="Times New Roman"/>
          <w:sz w:val="24"/>
          <w:szCs w:val="24"/>
        </w:rPr>
        <w:t>Analisis data dilakukan dengan menggunakan asas hukum, teori, dan peraturan perundang-undangan yang relevan dengan kajian objek penelitian ini, guna memperoleh kebenaran dan memberikan gambaran faktual mengenai pokok bahasan penelitian ini, yaitu penegakan hukum pidana terhadap pelanggaran penyelenggaraan pemilihan kepala daerah di Jawa Tengah sebagaimana ditinjau dari Undang-Undang Republik Indonesia Nomor 7 Tahun 2017 tentang pemilihan umum. Berdasarkan hasil temuan penelitian, kemudian disusun laporan penelitian.</w:t>
      </w:r>
      <w:r w:rsidRPr="005E3F1A">
        <w:rPr>
          <w:rStyle w:val="FootnoteReference"/>
          <w:rFonts w:ascii="Times New Roman" w:hAnsi="Times New Roman" w:cs="Times New Roman"/>
          <w:sz w:val="24"/>
          <w:szCs w:val="24"/>
        </w:rPr>
        <w:footnoteReference w:id="29"/>
      </w:r>
      <w:r w:rsidRPr="005E3F1A">
        <w:rPr>
          <w:rFonts w:ascii="Times New Roman" w:hAnsi="Times New Roman" w:cs="Times New Roman"/>
          <w:sz w:val="24"/>
          <w:szCs w:val="24"/>
        </w:rPr>
        <w:t xml:space="preserve"> </w:t>
      </w:r>
    </w:p>
    <w:p w14:paraId="54CAEDE9" w14:textId="1B909ADF" w:rsidR="00454085" w:rsidRPr="00454085" w:rsidRDefault="00454085" w:rsidP="00454085">
      <w:pPr>
        <w:pStyle w:val="ListParagraph"/>
        <w:spacing w:after="0" w:line="480" w:lineRule="auto"/>
        <w:ind w:left="426" w:firstLine="708"/>
        <w:jc w:val="both"/>
        <w:rPr>
          <w:rFonts w:ascii="Times New Roman" w:hAnsi="Times New Roman" w:cs="Times New Roman"/>
          <w:sz w:val="24"/>
          <w:szCs w:val="24"/>
        </w:rPr>
      </w:pPr>
      <w:r w:rsidRPr="005E3F1A">
        <w:rPr>
          <w:rFonts w:ascii="Times New Roman" w:hAnsi="Times New Roman" w:cs="Times New Roman"/>
          <w:sz w:val="24"/>
          <w:szCs w:val="24"/>
        </w:rPr>
        <w:t xml:space="preserve">Untuk mengetahui kebenaran dan menyajikan gambaran faktual mengenai pokok bahasan penelitian ini, yaitu penegakan hukum tindak pidana </w:t>
      </w:r>
      <w:r w:rsidRPr="005E3F1A">
        <w:rPr>
          <w:rFonts w:ascii="Times New Roman" w:hAnsi="Times New Roman" w:cs="Times New Roman"/>
          <w:sz w:val="24"/>
          <w:szCs w:val="24"/>
        </w:rPr>
        <w:lastRenderedPageBreak/>
        <w:t>pelanggaran penyelenggaraan pemilihan kepala daerah di Jawa Tengah sebagaimana ditinjau dari Undang-Undang Republik Indonesia Nomor 7 Tahun 2017 tentang pemilihan umum, maka data yang terkumpul dianalisis dengan menggunakan asas-asas hukum, teori-teori, dan peraturan perundang-undangan yang relevan dengan kajian objek penelitian ini. Hasil penelitian tersebut kemudian disusun menjadi sebuah laporan penelitian.</w:t>
      </w:r>
    </w:p>
    <w:p w14:paraId="0815F9CF" w14:textId="77777777" w:rsidR="00454085" w:rsidRPr="005E3F1A" w:rsidRDefault="00454085" w:rsidP="00454085">
      <w:pPr>
        <w:pStyle w:val="ListParagraph"/>
        <w:numPr>
          <w:ilvl w:val="0"/>
          <w:numId w:val="1"/>
        </w:numPr>
        <w:spacing w:after="0" w:line="480" w:lineRule="auto"/>
        <w:ind w:left="426"/>
        <w:jc w:val="both"/>
        <w:rPr>
          <w:rFonts w:ascii="Times New Roman" w:hAnsi="Times New Roman" w:cs="Times New Roman"/>
          <w:b/>
          <w:sz w:val="24"/>
          <w:szCs w:val="24"/>
        </w:rPr>
      </w:pPr>
      <w:r w:rsidRPr="005E3F1A">
        <w:rPr>
          <w:rFonts w:ascii="Times New Roman" w:hAnsi="Times New Roman" w:cs="Times New Roman"/>
          <w:b/>
          <w:sz w:val="24"/>
          <w:szCs w:val="24"/>
        </w:rPr>
        <w:t>Sistematika Penulisan</w:t>
      </w:r>
    </w:p>
    <w:p w14:paraId="4E1D3ED5" w14:textId="77777777" w:rsidR="00454085" w:rsidRPr="005E3F1A" w:rsidRDefault="00454085" w:rsidP="00454085">
      <w:pPr>
        <w:autoSpaceDE w:val="0"/>
        <w:autoSpaceDN w:val="0"/>
        <w:adjustRightInd w:val="0"/>
        <w:spacing w:after="0" w:line="480" w:lineRule="auto"/>
        <w:ind w:left="426" w:firstLine="709"/>
        <w:jc w:val="both"/>
        <w:rPr>
          <w:rFonts w:ascii="Times New Roman" w:eastAsia="Times New Roman" w:hAnsi="Times New Roman" w:cs="Times New Roman"/>
          <w:sz w:val="24"/>
          <w:szCs w:val="24"/>
        </w:rPr>
      </w:pPr>
      <w:r w:rsidRPr="005E3F1A">
        <w:rPr>
          <w:rFonts w:ascii="Times New Roman" w:eastAsia="Times New Roman" w:hAnsi="Times New Roman" w:cs="Times New Roman"/>
          <w:sz w:val="24"/>
          <w:szCs w:val="24"/>
        </w:rPr>
        <w:t xml:space="preserve">Untuk menjelaskan porsi penulisan </w:t>
      </w:r>
      <w:r w:rsidRPr="005E3F1A">
        <w:rPr>
          <w:rFonts w:ascii="Times New Roman" w:eastAsia="Times New Roman" w:hAnsi="Times New Roman" w:cs="Times New Roman"/>
          <w:sz w:val="24"/>
          <w:szCs w:val="24"/>
          <w:lang w:val="en-US"/>
        </w:rPr>
        <w:t xml:space="preserve">penelitian </w:t>
      </w:r>
      <w:r w:rsidRPr="005E3F1A">
        <w:rPr>
          <w:rFonts w:ascii="Times New Roman" w:eastAsia="Times New Roman" w:hAnsi="Times New Roman" w:cs="Times New Roman"/>
          <w:sz w:val="24"/>
          <w:szCs w:val="24"/>
        </w:rPr>
        <w:t xml:space="preserve">tentang </w:t>
      </w:r>
      <w:r w:rsidRPr="005E3F1A">
        <w:rPr>
          <w:rFonts w:ascii="Times New Roman" w:eastAsia="Times New Roman" w:hAnsi="Times New Roman" w:cs="Times New Roman"/>
          <w:sz w:val="24"/>
          <w:szCs w:val="24"/>
          <w:lang w:val="en-US"/>
        </w:rPr>
        <w:t>“</w:t>
      </w:r>
      <w:r w:rsidRPr="005E3F1A">
        <w:rPr>
          <w:rFonts w:ascii="Times New Roman" w:hAnsi="Times New Roman" w:cs="Times New Roman"/>
          <w:sz w:val="24"/>
          <w:szCs w:val="24"/>
        </w:rPr>
        <w:t>Penegakan Hukum Dalam Pelanggaran Penyelenggaraan Pilkada Di Jawa Tengah</w:t>
      </w:r>
      <w:r w:rsidRPr="005E3F1A">
        <w:rPr>
          <w:rFonts w:ascii="Times New Roman" w:hAnsi="Times New Roman" w:cs="Times New Roman"/>
          <w:sz w:val="24"/>
          <w:szCs w:val="24"/>
          <w:lang w:val="en-US"/>
        </w:rPr>
        <w:t>”</w:t>
      </w:r>
      <w:r w:rsidRPr="005E3F1A">
        <w:rPr>
          <w:rFonts w:ascii="Times New Roman" w:eastAsia="Times New Roman" w:hAnsi="Times New Roman" w:cs="Times New Roman"/>
          <w:sz w:val="24"/>
          <w:szCs w:val="24"/>
        </w:rPr>
        <w:t xml:space="preserve">, maka sistematika penulisan dalam penelitian ini adalah sebagai berikut: </w:t>
      </w:r>
    </w:p>
    <w:p w14:paraId="530059E7" w14:textId="77777777" w:rsidR="00454085" w:rsidRPr="005E3F1A" w:rsidRDefault="00454085" w:rsidP="00454085">
      <w:pPr>
        <w:autoSpaceDE w:val="0"/>
        <w:autoSpaceDN w:val="0"/>
        <w:adjustRightInd w:val="0"/>
        <w:spacing w:after="0" w:line="480" w:lineRule="auto"/>
        <w:ind w:left="1276" w:hanging="850"/>
        <w:jc w:val="both"/>
        <w:rPr>
          <w:rFonts w:ascii="Times New Roman" w:eastAsia="Times New Roman" w:hAnsi="Times New Roman" w:cs="Times New Roman"/>
          <w:sz w:val="24"/>
          <w:szCs w:val="24"/>
        </w:rPr>
      </w:pPr>
      <w:r w:rsidRPr="005E3F1A">
        <w:rPr>
          <w:rFonts w:ascii="Times New Roman" w:eastAsia="Times New Roman" w:hAnsi="Times New Roman" w:cs="Times New Roman"/>
          <w:bCs/>
          <w:sz w:val="24"/>
          <w:szCs w:val="24"/>
        </w:rPr>
        <w:t xml:space="preserve">BAB I: Pendahuluan. </w:t>
      </w:r>
      <w:r w:rsidRPr="005E3F1A">
        <w:rPr>
          <w:rFonts w:ascii="Times New Roman" w:eastAsia="Times New Roman" w:hAnsi="Times New Roman" w:cs="Times New Roman"/>
          <w:bCs/>
          <w:sz w:val="4"/>
          <w:szCs w:val="4"/>
        </w:rPr>
        <w:t>“</w:t>
      </w:r>
      <w:r w:rsidRPr="005E3F1A">
        <w:rPr>
          <w:rFonts w:ascii="Times New Roman" w:eastAsia="Times New Roman" w:hAnsi="Times New Roman" w:cs="Times New Roman"/>
          <w:bCs/>
          <w:sz w:val="24"/>
          <w:szCs w:val="24"/>
        </w:rPr>
        <w:t xml:space="preserve">Bab ini menguraikan tentang latar belakang, rumusan masalah, tujuan penelitian, </w:t>
      </w:r>
      <w:r w:rsidRPr="005E3F1A">
        <w:rPr>
          <w:rFonts w:ascii="Times New Roman" w:eastAsia="Times New Roman" w:hAnsi="Times New Roman" w:cs="Times New Roman"/>
          <w:bCs/>
          <w:sz w:val="24"/>
          <w:szCs w:val="24"/>
          <w:lang w:val="en-US"/>
        </w:rPr>
        <w:t xml:space="preserve">urgensi penelitian, </w:t>
      </w:r>
      <w:r w:rsidRPr="005E3F1A">
        <w:rPr>
          <w:rFonts w:ascii="Times New Roman" w:eastAsia="Times New Roman" w:hAnsi="Times New Roman" w:cs="Times New Roman"/>
          <w:bCs/>
          <w:sz w:val="24"/>
          <w:szCs w:val="24"/>
        </w:rPr>
        <w:t>manfaat penelitian, tinjauan pustaka, metode penelitian dan sistematika penulisan.</w:t>
      </w:r>
      <w:r w:rsidRPr="005E3F1A">
        <w:rPr>
          <w:rFonts w:ascii="Times New Roman" w:eastAsia="Times New Roman" w:hAnsi="Times New Roman" w:cs="Times New Roman"/>
          <w:bCs/>
          <w:sz w:val="4"/>
          <w:szCs w:val="4"/>
        </w:rPr>
        <w:t>”</w:t>
      </w:r>
    </w:p>
    <w:p w14:paraId="4F85DBAB" w14:textId="77777777" w:rsidR="00454085" w:rsidRPr="005E3F1A" w:rsidRDefault="00454085" w:rsidP="00454085">
      <w:pPr>
        <w:autoSpaceDE w:val="0"/>
        <w:autoSpaceDN w:val="0"/>
        <w:adjustRightInd w:val="0"/>
        <w:spacing w:after="0" w:line="480" w:lineRule="auto"/>
        <w:ind w:left="1276" w:hanging="850"/>
        <w:jc w:val="both"/>
        <w:rPr>
          <w:rFonts w:ascii="Times New Roman" w:eastAsia="Times New Roman" w:hAnsi="Times New Roman" w:cs="Times New Roman"/>
          <w:sz w:val="24"/>
          <w:szCs w:val="24"/>
        </w:rPr>
      </w:pPr>
      <w:r w:rsidRPr="005E3F1A">
        <w:rPr>
          <w:rFonts w:ascii="Times New Roman" w:eastAsia="Times New Roman" w:hAnsi="Times New Roman" w:cs="Times New Roman"/>
          <w:bCs/>
          <w:sz w:val="24"/>
          <w:szCs w:val="24"/>
        </w:rPr>
        <w:t xml:space="preserve">BAB II: Tinjauan </w:t>
      </w:r>
      <w:r w:rsidRPr="005E3F1A">
        <w:rPr>
          <w:rFonts w:ascii="Times New Roman" w:eastAsia="Times New Roman" w:hAnsi="Times New Roman" w:cs="Times New Roman"/>
          <w:bCs/>
          <w:sz w:val="24"/>
          <w:szCs w:val="24"/>
          <w:lang w:val="en-US"/>
        </w:rPr>
        <w:t>Konseptual</w:t>
      </w:r>
      <w:r w:rsidRPr="005E3F1A">
        <w:rPr>
          <w:rFonts w:ascii="Times New Roman" w:eastAsia="Times New Roman" w:hAnsi="Times New Roman" w:cs="Times New Roman"/>
          <w:b/>
          <w:sz w:val="24"/>
          <w:szCs w:val="24"/>
        </w:rPr>
        <w:t xml:space="preserve">. </w:t>
      </w:r>
      <w:r w:rsidRPr="005E3F1A">
        <w:rPr>
          <w:rFonts w:ascii="Times New Roman" w:eastAsia="Times New Roman" w:hAnsi="Times New Roman" w:cs="Times New Roman"/>
          <w:b/>
          <w:sz w:val="4"/>
          <w:szCs w:val="4"/>
        </w:rPr>
        <w:t>“</w:t>
      </w:r>
      <w:r w:rsidRPr="005E3F1A">
        <w:rPr>
          <w:rFonts w:ascii="Times New Roman" w:eastAsia="Times New Roman" w:hAnsi="Times New Roman" w:cs="Times New Roman"/>
          <w:sz w:val="24"/>
          <w:szCs w:val="24"/>
        </w:rPr>
        <w:t xml:space="preserve">Dalam bab ini diuraikan mengenai pengertian tentang konsep negara hukum, tinjauan umum tentang pemilu; tinjauan umum tentang pemilukada, pengertian tindak pidana pemilukada, dan jenis-jenis tindak pidana </w:t>
      </w:r>
      <w:r w:rsidRPr="005E3F1A">
        <w:rPr>
          <w:rFonts w:ascii="Times New Roman" w:hAnsi="Times New Roman" w:cs="Times New Roman"/>
          <w:sz w:val="24"/>
          <w:szCs w:val="24"/>
        </w:rPr>
        <w:t xml:space="preserve">pelanggaran </w:t>
      </w:r>
      <w:r w:rsidRPr="005E3F1A">
        <w:rPr>
          <w:rFonts w:ascii="Times New Roman" w:hAnsi="Times New Roman" w:cs="Times New Roman"/>
          <w:sz w:val="24"/>
          <w:szCs w:val="24"/>
          <w:lang w:val="en-US"/>
        </w:rPr>
        <w:t>pada penyelenggaraan pilkada di Jawa Tengah</w:t>
      </w:r>
      <w:r w:rsidRPr="005E3F1A">
        <w:rPr>
          <w:rFonts w:ascii="Times New Roman" w:eastAsia="Times New Roman" w:hAnsi="Times New Roman" w:cs="Times New Roman"/>
          <w:sz w:val="24"/>
          <w:szCs w:val="24"/>
        </w:rPr>
        <w:t>.</w:t>
      </w:r>
      <w:r w:rsidRPr="005E3F1A">
        <w:rPr>
          <w:rFonts w:ascii="Times New Roman" w:eastAsia="Times New Roman" w:hAnsi="Times New Roman" w:cs="Times New Roman"/>
          <w:sz w:val="4"/>
          <w:szCs w:val="4"/>
        </w:rPr>
        <w:t>”</w:t>
      </w:r>
    </w:p>
    <w:p w14:paraId="5D490669" w14:textId="77777777" w:rsidR="00454085" w:rsidRPr="005E3F1A" w:rsidRDefault="00454085" w:rsidP="00454085">
      <w:pPr>
        <w:autoSpaceDE w:val="0"/>
        <w:autoSpaceDN w:val="0"/>
        <w:adjustRightInd w:val="0"/>
        <w:spacing w:after="0" w:line="480" w:lineRule="auto"/>
        <w:ind w:left="1276" w:hanging="850"/>
        <w:jc w:val="both"/>
        <w:rPr>
          <w:rFonts w:ascii="Times New Roman" w:eastAsia="Times New Roman" w:hAnsi="Times New Roman" w:cs="Times New Roman"/>
          <w:sz w:val="24"/>
          <w:szCs w:val="24"/>
        </w:rPr>
      </w:pPr>
      <w:r w:rsidRPr="005E3F1A">
        <w:rPr>
          <w:rFonts w:ascii="Times New Roman" w:eastAsia="Times New Roman" w:hAnsi="Times New Roman" w:cs="Times New Roman"/>
          <w:bCs/>
          <w:sz w:val="24"/>
          <w:szCs w:val="24"/>
        </w:rPr>
        <w:t>BAB III: Metode Penelitian</w:t>
      </w:r>
      <w:r w:rsidRPr="005E3F1A">
        <w:rPr>
          <w:rFonts w:ascii="Times New Roman" w:eastAsia="Times New Roman" w:hAnsi="Times New Roman" w:cs="Times New Roman"/>
          <w:b/>
          <w:sz w:val="24"/>
          <w:szCs w:val="24"/>
        </w:rPr>
        <w:t xml:space="preserve">. </w:t>
      </w:r>
      <w:r w:rsidRPr="005E3F1A">
        <w:rPr>
          <w:rFonts w:ascii="Times New Roman" w:eastAsia="Times New Roman" w:hAnsi="Times New Roman" w:cs="Times New Roman"/>
          <w:b/>
          <w:sz w:val="4"/>
          <w:szCs w:val="4"/>
        </w:rPr>
        <w:t>“</w:t>
      </w:r>
      <w:r w:rsidRPr="005E3F1A">
        <w:rPr>
          <w:rFonts w:ascii="Times New Roman" w:eastAsia="Times New Roman" w:hAnsi="Times New Roman" w:cs="Times New Roman"/>
          <w:sz w:val="24"/>
          <w:szCs w:val="24"/>
        </w:rPr>
        <w:t>Dalam bab ini berisi tentang tipe penelitian, spesifikasi penelitian, sumber data, metode pengumpulan data, metode penyajian data dan metode analisa data.</w:t>
      </w:r>
      <w:r w:rsidRPr="005E3F1A">
        <w:rPr>
          <w:rFonts w:ascii="Times New Roman" w:eastAsia="Times New Roman" w:hAnsi="Times New Roman" w:cs="Times New Roman"/>
          <w:sz w:val="4"/>
          <w:szCs w:val="4"/>
        </w:rPr>
        <w:t>”</w:t>
      </w:r>
    </w:p>
    <w:p w14:paraId="5587DB6F" w14:textId="77777777" w:rsidR="00454085" w:rsidRPr="005E3F1A" w:rsidRDefault="00454085" w:rsidP="00454085">
      <w:pPr>
        <w:autoSpaceDE w:val="0"/>
        <w:autoSpaceDN w:val="0"/>
        <w:adjustRightInd w:val="0"/>
        <w:spacing w:after="0" w:line="480" w:lineRule="auto"/>
        <w:ind w:left="1276" w:hanging="850"/>
        <w:jc w:val="both"/>
        <w:rPr>
          <w:rFonts w:ascii="Times New Roman" w:eastAsia="Times New Roman" w:hAnsi="Times New Roman" w:cs="Times New Roman"/>
          <w:sz w:val="24"/>
          <w:szCs w:val="24"/>
        </w:rPr>
      </w:pPr>
      <w:r w:rsidRPr="005E3F1A">
        <w:rPr>
          <w:rFonts w:ascii="Times New Roman" w:eastAsia="Times New Roman" w:hAnsi="Times New Roman" w:cs="Times New Roman"/>
          <w:bCs/>
          <w:sz w:val="24"/>
          <w:szCs w:val="24"/>
        </w:rPr>
        <w:t>BAB IV: Hasil Penelitian dan Analisis Data</w:t>
      </w:r>
      <w:r w:rsidRPr="005E3F1A">
        <w:rPr>
          <w:rFonts w:ascii="Times New Roman" w:eastAsia="Times New Roman" w:hAnsi="Times New Roman" w:cs="Times New Roman"/>
          <w:b/>
          <w:sz w:val="24"/>
          <w:szCs w:val="24"/>
        </w:rPr>
        <w:t xml:space="preserve">. </w:t>
      </w:r>
      <w:r w:rsidRPr="005E3F1A">
        <w:rPr>
          <w:rFonts w:ascii="Times New Roman" w:eastAsia="Times New Roman" w:hAnsi="Times New Roman" w:cs="Times New Roman"/>
          <w:b/>
          <w:sz w:val="4"/>
          <w:szCs w:val="4"/>
        </w:rPr>
        <w:t>“</w:t>
      </w:r>
      <w:r w:rsidRPr="005E3F1A">
        <w:rPr>
          <w:rFonts w:ascii="Times New Roman" w:eastAsia="Times New Roman" w:hAnsi="Times New Roman" w:cs="Times New Roman"/>
          <w:bCs/>
          <w:sz w:val="24"/>
          <w:szCs w:val="24"/>
        </w:rPr>
        <w:t xml:space="preserve">Dalam bab ini berisi tentang hasil penelitian dan analisis data mengenai bentuk tindak pidana </w:t>
      </w:r>
      <w:r w:rsidRPr="005E3F1A">
        <w:rPr>
          <w:rFonts w:ascii="Times New Roman" w:hAnsi="Times New Roman" w:cs="Times New Roman"/>
          <w:sz w:val="24"/>
          <w:szCs w:val="24"/>
        </w:rPr>
        <w:lastRenderedPageBreak/>
        <w:t xml:space="preserve">pelanggaran </w:t>
      </w:r>
      <w:r w:rsidRPr="005E3F1A">
        <w:rPr>
          <w:rFonts w:ascii="Times New Roman" w:hAnsi="Times New Roman" w:cs="Times New Roman"/>
          <w:sz w:val="24"/>
          <w:szCs w:val="24"/>
          <w:lang w:val="en-US"/>
        </w:rPr>
        <w:t>pada penyelenggaraan pilkada di Jawa Tengah</w:t>
      </w:r>
      <w:r w:rsidRPr="005E3F1A">
        <w:rPr>
          <w:rFonts w:ascii="Times New Roman" w:eastAsia="Times New Roman" w:hAnsi="Times New Roman" w:cs="Times New Roman"/>
          <w:bCs/>
          <w:sz w:val="24"/>
          <w:szCs w:val="24"/>
        </w:rPr>
        <w:t xml:space="preserve">, Penegakan Hukum dalam Tindak Pidana </w:t>
      </w:r>
      <w:r w:rsidRPr="005E3F1A">
        <w:rPr>
          <w:rFonts w:ascii="Times New Roman" w:hAnsi="Times New Roman" w:cs="Times New Roman"/>
          <w:sz w:val="24"/>
          <w:szCs w:val="24"/>
        </w:rPr>
        <w:t xml:space="preserve">pelanggaran </w:t>
      </w:r>
      <w:r w:rsidRPr="005E3F1A">
        <w:rPr>
          <w:rFonts w:ascii="Times New Roman" w:hAnsi="Times New Roman" w:cs="Times New Roman"/>
          <w:sz w:val="24"/>
          <w:szCs w:val="24"/>
          <w:lang w:val="en-US"/>
        </w:rPr>
        <w:t>pada penyelenggaraan pilkada di Jawa Tengah</w:t>
      </w:r>
      <w:r w:rsidRPr="005E3F1A">
        <w:rPr>
          <w:rFonts w:ascii="Times New Roman" w:eastAsia="Times New Roman" w:hAnsi="Times New Roman" w:cs="Times New Roman"/>
          <w:bCs/>
          <w:sz w:val="24"/>
          <w:szCs w:val="24"/>
        </w:rPr>
        <w:t xml:space="preserve">, dan Kendala-kendala yang dihadapi dalam penerapan tindak pidana </w:t>
      </w:r>
      <w:r w:rsidRPr="005E3F1A">
        <w:rPr>
          <w:rFonts w:ascii="Times New Roman" w:hAnsi="Times New Roman" w:cs="Times New Roman"/>
          <w:sz w:val="24"/>
          <w:szCs w:val="24"/>
        </w:rPr>
        <w:t xml:space="preserve">pelanggaran </w:t>
      </w:r>
      <w:r w:rsidRPr="005E3F1A">
        <w:rPr>
          <w:rFonts w:ascii="Times New Roman" w:hAnsi="Times New Roman" w:cs="Times New Roman"/>
          <w:sz w:val="24"/>
          <w:szCs w:val="24"/>
          <w:lang w:val="en-US"/>
        </w:rPr>
        <w:t>pada penyelenggaraan pilkada di Jawa Tengah</w:t>
      </w:r>
      <w:r w:rsidRPr="005E3F1A">
        <w:rPr>
          <w:rFonts w:ascii="Times New Roman" w:eastAsia="Times New Roman" w:hAnsi="Times New Roman" w:cs="Times New Roman"/>
          <w:bCs/>
          <w:sz w:val="24"/>
          <w:szCs w:val="24"/>
        </w:rPr>
        <w:t>.</w:t>
      </w:r>
      <w:r w:rsidRPr="005E3F1A">
        <w:rPr>
          <w:rFonts w:ascii="Times New Roman" w:eastAsia="Times New Roman" w:hAnsi="Times New Roman" w:cs="Times New Roman"/>
          <w:bCs/>
          <w:sz w:val="4"/>
          <w:szCs w:val="4"/>
        </w:rPr>
        <w:t>”</w:t>
      </w:r>
    </w:p>
    <w:p w14:paraId="57FA23BD" w14:textId="77777777" w:rsidR="00454085" w:rsidRPr="005E3F1A" w:rsidRDefault="00454085" w:rsidP="00454085">
      <w:pPr>
        <w:autoSpaceDE w:val="0"/>
        <w:autoSpaceDN w:val="0"/>
        <w:adjustRightInd w:val="0"/>
        <w:spacing w:after="0" w:line="480" w:lineRule="auto"/>
        <w:ind w:left="1276" w:hanging="850"/>
        <w:jc w:val="both"/>
        <w:rPr>
          <w:rFonts w:ascii="Times New Roman" w:eastAsia="Times New Roman" w:hAnsi="Times New Roman" w:cs="Times New Roman"/>
          <w:bCs/>
          <w:sz w:val="24"/>
          <w:lang w:val="en-US"/>
        </w:rPr>
      </w:pPr>
      <w:r w:rsidRPr="005E3F1A">
        <w:rPr>
          <w:rFonts w:ascii="Times New Roman" w:eastAsia="Times New Roman" w:hAnsi="Times New Roman" w:cs="Times New Roman"/>
          <w:bCs/>
          <w:sz w:val="24"/>
        </w:rPr>
        <w:t>BAB V : Penutup</w:t>
      </w:r>
      <w:r w:rsidRPr="005E3F1A">
        <w:rPr>
          <w:rFonts w:ascii="Times New Roman" w:eastAsia="Times New Roman" w:hAnsi="Times New Roman" w:cs="Times New Roman"/>
          <w:sz w:val="24"/>
        </w:rPr>
        <w:t>. Dalam bab ini berisikan: ke</w:t>
      </w:r>
      <w:r w:rsidRPr="005E3F1A">
        <w:rPr>
          <w:rFonts w:ascii="Times New Roman" w:eastAsia="Times New Roman" w:hAnsi="Times New Roman" w:cs="Times New Roman"/>
          <w:bCs/>
          <w:sz w:val="24"/>
        </w:rPr>
        <w:t>simpulan dan saran</w:t>
      </w:r>
      <w:r w:rsidRPr="005E3F1A">
        <w:rPr>
          <w:rFonts w:ascii="Times New Roman" w:eastAsia="Times New Roman" w:hAnsi="Times New Roman" w:cs="Times New Roman"/>
          <w:bCs/>
          <w:sz w:val="24"/>
          <w:lang w:val="en-US"/>
        </w:rPr>
        <w:t>.</w:t>
      </w:r>
    </w:p>
    <w:p w14:paraId="3239F183" w14:textId="77777777" w:rsidR="00454085" w:rsidRPr="005E3F1A" w:rsidRDefault="00454085" w:rsidP="00454085">
      <w:pPr>
        <w:spacing w:after="0" w:line="480" w:lineRule="auto"/>
        <w:jc w:val="center"/>
        <w:rPr>
          <w:rFonts w:ascii="Times New Roman" w:hAnsi="Times New Roman" w:cs="Times New Roman"/>
          <w:b/>
          <w:sz w:val="24"/>
          <w:szCs w:val="24"/>
          <w:lang w:val="en-US"/>
        </w:rPr>
        <w:sectPr w:rsidR="00454085" w:rsidRPr="005E3F1A" w:rsidSect="00FF71C9">
          <w:headerReference w:type="default" r:id="rId16"/>
          <w:footerReference w:type="default" r:id="rId17"/>
          <w:headerReference w:type="first" r:id="rId18"/>
          <w:footerReference w:type="first" r:id="rId19"/>
          <w:pgSz w:w="11906" w:h="16838"/>
          <w:pgMar w:top="2268" w:right="1701" w:bottom="1701" w:left="2268" w:header="964" w:footer="709" w:gutter="0"/>
          <w:pgNumType w:start="1"/>
          <w:cols w:space="708"/>
          <w:titlePg/>
          <w:docGrid w:linePitch="360"/>
        </w:sectPr>
      </w:pPr>
    </w:p>
    <w:p w14:paraId="73F2FEFC" w14:textId="77777777" w:rsidR="00454085" w:rsidRPr="005E3F1A" w:rsidRDefault="00454085" w:rsidP="00454085">
      <w:pPr>
        <w:spacing w:after="0" w:line="480" w:lineRule="auto"/>
        <w:jc w:val="center"/>
        <w:rPr>
          <w:rFonts w:ascii="Times New Roman" w:hAnsi="Times New Roman" w:cs="Times New Roman"/>
          <w:b/>
          <w:sz w:val="24"/>
          <w:szCs w:val="24"/>
          <w:lang w:val="en-US"/>
        </w:rPr>
      </w:pPr>
      <w:r w:rsidRPr="005E3F1A">
        <w:rPr>
          <w:rFonts w:ascii="Times New Roman" w:hAnsi="Times New Roman" w:cs="Times New Roman"/>
          <w:b/>
          <w:sz w:val="24"/>
          <w:szCs w:val="24"/>
          <w:lang w:val="en-US"/>
        </w:rPr>
        <w:lastRenderedPageBreak/>
        <w:t>BAB II</w:t>
      </w:r>
    </w:p>
    <w:p w14:paraId="4C2D05ED" w14:textId="77777777" w:rsidR="00454085" w:rsidRPr="005E3F1A" w:rsidRDefault="00454085" w:rsidP="00454085">
      <w:pPr>
        <w:spacing w:after="0" w:line="480" w:lineRule="auto"/>
        <w:jc w:val="center"/>
        <w:rPr>
          <w:rFonts w:ascii="Times New Roman" w:hAnsi="Times New Roman" w:cs="Times New Roman"/>
          <w:sz w:val="24"/>
          <w:szCs w:val="24"/>
          <w:lang w:val="en-US"/>
        </w:rPr>
      </w:pPr>
      <w:r w:rsidRPr="005E3F1A">
        <w:rPr>
          <w:rFonts w:ascii="Times New Roman" w:hAnsi="Times New Roman" w:cs="Times New Roman"/>
          <w:b/>
          <w:sz w:val="24"/>
          <w:szCs w:val="24"/>
          <w:lang w:val="en-US"/>
        </w:rPr>
        <w:t>LANDASAN KONSEPTUAL</w:t>
      </w:r>
    </w:p>
    <w:p w14:paraId="76494304" w14:textId="77777777" w:rsidR="00454085" w:rsidRPr="005E3F1A" w:rsidRDefault="00454085" w:rsidP="00454085">
      <w:pPr>
        <w:spacing w:after="0" w:line="480" w:lineRule="auto"/>
        <w:jc w:val="both"/>
        <w:rPr>
          <w:rFonts w:ascii="Times New Roman" w:hAnsi="Times New Roman" w:cs="Times New Roman"/>
          <w:sz w:val="24"/>
          <w:szCs w:val="24"/>
          <w:lang w:val="en-US"/>
        </w:rPr>
      </w:pPr>
    </w:p>
    <w:p w14:paraId="739CDC32" w14:textId="77777777" w:rsidR="00454085" w:rsidRPr="005E3F1A" w:rsidRDefault="00454085" w:rsidP="00454085">
      <w:pPr>
        <w:pStyle w:val="ListParagraph"/>
        <w:numPr>
          <w:ilvl w:val="0"/>
          <w:numId w:val="16"/>
        </w:numPr>
        <w:spacing w:after="0" w:line="480" w:lineRule="auto"/>
        <w:ind w:left="426"/>
        <w:jc w:val="both"/>
        <w:rPr>
          <w:rFonts w:ascii="Times New Roman" w:hAnsi="Times New Roman" w:cs="Times New Roman"/>
          <w:b/>
          <w:sz w:val="24"/>
          <w:szCs w:val="24"/>
        </w:rPr>
      </w:pPr>
      <w:r w:rsidRPr="005E3F1A">
        <w:rPr>
          <w:rFonts w:ascii="Times New Roman" w:hAnsi="Times New Roman" w:cs="Times New Roman"/>
          <w:b/>
          <w:sz w:val="24"/>
          <w:szCs w:val="24"/>
        </w:rPr>
        <w:t xml:space="preserve">Asas </w:t>
      </w:r>
      <w:r w:rsidRPr="005E3F1A">
        <w:rPr>
          <w:rFonts w:ascii="Malgun Gothic" w:eastAsia="Malgun Gothic" w:hAnsi="Malgun Gothic" w:cs="Malgun Gothic" w:hint="eastAsia"/>
          <w:b/>
          <w:sz w:val="4"/>
          <w:szCs w:val="24"/>
        </w:rPr>
        <w:t>ㅤ</w:t>
      </w:r>
      <w:r w:rsidRPr="005E3F1A">
        <w:rPr>
          <w:rFonts w:ascii="Times New Roman" w:hAnsi="Times New Roman" w:cs="Times New Roman"/>
          <w:b/>
          <w:sz w:val="24"/>
          <w:szCs w:val="24"/>
        </w:rPr>
        <w:t xml:space="preserve">Negara </w:t>
      </w:r>
      <w:r w:rsidRPr="005E3F1A">
        <w:rPr>
          <w:rFonts w:ascii="Malgun Gothic" w:eastAsia="Malgun Gothic" w:hAnsi="Malgun Gothic" w:cs="Malgun Gothic" w:hint="eastAsia"/>
          <w:b/>
          <w:sz w:val="4"/>
          <w:szCs w:val="24"/>
        </w:rPr>
        <w:t>ㅤ</w:t>
      </w:r>
      <w:r w:rsidRPr="005E3F1A">
        <w:rPr>
          <w:rFonts w:ascii="Times New Roman" w:hAnsi="Times New Roman" w:cs="Times New Roman"/>
          <w:b/>
          <w:sz w:val="24"/>
          <w:szCs w:val="24"/>
        </w:rPr>
        <w:t>Hukum</w:t>
      </w:r>
    </w:p>
    <w:p w14:paraId="63B87228" w14:textId="77777777" w:rsidR="00454085" w:rsidRPr="005E3F1A" w:rsidRDefault="00454085" w:rsidP="00454085">
      <w:pPr>
        <w:pStyle w:val="ListParagraph"/>
        <w:spacing w:after="0" w:line="480" w:lineRule="auto"/>
        <w:ind w:left="426" w:firstLine="708"/>
        <w:jc w:val="both"/>
        <w:rPr>
          <w:rFonts w:ascii="Times New Roman" w:hAnsi="Times New Roman" w:cs="Times New Roman"/>
          <w:sz w:val="24"/>
          <w:szCs w:val="24"/>
          <w:lang w:val="en-US"/>
        </w:rPr>
      </w:pPr>
      <w:r w:rsidRPr="005E3F1A">
        <w:rPr>
          <w:rFonts w:ascii="Times New Roman" w:hAnsi="Times New Roman" w:cs="Times New Roman"/>
          <w:sz w:val="24"/>
          <w:szCs w:val="24"/>
        </w:rPr>
        <w:t xml:space="preserve">Pemahaman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mendalam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tentang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gagasan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Negara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Hukum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Pancasila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dapat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dicermati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dalam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sejarah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proses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Pembukaan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Undang-Undang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Dasar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1945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menguraikan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maksud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tujuan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berdirinya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negara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Indonesia,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falsafah,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tujuannya.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Dari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penelitian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pemahaman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tersebut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dapat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disimpulkan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bahwa,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selain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memiliki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kesamaan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dengan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gagasan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negara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hukum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berkembang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negara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lain,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konsep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negara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hukum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Pancasila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juga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berbeda.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Nilai-nilai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bersumber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dari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dasar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falsafah,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cita-cita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hukum,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seluruh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proses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pembentukan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negara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Indonesia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merupakan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unsur-unsur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negara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hukum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Indonesia.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Oleh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karena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itu,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Pembukaan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Undang-Undang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Dasar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1945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juga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merumuskan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Pancasila,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memiliki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kedudukan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lebih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tinggi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daripada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sumber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hukum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lainnya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dalam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sistem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hukum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Indonesia.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Nilai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abstrak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paling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tinggi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terdapat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pada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Pembukaan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Undang-Undang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Dasar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1945,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nilai-nilai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terkandung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dalamnya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menjadi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pedoman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dalam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menyusun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pasal-pasal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agar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tidak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menyimpang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dari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asas-asas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menjadi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landasan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falsafah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cita-cita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negara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Indonesia</w:t>
      </w:r>
      <w:r w:rsidRPr="005E3F1A">
        <w:rPr>
          <w:rFonts w:ascii="Times New Roman" w:hAnsi="Times New Roman" w:cs="Times New Roman"/>
          <w:sz w:val="24"/>
          <w:szCs w:val="24"/>
          <w:lang w:val="en-US"/>
        </w:rPr>
        <w:t>.</w:t>
      </w:r>
      <w:r w:rsidRPr="005E3F1A">
        <w:rPr>
          <w:rStyle w:val="FootnoteReference"/>
          <w:rFonts w:ascii="Times New Roman" w:hAnsi="Times New Roman" w:cs="Times New Roman"/>
          <w:sz w:val="24"/>
          <w:szCs w:val="24"/>
          <w:lang w:val="en-US"/>
        </w:rPr>
        <w:footnoteReference w:id="30"/>
      </w:r>
    </w:p>
    <w:p w14:paraId="36005C72" w14:textId="77777777" w:rsidR="00454085" w:rsidRPr="005E3F1A" w:rsidRDefault="00454085" w:rsidP="00454085">
      <w:pPr>
        <w:pStyle w:val="ListParagraph"/>
        <w:spacing w:after="0" w:line="480" w:lineRule="auto"/>
        <w:ind w:left="426" w:firstLine="708"/>
        <w:jc w:val="both"/>
        <w:rPr>
          <w:rFonts w:ascii="Times New Roman" w:hAnsi="Times New Roman" w:cs="Times New Roman"/>
          <w:sz w:val="24"/>
          <w:szCs w:val="24"/>
        </w:rPr>
      </w:pPr>
      <w:r w:rsidRPr="005E3F1A">
        <w:rPr>
          <w:rFonts w:ascii="Times New Roman" w:hAnsi="Times New Roman" w:cs="Times New Roman"/>
          <w:sz w:val="24"/>
          <w:szCs w:val="24"/>
        </w:rPr>
        <w:lastRenderedPageBreak/>
        <w:t xml:space="preserve">Menurut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Penjelasan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Undang-Undang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Dasar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1945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(UUD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1945),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Indonesia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adalah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negara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hukum.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Hal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ini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diperkuat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lagi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oleh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Pasal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1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ayat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(3)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UUD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1945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menyatakan,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"Negara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Indonesia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adalah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negara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hukum."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Kecuali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dalam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Penjelasan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Undang-Undang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Dasar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1945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dalam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kalimatnya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penuh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ambiguitas,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"Indonesia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adalah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negara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berdasar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atas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hukum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(rehsstaat),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bukan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atas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kekuasaan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belaka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(machtssaat),"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dapat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dipahami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kerancuan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gagasan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dalam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dimensi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tata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tertib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(aturan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dalam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pasal-pasal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UUD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1945)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baik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dalam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Pembukaan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maupun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Batang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Tubuh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UUD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1945.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Berdasarkan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rumusan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ini,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Indonesia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adalah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negara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"machtsstaat"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(primer)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maupun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negara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"rechsstaat"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(sekunder).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Hal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ini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bertentangan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dengan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UUD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RIS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tahun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1949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UUDS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tahun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1950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secara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tegas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menyatakan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bahwa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Indonesia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adalah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negara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hukum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demokratis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dalam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Pembukaan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UUD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Pasal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1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ayat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(1)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batang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tubuh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UUD.</w:t>
      </w:r>
      <w:r w:rsidRPr="005E3F1A">
        <w:rPr>
          <w:rStyle w:val="FootnoteReference"/>
          <w:rFonts w:ascii="Times New Roman" w:hAnsi="Times New Roman" w:cs="Times New Roman"/>
          <w:sz w:val="24"/>
          <w:szCs w:val="24"/>
        </w:rPr>
        <w:footnoteReference w:id="31"/>
      </w:r>
    </w:p>
    <w:p w14:paraId="46E75B2E" w14:textId="77777777" w:rsidR="00454085" w:rsidRPr="005E3F1A" w:rsidRDefault="00454085" w:rsidP="00454085">
      <w:pPr>
        <w:pStyle w:val="ListParagraph"/>
        <w:spacing w:after="0" w:line="480" w:lineRule="auto"/>
        <w:ind w:left="426" w:firstLine="708"/>
        <w:jc w:val="both"/>
        <w:rPr>
          <w:rFonts w:ascii="Times New Roman" w:hAnsi="Times New Roman" w:cs="Times New Roman"/>
          <w:sz w:val="24"/>
          <w:szCs w:val="24"/>
        </w:rPr>
      </w:pPr>
      <w:r w:rsidRPr="005E3F1A">
        <w:rPr>
          <w:rFonts w:ascii="Times New Roman" w:hAnsi="Times New Roman" w:cs="Times New Roman"/>
          <w:sz w:val="24"/>
          <w:szCs w:val="24"/>
        </w:rPr>
        <w:t xml:space="preserve">Gagasan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rechsstaat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bersifat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revolusioner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karena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muncul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dari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perlawanan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terhadap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absolutisme,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sedangkan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gagasan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tentang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negara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hukum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berkembang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seiring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waktu.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Dalam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hal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ini,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gagasan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tentang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negara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hukum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didasarkan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pada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sistem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hukum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common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law,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sedangkan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gagasan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tentang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rechsstaat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didasarkan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pada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sistem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hukum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kontinental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dikenal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sebagai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hukum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perdata.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Asas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legalitas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merupakan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salah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satu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asas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paling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krusial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dalam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negara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hukum.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Konsep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demokrasi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negara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hukum </w:t>
      </w:r>
      <w:r w:rsidRPr="005E3F1A">
        <w:rPr>
          <w:rFonts w:ascii="Malgun Gothic" w:eastAsia="Malgun Gothic" w:hAnsi="Malgun Gothic" w:cs="Malgun Gothic" w:hint="eastAsia"/>
          <w:sz w:val="4"/>
          <w:szCs w:val="24"/>
        </w:rPr>
        <w:lastRenderedPageBreak/>
        <w:t>ㅤ</w:t>
      </w:r>
      <w:r w:rsidRPr="005E3F1A">
        <w:rPr>
          <w:rFonts w:ascii="Times New Roman" w:hAnsi="Times New Roman" w:cs="Times New Roman"/>
          <w:sz w:val="24"/>
          <w:szCs w:val="24"/>
        </w:rPr>
        <w:t xml:space="preserve">(cita-cita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demokrasi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cita-cita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rechsstaat)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terkait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erat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dengan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asas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ini.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Konsep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demokrasi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mengharuskan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semua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undang-undang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disetujui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oleh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wakil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rakyat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mengutamakan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kepentingan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rakyat.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Konsep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ini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juga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mengharuskan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negara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pemerintahan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dilaksanakan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sesuai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dengan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undang-undang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menjamin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hak-hak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dasar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rakyat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sebagaimana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ditentukan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oleh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undang-undang</w:t>
      </w:r>
      <w:r w:rsidRPr="005E3F1A">
        <w:rPr>
          <w:rStyle w:val="FootnoteReference"/>
          <w:rFonts w:ascii="Times New Roman" w:hAnsi="Times New Roman" w:cs="Times New Roman"/>
          <w:sz w:val="24"/>
          <w:szCs w:val="24"/>
        </w:rPr>
        <w:footnoteReference w:id="32"/>
      </w:r>
    </w:p>
    <w:p w14:paraId="34A1BE6A" w14:textId="77777777" w:rsidR="00454085" w:rsidRPr="005E3F1A" w:rsidRDefault="00454085" w:rsidP="00454085">
      <w:pPr>
        <w:pStyle w:val="ListParagraph"/>
        <w:spacing w:after="0" w:line="480" w:lineRule="auto"/>
        <w:ind w:left="426" w:firstLine="708"/>
        <w:jc w:val="both"/>
        <w:rPr>
          <w:rFonts w:ascii="Times New Roman" w:hAnsi="Times New Roman" w:cs="Times New Roman"/>
          <w:sz w:val="24"/>
          <w:szCs w:val="24"/>
        </w:rPr>
      </w:pPr>
      <w:r w:rsidRPr="005E3F1A">
        <w:rPr>
          <w:rFonts w:ascii="Times New Roman" w:hAnsi="Times New Roman" w:cs="Times New Roman"/>
          <w:sz w:val="24"/>
          <w:szCs w:val="24"/>
        </w:rPr>
        <w:t xml:space="preserve">Bagir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Manan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berpendapat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bahwa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gagasan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negara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hukum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modern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menggabungkan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gagasan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negara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kesejahteraan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negara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hukum.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Menurut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teori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ini,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peran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negara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atau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pemerintah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tidak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hanya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terbatas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pada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menjaga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keamanan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ketertiban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umum.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Sebaliknya,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negara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atau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pemerintah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bertanggung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jawab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untuk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mencapai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keadilan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sosial,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kesejahteraan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umum,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kemakmuran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maksimum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bagi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rakyat.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Dalam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hal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penataan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tatanan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negara,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hukum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adalah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otoritas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tertinggi.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Kenyataannya,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hukum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sendiri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bertugas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menata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negara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menurut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prinsip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Rule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of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Law,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Not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of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konsisten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dengan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nomocratie,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atau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gagasan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bahwa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hukum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memiliki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kekuatan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"nomos".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Prinsip-prinsip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demokrasi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Konstitusi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tidak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boleh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diabaikan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untuk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mempertahankan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gagasan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negara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hukum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(UUD).</w:t>
      </w:r>
      <w:r w:rsidRPr="005E3F1A">
        <w:rPr>
          <w:rStyle w:val="FootnoteReference"/>
          <w:rFonts w:ascii="Times New Roman" w:hAnsi="Times New Roman" w:cs="Times New Roman"/>
          <w:sz w:val="24"/>
          <w:szCs w:val="24"/>
        </w:rPr>
        <w:footnoteReference w:id="33"/>
      </w:r>
    </w:p>
    <w:p w14:paraId="3C12C605" w14:textId="77777777" w:rsidR="00454085" w:rsidRPr="005E3F1A" w:rsidRDefault="00454085" w:rsidP="00454085">
      <w:pPr>
        <w:pStyle w:val="ListParagraph"/>
        <w:numPr>
          <w:ilvl w:val="0"/>
          <w:numId w:val="16"/>
        </w:numPr>
        <w:spacing w:after="0" w:line="480" w:lineRule="auto"/>
        <w:ind w:left="426"/>
        <w:jc w:val="both"/>
        <w:rPr>
          <w:rFonts w:ascii="Times New Roman" w:hAnsi="Times New Roman" w:cs="Times New Roman"/>
          <w:b/>
          <w:sz w:val="24"/>
          <w:szCs w:val="24"/>
        </w:rPr>
      </w:pPr>
      <w:r w:rsidRPr="005E3F1A">
        <w:rPr>
          <w:rFonts w:ascii="Times New Roman" w:hAnsi="Times New Roman" w:cs="Times New Roman"/>
          <w:b/>
          <w:sz w:val="24"/>
          <w:szCs w:val="24"/>
          <w:lang w:val="en-US"/>
        </w:rPr>
        <w:t xml:space="preserve">Tinjauan </w:t>
      </w:r>
      <w:r w:rsidRPr="005E3F1A">
        <w:rPr>
          <w:rFonts w:ascii="Malgun Gothic" w:eastAsia="Malgun Gothic" w:hAnsi="Malgun Gothic" w:cs="Malgun Gothic" w:hint="eastAsia"/>
          <w:b/>
          <w:sz w:val="4"/>
          <w:szCs w:val="24"/>
          <w:lang w:val="en-US"/>
        </w:rPr>
        <w:t>ㅤ</w:t>
      </w:r>
      <w:r w:rsidRPr="005E3F1A">
        <w:rPr>
          <w:rFonts w:ascii="Times New Roman" w:hAnsi="Times New Roman" w:cs="Times New Roman"/>
          <w:b/>
          <w:sz w:val="24"/>
          <w:szCs w:val="24"/>
          <w:lang w:val="en-US"/>
        </w:rPr>
        <w:t>Tentang</w:t>
      </w:r>
      <w:r w:rsidRPr="005E3F1A">
        <w:rPr>
          <w:rFonts w:ascii="Times New Roman" w:hAnsi="Times New Roman" w:cs="Times New Roman"/>
          <w:b/>
          <w:sz w:val="24"/>
          <w:szCs w:val="24"/>
        </w:rPr>
        <w:t xml:space="preserve"> </w:t>
      </w:r>
      <w:r w:rsidRPr="005E3F1A">
        <w:rPr>
          <w:rFonts w:ascii="Malgun Gothic" w:eastAsia="Malgun Gothic" w:hAnsi="Malgun Gothic" w:cs="Malgun Gothic" w:hint="eastAsia"/>
          <w:b/>
          <w:sz w:val="4"/>
          <w:szCs w:val="24"/>
        </w:rPr>
        <w:t>ㅤ</w:t>
      </w:r>
      <w:r w:rsidRPr="005E3F1A">
        <w:rPr>
          <w:rFonts w:ascii="Times New Roman" w:hAnsi="Times New Roman" w:cs="Times New Roman"/>
          <w:b/>
          <w:sz w:val="24"/>
          <w:szCs w:val="24"/>
        </w:rPr>
        <w:t>Pelanggaran</w:t>
      </w:r>
    </w:p>
    <w:p w14:paraId="37437BAB" w14:textId="77777777" w:rsidR="00454085" w:rsidRPr="005E3F1A" w:rsidRDefault="00454085" w:rsidP="00454085">
      <w:pPr>
        <w:pStyle w:val="ListParagraph"/>
        <w:spacing w:after="0" w:line="480" w:lineRule="auto"/>
        <w:ind w:left="426" w:firstLine="708"/>
        <w:jc w:val="both"/>
        <w:rPr>
          <w:rFonts w:ascii="Times New Roman" w:hAnsi="Times New Roman" w:cs="Times New Roman"/>
          <w:sz w:val="24"/>
          <w:szCs w:val="24"/>
          <w:lang w:val="en-US"/>
        </w:rPr>
      </w:pPr>
      <w:r w:rsidRPr="005E3F1A">
        <w:rPr>
          <w:rFonts w:ascii="Times New Roman" w:hAnsi="Times New Roman" w:cs="Times New Roman"/>
          <w:sz w:val="24"/>
          <w:szCs w:val="24"/>
        </w:rPr>
        <w:t xml:space="preserve">Pelanggaran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adalah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tindakan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menyimpang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dilakukan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atas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kemauan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sendiri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tanpa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mengindahkan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ketentuan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telah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ditetapkan.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Sementara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itu,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Tarmizi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dalam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situsnya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menyatakan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bahwa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"salah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satu </w:t>
      </w:r>
      <w:r w:rsidRPr="005E3F1A">
        <w:rPr>
          <w:rFonts w:ascii="Malgun Gothic" w:eastAsia="Malgun Gothic" w:hAnsi="Malgun Gothic" w:cs="Malgun Gothic" w:hint="eastAsia"/>
          <w:sz w:val="4"/>
          <w:szCs w:val="24"/>
        </w:rPr>
        <w:lastRenderedPageBreak/>
        <w:t>ㅤ</w:t>
      </w:r>
      <w:r w:rsidRPr="005E3F1A">
        <w:rPr>
          <w:rFonts w:ascii="Times New Roman" w:hAnsi="Times New Roman" w:cs="Times New Roman"/>
          <w:sz w:val="24"/>
          <w:szCs w:val="24"/>
        </w:rPr>
        <w:t xml:space="preserve">penyebab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utama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terjadinya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berbagai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bentuk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kesalahan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adalah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tidak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dilaksanakannya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ketentuan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atau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aturan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secara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konsisten."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Berdasarkan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pengertian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tersebut,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pelanggaran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merupakan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salah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satu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bentuk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kesalahan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dilakukan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atas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inisiatif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sendiri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dengan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mengabaikan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ketentuan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telah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ditetapkan.</w:t>
      </w:r>
      <w:r w:rsidRPr="005E3F1A">
        <w:rPr>
          <w:rStyle w:val="FootnoteReference"/>
          <w:rFonts w:ascii="Times New Roman" w:hAnsi="Times New Roman" w:cs="Times New Roman"/>
          <w:sz w:val="24"/>
          <w:szCs w:val="24"/>
        </w:rPr>
        <w:footnoteReference w:id="34"/>
      </w:r>
    </w:p>
    <w:p w14:paraId="32EC1E65" w14:textId="77777777" w:rsidR="00454085" w:rsidRPr="005E3F1A" w:rsidRDefault="00454085" w:rsidP="00454085">
      <w:pPr>
        <w:pStyle w:val="ListParagraph"/>
        <w:spacing w:after="0" w:line="480" w:lineRule="auto"/>
        <w:ind w:left="426" w:firstLine="708"/>
        <w:jc w:val="both"/>
        <w:rPr>
          <w:rFonts w:ascii="Times New Roman" w:hAnsi="Times New Roman" w:cs="Times New Roman"/>
          <w:sz w:val="24"/>
          <w:szCs w:val="24"/>
        </w:rPr>
      </w:pPr>
      <w:r w:rsidRPr="005E3F1A">
        <w:rPr>
          <w:rFonts w:ascii="Times New Roman" w:hAnsi="Times New Roman" w:cs="Times New Roman"/>
          <w:sz w:val="24"/>
          <w:szCs w:val="24"/>
        </w:rPr>
        <w:t xml:space="preserve">"Istilah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tersebut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diartikan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secara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luas,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sehingga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mencakup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pula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hubungan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bertentangan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dengan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kesusilaan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atau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dianggap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pantas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dalam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pergaulan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sosial,"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menurut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Wirjono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Projodikoro.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Selain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melanggar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hukum,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pelanggaran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juga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mencakup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tindakan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atau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tidak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tindakan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melanggar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hak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orang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lain,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bertentangan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dengan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kesusilaan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atau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kaidah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kehati-hatian,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kepatutan,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tata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tertib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masyarakat.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Pelanggaran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juga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dapat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dipahami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sebagai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seperangkat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aturan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hukum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dimaksudkan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untuk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mencegah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atau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mengendalikan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perilaku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berisiko,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meminta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pertanggungjawaban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orang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atas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kerugian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timbul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akibat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pergaulan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sosial,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memberikan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ganti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rugi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kepada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korban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melalui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sistem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hukum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tepat.</w:t>
      </w:r>
      <w:r w:rsidRPr="005E3F1A">
        <w:rPr>
          <w:rStyle w:val="FootnoteReference"/>
          <w:rFonts w:ascii="Times New Roman" w:hAnsi="Times New Roman" w:cs="Times New Roman"/>
          <w:sz w:val="24"/>
          <w:szCs w:val="24"/>
        </w:rPr>
        <w:footnoteReference w:id="35"/>
      </w:r>
    </w:p>
    <w:p w14:paraId="2756E947" w14:textId="77777777" w:rsidR="00454085" w:rsidRPr="005E3F1A" w:rsidRDefault="00454085" w:rsidP="00454085">
      <w:pPr>
        <w:pStyle w:val="ListParagraph"/>
        <w:numPr>
          <w:ilvl w:val="0"/>
          <w:numId w:val="16"/>
        </w:numPr>
        <w:spacing w:after="0" w:line="480" w:lineRule="auto"/>
        <w:ind w:left="426"/>
        <w:jc w:val="both"/>
        <w:rPr>
          <w:rFonts w:ascii="Times New Roman" w:hAnsi="Times New Roman" w:cs="Times New Roman"/>
          <w:b/>
          <w:sz w:val="24"/>
          <w:szCs w:val="24"/>
        </w:rPr>
      </w:pPr>
      <w:r w:rsidRPr="005E3F1A">
        <w:rPr>
          <w:rFonts w:ascii="Times New Roman" w:hAnsi="Times New Roman" w:cs="Times New Roman"/>
          <w:b/>
          <w:sz w:val="24"/>
          <w:szCs w:val="24"/>
        </w:rPr>
        <w:t xml:space="preserve">Konsep </w:t>
      </w:r>
      <w:r w:rsidRPr="005E3F1A">
        <w:rPr>
          <w:rFonts w:ascii="Malgun Gothic" w:eastAsia="Malgun Gothic" w:hAnsi="Malgun Gothic" w:cs="Malgun Gothic" w:hint="eastAsia"/>
          <w:b/>
          <w:sz w:val="4"/>
          <w:szCs w:val="24"/>
        </w:rPr>
        <w:t>ㅤ</w:t>
      </w:r>
      <w:r w:rsidRPr="005E3F1A">
        <w:rPr>
          <w:rFonts w:ascii="Times New Roman" w:hAnsi="Times New Roman" w:cs="Times New Roman"/>
          <w:b/>
          <w:sz w:val="24"/>
          <w:szCs w:val="24"/>
        </w:rPr>
        <w:t xml:space="preserve">Penegakan </w:t>
      </w:r>
      <w:r w:rsidRPr="005E3F1A">
        <w:rPr>
          <w:rFonts w:ascii="Malgun Gothic" w:eastAsia="Malgun Gothic" w:hAnsi="Malgun Gothic" w:cs="Malgun Gothic" w:hint="eastAsia"/>
          <w:b/>
          <w:sz w:val="4"/>
          <w:szCs w:val="24"/>
        </w:rPr>
        <w:t>ㅤ</w:t>
      </w:r>
      <w:r w:rsidRPr="005E3F1A">
        <w:rPr>
          <w:rFonts w:ascii="Times New Roman" w:hAnsi="Times New Roman" w:cs="Times New Roman"/>
          <w:b/>
          <w:sz w:val="24"/>
          <w:szCs w:val="24"/>
        </w:rPr>
        <w:t>Hukum</w:t>
      </w:r>
    </w:p>
    <w:p w14:paraId="4C400170" w14:textId="77777777" w:rsidR="00454085" w:rsidRPr="005E3F1A" w:rsidRDefault="00454085" w:rsidP="00454085">
      <w:pPr>
        <w:pStyle w:val="ListParagraph"/>
        <w:spacing w:after="0" w:line="480" w:lineRule="auto"/>
        <w:ind w:left="426" w:firstLine="708"/>
        <w:jc w:val="both"/>
        <w:rPr>
          <w:rFonts w:ascii="Times New Roman" w:hAnsi="Times New Roman" w:cs="Times New Roman"/>
          <w:sz w:val="24"/>
          <w:szCs w:val="24"/>
        </w:rPr>
      </w:pPr>
      <w:r w:rsidRPr="005E3F1A">
        <w:rPr>
          <w:rFonts w:ascii="Times New Roman" w:hAnsi="Times New Roman" w:cs="Times New Roman"/>
          <w:sz w:val="24"/>
          <w:szCs w:val="24"/>
        </w:rPr>
        <w:t xml:space="preserve">Proses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pelaksanaan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atau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penegakan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norma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hukum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secara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praktis,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seperti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peraturan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lalu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lintas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atau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hubungan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hukum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dalam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kehidupan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bermasyarakat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bernegara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disebut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penegakan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hukum.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Dari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sudut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pandang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subjek,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penegakan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hukum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dapat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dilakukan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oleh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banyak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subjek </w:t>
      </w:r>
      <w:r w:rsidRPr="005E3F1A">
        <w:rPr>
          <w:rFonts w:ascii="Malgun Gothic" w:eastAsia="Malgun Gothic" w:hAnsi="Malgun Gothic" w:cs="Malgun Gothic" w:hint="eastAsia"/>
          <w:sz w:val="4"/>
          <w:szCs w:val="24"/>
        </w:rPr>
        <w:lastRenderedPageBreak/>
        <w:t>ㅤ</w:t>
      </w:r>
      <w:r w:rsidRPr="005E3F1A">
        <w:rPr>
          <w:rFonts w:ascii="Times New Roman" w:hAnsi="Times New Roman" w:cs="Times New Roman"/>
          <w:sz w:val="24"/>
          <w:szCs w:val="24"/>
        </w:rPr>
        <w:t xml:space="preserve">atau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dapat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diartikan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sebagai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usaha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subjek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terbatas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atau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sempit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untuk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menegakkan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hukum.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Dalam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arti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luas,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setiap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subjek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hukum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dalam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setiap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hubungan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hukum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terlibat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dalam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proses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penegakan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hukum.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Siapa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pun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mengikuti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pedoman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normatif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atau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bertindak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atau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tidak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bertindak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sesuai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dengan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standar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hukum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relevan,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berarti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menegakkan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aturan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hukum. </w:t>
      </w:r>
      <w:r w:rsidRPr="005E3F1A">
        <w:rPr>
          <w:rFonts w:ascii="Malgun Gothic" w:eastAsia="Malgun Gothic" w:hAnsi="Malgun Gothic" w:cs="Malgun Gothic" w:hint="eastAsia"/>
          <w:sz w:val="4"/>
          <w:szCs w:val="24"/>
        </w:rPr>
        <w:t>ㅤ</w:t>
      </w:r>
    </w:p>
    <w:p w14:paraId="4E840BD0" w14:textId="77777777" w:rsidR="00454085" w:rsidRPr="005E3F1A" w:rsidRDefault="00454085" w:rsidP="00454085">
      <w:pPr>
        <w:pStyle w:val="ListParagraph"/>
        <w:spacing w:after="0" w:line="480" w:lineRule="auto"/>
        <w:ind w:left="426" w:firstLine="708"/>
        <w:jc w:val="both"/>
        <w:rPr>
          <w:rFonts w:ascii="Times New Roman" w:hAnsi="Times New Roman" w:cs="Times New Roman"/>
          <w:sz w:val="24"/>
          <w:szCs w:val="24"/>
        </w:rPr>
      </w:pPr>
      <w:r w:rsidRPr="005E3F1A">
        <w:rPr>
          <w:rFonts w:ascii="Times New Roman" w:hAnsi="Times New Roman" w:cs="Times New Roman"/>
          <w:sz w:val="24"/>
          <w:szCs w:val="24"/>
          <w:lang w:val="en-US"/>
        </w:rPr>
        <w:t xml:space="preserve">Dalam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arti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sempit,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penegakan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hukum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hanya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dipahami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sebagai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upaya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yang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dilakukan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oleh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aparat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penegak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hukum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tertentu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untuk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memastikan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bahwa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hukum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berjalan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sebagaimana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mestinya.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Aparat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penegak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hukum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diperbolehkan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menggunakan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kekuasaan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koersif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jika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diperlukan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untuk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memastikan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hukum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ditegakkan.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Dalam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arti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yang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lebih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luas,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penegakan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hukum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mencakup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nilai-nilai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keadilan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dalam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masyarakat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dan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nilai-nilai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keadilan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yang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terkandung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dalam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peraturan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formal.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Namun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dalam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arti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sempit,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penegakan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hukum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hanya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mengacu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pada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penerapan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peraturan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resmi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yang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tertulis.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Satjipto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Rahardjo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berpendapat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bahwa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proses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mewujudkan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keinginan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hukum—yaitu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gagasan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badan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hukum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yang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menciptakan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hukum—adalah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inti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dari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penegakan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hukum.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Proses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bekerja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untuk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menegakkan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atau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menjalankan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norma-norma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hukum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dalam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praktik,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seperti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aturan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perilaku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lalu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lintas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atau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interaksi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hukum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dalam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kehidupan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bermasyarakat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dan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bernegara,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dikenal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sebagai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penegakan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hukum.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Memastikan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terselenggaranya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pemilu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yang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adil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menjadi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krusial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jika </w:t>
      </w:r>
      <w:r w:rsidRPr="005E3F1A">
        <w:rPr>
          <w:rFonts w:ascii="Malgun Gothic" w:eastAsia="Malgun Gothic" w:hAnsi="Malgun Gothic" w:cs="Malgun Gothic" w:hint="eastAsia"/>
          <w:sz w:val="4"/>
          <w:szCs w:val="24"/>
          <w:lang w:val="en-US"/>
        </w:rPr>
        <w:lastRenderedPageBreak/>
        <w:t>ㅤ</w:t>
      </w:r>
      <w:r w:rsidRPr="005E3F1A">
        <w:rPr>
          <w:rFonts w:ascii="Times New Roman" w:hAnsi="Times New Roman" w:cs="Times New Roman"/>
          <w:sz w:val="24"/>
          <w:szCs w:val="24"/>
          <w:lang w:val="en-US"/>
        </w:rPr>
        <w:t xml:space="preserve">mempertimbangkan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standar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akhir,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yaitu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kepatuhan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dan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penegakan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hukum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pemilu</w:t>
      </w:r>
      <w:r w:rsidRPr="005E3F1A">
        <w:rPr>
          <w:rFonts w:ascii="Times New Roman" w:hAnsi="Times New Roman" w:cs="Times New Roman"/>
          <w:sz w:val="24"/>
          <w:szCs w:val="24"/>
        </w:rPr>
        <w:t>.</w:t>
      </w:r>
      <w:r w:rsidRPr="005E3F1A">
        <w:rPr>
          <w:rStyle w:val="FootnoteReference"/>
          <w:rFonts w:ascii="Times New Roman" w:hAnsi="Times New Roman" w:cs="Times New Roman"/>
          <w:sz w:val="24"/>
          <w:szCs w:val="24"/>
        </w:rPr>
        <w:footnoteReference w:id="36"/>
      </w:r>
    </w:p>
    <w:p w14:paraId="3AC61A82" w14:textId="77777777" w:rsidR="00454085" w:rsidRPr="005E3F1A" w:rsidRDefault="00454085" w:rsidP="00454085">
      <w:pPr>
        <w:pStyle w:val="ListParagraph"/>
        <w:spacing w:after="0" w:line="480" w:lineRule="auto"/>
        <w:ind w:left="426" w:firstLine="708"/>
        <w:jc w:val="both"/>
        <w:rPr>
          <w:rFonts w:ascii="Times New Roman" w:hAnsi="Times New Roman" w:cs="Times New Roman"/>
          <w:sz w:val="24"/>
          <w:szCs w:val="24"/>
        </w:rPr>
      </w:pPr>
      <w:r w:rsidRPr="005E3F1A">
        <w:rPr>
          <w:rFonts w:ascii="Times New Roman" w:hAnsi="Times New Roman" w:cs="Times New Roman"/>
          <w:sz w:val="24"/>
          <w:szCs w:val="24"/>
        </w:rPr>
        <w:t xml:space="preserve">Dalam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arti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sempit,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penegakan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hukum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hanya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dipahami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sebagai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upaya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dilakukan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oleh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aparat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penegak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hukum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tertentu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untuk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memastikan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bahwa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hukum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berjalan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sebagaimana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mestinya.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Aparat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penegak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hukum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diperbolehkan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menggunakan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kekuasaan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koersif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jika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diperlukan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untuk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memastikan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hukum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ditegakkan.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Dalam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arti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lebih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luas,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penegakan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hukum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mencakup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nilai-nilai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keadilan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dalam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masyarakat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nilai-nilai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keadilan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terkandung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dalam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peraturan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formal.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Namun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dalam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arti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sempit,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penegakan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hukum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hanya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mengacu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pada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penerapan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peraturan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resmi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tertulis.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Satjipto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Rahardjo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berpendapat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bahwa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proses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mewujudkan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keinginan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hukum</w:t>
      </w:r>
      <w:r w:rsidRPr="005E3F1A">
        <w:rPr>
          <w:rFonts w:ascii="Times New Roman" w:hAnsi="Times New Roman" w:cs="Times New Roman"/>
          <w:sz w:val="24"/>
          <w:szCs w:val="24"/>
          <w:lang w:val="en-US"/>
        </w:rPr>
        <w:t xml:space="preserve">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rPr>
        <w:t xml:space="preserve">yaitu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gagasan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badan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hukum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menciptakan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hukum—adalah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inti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dari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penegakan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hukum.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Proses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bekerja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untuk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menegakkan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atau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menjalankan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norma-norma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hukum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dalam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praktik,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seperti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aturan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perilaku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lalu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lintas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atau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interaksi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hukum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dalam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kehidupan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bermasyarakat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bernegara,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dikenal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sebagai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penegakan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hukum.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Memastikan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terselenggaranya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adil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menjadi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krusial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jika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mempertimbangkan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standar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akhir,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yaitu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kepatuhan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penegakan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hukum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pemilu.</w:t>
      </w:r>
      <w:r w:rsidRPr="005E3F1A">
        <w:rPr>
          <w:rStyle w:val="FootnoteReference"/>
          <w:rFonts w:ascii="Times New Roman" w:hAnsi="Times New Roman" w:cs="Times New Roman"/>
          <w:sz w:val="24"/>
          <w:szCs w:val="24"/>
        </w:rPr>
        <w:footnoteReference w:id="37"/>
      </w:r>
    </w:p>
    <w:p w14:paraId="5CF3AEF0" w14:textId="77777777" w:rsidR="00454085" w:rsidRPr="005E3F1A" w:rsidRDefault="00454085" w:rsidP="00454085">
      <w:pPr>
        <w:pStyle w:val="ListParagraph"/>
        <w:spacing w:after="0" w:line="480" w:lineRule="auto"/>
        <w:ind w:left="426" w:firstLine="708"/>
        <w:jc w:val="both"/>
        <w:rPr>
          <w:rFonts w:ascii="Times New Roman" w:hAnsi="Times New Roman" w:cs="Times New Roman"/>
          <w:sz w:val="24"/>
          <w:szCs w:val="24"/>
        </w:rPr>
      </w:pPr>
      <w:r w:rsidRPr="005E3F1A">
        <w:rPr>
          <w:rFonts w:ascii="Times New Roman" w:hAnsi="Times New Roman" w:cs="Times New Roman"/>
          <w:sz w:val="24"/>
          <w:szCs w:val="24"/>
        </w:rPr>
        <w:t xml:space="preserve">Dalam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arti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sempit,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penegakan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hukum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hanya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dipahami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sebagai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upaya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dilakukan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oleh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aparat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penegak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hukum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tertentu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untuk </w:t>
      </w:r>
      <w:r w:rsidRPr="005E3F1A">
        <w:rPr>
          <w:rFonts w:ascii="Malgun Gothic" w:eastAsia="Malgun Gothic" w:hAnsi="Malgun Gothic" w:cs="Malgun Gothic" w:hint="eastAsia"/>
          <w:sz w:val="4"/>
          <w:szCs w:val="24"/>
        </w:rPr>
        <w:lastRenderedPageBreak/>
        <w:t>ㅤ</w:t>
      </w:r>
      <w:r w:rsidRPr="005E3F1A">
        <w:rPr>
          <w:rFonts w:ascii="Times New Roman" w:hAnsi="Times New Roman" w:cs="Times New Roman"/>
          <w:sz w:val="24"/>
          <w:szCs w:val="24"/>
        </w:rPr>
        <w:t xml:space="preserve">memastikan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bahwa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hukum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berjalan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sebagaimana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mestinya.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Aparat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penegak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hukum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diperbolehkan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menggunakan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kekuasaan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koersif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jika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diperlukan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untuk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memastikan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hukum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ditegakkan.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Dalam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arti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lebih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luas,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penegakan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hukum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mencakup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nilai-nilai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keadilan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dalam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masyarakat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nilai-nilai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keadilan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terkandung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dalam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peraturan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formal.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Namun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dalam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arti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sempit,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penegakan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hukum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hanya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mengacu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pada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penerapan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peraturan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resmi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tertulis.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Satjipto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Rahardjo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berpendapat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bahwa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proses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mewujudkan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keinginan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hukum—yaitu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gagasan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badan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hukum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menciptakan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hukum—adalah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inti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dari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penegakan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hukum.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Proses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bekerja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untuk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menegakkan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atau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menjalankan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norma-norma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hukum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dalam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praktik,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seperti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aturan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perilaku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lalu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lintas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atau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interaksi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hukum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dalam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kehidupan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bermasyarakat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bernegara,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dikenal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sebagai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penegakan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hukum.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Memastikan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terselenggaranya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adil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menjadi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krusial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jika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mempertimbangkan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standar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akhir,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yaitu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kepatuhan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penegakan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hukum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pemilu.</w:t>
      </w:r>
    </w:p>
    <w:p w14:paraId="0B8B127E" w14:textId="77777777" w:rsidR="00454085" w:rsidRPr="005E3F1A" w:rsidRDefault="00454085" w:rsidP="00454085">
      <w:pPr>
        <w:pStyle w:val="ListParagraph"/>
        <w:spacing w:after="0" w:line="480" w:lineRule="auto"/>
        <w:ind w:left="426" w:firstLine="708"/>
        <w:jc w:val="both"/>
        <w:rPr>
          <w:rFonts w:ascii="Times New Roman" w:hAnsi="Times New Roman" w:cs="Times New Roman"/>
          <w:sz w:val="24"/>
          <w:szCs w:val="24"/>
        </w:rPr>
      </w:pPr>
      <w:r w:rsidRPr="005E3F1A">
        <w:rPr>
          <w:rFonts w:ascii="Times New Roman" w:hAnsi="Times New Roman" w:cs="Times New Roman"/>
          <w:sz w:val="24"/>
          <w:szCs w:val="24"/>
        </w:rPr>
        <w:t xml:space="preserve">Prinsip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merupakan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pedoman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atau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arahan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mendasar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harus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dipatuhi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oleh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semua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orang.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Suatu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negara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menjalankan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pemerintahan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demokratis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harus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mematuhi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hukum-hukum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dasar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tertentu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dikenal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sebagai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asas-asas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demokrasi.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Suatu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negara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menganut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sistem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demokrasi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dicirikan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oleh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sejumlah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asas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dasar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menjadi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landasan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kehidupan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berbangsa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tercermin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dalam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praktik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ketatanegaraan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atau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struktur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pemerintahannya.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Secara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umum,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terdapat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sedikit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perbedaan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antara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ahli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dalam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mengidentifikasi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asas-asas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demokrasi;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perbedaan </w:t>
      </w:r>
      <w:r w:rsidRPr="005E3F1A">
        <w:rPr>
          <w:rFonts w:ascii="Malgun Gothic" w:eastAsia="Malgun Gothic" w:hAnsi="Malgun Gothic" w:cs="Malgun Gothic" w:hint="eastAsia"/>
          <w:sz w:val="4"/>
          <w:szCs w:val="24"/>
        </w:rPr>
        <w:lastRenderedPageBreak/>
        <w:t>ㅤ</w:t>
      </w:r>
      <w:r w:rsidRPr="005E3F1A">
        <w:rPr>
          <w:rFonts w:ascii="Times New Roman" w:hAnsi="Times New Roman" w:cs="Times New Roman"/>
          <w:sz w:val="24"/>
          <w:szCs w:val="24"/>
        </w:rPr>
        <w:t xml:space="preserve">istilah-istilah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tersebut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hanya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sedikit.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Misalnya,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Ridwan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mengutip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pernyataan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Van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Wijk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menyatakan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bahwa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berikut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ini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adalah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asas-asas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demokrasi:</w:t>
      </w:r>
    </w:p>
    <w:p w14:paraId="7151356D" w14:textId="77777777" w:rsidR="00454085" w:rsidRPr="005E3F1A" w:rsidRDefault="00454085" w:rsidP="00454085">
      <w:pPr>
        <w:pStyle w:val="ListParagraph"/>
        <w:numPr>
          <w:ilvl w:val="0"/>
          <w:numId w:val="17"/>
        </w:numPr>
        <w:spacing w:after="0" w:line="480" w:lineRule="auto"/>
        <w:ind w:left="1134"/>
        <w:jc w:val="both"/>
        <w:rPr>
          <w:rFonts w:ascii="Times New Roman" w:hAnsi="Times New Roman" w:cs="Times New Roman"/>
          <w:sz w:val="24"/>
          <w:szCs w:val="24"/>
        </w:rPr>
      </w:pPr>
      <w:r w:rsidRPr="005E3F1A">
        <w:rPr>
          <w:rFonts w:ascii="Times New Roman" w:hAnsi="Times New Roman" w:cs="Times New Roman"/>
          <w:sz w:val="24"/>
          <w:szCs w:val="24"/>
        </w:rPr>
        <w:t xml:space="preserve">Para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wakil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rakyat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dipilih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melalui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pemilihan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umum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bebas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rahasia,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bekerja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sama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untuk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membuat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keputusan-keputusan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penting,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termasuk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undang-undang.</w:t>
      </w:r>
    </w:p>
    <w:p w14:paraId="537B85A4" w14:textId="77777777" w:rsidR="00454085" w:rsidRPr="005E3F1A" w:rsidRDefault="00454085" w:rsidP="00454085">
      <w:pPr>
        <w:pStyle w:val="ListParagraph"/>
        <w:numPr>
          <w:ilvl w:val="0"/>
          <w:numId w:val="17"/>
        </w:numPr>
        <w:spacing w:after="0" w:line="480" w:lineRule="auto"/>
        <w:ind w:left="1134"/>
        <w:jc w:val="both"/>
        <w:rPr>
          <w:rFonts w:ascii="Times New Roman" w:hAnsi="Times New Roman" w:cs="Times New Roman"/>
          <w:sz w:val="24"/>
          <w:szCs w:val="24"/>
        </w:rPr>
      </w:pPr>
      <w:r w:rsidRPr="005E3F1A">
        <w:rPr>
          <w:rFonts w:ascii="Times New Roman" w:hAnsi="Times New Roman" w:cs="Times New Roman"/>
          <w:sz w:val="24"/>
          <w:szCs w:val="24"/>
        </w:rPr>
        <w:t xml:space="preserve">Hasil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pemilihan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umum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digunakan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untuk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mengisi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jabatan-jabatan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pemerintahan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dewan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perwakilan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rakyat.</w:t>
      </w:r>
    </w:p>
    <w:p w14:paraId="44C2C5E9" w14:textId="77777777" w:rsidR="00454085" w:rsidRPr="005E3F1A" w:rsidRDefault="00454085" w:rsidP="00454085">
      <w:pPr>
        <w:pStyle w:val="ListParagraph"/>
        <w:numPr>
          <w:ilvl w:val="0"/>
          <w:numId w:val="17"/>
        </w:numPr>
        <w:spacing w:after="0" w:line="480" w:lineRule="auto"/>
        <w:ind w:left="1134"/>
        <w:jc w:val="both"/>
        <w:rPr>
          <w:rFonts w:ascii="Times New Roman" w:hAnsi="Times New Roman" w:cs="Times New Roman"/>
          <w:sz w:val="24"/>
          <w:szCs w:val="24"/>
        </w:rPr>
      </w:pPr>
      <w:r w:rsidRPr="005E3F1A">
        <w:rPr>
          <w:rFonts w:ascii="Times New Roman" w:hAnsi="Times New Roman" w:cs="Times New Roman"/>
          <w:sz w:val="24"/>
          <w:szCs w:val="24"/>
        </w:rPr>
        <w:t xml:space="preserve">Keterbukaan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pemerintahan.</w:t>
      </w:r>
    </w:p>
    <w:p w14:paraId="7F2F539B" w14:textId="77777777" w:rsidR="00454085" w:rsidRPr="005E3F1A" w:rsidRDefault="00454085" w:rsidP="00454085">
      <w:pPr>
        <w:pStyle w:val="ListParagraph"/>
        <w:numPr>
          <w:ilvl w:val="0"/>
          <w:numId w:val="17"/>
        </w:numPr>
        <w:spacing w:after="0" w:line="480" w:lineRule="auto"/>
        <w:ind w:left="1134"/>
        <w:jc w:val="both"/>
        <w:rPr>
          <w:rFonts w:ascii="Times New Roman" w:hAnsi="Times New Roman" w:cs="Times New Roman"/>
          <w:sz w:val="24"/>
          <w:szCs w:val="24"/>
        </w:rPr>
      </w:pPr>
      <w:r w:rsidRPr="005E3F1A">
        <w:rPr>
          <w:rFonts w:ascii="Times New Roman" w:hAnsi="Times New Roman" w:cs="Times New Roman"/>
          <w:sz w:val="24"/>
          <w:szCs w:val="24"/>
        </w:rPr>
        <w:t xml:space="preserve">Kesempatan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untuk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membela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kepentingan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mereka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harus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diberikan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kepada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siapa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pun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kepentingannya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(dilanggar)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oleh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tindakan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penguasa.</w:t>
      </w:r>
    </w:p>
    <w:p w14:paraId="55A76AF3" w14:textId="77777777" w:rsidR="00454085" w:rsidRPr="005E3F1A" w:rsidRDefault="00454085" w:rsidP="00454085">
      <w:pPr>
        <w:pStyle w:val="ListParagraph"/>
        <w:numPr>
          <w:ilvl w:val="0"/>
          <w:numId w:val="17"/>
        </w:numPr>
        <w:spacing w:after="0" w:line="480" w:lineRule="auto"/>
        <w:ind w:left="1134"/>
        <w:jc w:val="both"/>
        <w:rPr>
          <w:rFonts w:ascii="Times New Roman" w:hAnsi="Times New Roman" w:cs="Times New Roman"/>
          <w:sz w:val="24"/>
          <w:szCs w:val="24"/>
        </w:rPr>
      </w:pPr>
      <w:r w:rsidRPr="005E3F1A">
        <w:rPr>
          <w:rFonts w:ascii="Times New Roman" w:hAnsi="Times New Roman" w:cs="Times New Roman"/>
          <w:sz w:val="24"/>
          <w:szCs w:val="24"/>
        </w:rPr>
        <w:t xml:space="preserve">Setiap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pilihan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harus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melindungi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kepentingan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minoritas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sedapat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mungkin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menghindari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kesalahan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kebohongan.</w:t>
      </w:r>
      <w:r w:rsidRPr="005E3F1A">
        <w:rPr>
          <w:rStyle w:val="FootnoteReference"/>
          <w:rFonts w:ascii="Times New Roman" w:hAnsi="Times New Roman" w:cs="Times New Roman"/>
          <w:sz w:val="24"/>
          <w:szCs w:val="24"/>
        </w:rPr>
        <w:footnoteReference w:id="38"/>
      </w:r>
    </w:p>
    <w:p w14:paraId="12BEE00B" w14:textId="77777777" w:rsidR="00454085" w:rsidRPr="005E3F1A" w:rsidRDefault="00454085" w:rsidP="00454085">
      <w:pPr>
        <w:pStyle w:val="ListParagraph"/>
        <w:spacing w:after="0" w:line="480" w:lineRule="auto"/>
        <w:ind w:left="426" w:firstLine="708"/>
        <w:jc w:val="both"/>
        <w:rPr>
          <w:rFonts w:ascii="Times New Roman" w:hAnsi="Times New Roman" w:cs="Times New Roman"/>
          <w:sz w:val="24"/>
          <w:szCs w:val="24"/>
        </w:rPr>
      </w:pPr>
      <w:r w:rsidRPr="005E3F1A">
        <w:rPr>
          <w:rFonts w:ascii="Times New Roman" w:hAnsi="Times New Roman" w:cs="Times New Roman"/>
          <w:sz w:val="24"/>
          <w:szCs w:val="24"/>
        </w:rPr>
        <w:t xml:space="preserve">Jika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setiap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warga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negara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memiliki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kemampuan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untuk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memilih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baik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secara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aktif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maupun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pasif,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maka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pemilihan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umum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dianggap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demokratis.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Meskipun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ada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keterbatasan,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pemilihan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umum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harus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diputuskan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secara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demokratis,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yaitu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melalui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undang-undang.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Pemilihan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umum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dianggap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sebagai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simbol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standar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demokrasi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sebagian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besar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negara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demokrasi.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Pemilihan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umum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adalah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alat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universal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untuk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mengekspresikan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keinginan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kepentingan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rakyat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untuk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mencapai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kedaulatan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mereka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berupaya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mendirikan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pemerintahan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Ada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berbagai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sistem </w:t>
      </w:r>
      <w:r w:rsidRPr="005E3F1A">
        <w:rPr>
          <w:rFonts w:ascii="Malgun Gothic" w:eastAsia="Malgun Gothic" w:hAnsi="Malgun Gothic" w:cs="Malgun Gothic" w:hint="eastAsia"/>
          <w:sz w:val="4"/>
          <w:szCs w:val="24"/>
        </w:rPr>
        <w:lastRenderedPageBreak/>
        <w:t>ㅤ</w:t>
      </w:r>
      <w:r w:rsidRPr="005E3F1A">
        <w:rPr>
          <w:rFonts w:ascii="Times New Roman" w:hAnsi="Times New Roman" w:cs="Times New Roman"/>
          <w:sz w:val="24"/>
          <w:szCs w:val="24"/>
        </w:rPr>
        <w:t xml:space="preserve">pemilihan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umum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karena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pemilihan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umum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merupakan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salah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satu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metode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untuk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memilih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wakil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rakyat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untuk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bertugas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cabang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legislatif.</w:t>
      </w:r>
    </w:p>
    <w:p w14:paraId="3FA5D1D3" w14:textId="77777777" w:rsidR="00454085" w:rsidRPr="005E3F1A" w:rsidRDefault="00454085" w:rsidP="00454085">
      <w:pPr>
        <w:pStyle w:val="ListParagraph"/>
        <w:spacing w:after="0" w:line="480" w:lineRule="auto"/>
        <w:ind w:left="426" w:firstLine="708"/>
        <w:jc w:val="both"/>
        <w:rPr>
          <w:rFonts w:ascii="Times New Roman" w:hAnsi="Times New Roman" w:cs="Times New Roman"/>
          <w:sz w:val="24"/>
          <w:szCs w:val="24"/>
        </w:rPr>
      </w:pPr>
      <w:r w:rsidRPr="005E3F1A">
        <w:rPr>
          <w:rFonts w:ascii="Times New Roman" w:hAnsi="Times New Roman" w:cs="Times New Roman"/>
          <w:sz w:val="24"/>
          <w:szCs w:val="24"/>
        </w:rPr>
        <w:t xml:space="preserve">Skenario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terbaik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mungkin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terjadi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bagi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pemerintahan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demokratis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era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modern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adalah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pemilihan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umum.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Bahkan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definisi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dasar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demokrasi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adalah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sistem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politik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mana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pengambil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keputusan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kolektif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tertinggi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dipilih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melalui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pemilihan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umum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teratur,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adil,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jujur.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Saat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ini,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pemilihan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umum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berfungsi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sebagai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sumber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kriteria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untuk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menentukan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apakah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suatu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negara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demokratis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atau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tidak.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Sikap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tindakan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personel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penegak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hukum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memainkan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peran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utama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dalam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menciptakan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penegakan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hukum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efektif.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Karena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kejujuran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tidak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memiliki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modul,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maka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kejujuran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merupakan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kualitas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paling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penting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untuk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ditumbuhkan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dalam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sumber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daya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manusia.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Integritas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keimanan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berdampak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pada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kejujuran.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Akibatnya,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pemerintah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dituntut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untuk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meningkatkan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keterampilan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tenaga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kerjanya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sesuai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dengan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bidang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pekerjaan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kesejahteraan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mereka,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termasuk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menilai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sikap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perilaku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mereka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agar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mereka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dapat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berpikir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jernih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akurat.</w:t>
      </w:r>
    </w:p>
    <w:p w14:paraId="576F5E99" w14:textId="77777777" w:rsidR="00454085" w:rsidRPr="005E3F1A" w:rsidRDefault="00454085" w:rsidP="00454085">
      <w:pPr>
        <w:pStyle w:val="ListParagraph"/>
        <w:spacing w:after="0" w:line="480" w:lineRule="auto"/>
        <w:ind w:left="426" w:firstLine="708"/>
        <w:jc w:val="both"/>
        <w:rPr>
          <w:rFonts w:ascii="Times New Roman" w:hAnsi="Times New Roman" w:cs="Times New Roman"/>
          <w:sz w:val="24"/>
          <w:szCs w:val="24"/>
        </w:rPr>
      </w:pPr>
      <w:r w:rsidRPr="005E3F1A">
        <w:rPr>
          <w:rFonts w:ascii="Times New Roman" w:hAnsi="Times New Roman" w:cs="Times New Roman"/>
          <w:sz w:val="24"/>
          <w:szCs w:val="24"/>
        </w:rPr>
        <w:t xml:space="preserve">Peraturan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perundang-undangan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berkaitan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dengan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harus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melindungi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proses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politik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dari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pelanggaran,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hambatan,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pengaruh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negatif,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kepentingan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khusus,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penipuan,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kecurangan,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intimidasi,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segala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jenis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kegiatan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melawan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hukum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atau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praktik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korupsi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lainnya.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Penyelenggara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aparat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penegak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hukum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harus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menegakkan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hukuman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pidana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non-pidana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atas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pelanggaran.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Undang-undang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harus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memberikan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kesempatan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kepada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pihak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dirugikan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untuk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menggugat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hasil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pemilu </w:t>
      </w:r>
      <w:r w:rsidRPr="005E3F1A">
        <w:rPr>
          <w:rFonts w:ascii="Malgun Gothic" w:eastAsia="Malgun Gothic" w:hAnsi="Malgun Gothic" w:cs="Malgun Gothic" w:hint="eastAsia"/>
          <w:sz w:val="4"/>
          <w:szCs w:val="24"/>
        </w:rPr>
        <w:lastRenderedPageBreak/>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mencari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solusi.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Pengaturan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prosedur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pengajuan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keberatan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pelaporan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pelanggaran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diperlukan.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Undang-undang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juga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harus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mengatur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bagaimana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pelanggaran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mempengaruhi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hasil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Keadilan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penyelesaian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masalah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harus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tersedia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bagi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setiap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pihak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mengajukan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keberatan,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menggugat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hasil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atau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melanggar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hak-hak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partai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politik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lain.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Setidaknya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ada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tiga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faktor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perlu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selalu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dipertimbangkan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secara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cermat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dalam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hal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penerapan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undang-undang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pemilu.</w:t>
      </w:r>
      <w:r w:rsidRPr="005E3F1A">
        <w:rPr>
          <w:rStyle w:val="FootnoteReference"/>
          <w:rFonts w:ascii="Times New Roman" w:hAnsi="Times New Roman" w:cs="Times New Roman"/>
          <w:sz w:val="24"/>
          <w:szCs w:val="24"/>
        </w:rPr>
        <w:footnoteReference w:id="39"/>
      </w:r>
    </w:p>
    <w:p w14:paraId="668CF057" w14:textId="77777777" w:rsidR="00454085" w:rsidRPr="005E3F1A" w:rsidRDefault="00454085" w:rsidP="00454085">
      <w:pPr>
        <w:pStyle w:val="ListParagraph"/>
        <w:spacing w:after="0" w:line="480" w:lineRule="auto"/>
        <w:ind w:left="426" w:firstLine="708"/>
        <w:jc w:val="both"/>
        <w:rPr>
          <w:rFonts w:ascii="Times New Roman" w:hAnsi="Times New Roman" w:cs="Times New Roman"/>
          <w:sz w:val="24"/>
          <w:szCs w:val="24"/>
        </w:rPr>
      </w:pPr>
      <w:r w:rsidRPr="005E3F1A">
        <w:rPr>
          <w:rFonts w:ascii="Times New Roman" w:hAnsi="Times New Roman" w:cs="Times New Roman"/>
          <w:sz w:val="24"/>
          <w:szCs w:val="24"/>
        </w:rPr>
        <w:t xml:space="preserve">Pertama-tama,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hal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ini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berkaitan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dengan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pengamanan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proses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politik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terhadap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pelanggaran,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hambatan,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pengaruh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negatif,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kepentingan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khusus,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penipuan,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tipu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daya,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intimidasi,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segala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jenis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kegiatan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melawan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hukum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atau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praktik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korupsi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lainnya.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Pelanggar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harus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menghadapi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hukuman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pidana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non-pidana.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Klausul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ini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menyoroti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hukum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substantif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atau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material,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termasuk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berbagai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jenis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pelanggaran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hukumannya.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"Perlindungan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proses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dari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penipuan"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adalah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hasil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diinginkan.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Pencegah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pelanggaran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atau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penipuan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membahayakan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integritas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adalah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penegakan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hukum.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Setiap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pelanggaran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perlu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diperbaiki.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Integritas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ini,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secara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eksplisit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disebutkan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dalam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kerangka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dasar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hukum,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dapat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ditegakkan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oleh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berbagai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lembaga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dengan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menggunakan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prosedur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mereka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sendiri. </w:t>
      </w:r>
      <w:r w:rsidRPr="005E3F1A">
        <w:rPr>
          <w:rFonts w:ascii="Malgun Gothic" w:eastAsia="Malgun Gothic" w:hAnsi="Malgun Gothic" w:cs="Malgun Gothic" w:hint="eastAsia"/>
          <w:sz w:val="4"/>
          <w:szCs w:val="24"/>
        </w:rPr>
        <w:t>ㅤ</w:t>
      </w:r>
    </w:p>
    <w:p w14:paraId="47ED34DD" w14:textId="77777777" w:rsidR="00454085" w:rsidRPr="005E3F1A" w:rsidRDefault="00454085" w:rsidP="00454085">
      <w:pPr>
        <w:pStyle w:val="ListParagraph"/>
        <w:spacing w:after="0" w:line="480" w:lineRule="auto"/>
        <w:ind w:left="426" w:firstLine="708"/>
        <w:jc w:val="both"/>
        <w:rPr>
          <w:rFonts w:ascii="Times New Roman" w:hAnsi="Times New Roman" w:cs="Times New Roman"/>
          <w:sz w:val="24"/>
          <w:szCs w:val="24"/>
        </w:rPr>
      </w:pPr>
      <w:r w:rsidRPr="005E3F1A">
        <w:rPr>
          <w:rFonts w:ascii="Times New Roman" w:hAnsi="Times New Roman" w:cs="Times New Roman"/>
          <w:sz w:val="24"/>
          <w:szCs w:val="24"/>
        </w:rPr>
        <w:t xml:space="preserve">Kedua,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berkaitan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dengan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hak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untuk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menggugat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hasil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pihak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merasa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dirugikan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untuk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menyelesaikan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sengketa.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Undang-</w:t>
      </w:r>
      <w:r w:rsidRPr="005E3F1A">
        <w:rPr>
          <w:rFonts w:ascii="Times New Roman" w:hAnsi="Times New Roman" w:cs="Times New Roman"/>
          <w:sz w:val="24"/>
          <w:szCs w:val="24"/>
        </w:rPr>
        <w:lastRenderedPageBreak/>
        <w:t xml:space="preserve">undang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perlu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mengatur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hal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ini.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Sejumlah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hal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penting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harus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diatur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dalam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proses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gugatan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Klausul-klausul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ini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menyoroti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hukum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acara,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seperti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hak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pihak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merasa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keberatan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(baik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partai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politik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maupun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kandidat)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untuk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memprotes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hasil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guna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mempertahankan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hak-haknya.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Harus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ada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tenggat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waktu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untuk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menyelesaikan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kasus-kasus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terkait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Prosedur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berlarut-larut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pada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akhirnya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dapat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mengakibatkan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ketidakpastian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ketidakstabilan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politik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rumit.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Oleh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karena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itu,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sangat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penting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agar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keberatan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ditangani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secepat,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seefektif,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setransparan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serta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akuntabel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mungkin.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Lebih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jauh,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sangat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penting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agar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gugatan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hukum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tidak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mengganggu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proses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Ketidakstabilan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politik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sipil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dalam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tatanan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negara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juga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terjadi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akibat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keterlambatan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pembentukan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parlemen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pemerintahan.</w:t>
      </w:r>
    </w:p>
    <w:p w14:paraId="7211D467" w14:textId="77777777" w:rsidR="00454085" w:rsidRPr="005E3F1A" w:rsidRDefault="00454085" w:rsidP="00454085">
      <w:pPr>
        <w:pStyle w:val="ListParagraph"/>
        <w:spacing w:after="0" w:line="480" w:lineRule="auto"/>
        <w:ind w:left="426" w:firstLine="708"/>
        <w:jc w:val="both"/>
        <w:rPr>
          <w:rFonts w:ascii="Times New Roman" w:hAnsi="Times New Roman" w:cs="Times New Roman"/>
          <w:sz w:val="24"/>
          <w:szCs w:val="24"/>
        </w:rPr>
      </w:pPr>
      <w:r w:rsidRPr="005E3F1A">
        <w:rPr>
          <w:rFonts w:ascii="Times New Roman" w:hAnsi="Times New Roman" w:cs="Times New Roman"/>
          <w:sz w:val="24"/>
          <w:szCs w:val="24"/>
        </w:rPr>
        <w:t xml:space="preserve">Ketiga,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tentang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bagaimana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pelanggaran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mempengaruhi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hasil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Bentuk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ketentuan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ini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harus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ditetapkan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dengan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undang-undang.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Dalam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hal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ini,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ditekankan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apakah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negara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memiliki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kerangka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hukum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mengintegrasikan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peraturan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tentang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dampak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pelanggaran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dengan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hasil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Tanpa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klausul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ini,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putusan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pidana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mengenai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pelanggaran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terkait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tidak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mempengaruhi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hasil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tidak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berguna.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Karena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kelemahan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ketentuan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ini,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beberapa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peserta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terdorong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untuk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memobilisasi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suara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melalui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cara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ilegal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atau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negatif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karena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konsekuensi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pelanggaran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seperti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kemungkinan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kehilangan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kursi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telah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dimenangkan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tidak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berat.</w:t>
      </w:r>
    </w:p>
    <w:p w14:paraId="310E769E" w14:textId="77777777" w:rsidR="00454085" w:rsidRPr="005E3F1A" w:rsidRDefault="00454085" w:rsidP="00454085">
      <w:pPr>
        <w:pStyle w:val="ListParagraph"/>
        <w:spacing w:after="0" w:line="480" w:lineRule="auto"/>
        <w:ind w:left="426" w:firstLine="708"/>
        <w:jc w:val="both"/>
        <w:rPr>
          <w:rFonts w:ascii="Times New Roman" w:hAnsi="Times New Roman" w:cs="Times New Roman"/>
          <w:sz w:val="24"/>
          <w:szCs w:val="24"/>
        </w:rPr>
      </w:pPr>
      <w:r w:rsidRPr="005E3F1A">
        <w:rPr>
          <w:rFonts w:ascii="Times New Roman" w:hAnsi="Times New Roman" w:cs="Times New Roman"/>
          <w:sz w:val="24"/>
          <w:szCs w:val="24"/>
          <w:lang w:val="en-US"/>
        </w:rPr>
        <w:lastRenderedPageBreak/>
        <w:t xml:space="preserve">Uraian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di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atas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mengarah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pada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kesimpulan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bahwa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ketentuan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undang-undang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pemilu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tentang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pelanggaran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pemilu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sangat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penting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karena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masih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terdapat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peluang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dan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motif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untuk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melanggar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undang-undang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tersebut.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Ketiadaan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ketentuan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tersebut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sering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dimanfaatkan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oleh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peserta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pemilu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tertentu.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Pihak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lain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dan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masyarakat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luas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menderita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kerugian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akibat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perilaku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tidak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pantas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tersebut,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yang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menunjukkan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kelemahan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proses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demokrasi.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Selain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melanggar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hukum,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perilaku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tidak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pantas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selama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proses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pemilu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merupakan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pengkhianatan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terhadap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kepercayaan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publik</w:t>
      </w:r>
      <w:r w:rsidRPr="005E3F1A">
        <w:rPr>
          <w:rFonts w:ascii="Times New Roman" w:hAnsi="Times New Roman" w:cs="Times New Roman"/>
          <w:sz w:val="24"/>
          <w:szCs w:val="24"/>
        </w:rPr>
        <w:t>.</w:t>
      </w:r>
    </w:p>
    <w:p w14:paraId="12E96757" w14:textId="77777777" w:rsidR="00454085" w:rsidRPr="005E3F1A" w:rsidRDefault="00454085" w:rsidP="00454085">
      <w:pPr>
        <w:pStyle w:val="ListParagraph"/>
        <w:spacing w:after="0" w:line="480" w:lineRule="auto"/>
        <w:ind w:left="426" w:firstLine="850"/>
        <w:jc w:val="both"/>
        <w:rPr>
          <w:rFonts w:ascii="Times New Roman" w:hAnsi="Times New Roman" w:cs="Times New Roman"/>
          <w:sz w:val="24"/>
          <w:szCs w:val="24"/>
        </w:rPr>
      </w:pPr>
    </w:p>
    <w:p w14:paraId="1F2E2337" w14:textId="77777777" w:rsidR="00454085" w:rsidRPr="005E3F1A" w:rsidRDefault="00454085" w:rsidP="00454085">
      <w:pPr>
        <w:pStyle w:val="ListParagraph"/>
        <w:numPr>
          <w:ilvl w:val="0"/>
          <w:numId w:val="16"/>
        </w:numPr>
        <w:spacing w:after="0" w:line="480" w:lineRule="auto"/>
        <w:ind w:left="426"/>
        <w:jc w:val="both"/>
        <w:rPr>
          <w:rFonts w:ascii="Times New Roman" w:hAnsi="Times New Roman" w:cs="Times New Roman"/>
          <w:b/>
          <w:sz w:val="24"/>
          <w:szCs w:val="24"/>
        </w:rPr>
      </w:pPr>
      <w:r w:rsidRPr="005E3F1A">
        <w:rPr>
          <w:rFonts w:ascii="Times New Roman" w:hAnsi="Times New Roman" w:cs="Times New Roman"/>
          <w:b/>
          <w:sz w:val="24"/>
          <w:szCs w:val="24"/>
        </w:rPr>
        <w:t xml:space="preserve">Tinjauan </w:t>
      </w:r>
      <w:r w:rsidRPr="005E3F1A">
        <w:rPr>
          <w:rFonts w:ascii="Malgun Gothic" w:eastAsia="Malgun Gothic" w:hAnsi="Malgun Gothic" w:cs="Malgun Gothic" w:hint="eastAsia"/>
          <w:b/>
          <w:sz w:val="4"/>
          <w:szCs w:val="24"/>
        </w:rPr>
        <w:t>ㅤ</w:t>
      </w:r>
      <w:r w:rsidRPr="005E3F1A">
        <w:rPr>
          <w:rFonts w:ascii="Times New Roman" w:hAnsi="Times New Roman" w:cs="Times New Roman"/>
          <w:b/>
          <w:sz w:val="24"/>
          <w:szCs w:val="24"/>
        </w:rPr>
        <w:t xml:space="preserve">Umum </w:t>
      </w:r>
      <w:r w:rsidRPr="005E3F1A">
        <w:rPr>
          <w:rFonts w:ascii="Malgun Gothic" w:eastAsia="Malgun Gothic" w:hAnsi="Malgun Gothic" w:cs="Malgun Gothic" w:hint="eastAsia"/>
          <w:b/>
          <w:sz w:val="4"/>
          <w:szCs w:val="24"/>
        </w:rPr>
        <w:t>ㅤ</w:t>
      </w:r>
      <w:r w:rsidRPr="005E3F1A">
        <w:rPr>
          <w:rFonts w:ascii="Times New Roman" w:hAnsi="Times New Roman" w:cs="Times New Roman"/>
          <w:b/>
          <w:sz w:val="24"/>
          <w:szCs w:val="24"/>
        </w:rPr>
        <w:t xml:space="preserve">Tentang </w:t>
      </w:r>
      <w:r w:rsidRPr="005E3F1A">
        <w:rPr>
          <w:rFonts w:ascii="Malgun Gothic" w:eastAsia="Malgun Gothic" w:hAnsi="Malgun Gothic" w:cs="Malgun Gothic" w:hint="eastAsia"/>
          <w:b/>
          <w:sz w:val="4"/>
          <w:szCs w:val="24"/>
        </w:rPr>
        <w:t>ㅤ</w:t>
      </w:r>
      <w:r w:rsidRPr="005E3F1A">
        <w:rPr>
          <w:rFonts w:ascii="Times New Roman" w:hAnsi="Times New Roman" w:cs="Times New Roman"/>
          <w:b/>
          <w:sz w:val="24"/>
          <w:szCs w:val="24"/>
        </w:rPr>
        <w:t>Pemilu</w:t>
      </w:r>
    </w:p>
    <w:p w14:paraId="4809A7B5" w14:textId="77777777" w:rsidR="00454085" w:rsidRPr="005E3F1A" w:rsidRDefault="00454085" w:rsidP="00454085">
      <w:pPr>
        <w:pStyle w:val="ListParagraph"/>
        <w:numPr>
          <w:ilvl w:val="0"/>
          <w:numId w:val="18"/>
        </w:numPr>
        <w:spacing w:after="0" w:line="480" w:lineRule="auto"/>
        <w:ind w:left="851"/>
        <w:jc w:val="both"/>
        <w:rPr>
          <w:rFonts w:ascii="Times New Roman" w:hAnsi="Times New Roman" w:cs="Times New Roman"/>
          <w:b/>
          <w:sz w:val="24"/>
          <w:szCs w:val="24"/>
        </w:rPr>
      </w:pPr>
      <w:r w:rsidRPr="005E3F1A">
        <w:rPr>
          <w:rFonts w:ascii="Times New Roman" w:hAnsi="Times New Roman" w:cs="Times New Roman"/>
          <w:b/>
          <w:sz w:val="24"/>
          <w:szCs w:val="24"/>
        </w:rPr>
        <w:t xml:space="preserve">Pengertian </w:t>
      </w:r>
      <w:r w:rsidRPr="005E3F1A">
        <w:rPr>
          <w:rFonts w:ascii="Malgun Gothic" w:eastAsia="Malgun Gothic" w:hAnsi="Malgun Gothic" w:cs="Malgun Gothic" w:hint="eastAsia"/>
          <w:b/>
          <w:sz w:val="4"/>
          <w:szCs w:val="24"/>
        </w:rPr>
        <w:t>ㅤ</w:t>
      </w:r>
      <w:r w:rsidRPr="005E3F1A">
        <w:rPr>
          <w:rFonts w:ascii="Times New Roman" w:hAnsi="Times New Roman" w:cs="Times New Roman"/>
          <w:b/>
          <w:sz w:val="24"/>
          <w:szCs w:val="24"/>
        </w:rPr>
        <w:t>Pemilu</w:t>
      </w:r>
    </w:p>
    <w:p w14:paraId="3573A378" w14:textId="77777777" w:rsidR="00454085" w:rsidRPr="005E3F1A" w:rsidRDefault="00454085" w:rsidP="00454085">
      <w:pPr>
        <w:pStyle w:val="ListParagraph"/>
        <w:spacing w:after="0" w:line="480" w:lineRule="auto"/>
        <w:ind w:left="851" w:firstLine="709"/>
        <w:jc w:val="both"/>
        <w:rPr>
          <w:rFonts w:ascii="Times New Roman" w:hAnsi="Times New Roman" w:cs="Times New Roman"/>
          <w:sz w:val="24"/>
          <w:szCs w:val="24"/>
        </w:rPr>
      </w:pPr>
      <w:r w:rsidRPr="005E3F1A">
        <w:rPr>
          <w:rFonts w:ascii="Times New Roman" w:hAnsi="Times New Roman" w:cs="Times New Roman"/>
          <w:sz w:val="24"/>
          <w:szCs w:val="24"/>
          <w:lang w:val="en-US"/>
        </w:rPr>
        <w:t xml:space="preserve">Pemilihan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umum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secara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umum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diartikan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sebagai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proses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pemilihan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calon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untuk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jabatan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politik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tertentu.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Pemilihan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umum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merupakan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salah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satu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cara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untuk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menjalankan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kedaulatan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rakyat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dalam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Negara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Kesatuan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Republik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Indonesia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yang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berdasarkan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Pancasila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dan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ketentuan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Undang-Undang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Dasar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Republik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Indonesia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Tahun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1945.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Hal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ini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tertuang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dalam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Undang-Undang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Nomor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15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Tahun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2011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(selanjutnya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ditulis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Undang-Undang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15/2011)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tentang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Penyelenggara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Pemilihan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Umum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dan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Undang-Undang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Nomor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8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Tahun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2012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(selanjutnya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ditulis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Undang-Undang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8/2012)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tentang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Pemilihan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Umum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DPR,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DPD,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dan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DPRD</w:t>
      </w:r>
      <w:r w:rsidRPr="005E3F1A">
        <w:rPr>
          <w:rFonts w:ascii="Times New Roman" w:hAnsi="Times New Roman" w:cs="Times New Roman"/>
          <w:sz w:val="24"/>
          <w:szCs w:val="24"/>
        </w:rPr>
        <w:t>.</w:t>
      </w:r>
      <w:r w:rsidRPr="005E3F1A">
        <w:rPr>
          <w:rStyle w:val="FootnoteReference"/>
          <w:rFonts w:ascii="Times New Roman" w:hAnsi="Times New Roman" w:cs="Times New Roman"/>
          <w:sz w:val="24"/>
          <w:szCs w:val="24"/>
        </w:rPr>
        <w:footnoteReference w:id="40"/>
      </w:r>
    </w:p>
    <w:p w14:paraId="30530ED5" w14:textId="77777777" w:rsidR="00454085" w:rsidRPr="005E3F1A" w:rsidRDefault="00454085" w:rsidP="00454085">
      <w:pPr>
        <w:pStyle w:val="ListParagraph"/>
        <w:spacing w:after="0" w:line="480" w:lineRule="auto"/>
        <w:ind w:left="851" w:firstLine="709"/>
        <w:jc w:val="both"/>
        <w:rPr>
          <w:rFonts w:ascii="Times New Roman" w:hAnsi="Times New Roman" w:cs="Times New Roman"/>
          <w:sz w:val="24"/>
          <w:szCs w:val="24"/>
        </w:rPr>
      </w:pPr>
      <w:r w:rsidRPr="005E3F1A">
        <w:rPr>
          <w:rFonts w:ascii="Times New Roman" w:hAnsi="Times New Roman" w:cs="Times New Roman"/>
          <w:sz w:val="24"/>
          <w:szCs w:val="24"/>
        </w:rPr>
        <w:lastRenderedPageBreak/>
        <w:t xml:space="preserve">Perubahan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cukup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signifikan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dalam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konsepsi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UUD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1945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tentang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kedaulatan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rakyat.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Orang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sesungguhnya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memegang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kekuasaan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tertinggi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atau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supremasi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hukum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mengalami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perubahan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mendasar.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Menurut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Soewoto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Mulyosudarmo,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Pasal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1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Ayat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2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UUD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1945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diubah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untuk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mencerminkan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keadaan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faktual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mengatur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kekuasaan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tertinggi.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“Kedaulatan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berada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tangan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rakyat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dilaksanakan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sepenuhnya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oleh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Majelis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Permusyawaratan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Rakyat”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merupakan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rumusan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awal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Pasal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1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ayat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(2)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UUD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1945.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Perubahan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menjadi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“Kedaulatan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berada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tangan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rakyat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dilaksanakan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menurut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Undang-Undang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Dasar”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ini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menunjukkan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terjadinya.</w:t>
      </w:r>
      <w:r w:rsidRPr="005E3F1A">
        <w:rPr>
          <w:rStyle w:val="FootnoteReference"/>
          <w:rFonts w:ascii="Times New Roman" w:hAnsi="Times New Roman" w:cs="Times New Roman"/>
          <w:sz w:val="24"/>
          <w:szCs w:val="24"/>
        </w:rPr>
        <w:footnoteReference w:id="41"/>
      </w:r>
    </w:p>
    <w:p w14:paraId="7D6CCBDB" w14:textId="77777777" w:rsidR="00454085" w:rsidRPr="005E3F1A" w:rsidRDefault="00454085" w:rsidP="00454085">
      <w:pPr>
        <w:pStyle w:val="ListParagraph"/>
        <w:spacing w:after="0" w:line="480" w:lineRule="auto"/>
        <w:ind w:left="851" w:firstLine="709"/>
        <w:jc w:val="both"/>
        <w:rPr>
          <w:rFonts w:ascii="Times New Roman" w:hAnsi="Times New Roman" w:cs="Times New Roman"/>
          <w:sz w:val="24"/>
          <w:szCs w:val="24"/>
        </w:rPr>
      </w:pPr>
      <w:r w:rsidRPr="005E3F1A">
        <w:rPr>
          <w:rFonts w:ascii="Times New Roman" w:hAnsi="Times New Roman" w:cs="Times New Roman"/>
          <w:sz w:val="24"/>
          <w:szCs w:val="24"/>
        </w:rPr>
        <w:t xml:space="preserve">Agar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kedaulatan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rakyat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dapat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terwujud,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maka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sistem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demokrasi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harus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menjamin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keterlibatan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rakyat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secara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aktif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dalam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mengorganisasikan,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merencanakan,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melaksanakan,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mengawasi,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mengevaluasi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penggunaan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kekuasaan.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Pelaksanaan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pelibatan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rakyat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secara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penuh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tidak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lagi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dilakukan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melalui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lembaga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negara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Majelis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Permusyawaratan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Rakyat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sebagaimana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dalam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UUD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1945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sebelum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amandemen,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tetapi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pelaksanaannya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harus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disusun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sesuai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dengan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UUD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1945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ketentuan-ketentuannya.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Setelah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amandemen,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terdapat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perbedaan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sangat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kentara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mendasar.</w:t>
      </w:r>
      <w:r w:rsidRPr="005E3F1A">
        <w:rPr>
          <w:rStyle w:val="FootnoteReference"/>
          <w:rFonts w:ascii="Times New Roman" w:hAnsi="Times New Roman" w:cs="Times New Roman"/>
          <w:sz w:val="24"/>
          <w:szCs w:val="24"/>
        </w:rPr>
        <w:footnoteReference w:id="42"/>
      </w:r>
    </w:p>
    <w:p w14:paraId="51D57F87" w14:textId="77777777" w:rsidR="00454085" w:rsidRPr="005E3F1A" w:rsidRDefault="00454085" w:rsidP="00454085">
      <w:pPr>
        <w:pStyle w:val="ListParagraph"/>
        <w:spacing w:after="0" w:line="480" w:lineRule="auto"/>
        <w:ind w:left="851" w:firstLine="709"/>
        <w:jc w:val="both"/>
        <w:rPr>
          <w:rFonts w:ascii="Times New Roman" w:hAnsi="Times New Roman" w:cs="Times New Roman"/>
          <w:sz w:val="24"/>
          <w:szCs w:val="24"/>
        </w:rPr>
      </w:pPr>
      <w:r w:rsidRPr="005E3F1A">
        <w:rPr>
          <w:rFonts w:ascii="Times New Roman" w:hAnsi="Times New Roman" w:cs="Times New Roman"/>
          <w:sz w:val="24"/>
          <w:szCs w:val="24"/>
          <w:lang w:val="en-US"/>
        </w:rPr>
        <w:t xml:space="preserve">Dalam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pemilihan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umum,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pemimpin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pemerintahan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terpilih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yang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menduduki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kursi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eksekutif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selain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merupakan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wakil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rakyat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yang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akan </w:t>
      </w:r>
      <w:r w:rsidRPr="005E3F1A">
        <w:rPr>
          <w:rFonts w:ascii="Malgun Gothic" w:eastAsia="Malgun Gothic" w:hAnsi="Malgun Gothic" w:cs="Malgun Gothic" w:hint="eastAsia"/>
          <w:sz w:val="4"/>
          <w:szCs w:val="24"/>
          <w:lang w:val="en-US"/>
        </w:rPr>
        <w:lastRenderedPageBreak/>
        <w:t>ㅤ</w:t>
      </w:r>
      <w:r w:rsidRPr="005E3F1A">
        <w:rPr>
          <w:rFonts w:ascii="Times New Roman" w:hAnsi="Times New Roman" w:cs="Times New Roman"/>
          <w:sz w:val="24"/>
          <w:szCs w:val="24"/>
          <w:lang w:val="en-US"/>
        </w:rPr>
        <w:t xml:space="preserve">duduk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di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parlemen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atau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lembaga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perwakilan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rakyat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lainnya.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Anggota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Dewan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Perwakilan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Rakyat,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Dewan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Perwakilan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Rakyat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Daerah,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dan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Dewan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Perwakilan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Rakyat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di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tingkat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provinsi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dan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kabupaten/kota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merupakan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wakil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rakyat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di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lembaga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legislatif.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Presiden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dan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wakil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presiden,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gubernur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dan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wakil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gubernur,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bupati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dan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wakil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bupati,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serta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wali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kota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dan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wakil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wali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kota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merupakan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pemimpin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lembaga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eksekutif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yang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dipilih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langsung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oleh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rakyat.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Seiring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dengan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terselenggaranya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pemilihan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umum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yang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rutin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dan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berkala,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maka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pejabat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yang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bersangkutan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pun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mengalami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pergantian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secara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rutin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dan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berkala</w:t>
      </w:r>
      <w:r w:rsidRPr="005E3F1A">
        <w:rPr>
          <w:rFonts w:ascii="Times New Roman" w:hAnsi="Times New Roman" w:cs="Times New Roman"/>
          <w:sz w:val="24"/>
          <w:szCs w:val="24"/>
        </w:rPr>
        <w:t xml:space="preserve">. </w:t>
      </w:r>
      <w:r w:rsidRPr="005E3F1A">
        <w:rPr>
          <w:rFonts w:ascii="Malgun Gothic" w:eastAsia="Malgun Gothic" w:hAnsi="Malgun Gothic" w:cs="Malgun Gothic" w:hint="eastAsia"/>
          <w:sz w:val="4"/>
          <w:szCs w:val="24"/>
        </w:rPr>
        <w:t>ㅤ</w:t>
      </w:r>
    </w:p>
    <w:p w14:paraId="068A3856" w14:textId="77777777" w:rsidR="00454085" w:rsidRPr="005E3F1A" w:rsidRDefault="00454085" w:rsidP="00454085">
      <w:pPr>
        <w:pStyle w:val="ListParagraph"/>
        <w:spacing w:after="0" w:line="480" w:lineRule="auto"/>
        <w:ind w:left="851" w:firstLine="709"/>
        <w:jc w:val="both"/>
        <w:rPr>
          <w:rFonts w:ascii="Times New Roman" w:hAnsi="Times New Roman" w:cs="Times New Roman"/>
          <w:sz w:val="24"/>
          <w:szCs w:val="24"/>
        </w:rPr>
      </w:pPr>
      <w:r w:rsidRPr="005E3F1A">
        <w:rPr>
          <w:rFonts w:ascii="Times New Roman" w:hAnsi="Times New Roman" w:cs="Times New Roman"/>
          <w:sz w:val="24"/>
          <w:szCs w:val="24"/>
        </w:rPr>
        <w:t xml:space="preserve">Dalam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pemilihan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umum,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seorang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penguasa,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pejabat,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atau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orang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lain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dipilih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dengan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cara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menuliskan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namanya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pada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selembar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kertas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atau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dengan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cara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memberikan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suaranya.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Sebaliknya,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Undang-Undang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Nomor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8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Tahun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2012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tentang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Pemilihan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Umum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Anggota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Dewan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Perwakilan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Rakyat,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Dewan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Perwakilan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Daerah,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Dewan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Perwakilan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Rakyat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Daerah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menyatakan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bahwa,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sesuai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dengan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Pancasila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Undang-Undang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Dasar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Negara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Republik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Indonesia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Tahun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1945,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Pemilihan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Umum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merupakan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cara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langsung,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umum,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bebas,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rahasia,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jujur,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adil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untuk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melaksanakan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kedaulatan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rakyat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dalam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Negara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Kesatuan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Republik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Indonesia.</w:t>
      </w:r>
    </w:p>
    <w:p w14:paraId="7F9FE9FE" w14:textId="77777777" w:rsidR="00454085" w:rsidRPr="005E3F1A" w:rsidRDefault="00454085" w:rsidP="00454085">
      <w:pPr>
        <w:pStyle w:val="ListParagraph"/>
        <w:spacing w:after="0" w:line="480" w:lineRule="auto"/>
        <w:ind w:left="851" w:firstLine="709"/>
        <w:jc w:val="both"/>
        <w:rPr>
          <w:rFonts w:ascii="Times New Roman" w:hAnsi="Times New Roman" w:cs="Times New Roman"/>
          <w:sz w:val="24"/>
          <w:szCs w:val="24"/>
        </w:rPr>
      </w:pPr>
      <w:r w:rsidRPr="005E3F1A">
        <w:rPr>
          <w:rFonts w:ascii="Times New Roman" w:hAnsi="Times New Roman" w:cs="Times New Roman"/>
          <w:sz w:val="24"/>
          <w:szCs w:val="24"/>
        </w:rPr>
        <w:t xml:space="preserve">Konstituen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juga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dikenal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sebagai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pemilih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dalam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pemilihan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umum,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mana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kandidat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menyampaikan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platform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janji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mereka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selama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kampanye.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Pada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waktu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menjelang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hari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pemilihan, </w:t>
      </w:r>
      <w:r w:rsidRPr="005E3F1A">
        <w:rPr>
          <w:rFonts w:ascii="Malgun Gothic" w:eastAsia="Malgun Gothic" w:hAnsi="Malgun Gothic" w:cs="Malgun Gothic" w:hint="eastAsia"/>
          <w:sz w:val="4"/>
          <w:szCs w:val="24"/>
        </w:rPr>
        <w:lastRenderedPageBreak/>
        <w:t>ㅤ</w:t>
      </w:r>
      <w:r w:rsidRPr="005E3F1A">
        <w:rPr>
          <w:rFonts w:ascii="Times New Roman" w:hAnsi="Times New Roman" w:cs="Times New Roman"/>
          <w:sz w:val="24"/>
          <w:szCs w:val="24"/>
        </w:rPr>
        <w:t xml:space="preserve">kampanye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dilakukan.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Proses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penghitungan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suara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dimulai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setelah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suara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diberikan.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Aturan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permainan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atau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sistem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penentuan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pemenang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telah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diputuskan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disetujui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oleh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peserta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disebarluaskan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kepada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pemilih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menentukan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siapa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memenangkan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pemilihan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umum.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Demokrasi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mencakup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proses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pemilihan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umum.</w:t>
      </w:r>
      <w:r w:rsidRPr="005E3F1A">
        <w:rPr>
          <w:rStyle w:val="FootnoteReference"/>
          <w:rFonts w:ascii="Times New Roman" w:hAnsi="Times New Roman" w:cs="Times New Roman"/>
          <w:sz w:val="24"/>
          <w:szCs w:val="24"/>
        </w:rPr>
        <w:footnoteReference w:id="43"/>
      </w:r>
      <w:r w:rsidRPr="005E3F1A">
        <w:rPr>
          <w:rFonts w:ascii="Times New Roman" w:hAnsi="Times New Roman" w:cs="Times New Roman"/>
          <w:sz w:val="24"/>
          <w:szCs w:val="24"/>
        </w:rPr>
        <w:t xml:space="preserve"> </w:t>
      </w:r>
      <w:r w:rsidRPr="005E3F1A">
        <w:rPr>
          <w:rFonts w:ascii="Malgun Gothic" w:eastAsia="Malgun Gothic" w:hAnsi="Malgun Gothic" w:cs="Malgun Gothic" w:hint="eastAsia"/>
          <w:sz w:val="4"/>
          <w:szCs w:val="24"/>
        </w:rPr>
        <w:t>ㅤ</w:t>
      </w:r>
    </w:p>
    <w:p w14:paraId="34E0C2AA" w14:textId="77777777" w:rsidR="00454085" w:rsidRPr="005E3F1A" w:rsidRDefault="00454085" w:rsidP="00454085">
      <w:pPr>
        <w:pStyle w:val="ListParagraph"/>
        <w:spacing w:after="0" w:line="480" w:lineRule="auto"/>
        <w:ind w:left="851" w:firstLine="709"/>
        <w:jc w:val="both"/>
        <w:rPr>
          <w:rFonts w:ascii="Times New Roman" w:hAnsi="Times New Roman" w:cs="Times New Roman"/>
          <w:sz w:val="24"/>
          <w:szCs w:val="24"/>
        </w:rPr>
      </w:pPr>
      <w:r w:rsidRPr="005E3F1A">
        <w:rPr>
          <w:rFonts w:ascii="Times New Roman" w:hAnsi="Times New Roman" w:cs="Times New Roman"/>
          <w:sz w:val="24"/>
          <w:szCs w:val="24"/>
        </w:rPr>
        <w:t xml:space="preserve">Pemilihan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umum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legislatif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adalah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pemilihan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umum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digunakan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untuk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memilih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wakil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rakyat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DPR,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DPRD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Provinsi,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DPRD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Kabupaten/Kota.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Pemilihan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umum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legislatif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tata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caranya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diatur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oleh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peraturan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perundang-undangan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merupakan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salah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satu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cara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untuk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menjalankan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kedaulatan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rakyat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memilih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wakil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rakyat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paling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dapat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mewakili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kepentingan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rakyat.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Meskipun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rakyat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dalam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demokrasi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perwakilan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memiliki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kedaulatan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penuh,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namun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wakil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rakyat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menjalankannya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melalui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lembaga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parlemen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atau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legislatif.</w:t>
      </w:r>
      <w:r w:rsidRPr="005E3F1A">
        <w:rPr>
          <w:rStyle w:val="FootnoteReference"/>
          <w:rFonts w:ascii="Times New Roman" w:hAnsi="Times New Roman" w:cs="Times New Roman"/>
          <w:sz w:val="24"/>
          <w:szCs w:val="24"/>
        </w:rPr>
        <w:footnoteReference w:id="44"/>
      </w:r>
      <w:r w:rsidRPr="005E3F1A">
        <w:rPr>
          <w:rFonts w:ascii="Malgun Gothic" w:eastAsia="Malgun Gothic" w:hAnsi="Malgun Gothic" w:cs="Malgun Gothic" w:hint="eastAsia"/>
          <w:sz w:val="4"/>
          <w:szCs w:val="24"/>
        </w:rPr>
        <w:t>ㅤ</w:t>
      </w:r>
    </w:p>
    <w:p w14:paraId="2D98C44F" w14:textId="77777777" w:rsidR="00454085" w:rsidRPr="005E3F1A" w:rsidRDefault="00454085" w:rsidP="00454085">
      <w:pPr>
        <w:pStyle w:val="ListParagraph"/>
        <w:spacing w:after="0" w:line="480" w:lineRule="auto"/>
        <w:ind w:left="851" w:firstLine="709"/>
        <w:jc w:val="both"/>
        <w:rPr>
          <w:rFonts w:ascii="Times New Roman" w:hAnsi="Times New Roman" w:cs="Times New Roman"/>
          <w:sz w:val="24"/>
          <w:szCs w:val="24"/>
        </w:rPr>
      </w:pPr>
      <w:r w:rsidRPr="005E3F1A">
        <w:rPr>
          <w:rFonts w:ascii="Times New Roman" w:hAnsi="Times New Roman" w:cs="Times New Roman"/>
          <w:sz w:val="24"/>
          <w:szCs w:val="24"/>
          <w:lang w:val="en-US"/>
        </w:rPr>
        <w:t xml:space="preserve">Dari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uraian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di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atas,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dapat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disimpulkan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bahwa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pemilihan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umum,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yang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juga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diselenggarakan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oleh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negara,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merupakan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proses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di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mana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suatu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masyarakat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memilih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atau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menilai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sikap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warga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masyarakatnya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dalam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rangka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memilih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pemimpin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atau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pejabat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politik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yang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akan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memerintah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negara</w:t>
      </w:r>
      <w:r w:rsidRPr="005E3F1A">
        <w:rPr>
          <w:rFonts w:ascii="Times New Roman" w:hAnsi="Times New Roman" w:cs="Times New Roman"/>
          <w:sz w:val="24"/>
          <w:szCs w:val="24"/>
        </w:rPr>
        <w:t>.</w:t>
      </w:r>
    </w:p>
    <w:p w14:paraId="58AFC84A" w14:textId="77777777" w:rsidR="00454085" w:rsidRPr="005E3F1A" w:rsidRDefault="00454085" w:rsidP="00454085">
      <w:pPr>
        <w:pStyle w:val="ListParagraph"/>
        <w:numPr>
          <w:ilvl w:val="0"/>
          <w:numId w:val="18"/>
        </w:numPr>
        <w:spacing w:after="0" w:line="480" w:lineRule="auto"/>
        <w:ind w:left="851"/>
        <w:jc w:val="both"/>
        <w:rPr>
          <w:rFonts w:ascii="Times New Roman" w:hAnsi="Times New Roman" w:cs="Times New Roman"/>
          <w:b/>
          <w:sz w:val="24"/>
          <w:szCs w:val="24"/>
        </w:rPr>
      </w:pPr>
      <w:r w:rsidRPr="005E3F1A">
        <w:rPr>
          <w:rFonts w:ascii="Times New Roman" w:hAnsi="Times New Roman" w:cs="Times New Roman"/>
          <w:b/>
          <w:sz w:val="24"/>
          <w:szCs w:val="24"/>
        </w:rPr>
        <w:t xml:space="preserve">Hak </w:t>
      </w:r>
      <w:r w:rsidRPr="005E3F1A">
        <w:rPr>
          <w:rFonts w:ascii="Malgun Gothic" w:eastAsia="Malgun Gothic" w:hAnsi="Malgun Gothic" w:cs="Malgun Gothic" w:hint="eastAsia"/>
          <w:b/>
          <w:sz w:val="4"/>
          <w:szCs w:val="24"/>
        </w:rPr>
        <w:t>ㅤ</w:t>
      </w:r>
      <w:r w:rsidRPr="005E3F1A">
        <w:rPr>
          <w:rFonts w:ascii="Times New Roman" w:hAnsi="Times New Roman" w:cs="Times New Roman"/>
          <w:b/>
          <w:sz w:val="24"/>
          <w:szCs w:val="24"/>
        </w:rPr>
        <w:t xml:space="preserve">Pilih </w:t>
      </w:r>
      <w:r w:rsidRPr="005E3F1A">
        <w:rPr>
          <w:rFonts w:ascii="Malgun Gothic" w:eastAsia="Malgun Gothic" w:hAnsi="Malgun Gothic" w:cs="Malgun Gothic" w:hint="eastAsia"/>
          <w:b/>
          <w:sz w:val="4"/>
          <w:szCs w:val="24"/>
        </w:rPr>
        <w:t>ㅤ</w:t>
      </w:r>
      <w:r w:rsidRPr="005E3F1A">
        <w:rPr>
          <w:rFonts w:ascii="Times New Roman" w:hAnsi="Times New Roman" w:cs="Times New Roman"/>
          <w:b/>
          <w:sz w:val="24"/>
          <w:szCs w:val="24"/>
        </w:rPr>
        <w:t xml:space="preserve">Dalam </w:t>
      </w:r>
      <w:r w:rsidRPr="005E3F1A">
        <w:rPr>
          <w:rFonts w:ascii="Malgun Gothic" w:eastAsia="Malgun Gothic" w:hAnsi="Malgun Gothic" w:cs="Malgun Gothic" w:hint="eastAsia"/>
          <w:b/>
          <w:sz w:val="4"/>
          <w:szCs w:val="24"/>
        </w:rPr>
        <w:t>ㅤ</w:t>
      </w:r>
      <w:r w:rsidRPr="005E3F1A">
        <w:rPr>
          <w:rFonts w:ascii="Times New Roman" w:hAnsi="Times New Roman" w:cs="Times New Roman"/>
          <w:b/>
          <w:sz w:val="24"/>
          <w:szCs w:val="24"/>
        </w:rPr>
        <w:t>Pemilu</w:t>
      </w:r>
    </w:p>
    <w:p w14:paraId="6AA3A48F" w14:textId="77777777" w:rsidR="00454085" w:rsidRPr="005E3F1A" w:rsidRDefault="00454085" w:rsidP="00454085">
      <w:pPr>
        <w:pStyle w:val="ListParagraph"/>
        <w:spacing w:after="0" w:line="480" w:lineRule="auto"/>
        <w:ind w:left="851" w:firstLine="709"/>
        <w:jc w:val="both"/>
        <w:rPr>
          <w:rFonts w:ascii="Times New Roman" w:hAnsi="Times New Roman" w:cs="Times New Roman"/>
          <w:b/>
          <w:sz w:val="24"/>
          <w:szCs w:val="24"/>
        </w:rPr>
      </w:pPr>
      <w:r w:rsidRPr="005E3F1A">
        <w:rPr>
          <w:rFonts w:ascii="Times New Roman" w:hAnsi="Times New Roman" w:cs="Times New Roman"/>
          <w:sz w:val="24"/>
          <w:szCs w:val="24"/>
        </w:rPr>
        <w:t xml:space="preserve">Setiap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warga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negara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Indonesia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secara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teoritis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berhak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untuk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memilih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dalam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pemilihan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umum.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Hak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untuk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memilih,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meliputi: </w:t>
      </w:r>
      <w:r w:rsidRPr="005E3F1A">
        <w:rPr>
          <w:rFonts w:ascii="Malgun Gothic" w:eastAsia="Malgun Gothic" w:hAnsi="Malgun Gothic" w:cs="Malgun Gothic" w:hint="eastAsia"/>
          <w:sz w:val="4"/>
          <w:szCs w:val="24"/>
        </w:rPr>
        <w:t>ㅤ</w:t>
      </w:r>
    </w:p>
    <w:p w14:paraId="22ECEE73" w14:textId="77777777" w:rsidR="00454085" w:rsidRPr="005E3F1A" w:rsidRDefault="00454085" w:rsidP="00454085">
      <w:pPr>
        <w:pStyle w:val="ListParagraph"/>
        <w:numPr>
          <w:ilvl w:val="0"/>
          <w:numId w:val="19"/>
        </w:numPr>
        <w:spacing w:after="0" w:line="480" w:lineRule="auto"/>
        <w:ind w:left="1418"/>
        <w:jc w:val="both"/>
        <w:rPr>
          <w:rFonts w:ascii="Times New Roman" w:hAnsi="Times New Roman" w:cs="Times New Roman"/>
          <w:sz w:val="24"/>
          <w:szCs w:val="24"/>
        </w:rPr>
      </w:pPr>
      <w:r w:rsidRPr="005E3F1A">
        <w:rPr>
          <w:rFonts w:ascii="Times New Roman" w:hAnsi="Times New Roman" w:cs="Times New Roman"/>
          <w:sz w:val="24"/>
          <w:szCs w:val="24"/>
        </w:rPr>
        <w:lastRenderedPageBreak/>
        <w:t xml:space="preserve">Hak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pilih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aktif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(right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to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vote),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adalah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hak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warga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negara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untuk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ikut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serta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dalam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pemilihan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umum. </w:t>
      </w:r>
      <w:r w:rsidRPr="005E3F1A">
        <w:rPr>
          <w:rFonts w:ascii="Malgun Gothic" w:eastAsia="Malgun Gothic" w:hAnsi="Malgun Gothic" w:cs="Malgun Gothic" w:hint="eastAsia"/>
          <w:sz w:val="4"/>
          <w:szCs w:val="24"/>
        </w:rPr>
        <w:t>ㅤ</w:t>
      </w:r>
    </w:p>
    <w:p w14:paraId="768465D9" w14:textId="77777777" w:rsidR="00454085" w:rsidRPr="005E3F1A" w:rsidRDefault="00454085" w:rsidP="00454085">
      <w:pPr>
        <w:pStyle w:val="ListParagraph"/>
        <w:numPr>
          <w:ilvl w:val="0"/>
          <w:numId w:val="19"/>
        </w:numPr>
        <w:spacing w:after="0" w:line="480" w:lineRule="auto"/>
        <w:ind w:left="1418"/>
        <w:jc w:val="both"/>
        <w:rPr>
          <w:rFonts w:ascii="Times New Roman" w:hAnsi="Times New Roman" w:cs="Times New Roman"/>
          <w:sz w:val="24"/>
          <w:szCs w:val="24"/>
        </w:rPr>
      </w:pPr>
      <w:r w:rsidRPr="005E3F1A">
        <w:rPr>
          <w:rFonts w:ascii="Times New Roman" w:hAnsi="Times New Roman" w:cs="Times New Roman"/>
          <w:sz w:val="24"/>
          <w:szCs w:val="24"/>
        </w:rPr>
        <w:t xml:space="preserve">Hak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untuk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memilih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secara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pasif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(to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chosen)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Pemilihan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umum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terbuka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bagi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semua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warga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negara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Indonesia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berusia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sekurang-kurangnya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tujuh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belas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tahun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pada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hari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pemilihan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telah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atau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sedang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menikah. </w:t>
      </w:r>
      <w:r w:rsidRPr="005E3F1A">
        <w:rPr>
          <w:rFonts w:ascii="Malgun Gothic" w:eastAsia="Malgun Gothic" w:hAnsi="Malgun Gothic" w:cs="Malgun Gothic" w:hint="eastAsia"/>
          <w:sz w:val="4"/>
          <w:szCs w:val="24"/>
        </w:rPr>
        <w:t>ㅤ</w:t>
      </w:r>
    </w:p>
    <w:p w14:paraId="50443F40" w14:textId="77777777" w:rsidR="00454085" w:rsidRPr="005E3F1A" w:rsidRDefault="00454085" w:rsidP="00454085">
      <w:pPr>
        <w:pStyle w:val="ListParagraph"/>
        <w:spacing w:after="0" w:line="480" w:lineRule="auto"/>
        <w:ind w:left="1418"/>
        <w:jc w:val="both"/>
        <w:rPr>
          <w:rFonts w:ascii="Times New Roman" w:hAnsi="Times New Roman" w:cs="Times New Roman"/>
          <w:sz w:val="24"/>
          <w:szCs w:val="24"/>
        </w:rPr>
      </w:pPr>
      <w:r w:rsidRPr="005E3F1A">
        <w:rPr>
          <w:rFonts w:ascii="Times New Roman" w:hAnsi="Times New Roman" w:cs="Times New Roman"/>
          <w:sz w:val="24"/>
          <w:szCs w:val="24"/>
        </w:rPr>
        <w:t xml:space="preserve">Setelah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terdaftar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sebagai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pemilih,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warga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negara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Indonesia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memenuhi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syarat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untuk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memilih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dapat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menggunakan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hak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tersebut.</w:t>
      </w:r>
      <w:r w:rsidRPr="005E3F1A">
        <w:rPr>
          <w:rStyle w:val="FootnoteReference"/>
          <w:rFonts w:ascii="Times New Roman" w:hAnsi="Times New Roman" w:cs="Times New Roman"/>
          <w:sz w:val="24"/>
          <w:szCs w:val="24"/>
        </w:rPr>
        <w:footnoteReference w:id="45"/>
      </w:r>
      <w:r w:rsidRPr="005E3F1A">
        <w:rPr>
          <w:rFonts w:ascii="Times New Roman" w:hAnsi="Times New Roman" w:cs="Times New Roman"/>
          <w:sz w:val="24"/>
          <w:szCs w:val="24"/>
        </w:rPr>
        <w:t xml:space="preserve"> </w:t>
      </w:r>
      <w:r w:rsidRPr="005E3F1A">
        <w:rPr>
          <w:rFonts w:ascii="Malgun Gothic" w:eastAsia="Malgun Gothic" w:hAnsi="Malgun Gothic" w:cs="Malgun Gothic" w:hint="eastAsia"/>
          <w:sz w:val="4"/>
          <w:szCs w:val="24"/>
        </w:rPr>
        <w:t>ㅤ</w:t>
      </w:r>
    </w:p>
    <w:p w14:paraId="653B592F" w14:textId="77777777" w:rsidR="00454085" w:rsidRPr="005E3F1A" w:rsidRDefault="00454085" w:rsidP="00454085">
      <w:pPr>
        <w:pStyle w:val="ListParagraph"/>
        <w:spacing w:after="0" w:line="480" w:lineRule="auto"/>
        <w:ind w:left="851" w:firstLine="709"/>
        <w:jc w:val="both"/>
        <w:rPr>
          <w:rFonts w:ascii="Times New Roman" w:hAnsi="Times New Roman" w:cs="Times New Roman"/>
          <w:sz w:val="24"/>
          <w:szCs w:val="24"/>
        </w:rPr>
      </w:pPr>
      <w:r w:rsidRPr="005E3F1A">
        <w:rPr>
          <w:rFonts w:ascii="Times New Roman" w:hAnsi="Times New Roman" w:cs="Times New Roman"/>
          <w:sz w:val="24"/>
          <w:szCs w:val="24"/>
        </w:rPr>
        <w:t xml:space="preserve">Seseorang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telah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mempunyai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hak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memilih,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untuk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dapat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terdaftar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sebagai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pemilih,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harus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memenuhi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persyaratan:</w:t>
      </w:r>
    </w:p>
    <w:p w14:paraId="30D93F3C" w14:textId="77777777" w:rsidR="00454085" w:rsidRPr="005E3F1A" w:rsidRDefault="00454085" w:rsidP="00454085">
      <w:pPr>
        <w:pStyle w:val="ListParagraph"/>
        <w:numPr>
          <w:ilvl w:val="0"/>
          <w:numId w:val="20"/>
        </w:numPr>
        <w:spacing w:after="0" w:line="480" w:lineRule="auto"/>
        <w:ind w:left="1418" w:hanging="284"/>
        <w:jc w:val="both"/>
        <w:rPr>
          <w:rFonts w:ascii="Times New Roman" w:hAnsi="Times New Roman" w:cs="Times New Roman"/>
          <w:sz w:val="24"/>
          <w:szCs w:val="24"/>
        </w:rPr>
      </w:pPr>
      <w:r w:rsidRPr="005E3F1A">
        <w:rPr>
          <w:rFonts w:ascii="Times New Roman" w:hAnsi="Times New Roman" w:cs="Times New Roman"/>
          <w:sz w:val="24"/>
          <w:szCs w:val="24"/>
        </w:rPr>
        <w:t xml:space="preserve">Tidak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mengalami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gangguan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ingatan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atau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gangguan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mental. </w:t>
      </w:r>
      <w:r w:rsidRPr="005E3F1A">
        <w:rPr>
          <w:rFonts w:ascii="Malgun Gothic" w:eastAsia="Malgun Gothic" w:hAnsi="Malgun Gothic" w:cs="Malgun Gothic" w:hint="eastAsia"/>
          <w:sz w:val="4"/>
          <w:szCs w:val="24"/>
        </w:rPr>
        <w:t>ㅤ</w:t>
      </w:r>
    </w:p>
    <w:p w14:paraId="195BAE80" w14:textId="77777777" w:rsidR="00454085" w:rsidRPr="005E3F1A" w:rsidRDefault="00454085" w:rsidP="00454085">
      <w:pPr>
        <w:pStyle w:val="ListParagraph"/>
        <w:numPr>
          <w:ilvl w:val="0"/>
          <w:numId w:val="20"/>
        </w:numPr>
        <w:spacing w:after="0" w:line="480" w:lineRule="auto"/>
        <w:ind w:left="1418" w:hanging="284"/>
        <w:jc w:val="both"/>
        <w:rPr>
          <w:rFonts w:ascii="Times New Roman" w:hAnsi="Times New Roman" w:cs="Times New Roman"/>
          <w:sz w:val="24"/>
          <w:szCs w:val="24"/>
        </w:rPr>
      </w:pPr>
      <w:r w:rsidRPr="005E3F1A">
        <w:rPr>
          <w:rFonts w:ascii="Times New Roman" w:hAnsi="Times New Roman" w:cs="Times New Roman"/>
          <w:sz w:val="24"/>
          <w:szCs w:val="24"/>
        </w:rPr>
        <w:t xml:space="preserve">Tidak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sedang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dicabut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hak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pilihnya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berdasarkan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putusan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pengadilan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telah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mempunyai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kekuatan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hukum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tetap;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sebaliknya,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warga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negara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Indonesia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telah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masuk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dalam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Daftar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Pemilih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Tetap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(DPT)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tetapi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kemudian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tidak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lagi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memenuhi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persyaratan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tersebut,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tidak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dapat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menggunakan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hak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pilihnya.</w:t>
      </w:r>
    </w:p>
    <w:p w14:paraId="6D4225D6" w14:textId="77777777" w:rsidR="00454085" w:rsidRPr="005E3F1A" w:rsidRDefault="00454085" w:rsidP="00454085">
      <w:pPr>
        <w:pStyle w:val="ListParagraph"/>
        <w:spacing w:after="0" w:line="480" w:lineRule="auto"/>
        <w:ind w:left="851" w:firstLine="709"/>
        <w:jc w:val="both"/>
        <w:rPr>
          <w:rFonts w:ascii="Times New Roman" w:hAnsi="Times New Roman" w:cs="Times New Roman"/>
          <w:sz w:val="24"/>
          <w:szCs w:val="24"/>
        </w:rPr>
      </w:pPr>
      <w:r w:rsidRPr="005E3F1A">
        <w:rPr>
          <w:rFonts w:ascii="Times New Roman" w:hAnsi="Times New Roman" w:cs="Times New Roman"/>
          <w:sz w:val="24"/>
          <w:szCs w:val="24"/>
        </w:rPr>
        <w:t xml:space="preserve">Isu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keresahan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menjelang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kerap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kali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muncul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tengah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masyarakat.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Data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pemilih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tidak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akurat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menjadi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penyebabnya.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sisi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lain,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warga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telah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meninggal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dunia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masih </w:t>
      </w:r>
      <w:r w:rsidRPr="005E3F1A">
        <w:rPr>
          <w:rFonts w:ascii="Malgun Gothic" w:eastAsia="Malgun Gothic" w:hAnsi="Malgun Gothic" w:cs="Malgun Gothic" w:hint="eastAsia"/>
          <w:sz w:val="4"/>
          <w:szCs w:val="24"/>
        </w:rPr>
        <w:lastRenderedPageBreak/>
        <w:t>ㅤ</w:t>
      </w:r>
      <w:r w:rsidRPr="005E3F1A">
        <w:rPr>
          <w:rFonts w:ascii="Times New Roman" w:hAnsi="Times New Roman" w:cs="Times New Roman"/>
          <w:sz w:val="24"/>
          <w:szCs w:val="24"/>
        </w:rPr>
        <w:t xml:space="preserve">tercantum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dalam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Daftar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Pemilih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Tetap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(DPT),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padahal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sebagian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warga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negara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telah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memenuhi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syarat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untuk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memilih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tidak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terdaftar.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Isu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ini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sebenarnya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lebih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bersifat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administratif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teknis,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namun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dipolitisasi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oleh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pihak-pihak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kurang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mampu,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kerap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kali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berujung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pada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keresahan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konflik.</w:t>
      </w:r>
      <w:r w:rsidRPr="005E3F1A">
        <w:rPr>
          <w:rStyle w:val="FootnoteReference"/>
          <w:rFonts w:ascii="Times New Roman" w:hAnsi="Times New Roman" w:cs="Times New Roman"/>
          <w:sz w:val="24"/>
          <w:szCs w:val="24"/>
        </w:rPr>
        <w:footnoteReference w:id="46"/>
      </w:r>
      <w:r w:rsidRPr="005E3F1A">
        <w:rPr>
          <w:rFonts w:ascii="Times New Roman" w:hAnsi="Times New Roman" w:cs="Times New Roman"/>
          <w:sz w:val="24"/>
          <w:szCs w:val="24"/>
          <w:lang w:val="en-US"/>
        </w:rPr>
        <w:t xml:space="preserve">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rPr>
        <w:t xml:space="preserve">Berdasarkan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pengamatan,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ketidakakuratan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pemilih/DPT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ini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disebabkan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oleh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beberapa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faktor,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antara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lain:</w:t>
      </w:r>
    </w:p>
    <w:p w14:paraId="1DB26B92" w14:textId="77777777" w:rsidR="00454085" w:rsidRPr="005E3F1A" w:rsidRDefault="00454085" w:rsidP="00454085">
      <w:pPr>
        <w:pStyle w:val="ListParagraph"/>
        <w:numPr>
          <w:ilvl w:val="0"/>
          <w:numId w:val="21"/>
        </w:numPr>
        <w:spacing w:after="0" w:line="480" w:lineRule="auto"/>
        <w:ind w:left="1418"/>
        <w:jc w:val="both"/>
        <w:rPr>
          <w:rFonts w:ascii="Times New Roman" w:hAnsi="Times New Roman" w:cs="Times New Roman"/>
          <w:sz w:val="24"/>
          <w:szCs w:val="24"/>
        </w:rPr>
      </w:pPr>
      <w:r w:rsidRPr="005E3F1A">
        <w:rPr>
          <w:rFonts w:ascii="Times New Roman" w:hAnsi="Times New Roman" w:cs="Times New Roman"/>
          <w:sz w:val="24"/>
          <w:szCs w:val="24"/>
        </w:rPr>
        <w:t xml:space="preserve">Pemerintah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dalam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hal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ini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Kementerian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Dalam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Negeri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beserta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jajarannya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memiliki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kewenangan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tanggung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jawab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untuk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menyelenggarakan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data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kependudukan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dengan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baik. </w:t>
      </w:r>
      <w:r w:rsidRPr="005E3F1A">
        <w:rPr>
          <w:rFonts w:ascii="Malgun Gothic" w:eastAsia="Malgun Gothic" w:hAnsi="Malgun Gothic" w:cs="Malgun Gothic" w:hint="eastAsia"/>
          <w:sz w:val="4"/>
          <w:szCs w:val="24"/>
        </w:rPr>
        <w:t>ㅤ</w:t>
      </w:r>
    </w:p>
    <w:p w14:paraId="60D57802" w14:textId="77777777" w:rsidR="00454085" w:rsidRPr="005E3F1A" w:rsidRDefault="00454085" w:rsidP="00454085">
      <w:pPr>
        <w:pStyle w:val="ListParagraph"/>
        <w:numPr>
          <w:ilvl w:val="0"/>
          <w:numId w:val="21"/>
        </w:numPr>
        <w:spacing w:after="0" w:line="480" w:lineRule="auto"/>
        <w:ind w:left="1418"/>
        <w:jc w:val="both"/>
        <w:rPr>
          <w:rFonts w:ascii="Times New Roman" w:hAnsi="Times New Roman" w:cs="Times New Roman"/>
          <w:sz w:val="24"/>
          <w:szCs w:val="24"/>
        </w:rPr>
      </w:pPr>
      <w:r w:rsidRPr="005E3F1A">
        <w:rPr>
          <w:rFonts w:ascii="Times New Roman" w:hAnsi="Times New Roman" w:cs="Times New Roman"/>
          <w:sz w:val="24"/>
          <w:szCs w:val="24"/>
        </w:rPr>
        <w:t xml:space="preserve">KPU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beserta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jajarannya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tidak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melakukan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pemutakhiran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verifikasi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data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pemilih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dengan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baik.</w:t>
      </w:r>
    </w:p>
    <w:p w14:paraId="7869D8DD" w14:textId="77777777" w:rsidR="00454085" w:rsidRPr="005E3F1A" w:rsidRDefault="00454085" w:rsidP="00454085">
      <w:pPr>
        <w:pStyle w:val="ListParagraph"/>
        <w:numPr>
          <w:ilvl w:val="0"/>
          <w:numId w:val="21"/>
        </w:numPr>
        <w:spacing w:after="0" w:line="480" w:lineRule="auto"/>
        <w:ind w:left="1418"/>
        <w:jc w:val="both"/>
        <w:rPr>
          <w:rFonts w:ascii="Times New Roman" w:hAnsi="Times New Roman" w:cs="Times New Roman"/>
          <w:sz w:val="24"/>
          <w:szCs w:val="24"/>
        </w:rPr>
      </w:pPr>
      <w:r w:rsidRPr="005E3F1A">
        <w:rPr>
          <w:rFonts w:ascii="Times New Roman" w:hAnsi="Times New Roman" w:cs="Times New Roman"/>
          <w:sz w:val="24"/>
          <w:szCs w:val="24"/>
        </w:rPr>
        <w:t xml:space="preserve">Masyarakat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atau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calon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pemilih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dalam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hal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ini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tidak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proaktif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mengupayakan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pencantuman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dalam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Daftar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Pemilih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Tetap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(DPT).</w:t>
      </w:r>
    </w:p>
    <w:p w14:paraId="0FB184F5" w14:textId="77777777" w:rsidR="00454085" w:rsidRPr="005E3F1A" w:rsidRDefault="00454085" w:rsidP="00454085">
      <w:pPr>
        <w:pStyle w:val="ListParagraph"/>
        <w:numPr>
          <w:ilvl w:val="0"/>
          <w:numId w:val="18"/>
        </w:numPr>
        <w:spacing w:after="0" w:line="480" w:lineRule="auto"/>
        <w:ind w:left="851"/>
        <w:jc w:val="both"/>
        <w:rPr>
          <w:rFonts w:ascii="Times New Roman" w:hAnsi="Times New Roman" w:cs="Times New Roman"/>
          <w:b/>
          <w:sz w:val="24"/>
          <w:szCs w:val="24"/>
        </w:rPr>
      </w:pPr>
      <w:r w:rsidRPr="005E3F1A">
        <w:rPr>
          <w:rFonts w:ascii="Times New Roman" w:hAnsi="Times New Roman" w:cs="Times New Roman"/>
          <w:b/>
          <w:sz w:val="24"/>
          <w:szCs w:val="24"/>
        </w:rPr>
        <w:t xml:space="preserve">Asas-Asas </w:t>
      </w:r>
      <w:r w:rsidRPr="005E3F1A">
        <w:rPr>
          <w:rFonts w:ascii="Malgun Gothic" w:eastAsia="Malgun Gothic" w:hAnsi="Malgun Gothic" w:cs="Malgun Gothic" w:hint="eastAsia"/>
          <w:b/>
          <w:sz w:val="4"/>
          <w:szCs w:val="24"/>
        </w:rPr>
        <w:t>ㅤ</w:t>
      </w:r>
      <w:r w:rsidRPr="005E3F1A">
        <w:rPr>
          <w:rFonts w:ascii="Times New Roman" w:hAnsi="Times New Roman" w:cs="Times New Roman"/>
          <w:b/>
          <w:sz w:val="24"/>
          <w:szCs w:val="24"/>
        </w:rPr>
        <w:t>Pemilu</w:t>
      </w:r>
    </w:p>
    <w:p w14:paraId="2846696C" w14:textId="77777777" w:rsidR="00454085" w:rsidRPr="005E3F1A" w:rsidRDefault="00454085" w:rsidP="00454085">
      <w:pPr>
        <w:pStyle w:val="ListParagraph"/>
        <w:spacing w:after="0" w:line="480" w:lineRule="auto"/>
        <w:ind w:left="851" w:firstLine="709"/>
        <w:jc w:val="both"/>
        <w:rPr>
          <w:rFonts w:ascii="Times New Roman" w:hAnsi="Times New Roman" w:cs="Times New Roman"/>
          <w:sz w:val="24"/>
          <w:szCs w:val="24"/>
        </w:rPr>
      </w:pPr>
      <w:r w:rsidRPr="005E3F1A">
        <w:rPr>
          <w:rFonts w:ascii="Times New Roman" w:hAnsi="Times New Roman" w:cs="Times New Roman"/>
          <w:sz w:val="24"/>
          <w:szCs w:val="24"/>
          <w:lang w:val="en-US"/>
        </w:rPr>
        <w:t>P</w:t>
      </w:r>
      <w:r w:rsidRPr="005E3F1A">
        <w:rPr>
          <w:rFonts w:ascii="Times New Roman" w:hAnsi="Times New Roman" w:cs="Times New Roman"/>
          <w:sz w:val="24"/>
          <w:szCs w:val="24"/>
        </w:rPr>
        <w:t xml:space="preserve">elaksanaan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lang w:val="en-US"/>
        </w:rPr>
        <w:t xml:space="preserve">dalam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rPr>
        <w:t xml:space="preserve">pemilihan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umum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asas-asas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digunakan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diantara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sebagai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berikut:</w:t>
      </w:r>
      <w:r w:rsidRPr="005E3F1A">
        <w:rPr>
          <w:rStyle w:val="FootnoteReference"/>
          <w:rFonts w:ascii="Times New Roman" w:hAnsi="Times New Roman" w:cs="Times New Roman"/>
          <w:sz w:val="24"/>
          <w:szCs w:val="24"/>
        </w:rPr>
        <w:footnoteReference w:id="47"/>
      </w:r>
      <w:r w:rsidRPr="005E3F1A">
        <w:rPr>
          <w:rFonts w:ascii="Malgun Gothic" w:eastAsia="Malgun Gothic" w:hAnsi="Malgun Gothic" w:cs="Malgun Gothic" w:hint="eastAsia"/>
          <w:sz w:val="4"/>
          <w:szCs w:val="24"/>
        </w:rPr>
        <w:t>ㅤ</w:t>
      </w:r>
    </w:p>
    <w:p w14:paraId="3047137A" w14:textId="77777777" w:rsidR="00454085" w:rsidRPr="005E3F1A" w:rsidRDefault="00454085" w:rsidP="00454085">
      <w:pPr>
        <w:pStyle w:val="ListParagraph"/>
        <w:numPr>
          <w:ilvl w:val="0"/>
          <w:numId w:val="22"/>
        </w:numPr>
        <w:spacing w:after="0" w:line="480" w:lineRule="auto"/>
        <w:ind w:left="1418" w:hanging="348"/>
        <w:jc w:val="both"/>
        <w:rPr>
          <w:rFonts w:ascii="Times New Roman" w:hAnsi="Times New Roman" w:cs="Times New Roman"/>
          <w:sz w:val="24"/>
          <w:szCs w:val="24"/>
        </w:rPr>
      </w:pPr>
      <w:r w:rsidRPr="005E3F1A">
        <w:rPr>
          <w:rFonts w:ascii="Times New Roman" w:hAnsi="Times New Roman" w:cs="Times New Roman"/>
          <w:sz w:val="24"/>
          <w:szCs w:val="24"/>
        </w:rPr>
        <w:t xml:space="preserve">Langsung,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berarti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pemilih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masyarakat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bebas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menggunakan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hak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pilihnya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dalam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pemilihan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umum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sesuai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keinginannya,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tanpa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perlu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perantara. </w:t>
      </w:r>
      <w:r w:rsidRPr="005E3F1A">
        <w:rPr>
          <w:rFonts w:ascii="Malgun Gothic" w:eastAsia="Malgun Gothic" w:hAnsi="Malgun Gothic" w:cs="Malgun Gothic" w:hint="eastAsia"/>
          <w:sz w:val="4"/>
          <w:szCs w:val="24"/>
        </w:rPr>
        <w:t>ㅤ</w:t>
      </w:r>
    </w:p>
    <w:p w14:paraId="31C2EE7C" w14:textId="77777777" w:rsidR="00454085" w:rsidRPr="005E3F1A" w:rsidRDefault="00454085" w:rsidP="00454085">
      <w:pPr>
        <w:pStyle w:val="ListParagraph"/>
        <w:numPr>
          <w:ilvl w:val="0"/>
          <w:numId w:val="22"/>
        </w:numPr>
        <w:spacing w:after="0" w:line="480" w:lineRule="auto"/>
        <w:ind w:left="1418" w:hanging="348"/>
        <w:jc w:val="both"/>
        <w:rPr>
          <w:rFonts w:ascii="Times New Roman" w:hAnsi="Times New Roman" w:cs="Times New Roman"/>
          <w:sz w:val="24"/>
          <w:szCs w:val="24"/>
        </w:rPr>
      </w:pPr>
      <w:r w:rsidRPr="005E3F1A">
        <w:rPr>
          <w:rFonts w:ascii="Times New Roman" w:hAnsi="Times New Roman" w:cs="Times New Roman"/>
          <w:sz w:val="24"/>
          <w:szCs w:val="24"/>
        </w:rPr>
        <w:lastRenderedPageBreak/>
        <w:t xml:space="preserve">Umum,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berarti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semua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warga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negara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memenuhi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syarat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berhak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menggunakan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hak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pilihnya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dalam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pemilihan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umum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tanpa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memandang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agama,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suku,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ras,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jenis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kelamin,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golongan,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pekerjaan,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lokasi,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atau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kedudukan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sosial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lainnya.</w:t>
      </w:r>
    </w:p>
    <w:p w14:paraId="1E43E99C" w14:textId="77777777" w:rsidR="00454085" w:rsidRPr="005E3F1A" w:rsidRDefault="00454085" w:rsidP="00454085">
      <w:pPr>
        <w:pStyle w:val="ListParagraph"/>
        <w:numPr>
          <w:ilvl w:val="0"/>
          <w:numId w:val="22"/>
        </w:numPr>
        <w:spacing w:after="0" w:line="480" w:lineRule="auto"/>
        <w:ind w:left="1418" w:hanging="348"/>
        <w:jc w:val="both"/>
        <w:rPr>
          <w:rFonts w:ascii="Times New Roman" w:hAnsi="Times New Roman" w:cs="Times New Roman"/>
          <w:sz w:val="24"/>
          <w:szCs w:val="24"/>
        </w:rPr>
      </w:pPr>
      <w:r w:rsidRPr="005E3F1A">
        <w:rPr>
          <w:rFonts w:ascii="Times New Roman" w:hAnsi="Times New Roman" w:cs="Times New Roman"/>
          <w:sz w:val="24"/>
          <w:szCs w:val="24"/>
        </w:rPr>
        <w:t xml:space="preserve">Bebas,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berarti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semua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warga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negara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memenuhi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syarat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untuk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menggunakan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hak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pilihnya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dalam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pemilihan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umum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bebas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menyatakan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pilihannya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tanpa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tekanan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atau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diskriminasi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dari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pihak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luar. </w:t>
      </w:r>
      <w:r w:rsidRPr="005E3F1A">
        <w:rPr>
          <w:rFonts w:ascii="Malgun Gothic" w:eastAsia="Malgun Gothic" w:hAnsi="Malgun Gothic" w:cs="Malgun Gothic" w:hint="eastAsia"/>
          <w:sz w:val="4"/>
          <w:szCs w:val="24"/>
        </w:rPr>
        <w:t>ㅤ</w:t>
      </w:r>
    </w:p>
    <w:p w14:paraId="2E65C1FE" w14:textId="77777777" w:rsidR="00454085" w:rsidRPr="005E3F1A" w:rsidRDefault="00454085" w:rsidP="00454085">
      <w:pPr>
        <w:pStyle w:val="ListParagraph"/>
        <w:numPr>
          <w:ilvl w:val="0"/>
          <w:numId w:val="22"/>
        </w:numPr>
        <w:spacing w:after="0" w:line="480" w:lineRule="auto"/>
        <w:ind w:left="1418" w:hanging="348"/>
        <w:jc w:val="both"/>
        <w:rPr>
          <w:rFonts w:ascii="Times New Roman" w:hAnsi="Times New Roman" w:cs="Times New Roman"/>
          <w:sz w:val="24"/>
          <w:szCs w:val="24"/>
        </w:rPr>
      </w:pPr>
      <w:r w:rsidRPr="005E3F1A">
        <w:rPr>
          <w:rFonts w:ascii="Times New Roman" w:hAnsi="Times New Roman" w:cs="Times New Roman"/>
          <w:sz w:val="24"/>
          <w:szCs w:val="24"/>
        </w:rPr>
        <w:t xml:space="preserve">Rahasia,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berarti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pilihan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pemilih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dirahasiakan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selama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proses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pemilihan.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Pemilih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menggunakan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surat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suara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untuk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menggunakan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hak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pilihnya,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tidak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ada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orang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lain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mengetahui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siapa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menerimanya. </w:t>
      </w:r>
      <w:r w:rsidRPr="005E3F1A">
        <w:rPr>
          <w:rFonts w:ascii="Malgun Gothic" w:eastAsia="Malgun Gothic" w:hAnsi="Malgun Gothic" w:cs="Malgun Gothic" w:hint="eastAsia"/>
          <w:sz w:val="4"/>
          <w:szCs w:val="24"/>
        </w:rPr>
        <w:t>ㅤ</w:t>
      </w:r>
    </w:p>
    <w:p w14:paraId="10CFE938" w14:textId="77777777" w:rsidR="00454085" w:rsidRPr="005E3F1A" w:rsidRDefault="00454085" w:rsidP="00454085">
      <w:pPr>
        <w:pStyle w:val="ListParagraph"/>
        <w:numPr>
          <w:ilvl w:val="0"/>
          <w:numId w:val="22"/>
        </w:numPr>
        <w:spacing w:after="0" w:line="480" w:lineRule="auto"/>
        <w:ind w:left="1418" w:hanging="348"/>
        <w:jc w:val="both"/>
        <w:rPr>
          <w:rFonts w:ascii="Times New Roman" w:hAnsi="Times New Roman" w:cs="Times New Roman"/>
          <w:sz w:val="24"/>
          <w:szCs w:val="24"/>
        </w:rPr>
      </w:pPr>
      <w:r w:rsidRPr="005E3F1A">
        <w:rPr>
          <w:rFonts w:ascii="Times New Roman" w:hAnsi="Times New Roman" w:cs="Times New Roman"/>
          <w:sz w:val="24"/>
          <w:szCs w:val="24"/>
        </w:rPr>
        <w:t xml:space="preserve">Jujur,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berarti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semua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pihak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terkait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harus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bertindak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berperilaku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terhormat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sesuai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dengan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peraturan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perundang-undangan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berlaku. </w:t>
      </w:r>
      <w:r w:rsidRPr="005E3F1A">
        <w:rPr>
          <w:rFonts w:ascii="Malgun Gothic" w:eastAsia="Malgun Gothic" w:hAnsi="Malgun Gothic" w:cs="Malgun Gothic" w:hint="eastAsia"/>
          <w:sz w:val="4"/>
          <w:szCs w:val="24"/>
        </w:rPr>
        <w:t>ㅤ</w:t>
      </w:r>
    </w:p>
    <w:p w14:paraId="1E4E8145" w14:textId="399EB344" w:rsidR="00454085" w:rsidRPr="00454085" w:rsidRDefault="00454085" w:rsidP="00454085">
      <w:pPr>
        <w:pStyle w:val="ListParagraph"/>
        <w:numPr>
          <w:ilvl w:val="0"/>
          <w:numId w:val="22"/>
        </w:numPr>
        <w:spacing w:after="0" w:line="480" w:lineRule="auto"/>
        <w:ind w:left="1418" w:hanging="348"/>
        <w:jc w:val="both"/>
        <w:rPr>
          <w:rFonts w:ascii="Times New Roman" w:hAnsi="Times New Roman" w:cs="Times New Roman"/>
          <w:sz w:val="24"/>
          <w:szCs w:val="24"/>
        </w:rPr>
      </w:pPr>
      <w:r w:rsidRPr="005E3F1A">
        <w:rPr>
          <w:rFonts w:ascii="Times New Roman" w:hAnsi="Times New Roman" w:cs="Times New Roman"/>
          <w:sz w:val="24"/>
          <w:szCs w:val="24"/>
        </w:rPr>
        <w:t xml:space="preserve">Adil,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berarti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tidak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ada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kecurangan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dilakukan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oleh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pihak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mana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pun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semua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pemilih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peserta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diperlakukan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sama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selama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proses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pemilihan.</w:t>
      </w:r>
    </w:p>
    <w:p w14:paraId="44C20643" w14:textId="77777777" w:rsidR="00454085" w:rsidRPr="005E3F1A" w:rsidRDefault="00454085" w:rsidP="00454085">
      <w:pPr>
        <w:pStyle w:val="ListParagraph"/>
        <w:numPr>
          <w:ilvl w:val="0"/>
          <w:numId w:val="16"/>
        </w:numPr>
        <w:spacing w:after="0" w:line="480" w:lineRule="auto"/>
        <w:ind w:left="426"/>
        <w:jc w:val="both"/>
        <w:rPr>
          <w:rFonts w:ascii="Times New Roman" w:hAnsi="Times New Roman" w:cs="Times New Roman"/>
          <w:b/>
          <w:sz w:val="24"/>
          <w:szCs w:val="24"/>
        </w:rPr>
      </w:pPr>
      <w:r w:rsidRPr="005E3F1A">
        <w:rPr>
          <w:rFonts w:ascii="Times New Roman" w:hAnsi="Times New Roman" w:cs="Times New Roman"/>
          <w:b/>
          <w:sz w:val="24"/>
          <w:szCs w:val="24"/>
        </w:rPr>
        <w:t xml:space="preserve">Tinjauan </w:t>
      </w:r>
      <w:r w:rsidRPr="005E3F1A">
        <w:rPr>
          <w:rFonts w:ascii="Malgun Gothic" w:eastAsia="Malgun Gothic" w:hAnsi="Malgun Gothic" w:cs="Malgun Gothic" w:hint="eastAsia"/>
          <w:b/>
          <w:sz w:val="4"/>
          <w:szCs w:val="24"/>
        </w:rPr>
        <w:t>ㅤ</w:t>
      </w:r>
      <w:r w:rsidRPr="005E3F1A">
        <w:rPr>
          <w:rFonts w:ascii="Times New Roman" w:hAnsi="Times New Roman" w:cs="Times New Roman"/>
          <w:b/>
          <w:sz w:val="24"/>
          <w:szCs w:val="24"/>
        </w:rPr>
        <w:t xml:space="preserve">Umum </w:t>
      </w:r>
      <w:r w:rsidRPr="005E3F1A">
        <w:rPr>
          <w:rFonts w:ascii="Malgun Gothic" w:eastAsia="Malgun Gothic" w:hAnsi="Malgun Gothic" w:cs="Malgun Gothic" w:hint="eastAsia"/>
          <w:b/>
          <w:sz w:val="4"/>
          <w:szCs w:val="24"/>
        </w:rPr>
        <w:t>ㅤ</w:t>
      </w:r>
      <w:r w:rsidRPr="005E3F1A">
        <w:rPr>
          <w:rFonts w:ascii="Times New Roman" w:hAnsi="Times New Roman" w:cs="Times New Roman"/>
          <w:b/>
          <w:sz w:val="24"/>
          <w:szCs w:val="24"/>
        </w:rPr>
        <w:t xml:space="preserve">tentang </w:t>
      </w:r>
      <w:r w:rsidRPr="005E3F1A">
        <w:rPr>
          <w:rFonts w:ascii="Malgun Gothic" w:eastAsia="Malgun Gothic" w:hAnsi="Malgun Gothic" w:cs="Malgun Gothic" w:hint="eastAsia"/>
          <w:b/>
          <w:sz w:val="4"/>
          <w:szCs w:val="24"/>
        </w:rPr>
        <w:t>ㅤ</w:t>
      </w:r>
      <w:r w:rsidRPr="005E3F1A">
        <w:rPr>
          <w:rFonts w:ascii="Times New Roman" w:hAnsi="Times New Roman" w:cs="Times New Roman"/>
          <w:b/>
          <w:sz w:val="24"/>
          <w:szCs w:val="24"/>
        </w:rPr>
        <w:t>Pilkada</w:t>
      </w:r>
    </w:p>
    <w:p w14:paraId="62771C24" w14:textId="77777777" w:rsidR="00454085" w:rsidRPr="005E3F1A" w:rsidRDefault="00454085" w:rsidP="00454085">
      <w:pPr>
        <w:pStyle w:val="ListParagraph"/>
        <w:numPr>
          <w:ilvl w:val="0"/>
          <w:numId w:val="23"/>
        </w:numPr>
        <w:spacing w:after="0" w:line="480" w:lineRule="auto"/>
        <w:ind w:left="851"/>
        <w:jc w:val="both"/>
        <w:rPr>
          <w:rFonts w:ascii="Times New Roman" w:hAnsi="Times New Roman" w:cs="Times New Roman"/>
          <w:b/>
          <w:sz w:val="24"/>
          <w:szCs w:val="24"/>
        </w:rPr>
      </w:pPr>
      <w:r w:rsidRPr="005E3F1A">
        <w:rPr>
          <w:rFonts w:ascii="Times New Roman" w:hAnsi="Times New Roman" w:cs="Times New Roman"/>
          <w:b/>
          <w:sz w:val="24"/>
          <w:szCs w:val="24"/>
        </w:rPr>
        <w:t xml:space="preserve">Pengertian </w:t>
      </w:r>
      <w:r w:rsidRPr="005E3F1A">
        <w:rPr>
          <w:rFonts w:ascii="Malgun Gothic" w:eastAsia="Malgun Gothic" w:hAnsi="Malgun Gothic" w:cs="Malgun Gothic" w:hint="eastAsia"/>
          <w:b/>
          <w:sz w:val="4"/>
          <w:szCs w:val="24"/>
        </w:rPr>
        <w:t>ㅤ</w:t>
      </w:r>
      <w:r w:rsidRPr="005E3F1A">
        <w:rPr>
          <w:rFonts w:ascii="Times New Roman" w:hAnsi="Times New Roman" w:cs="Times New Roman"/>
          <w:b/>
          <w:sz w:val="24"/>
          <w:szCs w:val="24"/>
        </w:rPr>
        <w:t xml:space="preserve">Umum </w:t>
      </w:r>
      <w:r w:rsidRPr="005E3F1A">
        <w:rPr>
          <w:rFonts w:ascii="Malgun Gothic" w:eastAsia="Malgun Gothic" w:hAnsi="Malgun Gothic" w:cs="Malgun Gothic" w:hint="eastAsia"/>
          <w:b/>
          <w:sz w:val="4"/>
          <w:szCs w:val="24"/>
        </w:rPr>
        <w:t>ㅤ</w:t>
      </w:r>
      <w:r w:rsidRPr="005E3F1A">
        <w:rPr>
          <w:rFonts w:ascii="Times New Roman" w:hAnsi="Times New Roman" w:cs="Times New Roman"/>
          <w:b/>
          <w:sz w:val="24"/>
          <w:szCs w:val="24"/>
        </w:rPr>
        <w:t>Pilkada</w:t>
      </w:r>
    </w:p>
    <w:p w14:paraId="0E7F8F30" w14:textId="77777777" w:rsidR="00454085" w:rsidRPr="005E3F1A" w:rsidRDefault="00454085" w:rsidP="00454085">
      <w:pPr>
        <w:pStyle w:val="ListParagraph"/>
        <w:spacing w:after="0" w:line="480" w:lineRule="auto"/>
        <w:ind w:left="851" w:firstLine="708"/>
        <w:jc w:val="both"/>
        <w:rPr>
          <w:rFonts w:ascii="Times New Roman" w:hAnsi="Times New Roman" w:cs="Times New Roman"/>
          <w:sz w:val="24"/>
          <w:szCs w:val="24"/>
        </w:rPr>
      </w:pPr>
      <w:r w:rsidRPr="005E3F1A">
        <w:rPr>
          <w:rFonts w:ascii="Times New Roman" w:hAnsi="Times New Roman" w:cs="Times New Roman"/>
          <w:sz w:val="24"/>
          <w:szCs w:val="24"/>
        </w:rPr>
        <w:t xml:space="preserve">Asas-asas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dianut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tersebut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merupakan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salah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satu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ciri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sistem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Pilkada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demokratis.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Asas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berfungsi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sebagai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landasan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dalam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mempertimbangkan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suatu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keadaan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atau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cara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sarana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untuk </w:t>
      </w:r>
      <w:r w:rsidRPr="005E3F1A">
        <w:rPr>
          <w:rFonts w:ascii="Malgun Gothic" w:eastAsia="Malgun Gothic" w:hAnsi="Malgun Gothic" w:cs="Malgun Gothic" w:hint="eastAsia"/>
          <w:sz w:val="4"/>
          <w:szCs w:val="24"/>
        </w:rPr>
        <w:lastRenderedPageBreak/>
        <w:t>ㅤ</w:t>
      </w:r>
      <w:r w:rsidRPr="005E3F1A">
        <w:rPr>
          <w:rFonts w:ascii="Times New Roman" w:hAnsi="Times New Roman" w:cs="Times New Roman"/>
          <w:sz w:val="24"/>
          <w:szCs w:val="24"/>
        </w:rPr>
        <w:t xml:space="preserve">mewujudkan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hubungan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atau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keadaan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diinginkan.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Pemikiran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untuk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melaksanakan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Pilkada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diawali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dengan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asas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Pilkada.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Dengan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kata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lain,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asas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atau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pedoman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harus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menjadi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pedoman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dalam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proses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penyelenggaraan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disebut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asas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Pilkada.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Asas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Pilkada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juga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mengacu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pada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cara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atau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strategi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penyelenggaraan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Pilkada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secara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demokratis.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Oleh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karena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itu,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asas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Pilkada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perlu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diterjemahkan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secara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teknis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dalam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unsur-unsur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kegiatan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Pilkada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atau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tercermin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dalam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tahapan-tahapan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kegiatan</w:t>
      </w:r>
      <w:r w:rsidRPr="005E3F1A">
        <w:rPr>
          <w:rStyle w:val="FootnoteReference"/>
          <w:rFonts w:ascii="Times New Roman" w:hAnsi="Times New Roman" w:cs="Times New Roman"/>
          <w:sz w:val="24"/>
          <w:szCs w:val="24"/>
        </w:rPr>
        <w:footnoteReference w:id="48"/>
      </w:r>
    </w:p>
    <w:p w14:paraId="4EA4CC73" w14:textId="77777777" w:rsidR="00454085" w:rsidRPr="005E3F1A" w:rsidRDefault="00454085" w:rsidP="00454085">
      <w:pPr>
        <w:pStyle w:val="ListParagraph"/>
        <w:spacing w:after="0" w:line="480" w:lineRule="auto"/>
        <w:ind w:left="851" w:firstLine="708"/>
        <w:jc w:val="both"/>
        <w:rPr>
          <w:rFonts w:ascii="Times New Roman" w:hAnsi="Times New Roman" w:cs="Times New Roman"/>
          <w:sz w:val="24"/>
          <w:szCs w:val="24"/>
        </w:rPr>
      </w:pPr>
      <w:r w:rsidRPr="005E3F1A">
        <w:rPr>
          <w:rFonts w:ascii="Times New Roman" w:hAnsi="Times New Roman" w:cs="Times New Roman"/>
          <w:sz w:val="24"/>
          <w:szCs w:val="24"/>
        </w:rPr>
        <w:t xml:space="preserve">Pada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tahun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2004,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rakyat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Indonesia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berhasil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menyelenggarakan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pemilihan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umum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langsung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untuk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memilih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presiden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legislatif,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dilaksanakan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secara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demokratis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tertib.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Sebagai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hasil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dari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pencapaian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ini,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masyarakat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mendorong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pemilihan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umum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kepala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daerah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secara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langsung.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Masyarakat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menuntut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pemilihan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umum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kepala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daerah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atau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wakil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kepala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daerah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secara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langsung.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Sebagai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tanggapan,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pemerintah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merevisi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Undang-Undang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Nomor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32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Tahun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2004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tentang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Pemerintahan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Daerah.</w:t>
      </w:r>
    </w:p>
    <w:p w14:paraId="23443178" w14:textId="77777777" w:rsidR="00454085" w:rsidRPr="005E3F1A" w:rsidRDefault="00454085" w:rsidP="00454085">
      <w:pPr>
        <w:pStyle w:val="ListParagraph"/>
        <w:spacing w:after="0" w:line="480" w:lineRule="auto"/>
        <w:ind w:left="851" w:firstLine="708"/>
        <w:jc w:val="both"/>
        <w:rPr>
          <w:rFonts w:ascii="Times New Roman" w:hAnsi="Times New Roman" w:cs="Times New Roman"/>
          <w:sz w:val="24"/>
          <w:szCs w:val="24"/>
        </w:rPr>
      </w:pPr>
      <w:r w:rsidRPr="005E3F1A">
        <w:rPr>
          <w:rFonts w:ascii="Times New Roman" w:hAnsi="Times New Roman" w:cs="Times New Roman"/>
          <w:sz w:val="24"/>
          <w:szCs w:val="24"/>
          <w:lang w:val="en-US"/>
        </w:rPr>
        <w:t xml:space="preserve">"Gubernur,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Bupati,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dan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Walikota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sebagai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kepala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pemerintahan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daerah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provinsi,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kabupaten,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dan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kota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dipilih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secara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demokratis,"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menurut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Pasal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18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ayat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4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Undang-Undang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Dasar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(UUD)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1945.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Menurut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salah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satu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pandangan,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penerapan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Undang-Undang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Nomor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22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Tahun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2007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tentang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Penyelenggara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Pemilu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akhirnya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memungkinkan </w:t>
      </w:r>
      <w:r w:rsidRPr="005E3F1A">
        <w:rPr>
          <w:rFonts w:ascii="Malgun Gothic" w:eastAsia="Malgun Gothic" w:hAnsi="Malgun Gothic" w:cs="Malgun Gothic" w:hint="eastAsia"/>
          <w:sz w:val="4"/>
          <w:szCs w:val="24"/>
          <w:lang w:val="en-US"/>
        </w:rPr>
        <w:lastRenderedPageBreak/>
        <w:t>ㅤ</w:t>
      </w:r>
      <w:r w:rsidRPr="005E3F1A">
        <w:rPr>
          <w:rFonts w:ascii="Times New Roman" w:hAnsi="Times New Roman" w:cs="Times New Roman"/>
          <w:sz w:val="24"/>
          <w:szCs w:val="24"/>
          <w:lang w:val="en-US"/>
        </w:rPr>
        <w:t xml:space="preserve">pemilihan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kepala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daerah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secara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langsung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masuk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ke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dalam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rezim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hukum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pemilu</w:t>
      </w:r>
      <w:r w:rsidRPr="005E3F1A">
        <w:rPr>
          <w:rFonts w:ascii="Times New Roman" w:hAnsi="Times New Roman" w:cs="Times New Roman"/>
          <w:sz w:val="24"/>
          <w:szCs w:val="24"/>
        </w:rPr>
        <w:t xml:space="preserve">. </w:t>
      </w:r>
      <w:r w:rsidRPr="005E3F1A">
        <w:rPr>
          <w:rFonts w:ascii="Malgun Gothic" w:eastAsia="Malgun Gothic" w:hAnsi="Malgun Gothic" w:cs="Malgun Gothic" w:hint="eastAsia"/>
          <w:sz w:val="4"/>
          <w:szCs w:val="24"/>
        </w:rPr>
        <w:t>ㅤ</w:t>
      </w:r>
    </w:p>
    <w:p w14:paraId="0A2A8C55" w14:textId="77777777" w:rsidR="00454085" w:rsidRPr="005E3F1A" w:rsidRDefault="00454085" w:rsidP="00454085">
      <w:pPr>
        <w:pStyle w:val="ListParagraph"/>
        <w:spacing w:after="0" w:line="480" w:lineRule="auto"/>
        <w:ind w:left="851" w:firstLine="708"/>
        <w:jc w:val="both"/>
        <w:rPr>
          <w:rFonts w:ascii="Times New Roman" w:hAnsi="Times New Roman" w:cs="Times New Roman"/>
          <w:sz w:val="24"/>
          <w:szCs w:val="24"/>
        </w:rPr>
      </w:pPr>
      <w:r w:rsidRPr="005E3F1A">
        <w:rPr>
          <w:rFonts w:ascii="Times New Roman" w:hAnsi="Times New Roman" w:cs="Times New Roman"/>
          <w:sz w:val="24"/>
          <w:szCs w:val="24"/>
          <w:lang w:val="en-US"/>
        </w:rPr>
        <w:t xml:space="preserve">Frasa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Pilkada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diubah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menjadi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Pemilihan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Umum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Kepala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Daerah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dan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Wakil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Kepala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Daerah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(Pemilukada)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sehingga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jenis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pemilu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di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Indonesia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bertambah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menjadi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pemilu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legislatif,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presiden,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dan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daerah.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Diterimanya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asas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pemilu,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yaitu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langsung,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umum,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bebas,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rahasia,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jujur,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dan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adil,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sebagaimana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yang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tercantum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dalam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Pasal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22E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ayat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(1)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UUD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1945,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merupakan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salah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satu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tanda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bahwa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pemilu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daerah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tercakup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dalam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undang-undang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pemilu</w:t>
      </w:r>
      <w:r w:rsidRPr="005E3F1A">
        <w:rPr>
          <w:rFonts w:ascii="Times New Roman" w:hAnsi="Times New Roman" w:cs="Times New Roman"/>
          <w:sz w:val="24"/>
          <w:szCs w:val="24"/>
        </w:rPr>
        <w:t>.</w:t>
      </w:r>
    </w:p>
    <w:p w14:paraId="1D565426" w14:textId="77777777" w:rsidR="00454085" w:rsidRPr="005E3F1A" w:rsidRDefault="00454085" w:rsidP="00454085">
      <w:pPr>
        <w:pStyle w:val="ListParagraph"/>
        <w:spacing w:after="0" w:line="480" w:lineRule="auto"/>
        <w:ind w:left="851" w:firstLine="708"/>
        <w:jc w:val="both"/>
        <w:rPr>
          <w:rFonts w:ascii="Times New Roman" w:hAnsi="Times New Roman" w:cs="Times New Roman"/>
          <w:sz w:val="24"/>
          <w:szCs w:val="24"/>
        </w:rPr>
      </w:pPr>
      <w:r w:rsidRPr="005E3F1A">
        <w:rPr>
          <w:rFonts w:ascii="Times New Roman" w:hAnsi="Times New Roman" w:cs="Times New Roman"/>
          <w:sz w:val="24"/>
          <w:szCs w:val="24"/>
        </w:rPr>
        <w:t xml:space="preserve">Undang-Undang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Nomor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32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Tahun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2004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tentang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Pemerintahan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Daerah,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khususnya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Pasal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65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66,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mengatur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proses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penyelenggaraan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pemilihan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kepala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daerah.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Pasal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65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ayat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(4)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menyebutkan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bahwa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“masa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persiapan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pemilihan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kepala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daerah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diatur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oleh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KPUD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dengan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mengacu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pada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Peraturan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Daerah.”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Pemilihan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kepala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daerah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wakil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kepala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daerah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terdiri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dari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dua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tahap,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yaitu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tahap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persiapan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tahap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pelaksanaan.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Dalam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tahap-tahap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tersebut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terdapat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beberapa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tahap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pelaksanaan,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yaitu:</w:t>
      </w:r>
      <w:r w:rsidRPr="005E3F1A">
        <w:rPr>
          <w:rStyle w:val="FootnoteReference"/>
          <w:rFonts w:ascii="Times New Roman" w:hAnsi="Times New Roman" w:cs="Times New Roman"/>
          <w:sz w:val="24"/>
          <w:szCs w:val="24"/>
        </w:rPr>
        <w:footnoteReference w:id="49"/>
      </w:r>
      <w:r w:rsidRPr="005E3F1A">
        <w:rPr>
          <w:rFonts w:ascii="Malgun Gothic" w:eastAsia="Malgun Gothic" w:hAnsi="Malgun Gothic" w:cs="Malgun Gothic" w:hint="eastAsia"/>
          <w:sz w:val="4"/>
          <w:szCs w:val="24"/>
        </w:rPr>
        <w:t>ㅤ</w:t>
      </w:r>
    </w:p>
    <w:p w14:paraId="13E70349" w14:textId="77777777" w:rsidR="00454085" w:rsidRPr="005E3F1A" w:rsidRDefault="00454085" w:rsidP="00454085">
      <w:pPr>
        <w:pStyle w:val="ListParagraph"/>
        <w:numPr>
          <w:ilvl w:val="0"/>
          <w:numId w:val="24"/>
        </w:numPr>
        <w:spacing w:after="0" w:line="480" w:lineRule="auto"/>
        <w:ind w:left="1418"/>
        <w:jc w:val="both"/>
        <w:rPr>
          <w:rFonts w:ascii="Times New Roman" w:hAnsi="Times New Roman" w:cs="Times New Roman"/>
          <w:sz w:val="24"/>
          <w:szCs w:val="24"/>
        </w:rPr>
      </w:pPr>
      <w:r w:rsidRPr="005E3F1A">
        <w:rPr>
          <w:rFonts w:ascii="Times New Roman" w:hAnsi="Times New Roman" w:cs="Times New Roman"/>
          <w:sz w:val="24"/>
          <w:szCs w:val="24"/>
        </w:rPr>
        <w:t xml:space="preserve">Penetapan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daftar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pemilih; </w:t>
      </w:r>
      <w:r w:rsidRPr="005E3F1A">
        <w:rPr>
          <w:rFonts w:ascii="Malgun Gothic" w:eastAsia="Malgun Gothic" w:hAnsi="Malgun Gothic" w:cs="Malgun Gothic" w:hint="eastAsia"/>
          <w:sz w:val="4"/>
          <w:szCs w:val="24"/>
        </w:rPr>
        <w:t>ㅤ</w:t>
      </w:r>
    </w:p>
    <w:p w14:paraId="2075B3F4" w14:textId="77777777" w:rsidR="00454085" w:rsidRPr="005E3F1A" w:rsidRDefault="00454085" w:rsidP="00454085">
      <w:pPr>
        <w:pStyle w:val="ListParagraph"/>
        <w:numPr>
          <w:ilvl w:val="0"/>
          <w:numId w:val="24"/>
        </w:numPr>
        <w:spacing w:after="0" w:line="480" w:lineRule="auto"/>
        <w:ind w:left="1418"/>
        <w:jc w:val="both"/>
        <w:rPr>
          <w:rFonts w:ascii="Times New Roman" w:hAnsi="Times New Roman" w:cs="Times New Roman"/>
          <w:sz w:val="24"/>
          <w:szCs w:val="24"/>
        </w:rPr>
      </w:pPr>
      <w:r w:rsidRPr="005E3F1A">
        <w:rPr>
          <w:rFonts w:ascii="Times New Roman" w:hAnsi="Times New Roman" w:cs="Times New Roman"/>
          <w:sz w:val="24"/>
          <w:szCs w:val="24"/>
        </w:rPr>
        <w:t xml:space="preserve">Pendaftaran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Penetapan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calon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kepala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daerah/wakil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kepala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daerah; </w:t>
      </w:r>
      <w:r w:rsidRPr="005E3F1A">
        <w:rPr>
          <w:rFonts w:ascii="Malgun Gothic" w:eastAsia="Malgun Gothic" w:hAnsi="Malgun Gothic" w:cs="Malgun Gothic" w:hint="eastAsia"/>
          <w:sz w:val="4"/>
          <w:szCs w:val="24"/>
        </w:rPr>
        <w:t>ㅤ</w:t>
      </w:r>
    </w:p>
    <w:p w14:paraId="5E856677" w14:textId="77777777" w:rsidR="00454085" w:rsidRPr="005E3F1A" w:rsidRDefault="00454085" w:rsidP="00454085">
      <w:pPr>
        <w:pStyle w:val="ListParagraph"/>
        <w:numPr>
          <w:ilvl w:val="0"/>
          <w:numId w:val="24"/>
        </w:numPr>
        <w:spacing w:after="0" w:line="480" w:lineRule="auto"/>
        <w:ind w:left="1418"/>
        <w:jc w:val="both"/>
        <w:rPr>
          <w:rFonts w:ascii="Times New Roman" w:hAnsi="Times New Roman" w:cs="Times New Roman"/>
          <w:sz w:val="24"/>
          <w:szCs w:val="24"/>
        </w:rPr>
      </w:pPr>
      <w:r w:rsidRPr="005E3F1A">
        <w:rPr>
          <w:rFonts w:ascii="Times New Roman" w:hAnsi="Times New Roman" w:cs="Times New Roman"/>
          <w:sz w:val="24"/>
          <w:szCs w:val="24"/>
        </w:rPr>
        <w:t>Kampanye;</w:t>
      </w:r>
    </w:p>
    <w:p w14:paraId="3EB8C05E" w14:textId="77777777" w:rsidR="00454085" w:rsidRPr="005E3F1A" w:rsidRDefault="00454085" w:rsidP="00454085">
      <w:pPr>
        <w:pStyle w:val="ListParagraph"/>
        <w:numPr>
          <w:ilvl w:val="0"/>
          <w:numId w:val="24"/>
        </w:numPr>
        <w:spacing w:after="0" w:line="480" w:lineRule="auto"/>
        <w:ind w:left="1418"/>
        <w:jc w:val="both"/>
        <w:rPr>
          <w:rFonts w:ascii="Times New Roman" w:hAnsi="Times New Roman" w:cs="Times New Roman"/>
          <w:sz w:val="24"/>
          <w:szCs w:val="24"/>
        </w:rPr>
      </w:pPr>
      <w:r w:rsidRPr="005E3F1A">
        <w:rPr>
          <w:rFonts w:ascii="Times New Roman" w:hAnsi="Times New Roman" w:cs="Times New Roman"/>
          <w:sz w:val="24"/>
          <w:szCs w:val="24"/>
        </w:rPr>
        <w:lastRenderedPageBreak/>
        <w:t xml:space="preserve">Pemungutan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suara; </w:t>
      </w:r>
      <w:r w:rsidRPr="005E3F1A">
        <w:rPr>
          <w:rFonts w:ascii="Malgun Gothic" w:eastAsia="Malgun Gothic" w:hAnsi="Malgun Gothic" w:cs="Malgun Gothic" w:hint="eastAsia"/>
          <w:sz w:val="4"/>
          <w:szCs w:val="24"/>
        </w:rPr>
        <w:t>ㅤ</w:t>
      </w:r>
    </w:p>
    <w:p w14:paraId="50B8A785" w14:textId="77777777" w:rsidR="00454085" w:rsidRPr="005E3F1A" w:rsidRDefault="00454085" w:rsidP="00454085">
      <w:pPr>
        <w:pStyle w:val="ListParagraph"/>
        <w:numPr>
          <w:ilvl w:val="0"/>
          <w:numId w:val="24"/>
        </w:numPr>
        <w:spacing w:after="0" w:line="480" w:lineRule="auto"/>
        <w:ind w:left="1418"/>
        <w:jc w:val="both"/>
        <w:rPr>
          <w:rFonts w:ascii="Times New Roman" w:hAnsi="Times New Roman" w:cs="Times New Roman"/>
          <w:sz w:val="24"/>
          <w:szCs w:val="24"/>
        </w:rPr>
      </w:pPr>
      <w:r w:rsidRPr="005E3F1A">
        <w:rPr>
          <w:rFonts w:ascii="Times New Roman" w:hAnsi="Times New Roman" w:cs="Times New Roman"/>
          <w:sz w:val="24"/>
          <w:szCs w:val="24"/>
        </w:rPr>
        <w:t xml:space="preserve">Penghitungan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suara; </w:t>
      </w:r>
      <w:r w:rsidRPr="005E3F1A">
        <w:rPr>
          <w:rFonts w:ascii="Malgun Gothic" w:eastAsia="Malgun Gothic" w:hAnsi="Malgun Gothic" w:cs="Malgun Gothic" w:hint="eastAsia"/>
          <w:sz w:val="4"/>
          <w:szCs w:val="24"/>
        </w:rPr>
        <w:t>ㅤ</w:t>
      </w:r>
    </w:p>
    <w:p w14:paraId="2272C5E0" w14:textId="5C18791E" w:rsidR="00454085" w:rsidRPr="00454085" w:rsidRDefault="00454085" w:rsidP="00454085">
      <w:pPr>
        <w:pStyle w:val="ListParagraph"/>
        <w:numPr>
          <w:ilvl w:val="0"/>
          <w:numId w:val="24"/>
        </w:numPr>
        <w:spacing w:after="0" w:line="480" w:lineRule="auto"/>
        <w:ind w:left="1418"/>
        <w:jc w:val="both"/>
        <w:rPr>
          <w:rFonts w:ascii="Times New Roman" w:hAnsi="Times New Roman" w:cs="Times New Roman"/>
          <w:sz w:val="24"/>
          <w:szCs w:val="24"/>
        </w:rPr>
      </w:pPr>
      <w:r w:rsidRPr="005E3F1A">
        <w:rPr>
          <w:rFonts w:ascii="Times New Roman" w:hAnsi="Times New Roman" w:cs="Times New Roman"/>
          <w:sz w:val="24"/>
          <w:szCs w:val="24"/>
        </w:rPr>
        <w:t xml:space="preserve">Penetapan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pasangan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calon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kepala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daerah/wakil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kepala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daerah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terpilih,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pengesahan,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pelantikan.</w:t>
      </w:r>
    </w:p>
    <w:p w14:paraId="281DECA1" w14:textId="77777777" w:rsidR="00454085" w:rsidRPr="005E3F1A" w:rsidRDefault="00454085" w:rsidP="00454085">
      <w:pPr>
        <w:pStyle w:val="ListParagraph"/>
        <w:numPr>
          <w:ilvl w:val="0"/>
          <w:numId w:val="23"/>
        </w:numPr>
        <w:spacing w:after="0" w:line="480" w:lineRule="auto"/>
        <w:ind w:left="851"/>
        <w:jc w:val="both"/>
        <w:rPr>
          <w:rFonts w:ascii="Times New Roman" w:hAnsi="Times New Roman" w:cs="Times New Roman"/>
          <w:b/>
          <w:sz w:val="24"/>
          <w:szCs w:val="24"/>
        </w:rPr>
      </w:pPr>
      <w:r w:rsidRPr="005E3F1A">
        <w:rPr>
          <w:rFonts w:ascii="Times New Roman" w:hAnsi="Times New Roman" w:cs="Times New Roman"/>
          <w:b/>
          <w:sz w:val="24"/>
          <w:szCs w:val="24"/>
        </w:rPr>
        <w:t xml:space="preserve">Tujuan </w:t>
      </w:r>
      <w:r w:rsidRPr="005E3F1A">
        <w:rPr>
          <w:rFonts w:ascii="Malgun Gothic" w:eastAsia="Malgun Gothic" w:hAnsi="Malgun Gothic" w:cs="Malgun Gothic" w:hint="eastAsia"/>
          <w:b/>
          <w:sz w:val="4"/>
          <w:szCs w:val="24"/>
        </w:rPr>
        <w:t>ㅤ</w:t>
      </w:r>
      <w:r w:rsidRPr="005E3F1A">
        <w:rPr>
          <w:rFonts w:ascii="Times New Roman" w:hAnsi="Times New Roman" w:cs="Times New Roman"/>
          <w:b/>
          <w:sz w:val="24"/>
          <w:szCs w:val="24"/>
        </w:rPr>
        <w:t xml:space="preserve">dan </w:t>
      </w:r>
      <w:r w:rsidRPr="005E3F1A">
        <w:rPr>
          <w:rFonts w:ascii="Malgun Gothic" w:eastAsia="Malgun Gothic" w:hAnsi="Malgun Gothic" w:cs="Malgun Gothic" w:hint="eastAsia"/>
          <w:b/>
          <w:sz w:val="4"/>
          <w:szCs w:val="24"/>
        </w:rPr>
        <w:t>ㅤ</w:t>
      </w:r>
      <w:r w:rsidRPr="005E3F1A">
        <w:rPr>
          <w:rFonts w:ascii="Times New Roman" w:hAnsi="Times New Roman" w:cs="Times New Roman"/>
          <w:b/>
          <w:sz w:val="24"/>
          <w:szCs w:val="24"/>
        </w:rPr>
        <w:t xml:space="preserve">Fungsi </w:t>
      </w:r>
      <w:r w:rsidRPr="005E3F1A">
        <w:rPr>
          <w:rFonts w:ascii="Malgun Gothic" w:eastAsia="Malgun Gothic" w:hAnsi="Malgun Gothic" w:cs="Malgun Gothic" w:hint="eastAsia"/>
          <w:b/>
          <w:sz w:val="4"/>
          <w:szCs w:val="24"/>
        </w:rPr>
        <w:t>ㅤ</w:t>
      </w:r>
      <w:r w:rsidRPr="005E3F1A">
        <w:rPr>
          <w:rFonts w:ascii="Times New Roman" w:hAnsi="Times New Roman" w:cs="Times New Roman"/>
          <w:b/>
          <w:sz w:val="24"/>
          <w:szCs w:val="24"/>
        </w:rPr>
        <w:t>Pilkada</w:t>
      </w:r>
    </w:p>
    <w:p w14:paraId="1F0BB68E" w14:textId="77777777" w:rsidR="00454085" w:rsidRPr="005E3F1A" w:rsidRDefault="00454085" w:rsidP="00454085">
      <w:pPr>
        <w:pStyle w:val="ListParagraph"/>
        <w:spacing w:after="0" w:line="480" w:lineRule="auto"/>
        <w:ind w:left="851" w:firstLine="709"/>
        <w:jc w:val="both"/>
        <w:rPr>
          <w:rFonts w:ascii="Times New Roman" w:hAnsi="Times New Roman" w:cs="Times New Roman"/>
          <w:sz w:val="24"/>
          <w:szCs w:val="24"/>
        </w:rPr>
      </w:pPr>
      <w:r w:rsidRPr="005E3F1A">
        <w:rPr>
          <w:rFonts w:ascii="Times New Roman" w:hAnsi="Times New Roman" w:cs="Times New Roman"/>
          <w:sz w:val="24"/>
          <w:szCs w:val="24"/>
        </w:rPr>
        <w:t xml:space="preserve">Pemilihan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kepala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daerah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secara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langsung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atau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pilkada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merupakan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salah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satu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bentuk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demokrasi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dilaksanakan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berbagai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daerah.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Pilkada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merupakan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salah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satu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cara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untuk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menunjukkan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kedaulatan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memastikan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bahwa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masyarakat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daerah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tersebut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adalah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berhak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memberikan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suaranya.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Selain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itu,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pilkada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memiliki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tiga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peran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penting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dalam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penyelenggaraan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pemerintahan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daerah,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yaitu:</w:t>
      </w:r>
      <w:r w:rsidRPr="005E3F1A">
        <w:rPr>
          <w:rStyle w:val="FootnoteReference"/>
          <w:rFonts w:ascii="Times New Roman" w:hAnsi="Times New Roman" w:cs="Times New Roman"/>
          <w:sz w:val="24"/>
          <w:szCs w:val="24"/>
        </w:rPr>
        <w:footnoteReference w:id="50"/>
      </w:r>
    </w:p>
    <w:p w14:paraId="1F6725CD" w14:textId="77777777" w:rsidR="00454085" w:rsidRPr="005E3F1A" w:rsidRDefault="00454085" w:rsidP="00454085">
      <w:pPr>
        <w:pStyle w:val="ListParagraph"/>
        <w:numPr>
          <w:ilvl w:val="0"/>
          <w:numId w:val="25"/>
        </w:numPr>
        <w:spacing w:after="0" w:line="480" w:lineRule="auto"/>
        <w:ind w:left="1418"/>
        <w:jc w:val="both"/>
        <w:rPr>
          <w:rFonts w:ascii="Times New Roman" w:hAnsi="Times New Roman" w:cs="Times New Roman"/>
          <w:sz w:val="24"/>
          <w:szCs w:val="24"/>
        </w:rPr>
      </w:pPr>
      <w:r w:rsidRPr="005E3F1A">
        <w:rPr>
          <w:rFonts w:ascii="Times New Roman" w:hAnsi="Times New Roman" w:cs="Times New Roman"/>
          <w:sz w:val="24"/>
          <w:szCs w:val="24"/>
        </w:rPr>
        <w:t xml:space="preserve">Pemilihan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Kepala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Daerah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merupakan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salah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satu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cara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untuk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mempertanggungjawabkan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kinerja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Kepala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Daerah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sebagai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sarana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untuk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menilai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serta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melakukan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kontrol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politik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terhadap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dirinya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kekuatan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politik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mendukungnya. </w:t>
      </w:r>
      <w:r w:rsidRPr="005E3F1A">
        <w:rPr>
          <w:rFonts w:ascii="Malgun Gothic" w:eastAsia="Malgun Gothic" w:hAnsi="Malgun Gothic" w:cs="Malgun Gothic" w:hint="eastAsia"/>
          <w:sz w:val="4"/>
          <w:szCs w:val="24"/>
        </w:rPr>
        <w:t>ㅤ</w:t>
      </w:r>
    </w:p>
    <w:p w14:paraId="5321F680" w14:textId="77777777" w:rsidR="00454085" w:rsidRPr="005E3F1A" w:rsidRDefault="00454085" w:rsidP="00454085">
      <w:pPr>
        <w:pStyle w:val="ListParagraph"/>
        <w:numPr>
          <w:ilvl w:val="0"/>
          <w:numId w:val="25"/>
        </w:numPr>
        <w:spacing w:after="0" w:line="480" w:lineRule="auto"/>
        <w:ind w:left="1418"/>
        <w:jc w:val="both"/>
        <w:rPr>
          <w:rFonts w:ascii="Times New Roman" w:hAnsi="Times New Roman" w:cs="Times New Roman"/>
          <w:sz w:val="24"/>
          <w:szCs w:val="24"/>
        </w:rPr>
      </w:pPr>
      <w:r w:rsidRPr="005E3F1A">
        <w:rPr>
          <w:rFonts w:ascii="Times New Roman" w:hAnsi="Times New Roman" w:cs="Times New Roman"/>
          <w:sz w:val="24"/>
          <w:szCs w:val="24"/>
        </w:rPr>
        <w:t xml:space="preserve">Pemilihan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Kepala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Daerah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didasarkan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atas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kemauan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kolektif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masyarakat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daerah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diharapkan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mampu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memahami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mewujudkan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keinginan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masyarakat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daerahnya. </w:t>
      </w:r>
      <w:r w:rsidRPr="005E3F1A">
        <w:rPr>
          <w:rFonts w:ascii="Malgun Gothic" w:eastAsia="Malgun Gothic" w:hAnsi="Malgun Gothic" w:cs="Malgun Gothic" w:hint="eastAsia"/>
          <w:sz w:val="4"/>
          <w:szCs w:val="24"/>
        </w:rPr>
        <w:t>ㅤ</w:t>
      </w:r>
    </w:p>
    <w:p w14:paraId="17A27B63" w14:textId="2307C96D" w:rsidR="00454085" w:rsidRPr="00454085" w:rsidRDefault="00454085" w:rsidP="00454085">
      <w:pPr>
        <w:pStyle w:val="ListParagraph"/>
        <w:numPr>
          <w:ilvl w:val="0"/>
          <w:numId w:val="25"/>
        </w:numPr>
        <w:spacing w:after="0" w:line="480" w:lineRule="auto"/>
        <w:ind w:left="1418"/>
        <w:jc w:val="both"/>
        <w:rPr>
          <w:rFonts w:ascii="Times New Roman" w:hAnsi="Times New Roman" w:cs="Times New Roman"/>
          <w:sz w:val="24"/>
          <w:szCs w:val="24"/>
        </w:rPr>
      </w:pPr>
      <w:r w:rsidRPr="005E3F1A">
        <w:rPr>
          <w:rFonts w:ascii="Times New Roman" w:hAnsi="Times New Roman" w:cs="Times New Roman"/>
          <w:sz w:val="24"/>
          <w:szCs w:val="24"/>
        </w:rPr>
        <w:t xml:space="preserve">Masyarakat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daerah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diharapkan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dapat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memilih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Kepala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Daerah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didasarkan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atas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misi,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visi,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program,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serta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kualitas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lastRenderedPageBreak/>
        <w:t>ㅤ</w:t>
      </w:r>
      <w:r w:rsidRPr="005E3F1A">
        <w:rPr>
          <w:rFonts w:ascii="Times New Roman" w:hAnsi="Times New Roman" w:cs="Times New Roman"/>
          <w:sz w:val="24"/>
          <w:szCs w:val="24"/>
        </w:rPr>
        <w:t xml:space="preserve">integritas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calon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Kepala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Daerah,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karena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faktor-faktor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tersebut</w:t>
      </w:r>
      <w:r>
        <w:rPr>
          <w:rFonts w:ascii="Times New Roman" w:hAnsi="Times New Roman" w:cs="Times New Roman"/>
          <w:sz w:val="24"/>
          <w:szCs w:val="24"/>
          <w:lang w:val="en-US"/>
        </w:rPr>
        <w:t xml:space="preserve"> </w:t>
      </w:r>
      <w:r w:rsidRPr="005E3F1A">
        <w:rPr>
          <w:rFonts w:ascii="Times New Roman" w:hAnsi="Times New Roman" w:cs="Times New Roman"/>
          <w:sz w:val="24"/>
          <w:szCs w:val="24"/>
        </w:rPr>
        <w:t xml:space="preserve">sangat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mempengaruhi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keberhasilan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penyelenggaraan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pemerintahan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daerah.</w:t>
      </w:r>
    </w:p>
    <w:p w14:paraId="4F64397D" w14:textId="77777777" w:rsidR="00454085" w:rsidRPr="005E3F1A" w:rsidRDefault="00454085" w:rsidP="00454085">
      <w:pPr>
        <w:pStyle w:val="ListParagraph"/>
        <w:spacing w:after="0" w:line="480" w:lineRule="auto"/>
        <w:ind w:left="851" w:firstLine="589"/>
        <w:jc w:val="both"/>
        <w:rPr>
          <w:rFonts w:ascii="Times New Roman" w:hAnsi="Times New Roman" w:cs="Times New Roman"/>
          <w:sz w:val="24"/>
          <w:szCs w:val="24"/>
        </w:rPr>
      </w:pPr>
      <w:r w:rsidRPr="005E3F1A">
        <w:rPr>
          <w:rFonts w:ascii="Times New Roman" w:hAnsi="Times New Roman" w:cs="Times New Roman"/>
          <w:sz w:val="24"/>
          <w:szCs w:val="24"/>
        </w:rPr>
        <w:t xml:space="preserve">Melalui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pemilihan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kepala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daerah,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rakyat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daerah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memiliki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kekuatan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untuk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menentukan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apakah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organisasi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politik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pendukungnya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masih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dapat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dipercaya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apakah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mandat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seorang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Kepala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Daerah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harus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diperpanjang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atau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diakhiri.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Oleh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karena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itu,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agar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pemilihan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kepala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daerah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dapat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sepenuhnya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menjalankan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peran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fungsinya,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sebagian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besar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pelaksanaan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pemilihan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harus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dilakukan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secara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demokratis.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Kelemahan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pelanggaran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dapat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mendistorsi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dasar-dasar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demokrasi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dalam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pemilihan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kepala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daerah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perlu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diperbaiki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dihindari.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Menurut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pembukaan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Pasal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1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Undang-Undang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Dasar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1945,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Indonesia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menjunjung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tinggi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asas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kedaulatan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rakyat,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menyatakan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bahwa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penyelenggaraan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pemilihan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umum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pada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waktu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tertentu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merupakan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salah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satu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cara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untuk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mewujudkan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kedaulatan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rakyat.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Karena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tujuan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pemilihan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umum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adalah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untuk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memberikan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kesempatan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kepada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rakyat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untuk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menggunakan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hak-haknya,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dengan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maksud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w:t>
      </w:r>
      <w:r w:rsidRPr="005E3F1A">
        <w:rPr>
          <w:rStyle w:val="FootnoteReference"/>
          <w:rFonts w:ascii="Times New Roman" w:hAnsi="Times New Roman" w:cs="Times New Roman"/>
          <w:sz w:val="24"/>
          <w:szCs w:val="24"/>
        </w:rPr>
        <w:footnoteReference w:id="51"/>
      </w:r>
      <w:r w:rsidRPr="005E3F1A">
        <w:rPr>
          <w:rFonts w:ascii="Times New Roman" w:hAnsi="Times New Roman" w:cs="Times New Roman"/>
          <w:sz w:val="24"/>
          <w:szCs w:val="24"/>
        </w:rPr>
        <w:t xml:space="preserve"> </w:t>
      </w:r>
      <w:r w:rsidRPr="005E3F1A">
        <w:rPr>
          <w:rFonts w:ascii="Malgun Gothic" w:eastAsia="Malgun Gothic" w:hAnsi="Malgun Gothic" w:cs="Malgun Gothic" w:hint="eastAsia"/>
          <w:sz w:val="4"/>
          <w:szCs w:val="24"/>
        </w:rPr>
        <w:t>ㅤ</w:t>
      </w:r>
    </w:p>
    <w:p w14:paraId="52FE56E9" w14:textId="77777777" w:rsidR="00454085" w:rsidRPr="005E3F1A" w:rsidRDefault="00454085" w:rsidP="00454085">
      <w:pPr>
        <w:pStyle w:val="ListParagraph"/>
        <w:numPr>
          <w:ilvl w:val="0"/>
          <w:numId w:val="26"/>
        </w:numPr>
        <w:spacing w:after="0" w:line="480" w:lineRule="auto"/>
        <w:ind w:left="1418" w:hanging="284"/>
        <w:jc w:val="both"/>
        <w:rPr>
          <w:rFonts w:ascii="Times New Roman" w:hAnsi="Times New Roman" w:cs="Times New Roman"/>
          <w:sz w:val="24"/>
          <w:szCs w:val="24"/>
        </w:rPr>
      </w:pPr>
      <w:r w:rsidRPr="005E3F1A">
        <w:rPr>
          <w:rFonts w:ascii="Times New Roman" w:hAnsi="Times New Roman" w:cs="Times New Roman"/>
          <w:sz w:val="24"/>
          <w:szCs w:val="24"/>
        </w:rPr>
        <w:t xml:space="preserve">Untuk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memilih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wakil-wakilnya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menjalankan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kedaulatan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dimilikinya. </w:t>
      </w:r>
      <w:r w:rsidRPr="005E3F1A">
        <w:rPr>
          <w:rFonts w:ascii="Malgun Gothic" w:eastAsia="Malgun Gothic" w:hAnsi="Malgun Gothic" w:cs="Malgun Gothic" w:hint="eastAsia"/>
          <w:sz w:val="4"/>
          <w:szCs w:val="24"/>
        </w:rPr>
        <w:t>ㅤ</w:t>
      </w:r>
    </w:p>
    <w:p w14:paraId="02591512" w14:textId="77777777" w:rsidR="00454085" w:rsidRPr="005E3F1A" w:rsidRDefault="00454085" w:rsidP="00454085">
      <w:pPr>
        <w:pStyle w:val="ListParagraph"/>
        <w:numPr>
          <w:ilvl w:val="0"/>
          <w:numId w:val="26"/>
        </w:numPr>
        <w:spacing w:after="0" w:line="480" w:lineRule="auto"/>
        <w:ind w:left="1418" w:hanging="284"/>
        <w:jc w:val="both"/>
        <w:rPr>
          <w:rFonts w:ascii="Times New Roman" w:hAnsi="Times New Roman" w:cs="Times New Roman"/>
          <w:sz w:val="24"/>
          <w:szCs w:val="24"/>
        </w:rPr>
      </w:pPr>
      <w:r w:rsidRPr="005E3F1A">
        <w:rPr>
          <w:rFonts w:ascii="Times New Roman" w:hAnsi="Times New Roman" w:cs="Times New Roman"/>
          <w:sz w:val="24"/>
          <w:szCs w:val="24"/>
        </w:rPr>
        <w:lastRenderedPageBreak/>
        <w:t xml:space="preserve">Terbuka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kemungkinan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baginya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untuk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duduk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dalam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jabatan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pemerintahan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sebagai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wakil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dipercayakan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oleh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pemilihnya.</w:t>
      </w:r>
    </w:p>
    <w:p w14:paraId="2E8A00A6" w14:textId="77777777" w:rsidR="00454085" w:rsidRPr="005E3F1A" w:rsidRDefault="00454085" w:rsidP="00454085">
      <w:pPr>
        <w:pStyle w:val="ListParagraph"/>
        <w:spacing w:after="0" w:line="480" w:lineRule="auto"/>
        <w:ind w:left="851" w:firstLine="709"/>
        <w:jc w:val="both"/>
        <w:rPr>
          <w:rFonts w:ascii="Times New Roman" w:hAnsi="Times New Roman" w:cs="Times New Roman"/>
          <w:sz w:val="24"/>
          <w:szCs w:val="24"/>
        </w:rPr>
      </w:pPr>
      <w:r w:rsidRPr="005E3F1A">
        <w:rPr>
          <w:rFonts w:ascii="Times New Roman" w:hAnsi="Times New Roman" w:cs="Times New Roman"/>
          <w:sz w:val="24"/>
          <w:szCs w:val="24"/>
        </w:rPr>
        <w:t xml:space="preserve">Salah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satu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pilihan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kelembagaan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paling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penting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bagi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negara-negara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ingin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mempertahankan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eksistensi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mutu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sistem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politik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mereka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adalah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sistem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pemilihan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umum.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Karena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logika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politik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untuk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proses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administratif,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operasi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birokrasi,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perluasan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serta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pengembangan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masyarakat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sipil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dalam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sistem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tersebut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dihasilkan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oleh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sistem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pemilihan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umum.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Oleh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karena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itu,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pemilihan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umum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merupakan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alat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ampuh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untuk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memilih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pemimpin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nasional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mencakup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setiap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warga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negara.</w:t>
      </w:r>
      <w:r w:rsidRPr="005E3F1A">
        <w:rPr>
          <w:rStyle w:val="FootnoteReference"/>
          <w:rFonts w:ascii="Times New Roman" w:hAnsi="Times New Roman" w:cs="Times New Roman"/>
          <w:sz w:val="24"/>
          <w:szCs w:val="24"/>
        </w:rPr>
        <w:footnoteReference w:id="52"/>
      </w:r>
      <w:r w:rsidRPr="005E3F1A">
        <w:rPr>
          <w:rFonts w:ascii="Times New Roman" w:hAnsi="Times New Roman" w:cs="Times New Roman"/>
          <w:sz w:val="24"/>
          <w:szCs w:val="24"/>
        </w:rPr>
        <w:t xml:space="preserve"> </w:t>
      </w:r>
      <w:r w:rsidRPr="005E3F1A">
        <w:rPr>
          <w:rFonts w:ascii="Malgun Gothic" w:eastAsia="Malgun Gothic" w:hAnsi="Malgun Gothic" w:cs="Malgun Gothic" w:hint="eastAsia"/>
          <w:sz w:val="4"/>
          <w:szCs w:val="24"/>
        </w:rPr>
        <w:t>ㅤ</w:t>
      </w:r>
    </w:p>
    <w:p w14:paraId="7F47A11E" w14:textId="77777777" w:rsidR="00454085" w:rsidRPr="005E3F1A" w:rsidRDefault="00454085" w:rsidP="00454085">
      <w:pPr>
        <w:pStyle w:val="ListParagraph"/>
        <w:spacing w:after="0" w:line="480" w:lineRule="auto"/>
        <w:ind w:left="851" w:firstLine="709"/>
        <w:jc w:val="both"/>
        <w:rPr>
          <w:rFonts w:ascii="Times New Roman" w:hAnsi="Times New Roman" w:cs="Times New Roman"/>
          <w:sz w:val="24"/>
          <w:szCs w:val="24"/>
        </w:rPr>
      </w:pPr>
      <w:r w:rsidRPr="005E3F1A">
        <w:rPr>
          <w:rFonts w:ascii="Times New Roman" w:hAnsi="Times New Roman" w:cs="Times New Roman"/>
          <w:sz w:val="24"/>
          <w:szCs w:val="24"/>
        </w:rPr>
        <w:t xml:space="preserve">Dewan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perwakilan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rakyat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tidak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secara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langsung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melaksanakan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pengambilan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keputusan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berdaulat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dari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rakyat.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Kedaulatan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dapat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diwujudkan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secara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tidak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langsung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melalui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sistem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perwakilan.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Oleh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karena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itu,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kepentingan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masyarakat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seharusnya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diperhatikan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dilibatkan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dalam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proses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penetapan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kebijakan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negara,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termasuk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dituangkan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dalam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peraturan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perundang-undangan,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pengawasan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kinerja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pemerintah,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berbagai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inisiatif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lain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berkaitan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dengan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kepentingan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masyarakat.</w:t>
      </w:r>
    </w:p>
    <w:p w14:paraId="79FCF14F" w14:textId="0A0BA01A" w:rsidR="00454085" w:rsidRDefault="00454085" w:rsidP="00454085">
      <w:pPr>
        <w:spacing w:after="0" w:line="480" w:lineRule="auto"/>
        <w:jc w:val="both"/>
        <w:rPr>
          <w:rFonts w:ascii="Times New Roman" w:hAnsi="Times New Roman" w:cs="Times New Roman"/>
          <w:sz w:val="24"/>
          <w:szCs w:val="24"/>
        </w:rPr>
      </w:pPr>
    </w:p>
    <w:p w14:paraId="7B09B911" w14:textId="3F0DC726" w:rsidR="00454085" w:rsidRDefault="00454085" w:rsidP="00454085">
      <w:pPr>
        <w:spacing w:after="0" w:line="480" w:lineRule="auto"/>
        <w:jc w:val="both"/>
        <w:rPr>
          <w:rFonts w:ascii="Times New Roman" w:hAnsi="Times New Roman" w:cs="Times New Roman"/>
          <w:sz w:val="24"/>
          <w:szCs w:val="24"/>
        </w:rPr>
      </w:pPr>
    </w:p>
    <w:p w14:paraId="0E9DCDF5" w14:textId="77777777" w:rsidR="00454085" w:rsidRPr="005E3F1A" w:rsidRDefault="00454085" w:rsidP="00454085">
      <w:pPr>
        <w:spacing w:after="0" w:line="480" w:lineRule="auto"/>
        <w:jc w:val="both"/>
        <w:rPr>
          <w:rFonts w:ascii="Times New Roman" w:hAnsi="Times New Roman" w:cs="Times New Roman"/>
          <w:sz w:val="24"/>
          <w:szCs w:val="24"/>
        </w:rPr>
      </w:pPr>
    </w:p>
    <w:p w14:paraId="77C255D0" w14:textId="77777777" w:rsidR="00454085" w:rsidRPr="005E3F1A" w:rsidRDefault="00454085" w:rsidP="00454085">
      <w:pPr>
        <w:pStyle w:val="ListParagraph"/>
        <w:numPr>
          <w:ilvl w:val="0"/>
          <w:numId w:val="16"/>
        </w:numPr>
        <w:spacing w:after="0" w:line="480" w:lineRule="auto"/>
        <w:ind w:left="426"/>
        <w:jc w:val="both"/>
        <w:rPr>
          <w:rFonts w:ascii="Times New Roman" w:hAnsi="Times New Roman" w:cs="Times New Roman"/>
          <w:b/>
          <w:sz w:val="24"/>
          <w:szCs w:val="24"/>
        </w:rPr>
      </w:pPr>
      <w:r w:rsidRPr="005E3F1A">
        <w:rPr>
          <w:rFonts w:ascii="Times New Roman" w:hAnsi="Times New Roman" w:cs="Times New Roman"/>
          <w:b/>
          <w:sz w:val="24"/>
          <w:szCs w:val="24"/>
        </w:rPr>
        <w:lastRenderedPageBreak/>
        <w:t xml:space="preserve">Tinjauan </w:t>
      </w:r>
      <w:r w:rsidRPr="005E3F1A">
        <w:rPr>
          <w:rFonts w:ascii="Malgun Gothic" w:eastAsia="Malgun Gothic" w:hAnsi="Malgun Gothic" w:cs="Malgun Gothic" w:hint="eastAsia"/>
          <w:b/>
          <w:sz w:val="4"/>
          <w:szCs w:val="24"/>
        </w:rPr>
        <w:t>ㅤ</w:t>
      </w:r>
      <w:r w:rsidRPr="005E3F1A">
        <w:rPr>
          <w:rFonts w:ascii="Times New Roman" w:hAnsi="Times New Roman" w:cs="Times New Roman"/>
          <w:b/>
          <w:sz w:val="24"/>
          <w:szCs w:val="24"/>
        </w:rPr>
        <w:t xml:space="preserve">Umum </w:t>
      </w:r>
      <w:r w:rsidRPr="005E3F1A">
        <w:rPr>
          <w:rFonts w:ascii="Malgun Gothic" w:eastAsia="Malgun Gothic" w:hAnsi="Malgun Gothic" w:cs="Malgun Gothic" w:hint="eastAsia"/>
          <w:b/>
          <w:sz w:val="4"/>
          <w:szCs w:val="24"/>
        </w:rPr>
        <w:t>ㅤ</w:t>
      </w:r>
      <w:r w:rsidRPr="005E3F1A">
        <w:rPr>
          <w:rFonts w:ascii="Times New Roman" w:hAnsi="Times New Roman" w:cs="Times New Roman"/>
          <w:b/>
          <w:sz w:val="24"/>
          <w:szCs w:val="24"/>
        </w:rPr>
        <w:t xml:space="preserve">tentang </w:t>
      </w:r>
      <w:r w:rsidRPr="005E3F1A">
        <w:rPr>
          <w:rFonts w:ascii="Malgun Gothic" w:eastAsia="Malgun Gothic" w:hAnsi="Malgun Gothic" w:cs="Malgun Gothic" w:hint="eastAsia"/>
          <w:b/>
          <w:sz w:val="4"/>
          <w:szCs w:val="24"/>
        </w:rPr>
        <w:t>ㅤ</w:t>
      </w:r>
      <w:r w:rsidRPr="005E3F1A">
        <w:rPr>
          <w:rFonts w:ascii="Times New Roman" w:hAnsi="Times New Roman" w:cs="Times New Roman"/>
          <w:b/>
          <w:sz w:val="24"/>
          <w:szCs w:val="24"/>
        </w:rPr>
        <w:t xml:space="preserve">Tindak </w:t>
      </w:r>
      <w:r w:rsidRPr="005E3F1A">
        <w:rPr>
          <w:rFonts w:ascii="Malgun Gothic" w:eastAsia="Malgun Gothic" w:hAnsi="Malgun Gothic" w:cs="Malgun Gothic" w:hint="eastAsia"/>
          <w:b/>
          <w:sz w:val="4"/>
          <w:szCs w:val="24"/>
        </w:rPr>
        <w:t>ㅤ</w:t>
      </w:r>
      <w:r w:rsidRPr="005E3F1A">
        <w:rPr>
          <w:rFonts w:ascii="Times New Roman" w:hAnsi="Times New Roman" w:cs="Times New Roman"/>
          <w:b/>
          <w:sz w:val="24"/>
          <w:szCs w:val="24"/>
        </w:rPr>
        <w:t xml:space="preserve">Pidana </w:t>
      </w:r>
      <w:r w:rsidRPr="005E3F1A">
        <w:rPr>
          <w:rFonts w:ascii="Malgun Gothic" w:eastAsia="Malgun Gothic" w:hAnsi="Malgun Gothic" w:cs="Malgun Gothic" w:hint="eastAsia"/>
          <w:b/>
          <w:sz w:val="4"/>
          <w:szCs w:val="24"/>
        </w:rPr>
        <w:t>ㅤ</w:t>
      </w:r>
      <w:r w:rsidRPr="005E3F1A">
        <w:rPr>
          <w:rFonts w:ascii="Times New Roman" w:hAnsi="Times New Roman" w:cs="Times New Roman"/>
          <w:b/>
          <w:sz w:val="24"/>
          <w:szCs w:val="24"/>
        </w:rPr>
        <w:t>Pemilu</w:t>
      </w:r>
    </w:p>
    <w:p w14:paraId="7562FEFA" w14:textId="77777777" w:rsidR="00454085" w:rsidRPr="005E3F1A" w:rsidRDefault="00454085" w:rsidP="00454085">
      <w:pPr>
        <w:pStyle w:val="ListParagraph"/>
        <w:numPr>
          <w:ilvl w:val="0"/>
          <w:numId w:val="27"/>
        </w:numPr>
        <w:spacing w:after="0" w:line="480" w:lineRule="auto"/>
        <w:ind w:left="851"/>
        <w:jc w:val="both"/>
        <w:rPr>
          <w:rFonts w:ascii="Times New Roman" w:hAnsi="Times New Roman" w:cs="Times New Roman"/>
          <w:b/>
          <w:sz w:val="24"/>
          <w:szCs w:val="24"/>
        </w:rPr>
      </w:pPr>
      <w:r w:rsidRPr="005E3F1A">
        <w:rPr>
          <w:rFonts w:ascii="Times New Roman" w:hAnsi="Times New Roman" w:cs="Times New Roman"/>
          <w:b/>
          <w:sz w:val="24"/>
          <w:szCs w:val="24"/>
        </w:rPr>
        <w:t xml:space="preserve">Pengertian </w:t>
      </w:r>
      <w:r w:rsidRPr="005E3F1A">
        <w:rPr>
          <w:rFonts w:ascii="Malgun Gothic" w:eastAsia="Malgun Gothic" w:hAnsi="Malgun Gothic" w:cs="Malgun Gothic" w:hint="eastAsia"/>
          <w:b/>
          <w:sz w:val="4"/>
          <w:szCs w:val="24"/>
        </w:rPr>
        <w:t>ㅤ</w:t>
      </w:r>
      <w:r w:rsidRPr="005E3F1A">
        <w:rPr>
          <w:rFonts w:ascii="Times New Roman" w:hAnsi="Times New Roman" w:cs="Times New Roman"/>
          <w:b/>
          <w:sz w:val="24"/>
          <w:szCs w:val="24"/>
        </w:rPr>
        <w:t xml:space="preserve">Tindak </w:t>
      </w:r>
      <w:r w:rsidRPr="005E3F1A">
        <w:rPr>
          <w:rFonts w:ascii="Malgun Gothic" w:eastAsia="Malgun Gothic" w:hAnsi="Malgun Gothic" w:cs="Malgun Gothic" w:hint="eastAsia"/>
          <w:b/>
          <w:sz w:val="4"/>
          <w:szCs w:val="24"/>
        </w:rPr>
        <w:t>ㅤ</w:t>
      </w:r>
      <w:r w:rsidRPr="005E3F1A">
        <w:rPr>
          <w:rFonts w:ascii="Times New Roman" w:hAnsi="Times New Roman" w:cs="Times New Roman"/>
          <w:b/>
          <w:sz w:val="24"/>
          <w:szCs w:val="24"/>
        </w:rPr>
        <w:t xml:space="preserve">Pidana </w:t>
      </w:r>
      <w:r w:rsidRPr="005E3F1A">
        <w:rPr>
          <w:rFonts w:ascii="Malgun Gothic" w:eastAsia="Malgun Gothic" w:hAnsi="Malgun Gothic" w:cs="Malgun Gothic" w:hint="eastAsia"/>
          <w:b/>
          <w:sz w:val="4"/>
          <w:szCs w:val="24"/>
        </w:rPr>
        <w:t>ㅤ</w:t>
      </w:r>
      <w:r w:rsidRPr="005E3F1A">
        <w:rPr>
          <w:rFonts w:ascii="Times New Roman" w:hAnsi="Times New Roman" w:cs="Times New Roman"/>
          <w:b/>
          <w:sz w:val="24"/>
          <w:szCs w:val="24"/>
        </w:rPr>
        <w:t>Pemilu</w:t>
      </w:r>
    </w:p>
    <w:p w14:paraId="71DCA4BE" w14:textId="77777777" w:rsidR="00454085" w:rsidRPr="00CC6314" w:rsidRDefault="00454085" w:rsidP="00454085">
      <w:pPr>
        <w:spacing w:after="0" w:line="480" w:lineRule="auto"/>
        <w:ind w:left="851" w:firstLine="589"/>
        <w:jc w:val="both"/>
        <w:rPr>
          <w:rFonts w:ascii="Times New Roman" w:hAnsi="Times New Roman" w:cs="Times New Roman"/>
          <w:sz w:val="24"/>
          <w:szCs w:val="24"/>
        </w:rPr>
      </w:pPr>
      <w:r w:rsidRPr="00CC6314">
        <w:rPr>
          <w:rFonts w:ascii="Times New Roman" w:hAnsi="Times New Roman" w:cs="Times New Roman"/>
          <w:sz w:val="24"/>
          <w:szCs w:val="24"/>
        </w:rPr>
        <w:t xml:space="preserve">Konsep </w:t>
      </w:r>
      <w:r w:rsidRPr="00CC6314">
        <w:rPr>
          <w:rFonts w:ascii="Malgun Gothic" w:eastAsia="Malgun Gothic" w:hAnsi="Malgun Gothic" w:cs="Malgun Gothic" w:hint="eastAsia"/>
          <w:sz w:val="4"/>
          <w:szCs w:val="24"/>
        </w:rPr>
        <w:t>ㅤ</w:t>
      </w:r>
      <w:r w:rsidRPr="00CC6314">
        <w:rPr>
          <w:rFonts w:ascii="Times New Roman" w:hAnsi="Times New Roman" w:cs="Times New Roman"/>
          <w:sz w:val="24"/>
          <w:szCs w:val="24"/>
        </w:rPr>
        <w:t xml:space="preserve">tindak </w:t>
      </w:r>
      <w:r w:rsidRPr="00CC6314">
        <w:rPr>
          <w:rFonts w:ascii="Malgun Gothic" w:eastAsia="Malgun Gothic" w:hAnsi="Malgun Gothic" w:cs="Malgun Gothic" w:hint="eastAsia"/>
          <w:sz w:val="4"/>
          <w:szCs w:val="24"/>
        </w:rPr>
        <w:t>ㅤ</w:t>
      </w:r>
      <w:r w:rsidRPr="00CC6314">
        <w:rPr>
          <w:rFonts w:ascii="Times New Roman" w:hAnsi="Times New Roman" w:cs="Times New Roman"/>
          <w:sz w:val="24"/>
          <w:szCs w:val="24"/>
        </w:rPr>
        <w:t xml:space="preserve">pidana </w:t>
      </w:r>
      <w:r w:rsidRPr="00CC6314">
        <w:rPr>
          <w:rFonts w:ascii="Malgun Gothic" w:eastAsia="Malgun Gothic" w:hAnsi="Malgun Gothic" w:cs="Malgun Gothic" w:hint="eastAsia"/>
          <w:sz w:val="4"/>
          <w:szCs w:val="24"/>
        </w:rPr>
        <w:t>ㅤ</w:t>
      </w:r>
      <w:r w:rsidRPr="00CC6314">
        <w:rPr>
          <w:rFonts w:ascii="Times New Roman" w:hAnsi="Times New Roman" w:cs="Times New Roman"/>
          <w:sz w:val="24"/>
          <w:szCs w:val="24"/>
        </w:rPr>
        <w:t xml:space="preserve">pemilu </w:t>
      </w:r>
      <w:r w:rsidRPr="00CC6314">
        <w:rPr>
          <w:rFonts w:ascii="Malgun Gothic" w:eastAsia="Malgun Gothic" w:hAnsi="Malgun Gothic" w:cs="Malgun Gothic" w:hint="eastAsia"/>
          <w:sz w:val="4"/>
          <w:szCs w:val="24"/>
        </w:rPr>
        <w:t>ㅤ</w:t>
      </w:r>
      <w:r w:rsidRPr="00CC6314">
        <w:rPr>
          <w:rFonts w:ascii="Times New Roman" w:hAnsi="Times New Roman" w:cs="Times New Roman"/>
          <w:sz w:val="24"/>
          <w:szCs w:val="24"/>
        </w:rPr>
        <w:t xml:space="preserve">tidak </w:t>
      </w:r>
      <w:r w:rsidRPr="00CC6314">
        <w:rPr>
          <w:rFonts w:ascii="Malgun Gothic" w:eastAsia="Malgun Gothic" w:hAnsi="Malgun Gothic" w:cs="Malgun Gothic" w:hint="eastAsia"/>
          <w:sz w:val="4"/>
          <w:szCs w:val="24"/>
        </w:rPr>
        <w:t>ㅤ</w:t>
      </w:r>
      <w:r w:rsidRPr="00CC6314">
        <w:rPr>
          <w:rFonts w:ascii="Times New Roman" w:hAnsi="Times New Roman" w:cs="Times New Roman"/>
          <w:sz w:val="24"/>
          <w:szCs w:val="24"/>
        </w:rPr>
        <w:t xml:space="preserve">dijelaskan </w:t>
      </w:r>
      <w:r w:rsidRPr="00CC6314">
        <w:rPr>
          <w:rFonts w:ascii="Malgun Gothic" w:eastAsia="Malgun Gothic" w:hAnsi="Malgun Gothic" w:cs="Malgun Gothic" w:hint="eastAsia"/>
          <w:sz w:val="4"/>
          <w:szCs w:val="24"/>
        </w:rPr>
        <w:t>ㅤ</w:t>
      </w:r>
      <w:r w:rsidRPr="00CC6314">
        <w:rPr>
          <w:rFonts w:ascii="Times New Roman" w:hAnsi="Times New Roman" w:cs="Times New Roman"/>
          <w:sz w:val="24"/>
          <w:szCs w:val="24"/>
        </w:rPr>
        <w:t xml:space="preserve">secara </w:t>
      </w:r>
      <w:r w:rsidRPr="00CC6314">
        <w:rPr>
          <w:rFonts w:ascii="Malgun Gothic" w:eastAsia="Malgun Gothic" w:hAnsi="Malgun Gothic" w:cs="Malgun Gothic" w:hint="eastAsia"/>
          <w:sz w:val="4"/>
          <w:szCs w:val="24"/>
        </w:rPr>
        <w:t>ㅤ</w:t>
      </w:r>
      <w:r w:rsidRPr="00CC6314">
        <w:rPr>
          <w:rFonts w:ascii="Times New Roman" w:hAnsi="Times New Roman" w:cs="Times New Roman"/>
          <w:sz w:val="24"/>
          <w:szCs w:val="24"/>
        </w:rPr>
        <w:t xml:space="preserve">gamblang </w:t>
      </w:r>
      <w:r w:rsidRPr="00CC6314">
        <w:rPr>
          <w:rFonts w:ascii="Malgun Gothic" w:eastAsia="Malgun Gothic" w:hAnsi="Malgun Gothic" w:cs="Malgun Gothic" w:hint="eastAsia"/>
          <w:sz w:val="4"/>
          <w:szCs w:val="24"/>
        </w:rPr>
        <w:t>ㅤ</w:t>
      </w:r>
      <w:r w:rsidRPr="00CC6314">
        <w:rPr>
          <w:rFonts w:ascii="Times New Roman" w:hAnsi="Times New Roman" w:cs="Times New Roman"/>
          <w:sz w:val="24"/>
          <w:szCs w:val="24"/>
        </w:rPr>
        <w:t xml:space="preserve">dalam </w:t>
      </w:r>
      <w:r w:rsidRPr="00CC6314">
        <w:rPr>
          <w:rFonts w:ascii="Malgun Gothic" w:eastAsia="Malgun Gothic" w:hAnsi="Malgun Gothic" w:cs="Malgun Gothic" w:hint="eastAsia"/>
          <w:sz w:val="4"/>
          <w:szCs w:val="24"/>
        </w:rPr>
        <w:t>ㅤ</w:t>
      </w:r>
      <w:r w:rsidRPr="00CC6314">
        <w:rPr>
          <w:rFonts w:ascii="Times New Roman" w:hAnsi="Times New Roman" w:cs="Times New Roman"/>
          <w:sz w:val="24"/>
          <w:szCs w:val="24"/>
        </w:rPr>
        <w:t xml:space="preserve">Undang-Undang </w:t>
      </w:r>
      <w:r w:rsidRPr="00CC6314">
        <w:rPr>
          <w:rFonts w:ascii="Malgun Gothic" w:eastAsia="Malgun Gothic" w:hAnsi="Malgun Gothic" w:cs="Malgun Gothic" w:hint="eastAsia"/>
          <w:sz w:val="4"/>
          <w:szCs w:val="24"/>
        </w:rPr>
        <w:t>ㅤ</w:t>
      </w:r>
      <w:r w:rsidRPr="00CC6314">
        <w:rPr>
          <w:rFonts w:ascii="Times New Roman" w:hAnsi="Times New Roman" w:cs="Times New Roman"/>
          <w:sz w:val="24"/>
          <w:szCs w:val="24"/>
        </w:rPr>
        <w:t xml:space="preserve">Nomor </w:t>
      </w:r>
      <w:r w:rsidRPr="00CC6314">
        <w:rPr>
          <w:rFonts w:ascii="Malgun Gothic" w:eastAsia="Malgun Gothic" w:hAnsi="Malgun Gothic" w:cs="Malgun Gothic" w:hint="eastAsia"/>
          <w:sz w:val="4"/>
          <w:szCs w:val="24"/>
        </w:rPr>
        <w:t>ㅤ</w:t>
      </w:r>
      <w:r w:rsidRPr="00CC6314">
        <w:rPr>
          <w:rFonts w:ascii="Times New Roman" w:hAnsi="Times New Roman" w:cs="Times New Roman"/>
          <w:sz w:val="24"/>
          <w:szCs w:val="24"/>
        </w:rPr>
        <w:t xml:space="preserve">15 </w:t>
      </w:r>
      <w:r w:rsidRPr="00CC6314">
        <w:rPr>
          <w:rFonts w:ascii="Malgun Gothic" w:eastAsia="Malgun Gothic" w:hAnsi="Malgun Gothic" w:cs="Malgun Gothic" w:hint="eastAsia"/>
          <w:sz w:val="4"/>
          <w:szCs w:val="24"/>
        </w:rPr>
        <w:t>ㅤ</w:t>
      </w:r>
      <w:r w:rsidRPr="00CC6314">
        <w:rPr>
          <w:rFonts w:ascii="Times New Roman" w:hAnsi="Times New Roman" w:cs="Times New Roman"/>
          <w:sz w:val="24"/>
          <w:szCs w:val="24"/>
        </w:rPr>
        <w:t xml:space="preserve">Tahun </w:t>
      </w:r>
      <w:r w:rsidRPr="00CC6314">
        <w:rPr>
          <w:rFonts w:ascii="Malgun Gothic" w:eastAsia="Malgun Gothic" w:hAnsi="Malgun Gothic" w:cs="Malgun Gothic" w:hint="eastAsia"/>
          <w:sz w:val="4"/>
          <w:szCs w:val="24"/>
        </w:rPr>
        <w:t>ㅤ</w:t>
      </w:r>
      <w:r w:rsidRPr="00CC6314">
        <w:rPr>
          <w:rFonts w:ascii="Times New Roman" w:hAnsi="Times New Roman" w:cs="Times New Roman"/>
          <w:sz w:val="24"/>
          <w:szCs w:val="24"/>
        </w:rPr>
        <w:t xml:space="preserve">2011 </w:t>
      </w:r>
      <w:r w:rsidRPr="00CC6314">
        <w:rPr>
          <w:rFonts w:ascii="Malgun Gothic" w:eastAsia="Malgun Gothic" w:hAnsi="Malgun Gothic" w:cs="Malgun Gothic" w:hint="eastAsia"/>
          <w:sz w:val="4"/>
          <w:szCs w:val="24"/>
        </w:rPr>
        <w:t>ㅤ</w:t>
      </w:r>
      <w:r w:rsidRPr="00CC6314">
        <w:rPr>
          <w:rFonts w:ascii="Times New Roman" w:hAnsi="Times New Roman" w:cs="Times New Roman"/>
          <w:sz w:val="24"/>
          <w:szCs w:val="24"/>
        </w:rPr>
        <w:t xml:space="preserve">tentang </w:t>
      </w:r>
      <w:r w:rsidRPr="00CC6314">
        <w:rPr>
          <w:rFonts w:ascii="Malgun Gothic" w:eastAsia="Malgun Gothic" w:hAnsi="Malgun Gothic" w:cs="Malgun Gothic" w:hint="eastAsia"/>
          <w:sz w:val="4"/>
          <w:szCs w:val="24"/>
        </w:rPr>
        <w:t>ㅤ</w:t>
      </w:r>
      <w:r w:rsidRPr="00CC6314">
        <w:rPr>
          <w:rFonts w:ascii="Times New Roman" w:hAnsi="Times New Roman" w:cs="Times New Roman"/>
          <w:sz w:val="24"/>
          <w:szCs w:val="24"/>
        </w:rPr>
        <w:t xml:space="preserve">Penyelenggara </w:t>
      </w:r>
      <w:r w:rsidRPr="00CC6314">
        <w:rPr>
          <w:rFonts w:ascii="Malgun Gothic" w:eastAsia="Malgun Gothic" w:hAnsi="Malgun Gothic" w:cs="Malgun Gothic" w:hint="eastAsia"/>
          <w:sz w:val="4"/>
          <w:szCs w:val="24"/>
        </w:rPr>
        <w:t>ㅤ</w:t>
      </w:r>
      <w:r w:rsidRPr="00CC6314">
        <w:rPr>
          <w:rFonts w:ascii="Times New Roman" w:hAnsi="Times New Roman" w:cs="Times New Roman"/>
          <w:sz w:val="24"/>
          <w:szCs w:val="24"/>
        </w:rPr>
        <w:t xml:space="preserve">Pemilu. </w:t>
      </w:r>
      <w:r w:rsidRPr="00CC6314">
        <w:rPr>
          <w:rFonts w:ascii="Malgun Gothic" w:eastAsia="Malgun Gothic" w:hAnsi="Malgun Gothic" w:cs="Malgun Gothic" w:hint="eastAsia"/>
          <w:sz w:val="4"/>
          <w:szCs w:val="24"/>
        </w:rPr>
        <w:t>ㅤ</w:t>
      </w:r>
      <w:r w:rsidRPr="00CC6314">
        <w:rPr>
          <w:rFonts w:ascii="Times New Roman" w:hAnsi="Times New Roman" w:cs="Times New Roman"/>
          <w:sz w:val="24"/>
          <w:szCs w:val="24"/>
        </w:rPr>
        <w:t xml:space="preserve">Sulit </w:t>
      </w:r>
      <w:r w:rsidRPr="00CC6314">
        <w:rPr>
          <w:rFonts w:ascii="Malgun Gothic" w:eastAsia="Malgun Gothic" w:hAnsi="Malgun Gothic" w:cs="Malgun Gothic" w:hint="eastAsia"/>
          <w:sz w:val="4"/>
          <w:szCs w:val="24"/>
        </w:rPr>
        <w:t>ㅤ</w:t>
      </w:r>
      <w:r w:rsidRPr="00CC6314">
        <w:rPr>
          <w:rFonts w:ascii="Times New Roman" w:hAnsi="Times New Roman" w:cs="Times New Roman"/>
          <w:sz w:val="24"/>
          <w:szCs w:val="24"/>
        </w:rPr>
        <w:t xml:space="preserve">untuk </w:t>
      </w:r>
      <w:r w:rsidRPr="00CC6314">
        <w:rPr>
          <w:rFonts w:ascii="Malgun Gothic" w:eastAsia="Malgun Gothic" w:hAnsi="Malgun Gothic" w:cs="Malgun Gothic" w:hint="eastAsia"/>
          <w:sz w:val="4"/>
          <w:szCs w:val="24"/>
        </w:rPr>
        <w:t>ㅤ</w:t>
      </w:r>
      <w:r w:rsidRPr="00CC6314">
        <w:rPr>
          <w:rFonts w:ascii="Times New Roman" w:hAnsi="Times New Roman" w:cs="Times New Roman"/>
          <w:sz w:val="24"/>
          <w:szCs w:val="24"/>
        </w:rPr>
        <w:t xml:space="preserve">merumuskan </w:t>
      </w:r>
      <w:r w:rsidRPr="00CC6314">
        <w:rPr>
          <w:rFonts w:ascii="Malgun Gothic" w:eastAsia="Malgun Gothic" w:hAnsi="Malgun Gothic" w:cs="Malgun Gothic" w:hint="eastAsia"/>
          <w:sz w:val="4"/>
          <w:szCs w:val="24"/>
        </w:rPr>
        <w:t>ㅤ</w:t>
      </w:r>
      <w:r w:rsidRPr="00CC6314">
        <w:rPr>
          <w:rFonts w:ascii="Times New Roman" w:hAnsi="Times New Roman" w:cs="Times New Roman"/>
          <w:sz w:val="24"/>
          <w:szCs w:val="24"/>
        </w:rPr>
        <w:t xml:space="preserve">definisi </w:t>
      </w:r>
      <w:r w:rsidRPr="00CC6314">
        <w:rPr>
          <w:rFonts w:ascii="Malgun Gothic" w:eastAsia="Malgun Gothic" w:hAnsi="Malgun Gothic" w:cs="Malgun Gothic" w:hint="eastAsia"/>
          <w:sz w:val="4"/>
          <w:szCs w:val="24"/>
        </w:rPr>
        <w:t>ㅤ</w:t>
      </w:r>
      <w:r w:rsidRPr="00CC6314">
        <w:rPr>
          <w:rFonts w:ascii="Times New Roman" w:hAnsi="Times New Roman" w:cs="Times New Roman"/>
          <w:sz w:val="24"/>
          <w:szCs w:val="24"/>
        </w:rPr>
        <w:t xml:space="preserve">yang </w:t>
      </w:r>
      <w:r w:rsidRPr="00CC6314">
        <w:rPr>
          <w:rFonts w:ascii="Malgun Gothic" w:eastAsia="Malgun Gothic" w:hAnsi="Malgun Gothic" w:cs="Malgun Gothic" w:hint="eastAsia"/>
          <w:sz w:val="4"/>
          <w:szCs w:val="24"/>
        </w:rPr>
        <w:t>ㅤ</w:t>
      </w:r>
      <w:r w:rsidRPr="00CC6314">
        <w:rPr>
          <w:rFonts w:ascii="Times New Roman" w:hAnsi="Times New Roman" w:cs="Times New Roman"/>
          <w:sz w:val="24"/>
          <w:szCs w:val="24"/>
        </w:rPr>
        <w:t xml:space="preserve">tegas </w:t>
      </w:r>
      <w:r w:rsidRPr="00CC6314">
        <w:rPr>
          <w:rFonts w:ascii="Malgun Gothic" w:eastAsia="Malgun Gothic" w:hAnsi="Malgun Gothic" w:cs="Malgun Gothic" w:hint="eastAsia"/>
          <w:sz w:val="4"/>
          <w:szCs w:val="24"/>
        </w:rPr>
        <w:t>ㅤ</w:t>
      </w:r>
      <w:r w:rsidRPr="00CC6314">
        <w:rPr>
          <w:rFonts w:ascii="Times New Roman" w:hAnsi="Times New Roman" w:cs="Times New Roman"/>
          <w:sz w:val="24"/>
          <w:szCs w:val="24"/>
        </w:rPr>
        <w:t xml:space="preserve">tentang </w:t>
      </w:r>
      <w:r w:rsidRPr="00CC6314">
        <w:rPr>
          <w:rFonts w:ascii="Malgun Gothic" w:eastAsia="Malgun Gothic" w:hAnsi="Malgun Gothic" w:cs="Malgun Gothic" w:hint="eastAsia"/>
          <w:sz w:val="4"/>
          <w:szCs w:val="24"/>
        </w:rPr>
        <w:t>ㅤ</w:t>
      </w:r>
      <w:r w:rsidRPr="00CC6314">
        <w:rPr>
          <w:rFonts w:ascii="Times New Roman" w:hAnsi="Times New Roman" w:cs="Times New Roman"/>
          <w:sz w:val="24"/>
          <w:szCs w:val="24"/>
        </w:rPr>
        <w:t xml:space="preserve">tindak </w:t>
      </w:r>
      <w:r w:rsidRPr="00CC6314">
        <w:rPr>
          <w:rFonts w:ascii="Malgun Gothic" w:eastAsia="Malgun Gothic" w:hAnsi="Malgun Gothic" w:cs="Malgun Gothic" w:hint="eastAsia"/>
          <w:sz w:val="4"/>
          <w:szCs w:val="24"/>
        </w:rPr>
        <w:t>ㅤ</w:t>
      </w:r>
      <w:r w:rsidRPr="00CC6314">
        <w:rPr>
          <w:rFonts w:ascii="Times New Roman" w:hAnsi="Times New Roman" w:cs="Times New Roman"/>
          <w:sz w:val="24"/>
          <w:szCs w:val="24"/>
        </w:rPr>
        <w:t xml:space="preserve">pidana </w:t>
      </w:r>
      <w:r w:rsidRPr="00CC6314">
        <w:rPr>
          <w:rFonts w:ascii="Malgun Gothic" w:eastAsia="Malgun Gothic" w:hAnsi="Malgun Gothic" w:cs="Malgun Gothic" w:hint="eastAsia"/>
          <w:sz w:val="4"/>
          <w:szCs w:val="24"/>
        </w:rPr>
        <w:t>ㅤ</w:t>
      </w:r>
      <w:r w:rsidRPr="00CC6314">
        <w:rPr>
          <w:rFonts w:ascii="Times New Roman" w:hAnsi="Times New Roman" w:cs="Times New Roman"/>
          <w:sz w:val="24"/>
          <w:szCs w:val="24"/>
        </w:rPr>
        <w:t xml:space="preserve">pemilu. </w:t>
      </w:r>
      <w:r w:rsidRPr="00CC6314">
        <w:rPr>
          <w:rFonts w:ascii="Malgun Gothic" w:eastAsia="Malgun Gothic" w:hAnsi="Malgun Gothic" w:cs="Malgun Gothic" w:hint="eastAsia"/>
          <w:sz w:val="4"/>
          <w:szCs w:val="24"/>
        </w:rPr>
        <w:t>ㅤ</w:t>
      </w:r>
      <w:r w:rsidRPr="00CC6314">
        <w:rPr>
          <w:rFonts w:ascii="Times New Roman" w:hAnsi="Times New Roman" w:cs="Times New Roman"/>
          <w:sz w:val="24"/>
          <w:szCs w:val="24"/>
        </w:rPr>
        <w:t xml:space="preserve">Tindak </w:t>
      </w:r>
      <w:r w:rsidRPr="00CC6314">
        <w:rPr>
          <w:rFonts w:ascii="Malgun Gothic" w:eastAsia="Malgun Gothic" w:hAnsi="Malgun Gothic" w:cs="Malgun Gothic" w:hint="eastAsia"/>
          <w:sz w:val="4"/>
          <w:szCs w:val="24"/>
        </w:rPr>
        <w:t>ㅤ</w:t>
      </w:r>
      <w:r w:rsidRPr="00CC6314">
        <w:rPr>
          <w:rFonts w:ascii="Times New Roman" w:hAnsi="Times New Roman" w:cs="Times New Roman"/>
          <w:sz w:val="24"/>
          <w:szCs w:val="24"/>
        </w:rPr>
        <w:t xml:space="preserve">pidana </w:t>
      </w:r>
      <w:r w:rsidRPr="00CC6314">
        <w:rPr>
          <w:rFonts w:ascii="Malgun Gothic" w:eastAsia="Malgun Gothic" w:hAnsi="Malgun Gothic" w:cs="Malgun Gothic" w:hint="eastAsia"/>
          <w:sz w:val="4"/>
          <w:szCs w:val="24"/>
        </w:rPr>
        <w:t>ㅤ</w:t>
      </w:r>
      <w:r w:rsidRPr="00CC6314">
        <w:rPr>
          <w:rFonts w:ascii="Times New Roman" w:hAnsi="Times New Roman" w:cs="Times New Roman"/>
          <w:sz w:val="24"/>
          <w:szCs w:val="24"/>
        </w:rPr>
        <w:t xml:space="preserve">pemilu, </w:t>
      </w:r>
      <w:r w:rsidRPr="00CC6314">
        <w:rPr>
          <w:rFonts w:ascii="Malgun Gothic" w:eastAsia="Malgun Gothic" w:hAnsi="Malgun Gothic" w:cs="Malgun Gothic" w:hint="eastAsia"/>
          <w:sz w:val="4"/>
          <w:szCs w:val="24"/>
        </w:rPr>
        <w:t>ㅤ</w:t>
      </w:r>
      <w:r w:rsidRPr="00CC6314">
        <w:rPr>
          <w:rFonts w:ascii="Times New Roman" w:hAnsi="Times New Roman" w:cs="Times New Roman"/>
          <w:sz w:val="24"/>
          <w:szCs w:val="24"/>
        </w:rPr>
        <w:t xml:space="preserve">seperti </w:t>
      </w:r>
      <w:r w:rsidRPr="00CC6314">
        <w:rPr>
          <w:rFonts w:ascii="Malgun Gothic" w:eastAsia="Malgun Gothic" w:hAnsi="Malgun Gothic" w:cs="Malgun Gothic" w:hint="eastAsia"/>
          <w:sz w:val="4"/>
          <w:szCs w:val="24"/>
        </w:rPr>
        <w:t>ㅤ</w:t>
      </w:r>
      <w:r w:rsidRPr="00CC6314">
        <w:rPr>
          <w:rFonts w:ascii="Times New Roman" w:hAnsi="Times New Roman" w:cs="Times New Roman"/>
          <w:sz w:val="24"/>
          <w:szCs w:val="24"/>
        </w:rPr>
        <w:t xml:space="preserve">halnya </w:t>
      </w:r>
      <w:r w:rsidRPr="00CC6314">
        <w:rPr>
          <w:rFonts w:ascii="Malgun Gothic" w:eastAsia="Malgun Gothic" w:hAnsi="Malgun Gothic" w:cs="Malgun Gothic" w:hint="eastAsia"/>
          <w:sz w:val="4"/>
          <w:szCs w:val="24"/>
        </w:rPr>
        <w:t>ㅤ</w:t>
      </w:r>
      <w:r w:rsidRPr="00CC6314">
        <w:rPr>
          <w:rFonts w:ascii="Times New Roman" w:hAnsi="Times New Roman" w:cs="Times New Roman"/>
          <w:sz w:val="24"/>
          <w:szCs w:val="24"/>
        </w:rPr>
        <w:t xml:space="preserve">terminologi </w:t>
      </w:r>
      <w:r w:rsidRPr="00CC6314">
        <w:rPr>
          <w:rFonts w:ascii="Malgun Gothic" w:eastAsia="Malgun Gothic" w:hAnsi="Malgun Gothic" w:cs="Malgun Gothic" w:hint="eastAsia"/>
          <w:sz w:val="4"/>
          <w:szCs w:val="24"/>
        </w:rPr>
        <w:t>ㅤ</w:t>
      </w:r>
      <w:r w:rsidRPr="00CC6314">
        <w:rPr>
          <w:rFonts w:ascii="Times New Roman" w:hAnsi="Times New Roman" w:cs="Times New Roman"/>
          <w:sz w:val="24"/>
          <w:szCs w:val="24"/>
        </w:rPr>
        <w:t xml:space="preserve">hukum, </w:t>
      </w:r>
      <w:r w:rsidRPr="00CC6314">
        <w:rPr>
          <w:rFonts w:ascii="Malgun Gothic" w:eastAsia="Malgun Gothic" w:hAnsi="Malgun Gothic" w:cs="Malgun Gothic" w:hint="eastAsia"/>
          <w:sz w:val="4"/>
          <w:szCs w:val="24"/>
        </w:rPr>
        <w:t>ㅤ</w:t>
      </w:r>
      <w:r w:rsidRPr="00CC6314">
        <w:rPr>
          <w:rFonts w:ascii="Times New Roman" w:hAnsi="Times New Roman" w:cs="Times New Roman"/>
          <w:sz w:val="24"/>
          <w:szCs w:val="24"/>
        </w:rPr>
        <w:t xml:space="preserve">tidak </w:t>
      </w:r>
      <w:r w:rsidRPr="00CC6314">
        <w:rPr>
          <w:rFonts w:ascii="Malgun Gothic" w:eastAsia="Malgun Gothic" w:hAnsi="Malgun Gothic" w:cs="Malgun Gothic" w:hint="eastAsia"/>
          <w:sz w:val="4"/>
          <w:szCs w:val="24"/>
        </w:rPr>
        <w:t>ㅤ</w:t>
      </w:r>
      <w:r w:rsidRPr="00CC6314">
        <w:rPr>
          <w:rFonts w:ascii="Times New Roman" w:hAnsi="Times New Roman" w:cs="Times New Roman"/>
          <w:sz w:val="24"/>
          <w:szCs w:val="24"/>
        </w:rPr>
        <w:t xml:space="preserve">memiliki </w:t>
      </w:r>
      <w:r w:rsidRPr="00CC6314">
        <w:rPr>
          <w:rFonts w:ascii="Malgun Gothic" w:eastAsia="Malgun Gothic" w:hAnsi="Malgun Gothic" w:cs="Malgun Gothic" w:hint="eastAsia"/>
          <w:sz w:val="4"/>
          <w:szCs w:val="24"/>
        </w:rPr>
        <w:t>ㅤ</w:t>
      </w:r>
      <w:r w:rsidRPr="00CC6314">
        <w:rPr>
          <w:rFonts w:ascii="Times New Roman" w:hAnsi="Times New Roman" w:cs="Times New Roman"/>
          <w:sz w:val="24"/>
          <w:szCs w:val="24"/>
        </w:rPr>
        <w:t xml:space="preserve">rumusan </w:t>
      </w:r>
      <w:r w:rsidRPr="00CC6314">
        <w:rPr>
          <w:rFonts w:ascii="Malgun Gothic" w:eastAsia="Malgun Gothic" w:hAnsi="Malgun Gothic" w:cs="Malgun Gothic" w:hint="eastAsia"/>
          <w:sz w:val="4"/>
          <w:szCs w:val="24"/>
        </w:rPr>
        <w:t>ㅤ</w:t>
      </w:r>
      <w:r w:rsidRPr="00CC6314">
        <w:rPr>
          <w:rFonts w:ascii="Times New Roman" w:hAnsi="Times New Roman" w:cs="Times New Roman"/>
          <w:sz w:val="24"/>
          <w:szCs w:val="24"/>
        </w:rPr>
        <w:t xml:space="preserve">tunggal </w:t>
      </w:r>
      <w:r w:rsidRPr="00CC6314">
        <w:rPr>
          <w:rFonts w:ascii="Malgun Gothic" w:eastAsia="Malgun Gothic" w:hAnsi="Malgun Gothic" w:cs="Malgun Gothic" w:hint="eastAsia"/>
          <w:sz w:val="4"/>
          <w:szCs w:val="24"/>
        </w:rPr>
        <w:t>ㅤ</w:t>
      </w:r>
      <w:r w:rsidRPr="00CC6314">
        <w:rPr>
          <w:rFonts w:ascii="Times New Roman" w:hAnsi="Times New Roman" w:cs="Times New Roman"/>
          <w:sz w:val="24"/>
          <w:szCs w:val="24"/>
        </w:rPr>
        <w:t xml:space="preserve">yang </w:t>
      </w:r>
      <w:r w:rsidRPr="00CC6314">
        <w:rPr>
          <w:rFonts w:ascii="Malgun Gothic" w:eastAsia="Malgun Gothic" w:hAnsi="Malgun Gothic" w:cs="Malgun Gothic" w:hint="eastAsia"/>
          <w:sz w:val="4"/>
          <w:szCs w:val="24"/>
        </w:rPr>
        <w:t>ㅤ</w:t>
      </w:r>
      <w:r w:rsidRPr="00CC6314">
        <w:rPr>
          <w:rFonts w:ascii="Times New Roman" w:hAnsi="Times New Roman" w:cs="Times New Roman"/>
          <w:sz w:val="24"/>
          <w:szCs w:val="24"/>
        </w:rPr>
        <w:t xml:space="preserve">dapat </w:t>
      </w:r>
      <w:r w:rsidRPr="00CC6314">
        <w:rPr>
          <w:rFonts w:ascii="Malgun Gothic" w:eastAsia="Malgun Gothic" w:hAnsi="Malgun Gothic" w:cs="Malgun Gothic" w:hint="eastAsia"/>
          <w:sz w:val="4"/>
          <w:szCs w:val="24"/>
        </w:rPr>
        <w:t>ㅤ</w:t>
      </w:r>
      <w:r w:rsidRPr="00CC6314">
        <w:rPr>
          <w:rFonts w:ascii="Times New Roman" w:hAnsi="Times New Roman" w:cs="Times New Roman"/>
          <w:sz w:val="24"/>
          <w:szCs w:val="24"/>
        </w:rPr>
        <w:t xml:space="preserve">memberikan </w:t>
      </w:r>
      <w:r w:rsidRPr="00CC6314">
        <w:rPr>
          <w:rFonts w:ascii="Malgun Gothic" w:eastAsia="Malgun Gothic" w:hAnsi="Malgun Gothic" w:cs="Malgun Gothic" w:hint="eastAsia"/>
          <w:sz w:val="4"/>
          <w:szCs w:val="24"/>
        </w:rPr>
        <w:t>ㅤ</w:t>
      </w:r>
      <w:r w:rsidRPr="00CC6314">
        <w:rPr>
          <w:rFonts w:ascii="Times New Roman" w:hAnsi="Times New Roman" w:cs="Times New Roman"/>
          <w:sz w:val="24"/>
          <w:szCs w:val="24"/>
        </w:rPr>
        <w:t xml:space="preserve">penjelasan </w:t>
      </w:r>
      <w:r w:rsidRPr="00CC6314">
        <w:rPr>
          <w:rFonts w:ascii="Malgun Gothic" w:eastAsia="Malgun Gothic" w:hAnsi="Malgun Gothic" w:cs="Malgun Gothic" w:hint="eastAsia"/>
          <w:sz w:val="4"/>
          <w:szCs w:val="24"/>
        </w:rPr>
        <w:t>ㅤ</w:t>
      </w:r>
      <w:r w:rsidRPr="00CC6314">
        <w:rPr>
          <w:rFonts w:ascii="Times New Roman" w:hAnsi="Times New Roman" w:cs="Times New Roman"/>
          <w:sz w:val="24"/>
          <w:szCs w:val="24"/>
        </w:rPr>
        <w:t xml:space="preserve">atau </w:t>
      </w:r>
      <w:r w:rsidRPr="00CC6314">
        <w:rPr>
          <w:rFonts w:ascii="Malgun Gothic" w:eastAsia="Malgun Gothic" w:hAnsi="Malgun Gothic" w:cs="Malgun Gothic" w:hint="eastAsia"/>
          <w:sz w:val="4"/>
          <w:szCs w:val="24"/>
        </w:rPr>
        <w:t>ㅤ</w:t>
      </w:r>
      <w:r w:rsidRPr="00CC6314">
        <w:rPr>
          <w:rFonts w:ascii="Times New Roman" w:hAnsi="Times New Roman" w:cs="Times New Roman"/>
          <w:sz w:val="24"/>
          <w:szCs w:val="24"/>
        </w:rPr>
        <w:t xml:space="preserve">pemahaman </w:t>
      </w:r>
      <w:r w:rsidRPr="00CC6314">
        <w:rPr>
          <w:rFonts w:ascii="Malgun Gothic" w:eastAsia="Malgun Gothic" w:hAnsi="Malgun Gothic" w:cs="Malgun Gothic" w:hint="eastAsia"/>
          <w:sz w:val="4"/>
          <w:szCs w:val="24"/>
        </w:rPr>
        <w:t>ㅤ</w:t>
      </w:r>
      <w:r w:rsidRPr="00CC6314">
        <w:rPr>
          <w:rFonts w:ascii="Times New Roman" w:hAnsi="Times New Roman" w:cs="Times New Roman"/>
          <w:sz w:val="24"/>
          <w:szCs w:val="24"/>
        </w:rPr>
        <w:t xml:space="preserve">yang </w:t>
      </w:r>
      <w:r w:rsidRPr="00CC6314">
        <w:rPr>
          <w:rFonts w:ascii="Malgun Gothic" w:eastAsia="Malgun Gothic" w:hAnsi="Malgun Gothic" w:cs="Malgun Gothic" w:hint="eastAsia"/>
          <w:sz w:val="4"/>
          <w:szCs w:val="24"/>
        </w:rPr>
        <w:t>ㅤ</w:t>
      </w:r>
      <w:r w:rsidRPr="00CC6314">
        <w:rPr>
          <w:rFonts w:ascii="Times New Roman" w:hAnsi="Times New Roman" w:cs="Times New Roman"/>
          <w:sz w:val="24"/>
          <w:szCs w:val="24"/>
        </w:rPr>
        <w:t xml:space="preserve">menyeluruh </w:t>
      </w:r>
      <w:r w:rsidRPr="00CC6314">
        <w:rPr>
          <w:rFonts w:ascii="Malgun Gothic" w:eastAsia="Malgun Gothic" w:hAnsi="Malgun Gothic" w:cs="Malgun Gothic" w:hint="eastAsia"/>
          <w:sz w:val="4"/>
          <w:szCs w:val="24"/>
        </w:rPr>
        <w:t>ㅤ</w:t>
      </w:r>
      <w:r w:rsidRPr="00CC6314">
        <w:rPr>
          <w:rFonts w:ascii="Times New Roman" w:hAnsi="Times New Roman" w:cs="Times New Roman"/>
          <w:sz w:val="24"/>
          <w:szCs w:val="24"/>
        </w:rPr>
        <w:t xml:space="preserve">tentang </w:t>
      </w:r>
      <w:r w:rsidRPr="00CC6314">
        <w:rPr>
          <w:rFonts w:ascii="Malgun Gothic" w:eastAsia="Malgun Gothic" w:hAnsi="Malgun Gothic" w:cs="Malgun Gothic" w:hint="eastAsia"/>
          <w:sz w:val="4"/>
          <w:szCs w:val="24"/>
        </w:rPr>
        <w:t>ㅤ</w:t>
      </w:r>
      <w:r w:rsidRPr="00CC6314">
        <w:rPr>
          <w:rFonts w:ascii="Times New Roman" w:hAnsi="Times New Roman" w:cs="Times New Roman"/>
          <w:sz w:val="24"/>
          <w:szCs w:val="24"/>
        </w:rPr>
        <w:t xml:space="preserve">istilah </w:t>
      </w:r>
      <w:r w:rsidRPr="00CC6314">
        <w:rPr>
          <w:rFonts w:ascii="Malgun Gothic" w:eastAsia="Malgun Gothic" w:hAnsi="Malgun Gothic" w:cs="Malgun Gothic" w:hint="eastAsia"/>
          <w:sz w:val="4"/>
          <w:szCs w:val="24"/>
        </w:rPr>
        <w:t>ㅤ</w:t>
      </w:r>
      <w:r w:rsidRPr="00CC6314">
        <w:rPr>
          <w:rFonts w:ascii="Times New Roman" w:hAnsi="Times New Roman" w:cs="Times New Roman"/>
          <w:sz w:val="24"/>
          <w:szCs w:val="24"/>
        </w:rPr>
        <w:t xml:space="preserve">tersebut </w:t>
      </w:r>
      <w:r w:rsidRPr="00CC6314">
        <w:rPr>
          <w:rFonts w:ascii="Malgun Gothic" w:eastAsia="Malgun Gothic" w:hAnsi="Malgun Gothic" w:cs="Malgun Gothic" w:hint="eastAsia"/>
          <w:sz w:val="4"/>
          <w:szCs w:val="24"/>
        </w:rPr>
        <w:t>ㅤ</w:t>
      </w:r>
      <w:r w:rsidRPr="00CC6314">
        <w:rPr>
          <w:rFonts w:ascii="Times New Roman" w:hAnsi="Times New Roman" w:cs="Times New Roman"/>
          <w:sz w:val="24"/>
          <w:szCs w:val="24"/>
        </w:rPr>
        <w:t xml:space="preserve">dan </w:t>
      </w:r>
      <w:r w:rsidRPr="00CC6314">
        <w:rPr>
          <w:rFonts w:ascii="Malgun Gothic" w:eastAsia="Malgun Gothic" w:hAnsi="Malgun Gothic" w:cs="Malgun Gothic" w:hint="eastAsia"/>
          <w:sz w:val="4"/>
          <w:szCs w:val="24"/>
        </w:rPr>
        <w:t>ㅤ</w:t>
      </w:r>
      <w:r w:rsidRPr="00CC6314">
        <w:rPr>
          <w:rFonts w:ascii="Times New Roman" w:hAnsi="Times New Roman" w:cs="Times New Roman"/>
          <w:sz w:val="24"/>
          <w:szCs w:val="24"/>
        </w:rPr>
        <w:t xml:space="preserve">dapat </w:t>
      </w:r>
      <w:r w:rsidRPr="00CC6314">
        <w:rPr>
          <w:rFonts w:ascii="Malgun Gothic" w:eastAsia="Malgun Gothic" w:hAnsi="Malgun Gothic" w:cs="Malgun Gothic" w:hint="eastAsia"/>
          <w:sz w:val="4"/>
          <w:szCs w:val="24"/>
        </w:rPr>
        <w:t>ㅤ</w:t>
      </w:r>
      <w:r w:rsidRPr="00CC6314">
        <w:rPr>
          <w:rFonts w:ascii="Times New Roman" w:hAnsi="Times New Roman" w:cs="Times New Roman"/>
          <w:sz w:val="24"/>
          <w:szCs w:val="24"/>
        </w:rPr>
        <w:t xml:space="preserve">digunakan </w:t>
      </w:r>
      <w:r w:rsidRPr="00CC6314">
        <w:rPr>
          <w:rFonts w:ascii="Malgun Gothic" w:eastAsia="Malgun Gothic" w:hAnsi="Malgun Gothic" w:cs="Malgun Gothic" w:hint="eastAsia"/>
          <w:sz w:val="4"/>
          <w:szCs w:val="24"/>
        </w:rPr>
        <w:t>ㅤ</w:t>
      </w:r>
      <w:r w:rsidRPr="00CC6314">
        <w:rPr>
          <w:rFonts w:ascii="Times New Roman" w:hAnsi="Times New Roman" w:cs="Times New Roman"/>
          <w:sz w:val="24"/>
          <w:szCs w:val="24"/>
        </w:rPr>
        <w:t xml:space="preserve">secara </w:t>
      </w:r>
      <w:r w:rsidRPr="00CC6314">
        <w:rPr>
          <w:rFonts w:ascii="Malgun Gothic" w:eastAsia="Malgun Gothic" w:hAnsi="Malgun Gothic" w:cs="Malgun Gothic" w:hint="eastAsia"/>
          <w:sz w:val="4"/>
          <w:szCs w:val="24"/>
        </w:rPr>
        <w:t>ㅤ</w:t>
      </w:r>
      <w:r w:rsidRPr="00CC6314">
        <w:rPr>
          <w:rFonts w:ascii="Times New Roman" w:hAnsi="Times New Roman" w:cs="Times New Roman"/>
          <w:sz w:val="24"/>
          <w:szCs w:val="24"/>
        </w:rPr>
        <w:t xml:space="preserve">universal. </w:t>
      </w:r>
      <w:r w:rsidRPr="00CC6314">
        <w:rPr>
          <w:rFonts w:ascii="Malgun Gothic" w:eastAsia="Malgun Gothic" w:hAnsi="Malgun Gothic" w:cs="Malgun Gothic" w:hint="eastAsia"/>
          <w:sz w:val="4"/>
          <w:szCs w:val="24"/>
        </w:rPr>
        <w:t>ㅤ</w:t>
      </w:r>
      <w:r w:rsidRPr="00CC6314">
        <w:rPr>
          <w:rFonts w:ascii="Times New Roman" w:hAnsi="Times New Roman" w:cs="Times New Roman"/>
          <w:sz w:val="24"/>
          <w:szCs w:val="24"/>
        </w:rPr>
        <w:t xml:space="preserve">Meskipun </w:t>
      </w:r>
      <w:r w:rsidRPr="00CC6314">
        <w:rPr>
          <w:rFonts w:ascii="Malgun Gothic" w:eastAsia="Malgun Gothic" w:hAnsi="Malgun Gothic" w:cs="Malgun Gothic" w:hint="eastAsia"/>
          <w:sz w:val="4"/>
          <w:szCs w:val="24"/>
        </w:rPr>
        <w:t>ㅤ</w:t>
      </w:r>
      <w:r w:rsidRPr="00CC6314">
        <w:rPr>
          <w:rFonts w:ascii="Times New Roman" w:hAnsi="Times New Roman" w:cs="Times New Roman"/>
          <w:sz w:val="24"/>
          <w:szCs w:val="24"/>
        </w:rPr>
        <w:t xml:space="preserve">demikian, </w:t>
      </w:r>
      <w:r w:rsidRPr="00CC6314">
        <w:rPr>
          <w:rFonts w:ascii="Malgun Gothic" w:eastAsia="Malgun Gothic" w:hAnsi="Malgun Gothic" w:cs="Malgun Gothic" w:hint="eastAsia"/>
          <w:sz w:val="4"/>
          <w:szCs w:val="24"/>
        </w:rPr>
        <w:t>ㅤ</w:t>
      </w:r>
      <w:r w:rsidRPr="00CC6314">
        <w:rPr>
          <w:rFonts w:ascii="Times New Roman" w:hAnsi="Times New Roman" w:cs="Times New Roman"/>
          <w:sz w:val="24"/>
          <w:szCs w:val="24"/>
        </w:rPr>
        <w:t xml:space="preserve">menurut </w:t>
      </w:r>
      <w:r w:rsidRPr="00CC6314">
        <w:rPr>
          <w:rFonts w:ascii="Malgun Gothic" w:eastAsia="Malgun Gothic" w:hAnsi="Malgun Gothic" w:cs="Malgun Gothic" w:hint="eastAsia"/>
          <w:sz w:val="4"/>
          <w:szCs w:val="24"/>
        </w:rPr>
        <w:t>ㅤ</w:t>
      </w:r>
      <w:r w:rsidRPr="00CC6314">
        <w:rPr>
          <w:rFonts w:ascii="Times New Roman" w:hAnsi="Times New Roman" w:cs="Times New Roman"/>
          <w:sz w:val="24"/>
          <w:szCs w:val="24"/>
        </w:rPr>
        <w:t xml:space="preserve">salah </w:t>
      </w:r>
      <w:r w:rsidRPr="00CC6314">
        <w:rPr>
          <w:rFonts w:ascii="Malgun Gothic" w:eastAsia="Malgun Gothic" w:hAnsi="Malgun Gothic" w:cs="Malgun Gothic" w:hint="eastAsia"/>
          <w:sz w:val="4"/>
          <w:szCs w:val="24"/>
        </w:rPr>
        <w:t>ㅤ</w:t>
      </w:r>
      <w:r w:rsidRPr="00CC6314">
        <w:rPr>
          <w:rFonts w:ascii="Times New Roman" w:hAnsi="Times New Roman" w:cs="Times New Roman"/>
          <w:sz w:val="24"/>
          <w:szCs w:val="24"/>
        </w:rPr>
        <w:t xml:space="preserve">satu </w:t>
      </w:r>
      <w:r w:rsidRPr="00CC6314">
        <w:rPr>
          <w:rFonts w:ascii="Malgun Gothic" w:eastAsia="Malgun Gothic" w:hAnsi="Malgun Gothic" w:cs="Malgun Gothic" w:hint="eastAsia"/>
          <w:sz w:val="4"/>
          <w:szCs w:val="24"/>
        </w:rPr>
        <w:t>ㅤ</w:t>
      </w:r>
      <w:r w:rsidRPr="00CC6314">
        <w:rPr>
          <w:rFonts w:ascii="Times New Roman" w:hAnsi="Times New Roman" w:cs="Times New Roman"/>
          <w:sz w:val="24"/>
          <w:szCs w:val="24"/>
        </w:rPr>
        <w:t xml:space="preserve">definisi, </w:t>
      </w:r>
      <w:r w:rsidRPr="00CC6314">
        <w:rPr>
          <w:rFonts w:ascii="Malgun Gothic" w:eastAsia="Malgun Gothic" w:hAnsi="Malgun Gothic" w:cs="Malgun Gothic" w:hint="eastAsia"/>
          <w:sz w:val="4"/>
          <w:szCs w:val="24"/>
        </w:rPr>
        <w:t>ㅤ</w:t>
      </w:r>
      <w:r w:rsidRPr="00CC6314">
        <w:rPr>
          <w:rFonts w:ascii="Times New Roman" w:hAnsi="Times New Roman" w:cs="Times New Roman"/>
          <w:sz w:val="24"/>
          <w:szCs w:val="24"/>
        </w:rPr>
        <w:t xml:space="preserve">tindak </w:t>
      </w:r>
      <w:r w:rsidRPr="00CC6314">
        <w:rPr>
          <w:rFonts w:ascii="Malgun Gothic" w:eastAsia="Malgun Gothic" w:hAnsi="Malgun Gothic" w:cs="Malgun Gothic" w:hint="eastAsia"/>
          <w:sz w:val="4"/>
          <w:szCs w:val="24"/>
        </w:rPr>
        <w:t>ㅤ</w:t>
      </w:r>
      <w:r w:rsidRPr="00CC6314">
        <w:rPr>
          <w:rFonts w:ascii="Times New Roman" w:hAnsi="Times New Roman" w:cs="Times New Roman"/>
          <w:sz w:val="24"/>
          <w:szCs w:val="24"/>
        </w:rPr>
        <w:t xml:space="preserve">pidana </w:t>
      </w:r>
      <w:r w:rsidRPr="00CC6314">
        <w:rPr>
          <w:rFonts w:ascii="Malgun Gothic" w:eastAsia="Malgun Gothic" w:hAnsi="Malgun Gothic" w:cs="Malgun Gothic" w:hint="eastAsia"/>
          <w:sz w:val="4"/>
          <w:szCs w:val="24"/>
        </w:rPr>
        <w:t>ㅤ</w:t>
      </w:r>
      <w:r w:rsidRPr="00CC6314">
        <w:rPr>
          <w:rFonts w:ascii="Times New Roman" w:hAnsi="Times New Roman" w:cs="Times New Roman"/>
          <w:sz w:val="24"/>
          <w:szCs w:val="24"/>
        </w:rPr>
        <w:t xml:space="preserve">pemilu </w:t>
      </w:r>
      <w:r w:rsidRPr="00CC6314">
        <w:rPr>
          <w:rFonts w:ascii="Malgun Gothic" w:eastAsia="Malgun Gothic" w:hAnsi="Malgun Gothic" w:cs="Malgun Gothic" w:hint="eastAsia"/>
          <w:sz w:val="4"/>
          <w:szCs w:val="24"/>
        </w:rPr>
        <w:t>ㅤ</w:t>
      </w:r>
      <w:r w:rsidRPr="00CC6314">
        <w:rPr>
          <w:rFonts w:ascii="Times New Roman" w:hAnsi="Times New Roman" w:cs="Times New Roman"/>
          <w:sz w:val="24"/>
          <w:szCs w:val="24"/>
        </w:rPr>
        <w:t xml:space="preserve">dilakukan </w:t>
      </w:r>
      <w:r w:rsidRPr="00CC6314">
        <w:rPr>
          <w:rFonts w:ascii="Malgun Gothic" w:eastAsia="Malgun Gothic" w:hAnsi="Malgun Gothic" w:cs="Malgun Gothic" w:hint="eastAsia"/>
          <w:sz w:val="4"/>
          <w:szCs w:val="24"/>
        </w:rPr>
        <w:t>ㅤ</w:t>
      </w:r>
      <w:r w:rsidRPr="00CC6314">
        <w:rPr>
          <w:rFonts w:ascii="Times New Roman" w:hAnsi="Times New Roman" w:cs="Times New Roman"/>
          <w:sz w:val="24"/>
          <w:szCs w:val="24"/>
        </w:rPr>
        <w:t xml:space="preserve">oleh </w:t>
      </w:r>
      <w:r w:rsidRPr="00CC6314">
        <w:rPr>
          <w:rFonts w:ascii="Malgun Gothic" w:eastAsia="Malgun Gothic" w:hAnsi="Malgun Gothic" w:cs="Malgun Gothic" w:hint="eastAsia"/>
          <w:sz w:val="4"/>
          <w:szCs w:val="24"/>
        </w:rPr>
        <w:t>ㅤ</w:t>
      </w:r>
      <w:r w:rsidRPr="00CC6314">
        <w:rPr>
          <w:rFonts w:ascii="Times New Roman" w:hAnsi="Times New Roman" w:cs="Times New Roman"/>
          <w:sz w:val="24"/>
          <w:szCs w:val="24"/>
        </w:rPr>
        <w:t xml:space="preserve">"setiap </w:t>
      </w:r>
      <w:r w:rsidRPr="00CC6314">
        <w:rPr>
          <w:rFonts w:ascii="Malgun Gothic" w:eastAsia="Malgun Gothic" w:hAnsi="Malgun Gothic" w:cs="Malgun Gothic" w:hint="eastAsia"/>
          <w:sz w:val="4"/>
          <w:szCs w:val="24"/>
        </w:rPr>
        <w:t>ㅤ</w:t>
      </w:r>
      <w:r w:rsidRPr="00CC6314">
        <w:rPr>
          <w:rFonts w:ascii="Times New Roman" w:hAnsi="Times New Roman" w:cs="Times New Roman"/>
          <w:sz w:val="24"/>
          <w:szCs w:val="24"/>
        </w:rPr>
        <w:t xml:space="preserve">orang, </w:t>
      </w:r>
      <w:r w:rsidRPr="00CC6314">
        <w:rPr>
          <w:rFonts w:ascii="Malgun Gothic" w:eastAsia="Malgun Gothic" w:hAnsi="Malgun Gothic" w:cs="Malgun Gothic" w:hint="eastAsia"/>
          <w:sz w:val="4"/>
          <w:szCs w:val="24"/>
        </w:rPr>
        <w:t>ㅤ</w:t>
      </w:r>
      <w:r w:rsidRPr="00CC6314">
        <w:rPr>
          <w:rFonts w:ascii="Times New Roman" w:hAnsi="Times New Roman" w:cs="Times New Roman"/>
          <w:sz w:val="24"/>
          <w:szCs w:val="24"/>
        </w:rPr>
        <w:t xml:space="preserve">badan </w:t>
      </w:r>
      <w:r w:rsidRPr="00CC6314">
        <w:rPr>
          <w:rFonts w:ascii="Malgun Gothic" w:eastAsia="Malgun Gothic" w:hAnsi="Malgun Gothic" w:cs="Malgun Gothic" w:hint="eastAsia"/>
          <w:sz w:val="4"/>
          <w:szCs w:val="24"/>
        </w:rPr>
        <w:t>ㅤ</w:t>
      </w:r>
      <w:r w:rsidRPr="00CC6314">
        <w:rPr>
          <w:rFonts w:ascii="Times New Roman" w:hAnsi="Times New Roman" w:cs="Times New Roman"/>
          <w:sz w:val="24"/>
          <w:szCs w:val="24"/>
        </w:rPr>
        <w:t xml:space="preserve">hukum, </w:t>
      </w:r>
      <w:r w:rsidRPr="00CC6314">
        <w:rPr>
          <w:rFonts w:ascii="Malgun Gothic" w:eastAsia="Malgun Gothic" w:hAnsi="Malgun Gothic" w:cs="Malgun Gothic" w:hint="eastAsia"/>
          <w:sz w:val="4"/>
          <w:szCs w:val="24"/>
        </w:rPr>
        <w:t>ㅤ</w:t>
      </w:r>
      <w:r w:rsidRPr="00CC6314">
        <w:rPr>
          <w:rFonts w:ascii="Times New Roman" w:hAnsi="Times New Roman" w:cs="Times New Roman"/>
          <w:sz w:val="24"/>
          <w:szCs w:val="24"/>
        </w:rPr>
        <w:t xml:space="preserve">atau </w:t>
      </w:r>
      <w:r w:rsidRPr="00CC6314">
        <w:rPr>
          <w:rFonts w:ascii="Malgun Gothic" w:eastAsia="Malgun Gothic" w:hAnsi="Malgun Gothic" w:cs="Malgun Gothic" w:hint="eastAsia"/>
          <w:sz w:val="4"/>
          <w:szCs w:val="24"/>
        </w:rPr>
        <w:t>ㅤ</w:t>
      </w:r>
      <w:r w:rsidRPr="00CC6314">
        <w:rPr>
          <w:rFonts w:ascii="Times New Roman" w:hAnsi="Times New Roman" w:cs="Times New Roman"/>
          <w:sz w:val="24"/>
          <w:szCs w:val="24"/>
        </w:rPr>
        <w:t xml:space="preserve">organisasi </w:t>
      </w:r>
      <w:r w:rsidRPr="00CC6314">
        <w:rPr>
          <w:rFonts w:ascii="Malgun Gothic" w:eastAsia="Malgun Gothic" w:hAnsi="Malgun Gothic" w:cs="Malgun Gothic" w:hint="eastAsia"/>
          <w:sz w:val="4"/>
          <w:szCs w:val="24"/>
        </w:rPr>
        <w:t>ㅤ</w:t>
      </w:r>
      <w:r w:rsidRPr="00CC6314">
        <w:rPr>
          <w:rFonts w:ascii="Times New Roman" w:hAnsi="Times New Roman" w:cs="Times New Roman"/>
          <w:sz w:val="24"/>
          <w:szCs w:val="24"/>
        </w:rPr>
        <w:t xml:space="preserve">yang </w:t>
      </w:r>
      <w:r w:rsidRPr="00CC6314">
        <w:rPr>
          <w:rFonts w:ascii="Malgun Gothic" w:eastAsia="Malgun Gothic" w:hAnsi="Malgun Gothic" w:cs="Malgun Gothic" w:hint="eastAsia"/>
          <w:sz w:val="4"/>
          <w:szCs w:val="24"/>
        </w:rPr>
        <w:t>ㅤ</w:t>
      </w:r>
      <w:r w:rsidRPr="00CC6314">
        <w:rPr>
          <w:rFonts w:ascii="Times New Roman" w:hAnsi="Times New Roman" w:cs="Times New Roman"/>
          <w:sz w:val="24"/>
          <w:szCs w:val="24"/>
        </w:rPr>
        <w:t xml:space="preserve">dengan </w:t>
      </w:r>
      <w:r w:rsidRPr="00CC6314">
        <w:rPr>
          <w:rFonts w:ascii="Malgun Gothic" w:eastAsia="Malgun Gothic" w:hAnsi="Malgun Gothic" w:cs="Malgun Gothic" w:hint="eastAsia"/>
          <w:sz w:val="4"/>
          <w:szCs w:val="24"/>
        </w:rPr>
        <w:t>ㅤ</w:t>
      </w:r>
      <w:r w:rsidRPr="00CC6314">
        <w:rPr>
          <w:rFonts w:ascii="Times New Roman" w:hAnsi="Times New Roman" w:cs="Times New Roman"/>
          <w:sz w:val="24"/>
          <w:szCs w:val="24"/>
        </w:rPr>
        <w:t xml:space="preserve">sengaja </w:t>
      </w:r>
      <w:r w:rsidRPr="00CC6314">
        <w:rPr>
          <w:rFonts w:ascii="Malgun Gothic" w:eastAsia="Malgun Gothic" w:hAnsi="Malgun Gothic" w:cs="Malgun Gothic" w:hint="eastAsia"/>
          <w:sz w:val="4"/>
          <w:szCs w:val="24"/>
        </w:rPr>
        <w:t>ㅤ</w:t>
      </w:r>
      <w:r w:rsidRPr="00CC6314">
        <w:rPr>
          <w:rFonts w:ascii="Times New Roman" w:hAnsi="Times New Roman" w:cs="Times New Roman"/>
          <w:sz w:val="24"/>
          <w:szCs w:val="24"/>
        </w:rPr>
        <w:t xml:space="preserve">melanggar </w:t>
      </w:r>
      <w:r w:rsidRPr="00CC6314">
        <w:rPr>
          <w:rFonts w:ascii="Malgun Gothic" w:eastAsia="Malgun Gothic" w:hAnsi="Malgun Gothic" w:cs="Malgun Gothic" w:hint="eastAsia"/>
          <w:sz w:val="4"/>
          <w:szCs w:val="24"/>
        </w:rPr>
        <w:t>ㅤ</w:t>
      </w:r>
      <w:r w:rsidRPr="00CC6314">
        <w:rPr>
          <w:rFonts w:ascii="Times New Roman" w:hAnsi="Times New Roman" w:cs="Times New Roman"/>
          <w:sz w:val="24"/>
          <w:szCs w:val="24"/>
        </w:rPr>
        <w:t xml:space="preserve">hukum, </w:t>
      </w:r>
      <w:r w:rsidRPr="00CC6314">
        <w:rPr>
          <w:rFonts w:ascii="Malgun Gothic" w:eastAsia="Malgun Gothic" w:hAnsi="Malgun Gothic" w:cs="Malgun Gothic" w:hint="eastAsia"/>
          <w:sz w:val="4"/>
          <w:szCs w:val="24"/>
        </w:rPr>
        <w:t>ㅤ</w:t>
      </w:r>
      <w:r w:rsidRPr="00CC6314">
        <w:rPr>
          <w:rFonts w:ascii="Times New Roman" w:hAnsi="Times New Roman" w:cs="Times New Roman"/>
          <w:sz w:val="24"/>
          <w:szCs w:val="24"/>
        </w:rPr>
        <w:t xml:space="preserve">mengganggu, </w:t>
      </w:r>
      <w:r w:rsidRPr="00CC6314">
        <w:rPr>
          <w:rFonts w:ascii="Malgun Gothic" w:eastAsia="Malgun Gothic" w:hAnsi="Malgun Gothic" w:cs="Malgun Gothic" w:hint="eastAsia"/>
          <w:sz w:val="4"/>
          <w:szCs w:val="24"/>
        </w:rPr>
        <w:t>ㅤ</w:t>
      </w:r>
      <w:r w:rsidRPr="00CC6314">
        <w:rPr>
          <w:rFonts w:ascii="Times New Roman" w:hAnsi="Times New Roman" w:cs="Times New Roman"/>
          <w:sz w:val="24"/>
          <w:szCs w:val="24"/>
        </w:rPr>
        <w:t xml:space="preserve">menghalangi, </w:t>
      </w:r>
      <w:r w:rsidRPr="00CC6314">
        <w:rPr>
          <w:rFonts w:ascii="Malgun Gothic" w:eastAsia="Malgun Gothic" w:hAnsi="Malgun Gothic" w:cs="Malgun Gothic" w:hint="eastAsia"/>
          <w:sz w:val="4"/>
          <w:szCs w:val="24"/>
        </w:rPr>
        <w:t>ㅤ</w:t>
      </w:r>
      <w:r w:rsidRPr="00CC6314">
        <w:rPr>
          <w:rFonts w:ascii="Times New Roman" w:hAnsi="Times New Roman" w:cs="Times New Roman"/>
          <w:sz w:val="24"/>
          <w:szCs w:val="24"/>
        </w:rPr>
        <w:t xml:space="preserve">atau </w:t>
      </w:r>
      <w:r w:rsidRPr="00CC6314">
        <w:rPr>
          <w:rFonts w:ascii="Malgun Gothic" w:eastAsia="Malgun Gothic" w:hAnsi="Malgun Gothic" w:cs="Malgun Gothic" w:hint="eastAsia"/>
          <w:sz w:val="4"/>
          <w:szCs w:val="24"/>
        </w:rPr>
        <w:t>ㅤ</w:t>
      </w:r>
      <w:r w:rsidRPr="00CC6314">
        <w:rPr>
          <w:rFonts w:ascii="Times New Roman" w:hAnsi="Times New Roman" w:cs="Times New Roman"/>
          <w:sz w:val="24"/>
          <w:szCs w:val="24"/>
        </w:rPr>
        <w:t xml:space="preserve">mengacaukan </w:t>
      </w:r>
      <w:r w:rsidRPr="00CC6314">
        <w:rPr>
          <w:rFonts w:ascii="Malgun Gothic" w:eastAsia="Malgun Gothic" w:hAnsi="Malgun Gothic" w:cs="Malgun Gothic" w:hint="eastAsia"/>
          <w:sz w:val="4"/>
          <w:szCs w:val="24"/>
        </w:rPr>
        <w:t>ㅤ</w:t>
      </w:r>
      <w:r w:rsidRPr="00CC6314">
        <w:rPr>
          <w:rFonts w:ascii="Times New Roman" w:hAnsi="Times New Roman" w:cs="Times New Roman"/>
          <w:sz w:val="24"/>
          <w:szCs w:val="24"/>
        </w:rPr>
        <w:t xml:space="preserve">jalannya </w:t>
      </w:r>
      <w:r w:rsidRPr="00CC6314">
        <w:rPr>
          <w:rFonts w:ascii="Malgun Gothic" w:eastAsia="Malgun Gothic" w:hAnsi="Malgun Gothic" w:cs="Malgun Gothic" w:hint="eastAsia"/>
          <w:sz w:val="4"/>
          <w:szCs w:val="24"/>
        </w:rPr>
        <w:t>ㅤ</w:t>
      </w:r>
      <w:r w:rsidRPr="00CC6314">
        <w:rPr>
          <w:rFonts w:ascii="Times New Roman" w:hAnsi="Times New Roman" w:cs="Times New Roman"/>
          <w:sz w:val="24"/>
          <w:szCs w:val="24"/>
        </w:rPr>
        <w:t xml:space="preserve">pemilihan </w:t>
      </w:r>
      <w:r w:rsidRPr="00CC6314">
        <w:rPr>
          <w:rFonts w:ascii="Malgun Gothic" w:eastAsia="Malgun Gothic" w:hAnsi="Malgun Gothic" w:cs="Malgun Gothic" w:hint="eastAsia"/>
          <w:sz w:val="4"/>
          <w:szCs w:val="24"/>
        </w:rPr>
        <w:t>ㅤ</w:t>
      </w:r>
      <w:r w:rsidRPr="00CC6314">
        <w:rPr>
          <w:rFonts w:ascii="Times New Roman" w:hAnsi="Times New Roman" w:cs="Times New Roman"/>
          <w:sz w:val="24"/>
          <w:szCs w:val="24"/>
        </w:rPr>
        <w:t xml:space="preserve">umum </w:t>
      </w:r>
      <w:r w:rsidRPr="00CC6314">
        <w:rPr>
          <w:rFonts w:ascii="Malgun Gothic" w:eastAsia="Malgun Gothic" w:hAnsi="Malgun Gothic" w:cs="Malgun Gothic" w:hint="eastAsia"/>
          <w:sz w:val="4"/>
          <w:szCs w:val="24"/>
        </w:rPr>
        <w:t>ㅤ</w:t>
      </w:r>
      <w:r w:rsidRPr="00CC6314">
        <w:rPr>
          <w:rFonts w:ascii="Times New Roman" w:hAnsi="Times New Roman" w:cs="Times New Roman"/>
          <w:sz w:val="24"/>
          <w:szCs w:val="24"/>
        </w:rPr>
        <w:t xml:space="preserve">yang </w:t>
      </w:r>
      <w:r w:rsidRPr="00CC6314">
        <w:rPr>
          <w:rFonts w:ascii="Malgun Gothic" w:eastAsia="Malgun Gothic" w:hAnsi="Malgun Gothic" w:cs="Malgun Gothic" w:hint="eastAsia"/>
          <w:sz w:val="4"/>
          <w:szCs w:val="24"/>
        </w:rPr>
        <w:t>ㅤ</w:t>
      </w:r>
      <w:r w:rsidRPr="00CC6314">
        <w:rPr>
          <w:rFonts w:ascii="Times New Roman" w:hAnsi="Times New Roman" w:cs="Times New Roman"/>
          <w:sz w:val="24"/>
          <w:szCs w:val="24"/>
        </w:rPr>
        <w:t xml:space="preserve">diselenggarakan </w:t>
      </w:r>
      <w:r w:rsidRPr="00CC6314">
        <w:rPr>
          <w:rFonts w:ascii="Malgun Gothic" w:eastAsia="Malgun Gothic" w:hAnsi="Malgun Gothic" w:cs="Malgun Gothic" w:hint="eastAsia"/>
          <w:sz w:val="4"/>
          <w:szCs w:val="24"/>
        </w:rPr>
        <w:t>ㅤ</w:t>
      </w:r>
      <w:r w:rsidRPr="00CC6314">
        <w:rPr>
          <w:rFonts w:ascii="Times New Roman" w:hAnsi="Times New Roman" w:cs="Times New Roman"/>
          <w:sz w:val="24"/>
          <w:szCs w:val="24"/>
        </w:rPr>
        <w:t xml:space="preserve">berdasarkan </w:t>
      </w:r>
      <w:r w:rsidRPr="00CC6314">
        <w:rPr>
          <w:rFonts w:ascii="Malgun Gothic" w:eastAsia="Malgun Gothic" w:hAnsi="Malgun Gothic" w:cs="Malgun Gothic" w:hint="eastAsia"/>
          <w:sz w:val="4"/>
          <w:szCs w:val="24"/>
        </w:rPr>
        <w:t>ㅤ</w:t>
      </w:r>
      <w:r w:rsidRPr="00CC6314">
        <w:rPr>
          <w:rFonts w:ascii="Times New Roman" w:hAnsi="Times New Roman" w:cs="Times New Roman"/>
          <w:sz w:val="24"/>
          <w:szCs w:val="24"/>
        </w:rPr>
        <w:t>undang-undang."</w:t>
      </w:r>
      <w:r>
        <w:rPr>
          <w:rStyle w:val="FootnoteReference"/>
          <w:rFonts w:ascii="Times New Roman" w:hAnsi="Times New Roman" w:cs="Times New Roman"/>
          <w:sz w:val="24"/>
          <w:szCs w:val="24"/>
        </w:rPr>
        <w:footnoteReference w:id="53"/>
      </w:r>
    </w:p>
    <w:p w14:paraId="38A90AD4" w14:textId="77777777" w:rsidR="00454085" w:rsidRPr="005E3F1A" w:rsidRDefault="00454085" w:rsidP="00454085">
      <w:pPr>
        <w:pStyle w:val="ListParagraph"/>
        <w:spacing w:after="0" w:line="480" w:lineRule="auto"/>
        <w:ind w:left="900" w:firstLine="540"/>
        <w:jc w:val="both"/>
        <w:rPr>
          <w:rFonts w:ascii="Times New Roman" w:hAnsi="Times New Roman" w:cs="Times New Roman"/>
          <w:sz w:val="24"/>
          <w:szCs w:val="24"/>
        </w:rPr>
      </w:pPr>
      <w:r w:rsidRPr="005E3F1A">
        <w:rPr>
          <w:rFonts w:ascii="Times New Roman" w:hAnsi="Times New Roman" w:cs="Times New Roman"/>
          <w:sz w:val="24"/>
          <w:szCs w:val="24"/>
        </w:rPr>
        <w:t xml:space="preserve">Menurut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Djoko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Prakoso,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"tindak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pidana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adalah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setiap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orang/badan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hukum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atau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kelompok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dengan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sengaja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melanggar hukum,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mengganggu,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menghalangi,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atau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mencampuri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penyelenggaraan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pemilihan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umum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diselenggarakan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menurut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undang-undang."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Demikian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definisi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tindak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pidana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ditemukan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dalam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berbagai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literatur.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Definisi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Djoko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ini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lugas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karena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dalam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ketentuan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pidana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undang-undang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disebutkan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bahwa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mencampuri,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menghalangi,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atau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mengganggu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penyelenggaraan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pemilihan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umum </w:t>
      </w:r>
      <w:r w:rsidRPr="005E3F1A">
        <w:rPr>
          <w:rFonts w:ascii="Malgun Gothic" w:eastAsia="Malgun Gothic" w:hAnsi="Malgun Gothic" w:cs="Malgun Gothic" w:hint="eastAsia"/>
          <w:sz w:val="4"/>
          <w:szCs w:val="24"/>
        </w:rPr>
        <w:lastRenderedPageBreak/>
        <w:t>ㅤ</w:t>
      </w:r>
      <w:r w:rsidRPr="005E3F1A">
        <w:rPr>
          <w:rFonts w:ascii="Times New Roman" w:hAnsi="Times New Roman" w:cs="Times New Roman"/>
          <w:sz w:val="24"/>
          <w:szCs w:val="24"/>
        </w:rPr>
        <w:t xml:space="preserve">merupakan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salah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satu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dari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berbagai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jenis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tindak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pidana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pemilu.</w:t>
      </w:r>
      <w:r w:rsidRPr="005E3F1A">
        <w:rPr>
          <w:rStyle w:val="FootnoteReference"/>
          <w:rFonts w:ascii="Times New Roman" w:hAnsi="Times New Roman" w:cs="Times New Roman"/>
          <w:sz w:val="24"/>
          <w:szCs w:val="24"/>
        </w:rPr>
        <w:footnoteReference w:id="54"/>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Oleh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karena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itu,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Topo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Santoso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menawarkan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tiga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pengertian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tindak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pidana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yaitu:</w:t>
      </w:r>
    </w:p>
    <w:p w14:paraId="48113FF5" w14:textId="77777777" w:rsidR="00454085" w:rsidRPr="005E3F1A" w:rsidRDefault="00454085" w:rsidP="00454085">
      <w:pPr>
        <w:pStyle w:val="ListParagraph"/>
        <w:numPr>
          <w:ilvl w:val="0"/>
          <w:numId w:val="28"/>
        </w:numPr>
        <w:spacing w:after="0" w:line="480" w:lineRule="auto"/>
        <w:ind w:left="1134" w:hanging="283"/>
        <w:jc w:val="both"/>
        <w:rPr>
          <w:rFonts w:ascii="Times New Roman" w:hAnsi="Times New Roman" w:cs="Times New Roman"/>
          <w:sz w:val="24"/>
          <w:szCs w:val="24"/>
        </w:rPr>
      </w:pPr>
      <w:r w:rsidRPr="005E3F1A">
        <w:rPr>
          <w:rFonts w:ascii="Times New Roman" w:hAnsi="Times New Roman" w:cs="Times New Roman"/>
          <w:sz w:val="24"/>
          <w:szCs w:val="24"/>
        </w:rPr>
        <w:t xml:space="preserve">Segala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pelanggaran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berkaitan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dengan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penyelenggaraan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diatur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dalam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Pemilu. </w:t>
      </w:r>
      <w:r w:rsidRPr="005E3F1A">
        <w:rPr>
          <w:rFonts w:ascii="Malgun Gothic" w:eastAsia="Malgun Gothic" w:hAnsi="Malgun Gothic" w:cs="Malgun Gothic" w:hint="eastAsia"/>
          <w:sz w:val="4"/>
          <w:szCs w:val="24"/>
        </w:rPr>
        <w:t>ㅤ</w:t>
      </w:r>
    </w:p>
    <w:p w14:paraId="58CF64C8" w14:textId="77777777" w:rsidR="00454085" w:rsidRPr="005E3F1A" w:rsidRDefault="00454085" w:rsidP="00454085">
      <w:pPr>
        <w:pStyle w:val="ListParagraph"/>
        <w:numPr>
          <w:ilvl w:val="0"/>
          <w:numId w:val="28"/>
        </w:numPr>
        <w:spacing w:after="0" w:line="480" w:lineRule="auto"/>
        <w:ind w:left="1134" w:hanging="283"/>
        <w:jc w:val="both"/>
        <w:rPr>
          <w:rFonts w:ascii="Times New Roman" w:hAnsi="Times New Roman" w:cs="Times New Roman"/>
          <w:sz w:val="24"/>
          <w:szCs w:val="24"/>
        </w:rPr>
      </w:pPr>
      <w:r w:rsidRPr="005E3F1A">
        <w:rPr>
          <w:rFonts w:ascii="Times New Roman" w:hAnsi="Times New Roman" w:cs="Times New Roman"/>
          <w:sz w:val="24"/>
          <w:szCs w:val="24"/>
        </w:rPr>
        <w:t xml:space="preserve">Segala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pelanggaran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berkaitan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dengan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penyelenggaraan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diatur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dalam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undang-undang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undang-undang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lainnya. </w:t>
      </w:r>
      <w:r w:rsidRPr="005E3F1A">
        <w:rPr>
          <w:rFonts w:ascii="Malgun Gothic" w:eastAsia="Malgun Gothic" w:hAnsi="Malgun Gothic" w:cs="Malgun Gothic" w:hint="eastAsia"/>
          <w:sz w:val="4"/>
          <w:szCs w:val="24"/>
        </w:rPr>
        <w:t>ㅤ</w:t>
      </w:r>
    </w:p>
    <w:p w14:paraId="275A3123" w14:textId="77777777" w:rsidR="00454085" w:rsidRPr="005E3F1A" w:rsidRDefault="00454085" w:rsidP="00454085">
      <w:pPr>
        <w:pStyle w:val="ListParagraph"/>
        <w:numPr>
          <w:ilvl w:val="0"/>
          <w:numId w:val="28"/>
        </w:numPr>
        <w:spacing w:after="0" w:line="480" w:lineRule="auto"/>
        <w:ind w:left="1134" w:hanging="283"/>
        <w:jc w:val="both"/>
        <w:rPr>
          <w:rFonts w:ascii="Times New Roman" w:hAnsi="Times New Roman" w:cs="Times New Roman"/>
          <w:sz w:val="24"/>
          <w:szCs w:val="24"/>
        </w:rPr>
      </w:pPr>
      <w:r w:rsidRPr="005E3F1A">
        <w:rPr>
          <w:rFonts w:ascii="Times New Roman" w:hAnsi="Times New Roman" w:cs="Times New Roman"/>
          <w:sz w:val="24"/>
          <w:szCs w:val="24"/>
        </w:rPr>
        <w:t xml:space="preserve">Segala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aktivitas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ilegal,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termasuk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kekerasan,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pelanggaran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lalu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lintas,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vandalisme,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penyerangan,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terjadi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selama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pemilu.</w:t>
      </w:r>
      <w:r>
        <w:rPr>
          <w:rStyle w:val="FootnoteReference"/>
          <w:rFonts w:ascii="Times New Roman" w:hAnsi="Times New Roman" w:cs="Times New Roman"/>
          <w:sz w:val="24"/>
          <w:szCs w:val="24"/>
        </w:rPr>
        <w:footnoteReference w:id="55"/>
      </w:r>
      <w:r w:rsidRPr="005E3F1A">
        <w:rPr>
          <w:rFonts w:ascii="Malgun Gothic" w:eastAsia="Malgun Gothic" w:hAnsi="Malgun Gothic" w:cs="Malgun Gothic" w:hint="eastAsia"/>
          <w:sz w:val="4"/>
          <w:szCs w:val="24"/>
        </w:rPr>
        <w:t>ㅤ</w:t>
      </w:r>
    </w:p>
    <w:p w14:paraId="4A1BD572" w14:textId="77777777" w:rsidR="00454085" w:rsidRPr="005E3F1A" w:rsidRDefault="00454085" w:rsidP="00454085">
      <w:pPr>
        <w:pStyle w:val="ListParagraph"/>
        <w:spacing w:after="0" w:line="480" w:lineRule="auto"/>
        <w:ind w:left="851" w:firstLine="709"/>
        <w:jc w:val="both"/>
        <w:rPr>
          <w:rFonts w:ascii="Times New Roman" w:hAnsi="Times New Roman" w:cs="Times New Roman"/>
          <w:sz w:val="24"/>
          <w:szCs w:val="24"/>
        </w:rPr>
      </w:pPr>
      <w:r w:rsidRPr="005E3F1A">
        <w:rPr>
          <w:rFonts w:ascii="Times New Roman" w:hAnsi="Times New Roman" w:cs="Times New Roman"/>
          <w:sz w:val="24"/>
          <w:szCs w:val="24"/>
          <w:lang w:val="en-US"/>
        </w:rPr>
        <w:t xml:space="preserve">Terdapat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enam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kategori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sengketa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hukum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dan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pelanggaran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pemilu</w:t>
      </w:r>
      <w:r w:rsidRPr="005E3F1A">
        <w:rPr>
          <w:rFonts w:ascii="Times New Roman" w:hAnsi="Times New Roman" w:cs="Times New Roman"/>
          <w:sz w:val="24"/>
          <w:szCs w:val="24"/>
        </w:rPr>
        <w:t xml:space="preserve">: </w:t>
      </w:r>
      <w:r w:rsidRPr="005E3F1A">
        <w:rPr>
          <w:rFonts w:ascii="Malgun Gothic" w:eastAsia="Malgun Gothic" w:hAnsi="Malgun Gothic" w:cs="Malgun Gothic" w:hint="eastAsia"/>
          <w:sz w:val="4"/>
          <w:szCs w:val="24"/>
        </w:rPr>
        <w:t>ㅤ</w:t>
      </w:r>
    </w:p>
    <w:p w14:paraId="28D84611" w14:textId="77777777" w:rsidR="00454085" w:rsidRPr="005E3F1A" w:rsidRDefault="00454085" w:rsidP="00454085">
      <w:pPr>
        <w:pStyle w:val="ListParagraph"/>
        <w:numPr>
          <w:ilvl w:val="0"/>
          <w:numId w:val="48"/>
        </w:numPr>
        <w:spacing w:after="0" w:line="480" w:lineRule="auto"/>
        <w:jc w:val="both"/>
        <w:rPr>
          <w:rFonts w:ascii="Times New Roman" w:hAnsi="Times New Roman" w:cs="Times New Roman"/>
          <w:sz w:val="24"/>
          <w:szCs w:val="24"/>
        </w:rPr>
      </w:pPr>
      <w:r w:rsidRPr="005E3F1A">
        <w:rPr>
          <w:rFonts w:ascii="Times New Roman" w:hAnsi="Times New Roman" w:cs="Times New Roman"/>
          <w:sz w:val="24"/>
          <w:szCs w:val="24"/>
        </w:rPr>
        <w:t xml:space="preserve">pelanggaran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pidana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(election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crimes); </w:t>
      </w:r>
      <w:r w:rsidRPr="005E3F1A">
        <w:rPr>
          <w:rFonts w:ascii="Malgun Gothic" w:eastAsia="Malgun Gothic" w:hAnsi="Malgun Gothic" w:cs="Malgun Gothic" w:hint="eastAsia"/>
          <w:sz w:val="4"/>
          <w:szCs w:val="24"/>
        </w:rPr>
        <w:t>ㅤ</w:t>
      </w:r>
    </w:p>
    <w:p w14:paraId="0C04B0E0" w14:textId="77777777" w:rsidR="00454085" w:rsidRPr="005E3F1A" w:rsidRDefault="00454085" w:rsidP="00454085">
      <w:pPr>
        <w:pStyle w:val="ListParagraph"/>
        <w:numPr>
          <w:ilvl w:val="0"/>
          <w:numId w:val="48"/>
        </w:numPr>
        <w:spacing w:after="0" w:line="480" w:lineRule="auto"/>
        <w:jc w:val="both"/>
        <w:rPr>
          <w:rFonts w:ascii="Times New Roman" w:hAnsi="Times New Roman" w:cs="Times New Roman"/>
          <w:sz w:val="24"/>
          <w:szCs w:val="24"/>
        </w:rPr>
      </w:pPr>
      <w:r w:rsidRPr="005E3F1A">
        <w:rPr>
          <w:rFonts w:ascii="Times New Roman" w:hAnsi="Times New Roman" w:cs="Times New Roman"/>
          <w:sz w:val="24"/>
          <w:szCs w:val="24"/>
        </w:rPr>
        <w:t xml:space="preserve">perselisihan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selama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proses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pemilu; </w:t>
      </w:r>
      <w:r w:rsidRPr="005E3F1A">
        <w:rPr>
          <w:rFonts w:ascii="Malgun Gothic" w:eastAsia="Malgun Gothic" w:hAnsi="Malgun Gothic" w:cs="Malgun Gothic" w:hint="eastAsia"/>
          <w:sz w:val="4"/>
          <w:szCs w:val="24"/>
        </w:rPr>
        <w:t>ㅤ</w:t>
      </w:r>
    </w:p>
    <w:p w14:paraId="2B024BC8" w14:textId="77777777" w:rsidR="00454085" w:rsidRPr="005E3F1A" w:rsidRDefault="00454085" w:rsidP="00454085">
      <w:pPr>
        <w:pStyle w:val="ListParagraph"/>
        <w:numPr>
          <w:ilvl w:val="0"/>
          <w:numId w:val="48"/>
        </w:numPr>
        <w:spacing w:after="0" w:line="480" w:lineRule="auto"/>
        <w:jc w:val="both"/>
        <w:rPr>
          <w:rFonts w:ascii="Times New Roman" w:hAnsi="Times New Roman" w:cs="Times New Roman"/>
          <w:sz w:val="24"/>
          <w:szCs w:val="24"/>
        </w:rPr>
      </w:pPr>
      <w:r w:rsidRPr="005E3F1A">
        <w:rPr>
          <w:rFonts w:ascii="Times New Roman" w:hAnsi="Times New Roman" w:cs="Times New Roman"/>
          <w:sz w:val="24"/>
          <w:szCs w:val="24"/>
        </w:rPr>
        <w:t xml:space="preserve">pelanggaran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administrasi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pemilu; </w:t>
      </w:r>
      <w:r w:rsidRPr="005E3F1A">
        <w:rPr>
          <w:rFonts w:ascii="Malgun Gothic" w:eastAsia="Malgun Gothic" w:hAnsi="Malgun Gothic" w:cs="Malgun Gothic" w:hint="eastAsia"/>
          <w:sz w:val="4"/>
          <w:szCs w:val="24"/>
        </w:rPr>
        <w:t>ㅤ</w:t>
      </w:r>
    </w:p>
    <w:p w14:paraId="1221F94C" w14:textId="77777777" w:rsidR="00454085" w:rsidRPr="005E3F1A" w:rsidRDefault="00454085" w:rsidP="00454085">
      <w:pPr>
        <w:pStyle w:val="ListParagraph"/>
        <w:numPr>
          <w:ilvl w:val="0"/>
          <w:numId w:val="48"/>
        </w:numPr>
        <w:spacing w:after="0" w:line="480" w:lineRule="auto"/>
        <w:jc w:val="both"/>
        <w:rPr>
          <w:rFonts w:ascii="Times New Roman" w:hAnsi="Times New Roman" w:cs="Times New Roman"/>
          <w:sz w:val="24"/>
          <w:szCs w:val="24"/>
        </w:rPr>
      </w:pPr>
      <w:r w:rsidRPr="005E3F1A">
        <w:rPr>
          <w:rFonts w:ascii="Times New Roman" w:hAnsi="Times New Roman" w:cs="Times New Roman"/>
          <w:sz w:val="24"/>
          <w:szCs w:val="24"/>
        </w:rPr>
        <w:t xml:space="preserve">pelanggaran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kode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etik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terhadap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penyelenggara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pemilu;</w:t>
      </w:r>
    </w:p>
    <w:p w14:paraId="3C659095" w14:textId="77777777" w:rsidR="00454085" w:rsidRPr="005E3F1A" w:rsidRDefault="00454085" w:rsidP="00454085">
      <w:pPr>
        <w:pStyle w:val="ListParagraph"/>
        <w:numPr>
          <w:ilvl w:val="0"/>
          <w:numId w:val="48"/>
        </w:numPr>
        <w:spacing w:after="0" w:line="480" w:lineRule="auto"/>
        <w:jc w:val="both"/>
        <w:rPr>
          <w:rFonts w:ascii="Times New Roman" w:hAnsi="Times New Roman" w:cs="Times New Roman"/>
          <w:sz w:val="24"/>
          <w:szCs w:val="24"/>
        </w:rPr>
      </w:pPr>
      <w:r w:rsidRPr="005E3F1A">
        <w:rPr>
          <w:rFonts w:ascii="Times New Roman" w:hAnsi="Times New Roman" w:cs="Times New Roman"/>
          <w:sz w:val="24"/>
          <w:szCs w:val="24"/>
        </w:rPr>
        <w:t xml:space="preserve">Perbedaan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pendapat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hasil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(6)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sengketa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hukum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lainnya.</w:t>
      </w:r>
    </w:p>
    <w:p w14:paraId="1F6871E8" w14:textId="77777777" w:rsidR="00454085" w:rsidRPr="005E3F1A" w:rsidRDefault="00454085" w:rsidP="00454085">
      <w:pPr>
        <w:pStyle w:val="ListParagraph"/>
        <w:numPr>
          <w:ilvl w:val="0"/>
          <w:numId w:val="27"/>
        </w:numPr>
        <w:spacing w:after="0" w:line="480" w:lineRule="auto"/>
        <w:ind w:left="851"/>
        <w:jc w:val="both"/>
        <w:rPr>
          <w:rFonts w:ascii="Times New Roman" w:hAnsi="Times New Roman" w:cs="Times New Roman"/>
          <w:b/>
          <w:sz w:val="24"/>
          <w:szCs w:val="24"/>
        </w:rPr>
      </w:pPr>
      <w:r w:rsidRPr="005E3F1A">
        <w:rPr>
          <w:rFonts w:ascii="Times New Roman" w:hAnsi="Times New Roman" w:cs="Times New Roman"/>
          <w:b/>
          <w:sz w:val="24"/>
          <w:szCs w:val="24"/>
        </w:rPr>
        <w:t xml:space="preserve">Jenis-jenis </w:t>
      </w:r>
      <w:r w:rsidRPr="005E3F1A">
        <w:rPr>
          <w:rFonts w:ascii="Malgun Gothic" w:eastAsia="Malgun Gothic" w:hAnsi="Malgun Gothic" w:cs="Malgun Gothic" w:hint="eastAsia"/>
          <w:b/>
          <w:sz w:val="4"/>
          <w:szCs w:val="24"/>
        </w:rPr>
        <w:t>ㅤ</w:t>
      </w:r>
      <w:r w:rsidRPr="005E3F1A">
        <w:rPr>
          <w:rFonts w:ascii="Times New Roman" w:hAnsi="Times New Roman" w:cs="Times New Roman"/>
          <w:b/>
          <w:sz w:val="24"/>
          <w:szCs w:val="24"/>
        </w:rPr>
        <w:t xml:space="preserve">Tindak </w:t>
      </w:r>
      <w:r w:rsidRPr="005E3F1A">
        <w:rPr>
          <w:rFonts w:ascii="Malgun Gothic" w:eastAsia="Malgun Gothic" w:hAnsi="Malgun Gothic" w:cs="Malgun Gothic" w:hint="eastAsia"/>
          <w:b/>
          <w:sz w:val="4"/>
          <w:szCs w:val="24"/>
        </w:rPr>
        <w:t>ㅤ</w:t>
      </w:r>
      <w:r w:rsidRPr="005E3F1A">
        <w:rPr>
          <w:rFonts w:ascii="Times New Roman" w:hAnsi="Times New Roman" w:cs="Times New Roman"/>
          <w:b/>
          <w:sz w:val="24"/>
          <w:szCs w:val="24"/>
        </w:rPr>
        <w:t xml:space="preserve">Pidana </w:t>
      </w:r>
      <w:r w:rsidRPr="005E3F1A">
        <w:rPr>
          <w:rFonts w:ascii="Malgun Gothic" w:eastAsia="Malgun Gothic" w:hAnsi="Malgun Gothic" w:cs="Malgun Gothic" w:hint="eastAsia"/>
          <w:b/>
          <w:sz w:val="4"/>
          <w:szCs w:val="24"/>
        </w:rPr>
        <w:t>ㅤ</w:t>
      </w:r>
      <w:r w:rsidRPr="005E3F1A">
        <w:rPr>
          <w:rFonts w:ascii="Times New Roman" w:hAnsi="Times New Roman" w:cs="Times New Roman"/>
          <w:b/>
          <w:sz w:val="24"/>
          <w:szCs w:val="24"/>
        </w:rPr>
        <w:t>Pemilu</w:t>
      </w:r>
    </w:p>
    <w:p w14:paraId="04E69997" w14:textId="77777777" w:rsidR="00454085" w:rsidRPr="005E3F1A" w:rsidRDefault="00454085" w:rsidP="00454085">
      <w:pPr>
        <w:pStyle w:val="ListParagraph"/>
        <w:spacing w:after="0" w:line="480" w:lineRule="auto"/>
        <w:ind w:left="851" w:firstLine="709"/>
        <w:jc w:val="both"/>
        <w:rPr>
          <w:rFonts w:ascii="Times New Roman" w:hAnsi="Times New Roman" w:cs="Times New Roman"/>
          <w:sz w:val="24"/>
          <w:szCs w:val="24"/>
        </w:rPr>
      </w:pPr>
      <w:r w:rsidRPr="005E3F1A">
        <w:rPr>
          <w:rFonts w:ascii="Times New Roman" w:hAnsi="Times New Roman" w:cs="Times New Roman"/>
          <w:sz w:val="24"/>
          <w:szCs w:val="24"/>
        </w:rPr>
        <w:t xml:space="preserve">Pasal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148,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Pasal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149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ayat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(1)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(2),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Pasal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150,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Pasal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151,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Pasal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152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Kitab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Undang-Undang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Hukum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Pidana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(KUHP)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mengatur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tindak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pidana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sebelum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berlakunya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Undang-Undang </w:t>
      </w:r>
      <w:r w:rsidRPr="005E3F1A">
        <w:rPr>
          <w:rFonts w:ascii="Malgun Gothic" w:eastAsia="Malgun Gothic" w:hAnsi="Malgun Gothic" w:cs="Malgun Gothic" w:hint="eastAsia"/>
          <w:sz w:val="4"/>
          <w:szCs w:val="24"/>
        </w:rPr>
        <w:lastRenderedPageBreak/>
        <w:t>ㅤ</w:t>
      </w:r>
      <w:r w:rsidRPr="005E3F1A">
        <w:rPr>
          <w:rFonts w:ascii="Times New Roman" w:hAnsi="Times New Roman" w:cs="Times New Roman"/>
          <w:sz w:val="24"/>
          <w:szCs w:val="24"/>
        </w:rPr>
        <w:t xml:space="preserve">Pemilu.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Selain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Tindak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Pidana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(TPPU)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diatur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dalam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KUHP,</w:t>
      </w:r>
      <w:r>
        <w:rPr>
          <w:rStyle w:val="FootnoteReference"/>
          <w:rFonts w:ascii="Times New Roman" w:hAnsi="Times New Roman" w:cs="Times New Roman"/>
          <w:sz w:val="24"/>
          <w:szCs w:val="24"/>
        </w:rPr>
        <w:footnoteReference w:id="56"/>
      </w:r>
      <w:r w:rsidRPr="005E3F1A">
        <w:rPr>
          <w:rFonts w:ascii="Times New Roman" w:hAnsi="Times New Roman" w:cs="Times New Roman"/>
          <w:sz w:val="24"/>
          <w:szCs w:val="24"/>
        </w:rPr>
        <w:t xml:space="preserve">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Undang-Undang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Pemilihan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Umum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Nomor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1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Tahun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2017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memuat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aturan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lebih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lengkap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tegas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mengenai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tindak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pidana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pada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Bab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II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ketentuan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pidana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Pasal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488–544.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Berikut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ini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adalah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beberapa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contoh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tindak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pidana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w:t>
      </w:r>
      <w:r>
        <w:rPr>
          <w:rStyle w:val="FootnoteReference"/>
          <w:rFonts w:ascii="Times New Roman" w:hAnsi="Times New Roman" w:cs="Times New Roman"/>
          <w:sz w:val="24"/>
          <w:szCs w:val="24"/>
        </w:rPr>
        <w:footnoteReference w:id="57"/>
      </w:r>
      <w:r w:rsidRPr="005E3F1A">
        <w:rPr>
          <w:rFonts w:ascii="Malgun Gothic" w:eastAsia="Malgun Gothic" w:hAnsi="Malgun Gothic" w:cs="Malgun Gothic" w:hint="eastAsia"/>
          <w:sz w:val="4"/>
          <w:szCs w:val="24"/>
        </w:rPr>
        <w:t>ㅤ</w:t>
      </w:r>
    </w:p>
    <w:p w14:paraId="1D9EF433" w14:textId="77777777" w:rsidR="00454085" w:rsidRPr="005E3F1A" w:rsidRDefault="00454085" w:rsidP="00454085">
      <w:pPr>
        <w:pStyle w:val="ListParagraph"/>
        <w:numPr>
          <w:ilvl w:val="0"/>
          <w:numId w:val="29"/>
        </w:numPr>
        <w:spacing w:after="0" w:line="480" w:lineRule="auto"/>
        <w:ind w:left="1418"/>
        <w:jc w:val="both"/>
        <w:rPr>
          <w:rFonts w:ascii="Times New Roman" w:hAnsi="Times New Roman" w:cs="Times New Roman"/>
          <w:sz w:val="24"/>
          <w:szCs w:val="24"/>
        </w:rPr>
      </w:pPr>
      <w:r w:rsidRPr="005E3F1A">
        <w:rPr>
          <w:rFonts w:ascii="Times New Roman" w:hAnsi="Times New Roman" w:cs="Times New Roman"/>
          <w:sz w:val="24"/>
          <w:szCs w:val="24"/>
        </w:rPr>
        <w:t xml:space="preserve">Penyelenggara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lalai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atau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tidak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menjalankan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kewajibannya</w:t>
      </w:r>
    </w:p>
    <w:p w14:paraId="760B00CC" w14:textId="77777777" w:rsidR="00454085" w:rsidRPr="005E3F1A" w:rsidRDefault="00454085" w:rsidP="00454085">
      <w:pPr>
        <w:pStyle w:val="ListParagraph"/>
        <w:numPr>
          <w:ilvl w:val="0"/>
          <w:numId w:val="29"/>
        </w:numPr>
        <w:spacing w:after="0" w:line="480" w:lineRule="auto"/>
        <w:ind w:left="1418"/>
        <w:jc w:val="both"/>
        <w:rPr>
          <w:rFonts w:ascii="Times New Roman" w:hAnsi="Times New Roman" w:cs="Times New Roman"/>
          <w:sz w:val="24"/>
          <w:szCs w:val="24"/>
        </w:rPr>
      </w:pPr>
      <w:r w:rsidRPr="005E3F1A">
        <w:rPr>
          <w:rFonts w:ascii="Times New Roman" w:hAnsi="Times New Roman" w:cs="Times New Roman"/>
          <w:sz w:val="24"/>
          <w:szCs w:val="24"/>
        </w:rPr>
        <w:t xml:space="preserve">Menggunakan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dokumen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palsu </w:t>
      </w:r>
      <w:r w:rsidRPr="005E3F1A">
        <w:rPr>
          <w:rFonts w:ascii="Malgun Gothic" w:eastAsia="Malgun Gothic" w:hAnsi="Malgun Gothic" w:cs="Malgun Gothic" w:hint="eastAsia"/>
          <w:sz w:val="4"/>
          <w:szCs w:val="24"/>
        </w:rPr>
        <w:t>ㅤ</w:t>
      </w:r>
    </w:p>
    <w:p w14:paraId="1F2A7BC3" w14:textId="77777777" w:rsidR="00454085" w:rsidRPr="005E3F1A" w:rsidRDefault="00454085" w:rsidP="00454085">
      <w:pPr>
        <w:pStyle w:val="ListParagraph"/>
        <w:numPr>
          <w:ilvl w:val="0"/>
          <w:numId w:val="29"/>
        </w:numPr>
        <w:spacing w:after="0" w:line="480" w:lineRule="auto"/>
        <w:ind w:left="1418"/>
        <w:jc w:val="both"/>
        <w:rPr>
          <w:rFonts w:ascii="Times New Roman" w:hAnsi="Times New Roman" w:cs="Times New Roman"/>
          <w:sz w:val="24"/>
          <w:szCs w:val="24"/>
        </w:rPr>
      </w:pPr>
      <w:r w:rsidRPr="005E3F1A">
        <w:rPr>
          <w:rFonts w:ascii="Times New Roman" w:hAnsi="Times New Roman" w:cs="Times New Roman"/>
          <w:sz w:val="24"/>
          <w:szCs w:val="24"/>
        </w:rPr>
        <w:t xml:space="preserve">Kampanye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diluar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jadwal </w:t>
      </w:r>
      <w:r w:rsidRPr="005E3F1A">
        <w:rPr>
          <w:rFonts w:ascii="Malgun Gothic" w:eastAsia="Malgun Gothic" w:hAnsi="Malgun Gothic" w:cs="Malgun Gothic" w:hint="eastAsia"/>
          <w:sz w:val="4"/>
          <w:szCs w:val="24"/>
        </w:rPr>
        <w:t>ㅤ</w:t>
      </w:r>
    </w:p>
    <w:p w14:paraId="3BDA9FD0" w14:textId="77777777" w:rsidR="00454085" w:rsidRPr="005E3F1A" w:rsidRDefault="00454085" w:rsidP="00454085">
      <w:pPr>
        <w:pStyle w:val="ListParagraph"/>
        <w:numPr>
          <w:ilvl w:val="0"/>
          <w:numId w:val="29"/>
        </w:numPr>
        <w:spacing w:after="0" w:line="480" w:lineRule="auto"/>
        <w:ind w:left="1418"/>
        <w:jc w:val="both"/>
        <w:rPr>
          <w:rFonts w:ascii="Times New Roman" w:hAnsi="Times New Roman" w:cs="Times New Roman"/>
          <w:sz w:val="24"/>
          <w:szCs w:val="24"/>
        </w:rPr>
      </w:pPr>
      <w:r w:rsidRPr="005E3F1A">
        <w:rPr>
          <w:rFonts w:ascii="Times New Roman" w:hAnsi="Times New Roman" w:cs="Times New Roman"/>
          <w:sz w:val="24"/>
          <w:szCs w:val="24"/>
        </w:rPr>
        <w:t xml:space="preserve">Kampanye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ditempat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terlarang </w:t>
      </w:r>
      <w:r w:rsidRPr="005E3F1A">
        <w:rPr>
          <w:rFonts w:ascii="Malgun Gothic" w:eastAsia="Malgun Gothic" w:hAnsi="Malgun Gothic" w:cs="Malgun Gothic" w:hint="eastAsia"/>
          <w:sz w:val="4"/>
          <w:szCs w:val="24"/>
        </w:rPr>
        <w:t>ㅤ</w:t>
      </w:r>
    </w:p>
    <w:p w14:paraId="4D31BC56" w14:textId="77777777" w:rsidR="00454085" w:rsidRPr="005E3F1A" w:rsidRDefault="00454085" w:rsidP="00454085">
      <w:pPr>
        <w:pStyle w:val="ListParagraph"/>
        <w:numPr>
          <w:ilvl w:val="0"/>
          <w:numId w:val="29"/>
        </w:numPr>
        <w:spacing w:after="0" w:line="480" w:lineRule="auto"/>
        <w:ind w:left="1418"/>
        <w:jc w:val="both"/>
        <w:rPr>
          <w:rFonts w:ascii="Times New Roman" w:hAnsi="Times New Roman" w:cs="Times New Roman"/>
          <w:sz w:val="24"/>
          <w:szCs w:val="24"/>
        </w:rPr>
      </w:pPr>
      <w:r w:rsidRPr="005E3F1A">
        <w:rPr>
          <w:rFonts w:ascii="Times New Roman" w:hAnsi="Times New Roman" w:cs="Times New Roman"/>
          <w:sz w:val="24"/>
          <w:szCs w:val="24"/>
        </w:rPr>
        <w:t xml:space="preserve">Menghilangkan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hak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pilih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seseorang</w:t>
      </w:r>
    </w:p>
    <w:p w14:paraId="08131DEA" w14:textId="77777777" w:rsidR="00454085" w:rsidRPr="005E3F1A" w:rsidRDefault="00454085" w:rsidP="00454085">
      <w:pPr>
        <w:pStyle w:val="ListParagraph"/>
        <w:numPr>
          <w:ilvl w:val="0"/>
          <w:numId w:val="29"/>
        </w:numPr>
        <w:spacing w:after="0" w:line="480" w:lineRule="auto"/>
        <w:ind w:left="1418"/>
        <w:jc w:val="both"/>
        <w:rPr>
          <w:rFonts w:ascii="Times New Roman" w:hAnsi="Times New Roman" w:cs="Times New Roman"/>
          <w:sz w:val="24"/>
          <w:szCs w:val="24"/>
        </w:rPr>
      </w:pPr>
      <w:r w:rsidRPr="005E3F1A">
        <w:rPr>
          <w:rFonts w:ascii="Times New Roman" w:hAnsi="Times New Roman" w:cs="Times New Roman"/>
          <w:sz w:val="24"/>
          <w:szCs w:val="24"/>
        </w:rPr>
        <w:t xml:space="preserve">Politik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uang </w:t>
      </w:r>
      <w:r w:rsidRPr="005E3F1A">
        <w:rPr>
          <w:rFonts w:ascii="Malgun Gothic" w:eastAsia="Malgun Gothic" w:hAnsi="Malgun Gothic" w:cs="Malgun Gothic" w:hint="eastAsia"/>
          <w:sz w:val="4"/>
          <w:szCs w:val="24"/>
        </w:rPr>
        <w:t>ㅤ</w:t>
      </w:r>
    </w:p>
    <w:p w14:paraId="606F5859" w14:textId="77777777" w:rsidR="00454085" w:rsidRPr="005E3F1A" w:rsidRDefault="00454085" w:rsidP="00454085">
      <w:pPr>
        <w:pStyle w:val="ListParagraph"/>
        <w:numPr>
          <w:ilvl w:val="0"/>
          <w:numId w:val="29"/>
        </w:numPr>
        <w:spacing w:after="0" w:line="480" w:lineRule="auto"/>
        <w:ind w:left="1418"/>
        <w:jc w:val="both"/>
        <w:rPr>
          <w:rFonts w:ascii="Times New Roman" w:hAnsi="Times New Roman" w:cs="Times New Roman"/>
          <w:sz w:val="24"/>
          <w:szCs w:val="24"/>
        </w:rPr>
      </w:pPr>
      <w:r w:rsidRPr="005E3F1A">
        <w:rPr>
          <w:rFonts w:ascii="Times New Roman" w:hAnsi="Times New Roman" w:cs="Times New Roman"/>
          <w:sz w:val="24"/>
          <w:szCs w:val="24"/>
        </w:rPr>
        <w:t xml:space="preserve">Mengganggu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atau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menghamabat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jalannya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kampanye </w:t>
      </w:r>
      <w:r w:rsidRPr="005E3F1A">
        <w:rPr>
          <w:rFonts w:ascii="Malgun Gothic" w:eastAsia="Malgun Gothic" w:hAnsi="Malgun Gothic" w:cs="Malgun Gothic" w:hint="eastAsia"/>
          <w:sz w:val="4"/>
          <w:szCs w:val="24"/>
        </w:rPr>
        <w:t>ㅤ</w:t>
      </w:r>
    </w:p>
    <w:p w14:paraId="2A9D2CF8" w14:textId="77777777" w:rsidR="00454085" w:rsidRPr="005E3F1A" w:rsidRDefault="00454085" w:rsidP="00454085">
      <w:pPr>
        <w:pStyle w:val="ListParagraph"/>
        <w:numPr>
          <w:ilvl w:val="0"/>
          <w:numId w:val="29"/>
        </w:numPr>
        <w:spacing w:after="0" w:line="480" w:lineRule="auto"/>
        <w:ind w:left="1418"/>
        <w:jc w:val="both"/>
        <w:rPr>
          <w:rFonts w:ascii="Times New Roman" w:hAnsi="Times New Roman" w:cs="Times New Roman"/>
          <w:sz w:val="24"/>
          <w:szCs w:val="24"/>
        </w:rPr>
      </w:pPr>
      <w:r w:rsidRPr="005E3F1A">
        <w:rPr>
          <w:rFonts w:ascii="Times New Roman" w:hAnsi="Times New Roman" w:cs="Times New Roman"/>
          <w:sz w:val="24"/>
          <w:szCs w:val="24"/>
        </w:rPr>
        <w:t xml:space="preserve">Mencoblos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lebih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dari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satu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kali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Merusak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fasilitas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pemilu </w:t>
      </w:r>
      <w:r w:rsidRPr="005E3F1A">
        <w:rPr>
          <w:rFonts w:ascii="Malgun Gothic" w:eastAsia="Malgun Gothic" w:hAnsi="Malgun Gothic" w:cs="Malgun Gothic" w:hint="eastAsia"/>
          <w:sz w:val="4"/>
          <w:szCs w:val="24"/>
        </w:rPr>
        <w:t>ㅤ</w:t>
      </w:r>
    </w:p>
    <w:p w14:paraId="6AD2E961" w14:textId="77777777" w:rsidR="00454085" w:rsidRPr="005E3F1A" w:rsidRDefault="00454085" w:rsidP="00454085">
      <w:pPr>
        <w:pStyle w:val="ListParagraph"/>
        <w:spacing w:after="0" w:line="480" w:lineRule="auto"/>
        <w:ind w:left="851" w:firstLine="709"/>
        <w:jc w:val="both"/>
        <w:rPr>
          <w:rFonts w:ascii="Times New Roman" w:hAnsi="Times New Roman" w:cs="Times New Roman"/>
          <w:sz w:val="24"/>
          <w:szCs w:val="24"/>
        </w:rPr>
      </w:pPr>
      <w:r w:rsidRPr="005E3F1A">
        <w:rPr>
          <w:rFonts w:ascii="Times New Roman" w:hAnsi="Times New Roman" w:cs="Times New Roman"/>
          <w:sz w:val="24"/>
          <w:szCs w:val="24"/>
        </w:rPr>
        <w:t xml:space="preserve">Jenis-jenis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tindak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pidana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dibahas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dalam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Pasal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523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ayat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(2)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Undang-Undang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Nomor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7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Tahun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2017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tentang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Pemilihan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Umum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juncto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Pasal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278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ayat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(2)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huruf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Undang-Undang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Nomor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7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Tahun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2017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Undang-Undang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Nomor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8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Tahun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1981,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berdasarkan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putusan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perkara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Nomor: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83/Pid.Sus/2019/Pn.Sel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tentang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Tindak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Pidana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Tahun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2019.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antara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pasal-pasal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mengatur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tentang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ancaman </w:t>
      </w:r>
      <w:r w:rsidRPr="005E3F1A">
        <w:rPr>
          <w:rFonts w:ascii="Malgun Gothic" w:eastAsia="Malgun Gothic" w:hAnsi="Malgun Gothic" w:cs="Malgun Gothic" w:hint="eastAsia"/>
          <w:sz w:val="4"/>
          <w:szCs w:val="24"/>
        </w:rPr>
        <w:lastRenderedPageBreak/>
        <w:t>ㅤ</w:t>
      </w:r>
      <w:r w:rsidRPr="005E3F1A">
        <w:rPr>
          <w:rFonts w:ascii="Times New Roman" w:hAnsi="Times New Roman" w:cs="Times New Roman"/>
          <w:sz w:val="24"/>
          <w:szCs w:val="24"/>
        </w:rPr>
        <w:t xml:space="preserve">pidana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bagi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pelaku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tindak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pidana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politik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adalah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Pasal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278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Pasal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523.</w:t>
      </w:r>
      <w:r>
        <w:rPr>
          <w:rStyle w:val="FootnoteReference"/>
          <w:rFonts w:ascii="Times New Roman" w:hAnsi="Times New Roman" w:cs="Times New Roman"/>
          <w:sz w:val="24"/>
          <w:szCs w:val="24"/>
        </w:rPr>
        <w:footnoteReference w:id="58"/>
      </w:r>
    </w:p>
    <w:p w14:paraId="38500C6D" w14:textId="77777777" w:rsidR="00454085" w:rsidRPr="005E3F1A" w:rsidRDefault="00454085" w:rsidP="00454085">
      <w:pPr>
        <w:pStyle w:val="ListParagraph"/>
        <w:numPr>
          <w:ilvl w:val="0"/>
          <w:numId w:val="30"/>
        </w:numPr>
        <w:spacing w:after="0" w:line="480" w:lineRule="auto"/>
        <w:ind w:left="1276"/>
        <w:jc w:val="both"/>
        <w:rPr>
          <w:rFonts w:ascii="Times New Roman" w:hAnsi="Times New Roman" w:cs="Times New Roman"/>
          <w:sz w:val="24"/>
          <w:szCs w:val="24"/>
        </w:rPr>
      </w:pPr>
      <w:r w:rsidRPr="005E3F1A">
        <w:rPr>
          <w:rFonts w:ascii="Times New Roman" w:hAnsi="Times New Roman" w:cs="Times New Roman"/>
          <w:sz w:val="24"/>
          <w:szCs w:val="24"/>
        </w:rPr>
        <w:t xml:space="preserve">Politik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Uang</w:t>
      </w:r>
    </w:p>
    <w:p w14:paraId="71F97182" w14:textId="77777777" w:rsidR="00454085" w:rsidRPr="005E3F1A" w:rsidRDefault="00454085" w:rsidP="00454085">
      <w:pPr>
        <w:pStyle w:val="ListParagraph"/>
        <w:spacing w:after="0" w:line="480" w:lineRule="auto"/>
        <w:ind w:left="1276" w:firstLine="567"/>
        <w:jc w:val="both"/>
        <w:rPr>
          <w:rFonts w:ascii="Times New Roman" w:hAnsi="Times New Roman" w:cs="Times New Roman"/>
          <w:sz w:val="24"/>
          <w:szCs w:val="24"/>
        </w:rPr>
      </w:pPr>
      <w:r w:rsidRPr="005E3F1A">
        <w:rPr>
          <w:rFonts w:ascii="Times New Roman" w:hAnsi="Times New Roman" w:cs="Times New Roman"/>
          <w:sz w:val="24"/>
          <w:szCs w:val="24"/>
        </w:rPr>
        <w:t xml:space="preserve">Politik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secara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umum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dipahami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sebagai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upaya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seseorang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untuk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menggunakan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imbalan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tertentu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guna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memengaruhi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orang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lain.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Insentif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tersebut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dapat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berupa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tunai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atau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produk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tertentu.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Menurut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Yusril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Ihza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Mahendra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dikutip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oleh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Indra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Ismawan,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politik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dilakukan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untuk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memengaruhi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pemilih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melalui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manfaat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nyata.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Menurut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sejumlah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pakar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politik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w:t>
      </w:r>
      <w:r>
        <w:rPr>
          <w:rStyle w:val="FootnoteReference"/>
          <w:rFonts w:ascii="Times New Roman" w:hAnsi="Times New Roman" w:cs="Times New Roman"/>
          <w:sz w:val="24"/>
          <w:szCs w:val="24"/>
        </w:rPr>
        <w:footnoteReference w:id="59"/>
      </w:r>
    </w:p>
    <w:p w14:paraId="0984861C" w14:textId="77777777" w:rsidR="00454085" w:rsidRPr="005E3F1A" w:rsidRDefault="00454085" w:rsidP="00454085">
      <w:pPr>
        <w:pStyle w:val="ListParagraph"/>
        <w:numPr>
          <w:ilvl w:val="0"/>
          <w:numId w:val="31"/>
        </w:numPr>
        <w:spacing w:after="0" w:line="480" w:lineRule="auto"/>
        <w:ind w:left="1701"/>
        <w:jc w:val="both"/>
        <w:rPr>
          <w:rFonts w:ascii="Times New Roman" w:hAnsi="Times New Roman" w:cs="Times New Roman"/>
          <w:sz w:val="24"/>
          <w:szCs w:val="24"/>
        </w:rPr>
      </w:pPr>
      <w:r w:rsidRPr="005E3F1A">
        <w:rPr>
          <w:rFonts w:ascii="Times New Roman" w:hAnsi="Times New Roman" w:cs="Times New Roman"/>
          <w:sz w:val="24"/>
          <w:szCs w:val="24"/>
        </w:rPr>
        <w:t xml:space="preserve">Johny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Lomulus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menganggap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lang w:val="en-US"/>
        </w:rPr>
        <w:t xml:space="preserve">bahwa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rPr>
        <w:t xml:space="preserve">politik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adalah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praktik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pemberian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sejumlah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tertentu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kepada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pemilih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atau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pimpinan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partai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politik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untuk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menjadikan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mereka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kandidat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resmi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dan/atau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untuk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mendapatkan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suara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pemilih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guna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mendukung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kandidat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dimaksud.</w:t>
      </w:r>
    </w:p>
    <w:p w14:paraId="3C1999A4" w14:textId="56F2D89D" w:rsidR="00454085" w:rsidRDefault="00454085" w:rsidP="00454085">
      <w:pPr>
        <w:pStyle w:val="ListParagraph"/>
        <w:numPr>
          <w:ilvl w:val="0"/>
          <w:numId w:val="31"/>
        </w:numPr>
        <w:spacing w:after="0" w:line="480" w:lineRule="auto"/>
        <w:ind w:left="1701"/>
        <w:jc w:val="both"/>
        <w:rPr>
          <w:rFonts w:ascii="Times New Roman" w:hAnsi="Times New Roman" w:cs="Times New Roman"/>
          <w:sz w:val="24"/>
          <w:szCs w:val="24"/>
        </w:rPr>
      </w:pPr>
      <w:r w:rsidRPr="005E3F1A">
        <w:rPr>
          <w:rFonts w:ascii="Times New Roman" w:hAnsi="Times New Roman" w:cs="Times New Roman"/>
          <w:sz w:val="24"/>
          <w:szCs w:val="24"/>
        </w:rPr>
        <w:t xml:space="preserve">Menurut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Gary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Goodpaster,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politik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pada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hakikatnya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adalah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transaksi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suap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mana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seorang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kandidat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membeli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suara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untuk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memenangkan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pemilihan.</w:t>
      </w:r>
      <w:r>
        <w:rPr>
          <w:rStyle w:val="FootnoteReference"/>
          <w:rFonts w:ascii="Times New Roman" w:hAnsi="Times New Roman" w:cs="Times New Roman"/>
          <w:sz w:val="24"/>
          <w:szCs w:val="24"/>
        </w:rPr>
        <w:footnoteReference w:id="60"/>
      </w:r>
    </w:p>
    <w:p w14:paraId="3D6CEA1C" w14:textId="77777777" w:rsidR="00454085" w:rsidRPr="005E3F1A" w:rsidRDefault="00454085" w:rsidP="00454085">
      <w:pPr>
        <w:pStyle w:val="ListParagraph"/>
        <w:spacing w:after="0" w:line="480" w:lineRule="auto"/>
        <w:ind w:left="1701"/>
        <w:jc w:val="both"/>
        <w:rPr>
          <w:rFonts w:ascii="Times New Roman" w:hAnsi="Times New Roman" w:cs="Times New Roman"/>
          <w:sz w:val="24"/>
          <w:szCs w:val="24"/>
        </w:rPr>
      </w:pPr>
    </w:p>
    <w:p w14:paraId="3D280EA2" w14:textId="77777777" w:rsidR="00454085" w:rsidRPr="005E3F1A" w:rsidRDefault="00454085" w:rsidP="00454085">
      <w:pPr>
        <w:pStyle w:val="ListParagraph"/>
        <w:numPr>
          <w:ilvl w:val="0"/>
          <w:numId w:val="30"/>
        </w:numPr>
        <w:spacing w:after="0" w:line="480" w:lineRule="auto"/>
        <w:ind w:left="1276"/>
        <w:jc w:val="both"/>
        <w:rPr>
          <w:rFonts w:ascii="Times New Roman" w:hAnsi="Times New Roman" w:cs="Times New Roman"/>
          <w:sz w:val="24"/>
          <w:szCs w:val="24"/>
        </w:rPr>
      </w:pPr>
      <w:r w:rsidRPr="005E3F1A">
        <w:rPr>
          <w:rFonts w:ascii="Times New Roman" w:hAnsi="Times New Roman" w:cs="Times New Roman"/>
          <w:sz w:val="24"/>
          <w:szCs w:val="24"/>
        </w:rPr>
        <w:lastRenderedPageBreak/>
        <w:t xml:space="preserve">Pelaku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Politik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Uang</w:t>
      </w:r>
    </w:p>
    <w:p w14:paraId="44C61F76" w14:textId="77777777" w:rsidR="00454085" w:rsidRPr="005E3F1A" w:rsidRDefault="00454085" w:rsidP="008F7439">
      <w:pPr>
        <w:pStyle w:val="ListParagraph"/>
        <w:numPr>
          <w:ilvl w:val="0"/>
          <w:numId w:val="62"/>
        </w:numPr>
        <w:spacing w:after="0" w:line="480" w:lineRule="auto"/>
        <w:ind w:left="1440" w:hanging="270"/>
        <w:jc w:val="both"/>
        <w:rPr>
          <w:rFonts w:ascii="Times New Roman" w:hAnsi="Times New Roman" w:cs="Times New Roman"/>
          <w:sz w:val="24"/>
          <w:szCs w:val="24"/>
        </w:rPr>
      </w:pPr>
      <w:r w:rsidRPr="005E3F1A">
        <w:rPr>
          <w:rFonts w:ascii="Times New Roman" w:hAnsi="Times New Roman" w:cs="Times New Roman"/>
          <w:sz w:val="24"/>
          <w:szCs w:val="24"/>
        </w:rPr>
        <w:t xml:space="preserve">Sebagaimana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dijelaskan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dalam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Pasal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523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Ayat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2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pelaku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politik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dalam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pemilihan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calon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legislatif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yaitu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DPRD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Provinsi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atau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DPRD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Kabupaten/Kota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ialah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sebagai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berikut: </w:t>
      </w:r>
      <w:r w:rsidRPr="005E3F1A">
        <w:rPr>
          <w:rFonts w:ascii="Malgun Gothic" w:eastAsia="Malgun Gothic" w:hAnsi="Malgun Gothic" w:cs="Malgun Gothic" w:hint="eastAsia"/>
          <w:sz w:val="4"/>
          <w:szCs w:val="24"/>
        </w:rPr>
        <w:t>ㅤ</w:t>
      </w:r>
    </w:p>
    <w:p w14:paraId="7FB1DE0F" w14:textId="77777777" w:rsidR="00454085" w:rsidRPr="005E3F1A" w:rsidRDefault="00454085" w:rsidP="00454085">
      <w:pPr>
        <w:pStyle w:val="ListParagraph"/>
        <w:spacing w:after="0"/>
        <w:ind w:left="1843"/>
        <w:jc w:val="both"/>
        <w:rPr>
          <w:rFonts w:ascii="Times New Roman" w:hAnsi="Times New Roman" w:cs="Times New Roman"/>
          <w:sz w:val="24"/>
          <w:szCs w:val="24"/>
          <w:lang w:val="en-US"/>
        </w:rPr>
      </w:pPr>
      <w:r w:rsidRPr="005E3F1A">
        <w:rPr>
          <w:rFonts w:ascii="Times New Roman" w:hAnsi="Times New Roman" w:cs="Times New Roman"/>
          <w:sz w:val="24"/>
          <w:szCs w:val="24"/>
        </w:rPr>
        <w:t xml:space="preserve">“Sesuai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dengan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Pasal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278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ayat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2,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setiap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pelaksana,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peserta,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dan/atau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tim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Kampanye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dengan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sengaja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menjanjikan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atau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memberi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imbalan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atau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materil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lainnya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kepada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pemilih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pada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masa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tenang,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baik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secara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langsung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maupun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tidak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langsung,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dipidana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dengan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pidana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penjara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paling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lama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empat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(empat)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tahun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denda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paling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banyak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Rp48.000.000,00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(empat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puluh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delapan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juta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rupiah).</w:t>
      </w:r>
      <w:r w:rsidRPr="005E3F1A">
        <w:rPr>
          <w:rFonts w:ascii="Times New Roman" w:hAnsi="Times New Roman" w:cs="Times New Roman"/>
          <w:sz w:val="24"/>
          <w:szCs w:val="24"/>
          <w:lang w:val="en-US"/>
        </w:rPr>
        <w:t>”</w:t>
      </w:r>
      <w:r>
        <w:rPr>
          <w:rStyle w:val="FootnoteReference"/>
          <w:rFonts w:ascii="Times New Roman" w:hAnsi="Times New Roman" w:cs="Times New Roman"/>
          <w:sz w:val="24"/>
          <w:szCs w:val="24"/>
          <w:lang w:val="en-US"/>
        </w:rPr>
        <w:footnoteReference w:id="61"/>
      </w:r>
    </w:p>
    <w:p w14:paraId="65A0F0BD" w14:textId="77777777" w:rsidR="00454085" w:rsidRPr="005E3F1A" w:rsidRDefault="00454085" w:rsidP="00454085">
      <w:pPr>
        <w:pStyle w:val="ListParagraph"/>
        <w:spacing w:after="0"/>
        <w:ind w:left="1843"/>
        <w:jc w:val="both"/>
        <w:rPr>
          <w:rFonts w:ascii="Times New Roman" w:hAnsi="Times New Roman" w:cs="Times New Roman"/>
          <w:sz w:val="24"/>
          <w:szCs w:val="24"/>
          <w:lang w:val="en-US"/>
        </w:rPr>
      </w:pPr>
    </w:p>
    <w:p w14:paraId="6A407646" w14:textId="0FA7186D" w:rsidR="00454085" w:rsidRPr="008F7439" w:rsidRDefault="00454085" w:rsidP="008F7439">
      <w:pPr>
        <w:pStyle w:val="ListParagraph"/>
        <w:numPr>
          <w:ilvl w:val="0"/>
          <w:numId w:val="62"/>
        </w:numPr>
        <w:spacing w:after="0" w:line="480" w:lineRule="auto"/>
        <w:ind w:left="1530" w:hanging="270"/>
        <w:jc w:val="both"/>
        <w:rPr>
          <w:rFonts w:ascii="Times New Roman" w:hAnsi="Times New Roman" w:cs="Times New Roman"/>
          <w:sz w:val="24"/>
          <w:szCs w:val="24"/>
        </w:rPr>
      </w:pPr>
      <w:r w:rsidRPr="008F7439">
        <w:rPr>
          <w:rFonts w:ascii="Times New Roman" w:hAnsi="Times New Roman" w:cs="Times New Roman"/>
          <w:sz w:val="24"/>
          <w:szCs w:val="24"/>
          <w:lang w:val="en-US"/>
        </w:rPr>
        <w:t xml:space="preserve">Perundangan-undangan </w:t>
      </w:r>
      <w:r w:rsidRPr="008F7439">
        <w:rPr>
          <w:rFonts w:ascii="Malgun Gothic" w:eastAsia="Malgun Gothic" w:hAnsi="Malgun Gothic" w:cs="Malgun Gothic" w:hint="eastAsia"/>
          <w:sz w:val="4"/>
          <w:szCs w:val="24"/>
          <w:lang w:val="en-US"/>
        </w:rPr>
        <w:t>ㅤ</w:t>
      </w:r>
      <w:r w:rsidRPr="008F7439">
        <w:rPr>
          <w:rFonts w:ascii="Times New Roman" w:hAnsi="Times New Roman" w:cs="Times New Roman"/>
          <w:sz w:val="24"/>
          <w:szCs w:val="24"/>
          <w:lang w:val="en-US"/>
        </w:rPr>
        <w:t>selanjutnya</w:t>
      </w:r>
      <w:r w:rsidRPr="008F7439">
        <w:rPr>
          <w:rFonts w:ascii="Times New Roman" w:hAnsi="Times New Roman" w:cs="Times New Roman"/>
          <w:sz w:val="24"/>
          <w:szCs w:val="24"/>
        </w:rPr>
        <w:t xml:space="preserve"> </w:t>
      </w:r>
      <w:r w:rsidRPr="008F7439">
        <w:rPr>
          <w:rFonts w:ascii="Malgun Gothic" w:eastAsia="Malgun Gothic" w:hAnsi="Malgun Gothic" w:cs="Malgun Gothic" w:hint="eastAsia"/>
          <w:sz w:val="4"/>
          <w:szCs w:val="24"/>
        </w:rPr>
        <w:t>ㅤ</w:t>
      </w:r>
      <w:r w:rsidRPr="008F7439">
        <w:rPr>
          <w:rFonts w:ascii="Times New Roman" w:hAnsi="Times New Roman" w:cs="Times New Roman"/>
          <w:sz w:val="24"/>
          <w:szCs w:val="24"/>
          <w:lang w:val="en-US"/>
        </w:rPr>
        <w:t xml:space="preserve">bunyi </w:t>
      </w:r>
      <w:r w:rsidRPr="008F7439">
        <w:rPr>
          <w:rFonts w:ascii="Malgun Gothic" w:eastAsia="Malgun Gothic" w:hAnsi="Malgun Gothic" w:cs="Malgun Gothic" w:hint="eastAsia"/>
          <w:sz w:val="4"/>
          <w:szCs w:val="24"/>
          <w:lang w:val="en-US"/>
        </w:rPr>
        <w:t>ㅤ</w:t>
      </w:r>
      <w:r w:rsidRPr="008F7439">
        <w:rPr>
          <w:rFonts w:ascii="Times New Roman" w:hAnsi="Times New Roman" w:cs="Times New Roman"/>
          <w:sz w:val="24"/>
          <w:szCs w:val="24"/>
        </w:rPr>
        <w:t xml:space="preserve">Pasal </w:t>
      </w:r>
      <w:r w:rsidRPr="008F7439">
        <w:rPr>
          <w:rFonts w:ascii="Malgun Gothic" w:eastAsia="Malgun Gothic" w:hAnsi="Malgun Gothic" w:cs="Malgun Gothic" w:hint="eastAsia"/>
          <w:sz w:val="4"/>
          <w:szCs w:val="24"/>
        </w:rPr>
        <w:t>ㅤ</w:t>
      </w:r>
      <w:r w:rsidRPr="008F7439">
        <w:rPr>
          <w:rFonts w:ascii="Times New Roman" w:hAnsi="Times New Roman" w:cs="Times New Roman"/>
          <w:sz w:val="24"/>
          <w:szCs w:val="24"/>
        </w:rPr>
        <w:t xml:space="preserve">278 </w:t>
      </w:r>
      <w:r w:rsidRPr="008F7439">
        <w:rPr>
          <w:rFonts w:ascii="Malgun Gothic" w:eastAsia="Malgun Gothic" w:hAnsi="Malgun Gothic" w:cs="Malgun Gothic" w:hint="eastAsia"/>
          <w:sz w:val="4"/>
          <w:szCs w:val="24"/>
        </w:rPr>
        <w:t>ㅤ</w:t>
      </w:r>
      <w:r w:rsidRPr="008F7439">
        <w:rPr>
          <w:rFonts w:ascii="Times New Roman" w:hAnsi="Times New Roman" w:cs="Times New Roman"/>
          <w:sz w:val="24"/>
          <w:szCs w:val="24"/>
        </w:rPr>
        <w:t xml:space="preserve">Ayat </w:t>
      </w:r>
      <w:r w:rsidRPr="008F7439">
        <w:rPr>
          <w:rFonts w:ascii="Malgun Gothic" w:eastAsia="Malgun Gothic" w:hAnsi="Malgun Gothic" w:cs="Malgun Gothic" w:hint="eastAsia"/>
          <w:sz w:val="4"/>
          <w:szCs w:val="24"/>
        </w:rPr>
        <w:t>ㅤ</w:t>
      </w:r>
      <w:r w:rsidRPr="008F7439">
        <w:rPr>
          <w:rFonts w:ascii="Times New Roman" w:hAnsi="Times New Roman" w:cs="Times New Roman"/>
          <w:sz w:val="24"/>
          <w:szCs w:val="24"/>
        </w:rPr>
        <w:t xml:space="preserve">2 </w:t>
      </w:r>
      <w:r w:rsidRPr="008F7439">
        <w:rPr>
          <w:rFonts w:ascii="Times New Roman" w:hAnsi="Times New Roman" w:cs="Times New Roman"/>
          <w:sz w:val="24"/>
          <w:szCs w:val="24"/>
          <w:lang w:val="en-US"/>
        </w:rPr>
        <w:t xml:space="preserve"> </w:t>
      </w:r>
      <w:r w:rsidRPr="008F7439">
        <w:rPr>
          <w:rFonts w:ascii="Malgun Gothic" w:eastAsia="Malgun Gothic" w:hAnsi="Malgun Gothic" w:cs="Malgun Gothic" w:hint="eastAsia"/>
          <w:sz w:val="4"/>
          <w:szCs w:val="24"/>
        </w:rPr>
        <w:t>ㅤ</w:t>
      </w:r>
      <w:r w:rsidRPr="008F7439">
        <w:rPr>
          <w:rFonts w:ascii="Times New Roman" w:hAnsi="Times New Roman" w:cs="Times New Roman"/>
          <w:sz w:val="24"/>
          <w:szCs w:val="24"/>
        </w:rPr>
        <w:t xml:space="preserve">huruf </w:t>
      </w:r>
      <w:r w:rsidRPr="008F7439">
        <w:rPr>
          <w:rFonts w:ascii="Malgun Gothic" w:eastAsia="Malgun Gothic" w:hAnsi="Malgun Gothic" w:cs="Malgun Gothic" w:hint="eastAsia"/>
          <w:sz w:val="4"/>
          <w:szCs w:val="24"/>
        </w:rPr>
        <w:t>ㅤ</w:t>
      </w:r>
      <w:r w:rsidRPr="008F7439">
        <w:rPr>
          <w:rFonts w:ascii="Times New Roman" w:hAnsi="Times New Roman" w:cs="Times New Roman"/>
          <w:sz w:val="24"/>
          <w:szCs w:val="24"/>
        </w:rPr>
        <w:t>d</w:t>
      </w:r>
    </w:p>
    <w:p w14:paraId="46063FAF" w14:textId="77777777" w:rsidR="00454085" w:rsidRPr="005E3F1A" w:rsidRDefault="00454085" w:rsidP="00454085">
      <w:pPr>
        <w:pStyle w:val="ListParagraph"/>
        <w:spacing w:after="0"/>
        <w:ind w:left="1843"/>
        <w:jc w:val="both"/>
        <w:rPr>
          <w:rFonts w:ascii="Times New Roman" w:hAnsi="Times New Roman" w:cs="Times New Roman"/>
          <w:sz w:val="24"/>
          <w:szCs w:val="24"/>
        </w:rPr>
      </w:pPr>
      <w:r w:rsidRPr="005E3F1A">
        <w:rPr>
          <w:rFonts w:ascii="Times New Roman" w:hAnsi="Times New Roman" w:cs="Times New Roman"/>
          <w:sz w:val="24"/>
          <w:szCs w:val="24"/>
        </w:rPr>
        <w:t xml:space="preserve">“Pelaksana,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peserta,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dan/atau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tim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kampanye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Presiden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Wakil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Presiden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dilarang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memberi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janji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atau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imbalan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apa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pun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kepada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pemilih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selama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masa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tenang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sebagaimana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dimaksud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dalam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Pasal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276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w:t>
      </w:r>
    </w:p>
    <w:p w14:paraId="78C5F7C2" w14:textId="77777777" w:rsidR="00454085" w:rsidRPr="005E3F1A" w:rsidRDefault="00454085" w:rsidP="00454085">
      <w:pPr>
        <w:pStyle w:val="ListParagraph"/>
        <w:spacing w:after="0"/>
        <w:ind w:left="1843"/>
        <w:jc w:val="both"/>
        <w:rPr>
          <w:rFonts w:ascii="Times New Roman" w:hAnsi="Times New Roman" w:cs="Times New Roman"/>
          <w:sz w:val="24"/>
          <w:szCs w:val="24"/>
        </w:rPr>
      </w:pPr>
    </w:p>
    <w:p w14:paraId="5DBECFDA" w14:textId="77777777" w:rsidR="00454085" w:rsidRPr="005E3F1A" w:rsidRDefault="00454085" w:rsidP="00454085">
      <w:pPr>
        <w:pStyle w:val="ListParagraph"/>
        <w:numPr>
          <w:ilvl w:val="0"/>
          <w:numId w:val="32"/>
        </w:numPr>
        <w:spacing w:after="0" w:line="480" w:lineRule="auto"/>
        <w:jc w:val="both"/>
        <w:rPr>
          <w:rFonts w:ascii="Times New Roman" w:hAnsi="Times New Roman" w:cs="Times New Roman"/>
          <w:sz w:val="24"/>
          <w:szCs w:val="24"/>
        </w:rPr>
      </w:pPr>
      <w:r w:rsidRPr="005E3F1A">
        <w:rPr>
          <w:rFonts w:ascii="Times New Roman" w:hAnsi="Times New Roman" w:cs="Times New Roman"/>
          <w:sz w:val="24"/>
          <w:szCs w:val="24"/>
        </w:rPr>
        <w:t xml:space="preserve">Tidak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menggunakan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hak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pilihnya; </w:t>
      </w:r>
      <w:r w:rsidRPr="005E3F1A">
        <w:rPr>
          <w:rFonts w:ascii="Malgun Gothic" w:eastAsia="Malgun Gothic" w:hAnsi="Malgun Gothic" w:cs="Malgun Gothic" w:hint="eastAsia"/>
          <w:sz w:val="4"/>
          <w:szCs w:val="24"/>
        </w:rPr>
        <w:t>ㅤ</w:t>
      </w:r>
    </w:p>
    <w:p w14:paraId="7C38BA21" w14:textId="77777777" w:rsidR="00454085" w:rsidRPr="005E3F1A" w:rsidRDefault="00454085" w:rsidP="00454085">
      <w:pPr>
        <w:pStyle w:val="ListParagraph"/>
        <w:numPr>
          <w:ilvl w:val="0"/>
          <w:numId w:val="32"/>
        </w:numPr>
        <w:spacing w:after="0" w:line="480" w:lineRule="auto"/>
        <w:jc w:val="both"/>
        <w:rPr>
          <w:rFonts w:ascii="Times New Roman" w:hAnsi="Times New Roman" w:cs="Times New Roman"/>
          <w:sz w:val="24"/>
          <w:szCs w:val="24"/>
        </w:rPr>
      </w:pPr>
      <w:r w:rsidRPr="005E3F1A">
        <w:rPr>
          <w:rFonts w:ascii="Times New Roman" w:hAnsi="Times New Roman" w:cs="Times New Roman"/>
          <w:sz w:val="24"/>
          <w:szCs w:val="24"/>
        </w:rPr>
        <w:t xml:space="preserve">Memilih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pasangan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calon;</w:t>
      </w:r>
    </w:p>
    <w:p w14:paraId="27497F52" w14:textId="77777777" w:rsidR="00454085" w:rsidRPr="005E3F1A" w:rsidRDefault="00454085" w:rsidP="00454085">
      <w:pPr>
        <w:pStyle w:val="ListParagraph"/>
        <w:numPr>
          <w:ilvl w:val="0"/>
          <w:numId w:val="32"/>
        </w:numPr>
        <w:spacing w:after="0" w:line="480" w:lineRule="auto"/>
        <w:jc w:val="both"/>
        <w:rPr>
          <w:rFonts w:ascii="Times New Roman" w:hAnsi="Times New Roman" w:cs="Times New Roman"/>
          <w:sz w:val="24"/>
          <w:szCs w:val="24"/>
        </w:rPr>
      </w:pPr>
      <w:r w:rsidRPr="005E3F1A">
        <w:rPr>
          <w:rFonts w:ascii="Times New Roman" w:hAnsi="Times New Roman" w:cs="Times New Roman"/>
          <w:sz w:val="24"/>
          <w:szCs w:val="24"/>
        </w:rPr>
        <w:t xml:space="preserve">Memilih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partai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politik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peserta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tertentu; </w:t>
      </w:r>
      <w:r w:rsidRPr="005E3F1A">
        <w:rPr>
          <w:rFonts w:ascii="Malgun Gothic" w:eastAsia="Malgun Gothic" w:hAnsi="Malgun Gothic" w:cs="Malgun Gothic" w:hint="eastAsia"/>
          <w:sz w:val="4"/>
          <w:szCs w:val="24"/>
        </w:rPr>
        <w:t>ㅤ</w:t>
      </w:r>
    </w:p>
    <w:p w14:paraId="49A64607" w14:textId="77777777" w:rsidR="00454085" w:rsidRPr="005E3F1A" w:rsidRDefault="00454085" w:rsidP="00454085">
      <w:pPr>
        <w:pStyle w:val="ListParagraph"/>
        <w:numPr>
          <w:ilvl w:val="0"/>
          <w:numId w:val="32"/>
        </w:numPr>
        <w:spacing w:after="0" w:line="480" w:lineRule="auto"/>
        <w:jc w:val="both"/>
        <w:rPr>
          <w:rFonts w:ascii="Times New Roman" w:hAnsi="Times New Roman" w:cs="Times New Roman"/>
          <w:sz w:val="24"/>
          <w:szCs w:val="24"/>
        </w:rPr>
      </w:pPr>
      <w:r w:rsidRPr="005E3F1A">
        <w:rPr>
          <w:rFonts w:ascii="Times New Roman" w:hAnsi="Times New Roman" w:cs="Times New Roman"/>
          <w:sz w:val="24"/>
          <w:szCs w:val="24"/>
        </w:rPr>
        <w:t xml:space="preserve">Memilih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anggota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DPR,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DPRD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Provinsi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DPRD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kabupaten/kota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tertentu;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dan/atau; </w:t>
      </w:r>
      <w:r w:rsidRPr="005E3F1A">
        <w:rPr>
          <w:rFonts w:ascii="Malgun Gothic" w:eastAsia="Malgun Gothic" w:hAnsi="Malgun Gothic" w:cs="Malgun Gothic" w:hint="eastAsia"/>
          <w:sz w:val="4"/>
          <w:szCs w:val="24"/>
        </w:rPr>
        <w:t>ㅤ</w:t>
      </w:r>
    </w:p>
    <w:p w14:paraId="0AD96133" w14:textId="31F44D6B" w:rsidR="00454085" w:rsidRDefault="00454085" w:rsidP="00454085">
      <w:pPr>
        <w:pStyle w:val="ListParagraph"/>
        <w:numPr>
          <w:ilvl w:val="0"/>
          <w:numId w:val="32"/>
        </w:numPr>
        <w:spacing w:after="0" w:line="480" w:lineRule="auto"/>
        <w:jc w:val="both"/>
        <w:rPr>
          <w:rFonts w:ascii="Times New Roman" w:hAnsi="Times New Roman" w:cs="Times New Roman"/>
          <w:sz w:val="24"/>
          <w:szCs w:val="24"/>
        </w:rPr>
      </w:pPr>
      <w:r w:rsidRPr="005E3F1A">
        <w:rPr>
          <w:rFonts w:ascii="Times New Roman" w:hAnsi="Times New Roman" w:cs="Times New Roman"/>
          <w:sz w:val="24"/>
          <w:szCs w:val="24"/>
        </w:rPr>
        <w:t xml:space="preserve">Memilih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calon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anggota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DPD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tertentu.</w:t>
      </w:r>
    </w:p>
    <w:p w14:paraId="044AC888" w14:textId="77777777" w:rsidR="008F7439" w:rsidRPr="005E3F1A" w:rsidRDefault="008F7439" w:rsidP="008F7439">
      <w:pPr>
        <w:pStyle w:val="ListParagraph"/>
        <w:spacing w:after="0" w:line="480" w:lineRule="auto"/>
        <w:ind w:left="2563"/>
        <w:jc w:val="both"/>
        <w:rPr>
          <w:rFonts w:ascii="Times New Roman" w:hAnsi="Times New Roman" w:cs="Times New Roman"/>
          <w:sz w:val="24"/>
          <w:szCs w:val="24"/>
        </w:rPr>
      </w:pPr>
    </w:p>
    <w:p w14:paraId="50728F28" w14:textId="7C9D5C4F" w:rsidR="00454085" w:rsidRPr="005E3F1A" w:rsidRDefault="00454085" w:rsidP="008F7439">
      <w:pPr>
        <w:pStyle w:val="ListParagraph"/>
        <w:numPr>
          <w:ilvl w:val="0"/>
          <w:numId w:val="62"/>
        </w:numPr>
        <w:spacing w:after="0" w:line="480" w:lineRule="auto"/>
        <w:ind w:left="450"/>
        <w:jc w:val="both"/>
        <w:rPr>
          <w:rFonts w:ascii="Times New Roman" w:hAnsi="Times New Roman" w:cs="Times New Roman"/>
          <w:sz w:val="24"/>
          <w:szCs w:val="24"/>
        </w:rPr>
      </w:pPr>
      <w:r w:rsidRPr="005E3F1A">
        <w:rPr>
          <w:rFonts w:ascii="Times New Roman" w:hAnsi="Times New Roman" w:cs="Times New Roman"/>
          <w:sz w:val="24"/>
          <w:szCs w:val="24"/>
        </w:rPr>
        <w:lastRenderedPageBreak/>
        <w:t xml:space="preserve">Penjelasan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Pasal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523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ayat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2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Pasal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278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ayat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2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huruf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dapat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diuraikan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sebagai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berikut:</w:t>
      </w:r>
    </w:p>
    <w:p w14:paraId="55EAE31F" w14:textId="77777777" w:rsidR="00454085" w:rsidRPr="005E3F1A" w:rsidRDefault="00454085" w:rsidP="00454085">
      <w:pPr>
        <w:pStyle w:val="ListParagraph"/>
        <w:numPr>
          <w:ilvl w:val="0"/>
          <w:numId w:val="33"/>
        </w:numPr>
        <w:spacing w:after="0" w:line="480" w:lineRule="auto"/>
        <w:ind w:left="1134" w:hanging="283"/>
        <w:jc w:val="both"/>
        <w:rPr>
          <w:rFonts w:ascii="Times New Roman" w:hAnsi="Times New Roman" w:cs="Times New Roman"/>
          <w:sz w:val="24"/>
          <w:szCs w:val="24"/>
        </w:rPr>
      </w:pPr>
      <w:r w:rsidRPr="005E3F1A">
        <w:rPr>
          <w:rFonts w:ascii="Times New Roman" w:hAnsi="Times New Roman" w:cs="Times New Roman"/>
          <w:sz w:val="24"/>
          <w:szCs w:val="24"/>
        </w:rPr>
        <w:t xml:space="preserve">Penyelenggara/Pelaksana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Pemilu </w:t>
      </w:r>
      <w:r w:rsidRPr="005E3F1A">
        <w:rPr>
          <w:rFonts w:ascii="Malgun Gothic" w:eastAsia="Malgun Gothic" w:hAnsi="Malgun Gothic" w:cs="Malgun Gothic" w:hint="eastAsia"/>
          <w:sz w:val="4"/>
          <w:szCs w:val="24"/>
        </w:rPr>
        <w:t>ㅤ</w:t>
      </w:r>
    </w:p>
    <w:p w14:paraId="2F180430" w14:textId="77777777" w:rsidR="00454085" w:rsidRPr="005E3F1A" w:rsidRDefault="00454085" w:rsidP="00454085">
      <w:pPr>
        <w:pStyle w:val="ListParagraph"/>
        <w:spacing w:after="0" w:line="480" w:lineRule="auto"/>
        <w:ind w:left="1134" w:firstLine="567"/>
        <w:jc w:val="both"/>
        <w:rPr>
          <w:rFonts w:ascii="Times New Roman" w:hAnsi="Times New Roman" w:cs="Times New Roman"/>
          <w:sz w:val="24"/>
          <w:szCs w:val="24"/>
        </w:rPr>
      </w:pPr>
      <w:r w:rsidRPr="005E3F1A">
        <w:rPr>
          <w:rFonts w:ascii="Times New Roman" w:hAnsi="Times New Roman" w:cs="Times New Roman"/>
          <w:sz w:val="24"/>
          <w:szCs w:val="24"/>
        </w:rPr>
        <w:t xml:space="preserve">Penyelenggaraan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adalah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proses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penyelenggaraan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berbagai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tahapan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oleh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penyelenggara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Untuk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memilih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anggota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Dewan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Perwakilan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Daerah,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Dewan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Perwakilan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Rakyat,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Presiden,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Wakil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Presiden,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serta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memilih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anggota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Dewan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Perwakilan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Rakyat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Daerah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secara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langsung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oleh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pemilih,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penyelenggara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adalah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organisasi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mengoordinasikan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Organisasi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dimaksud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meliputi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Komisi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Pemilihan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Umum,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Badan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Pengawas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Dewan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Kehormatan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Penyelenggara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Pemilu.</w:t>
      </w:r>
    </w:p>
    <w:p w14:paraId="47657CCE" w14:textId="77777777" w:rsidR="00454085" w:rsidRPr="005E3F1A" w:rsidRDefault="00454085" w:rsidP="00454085">
      <w:pPr>
        <w:pStyle w:val="ListParagraph"/>
        <w:numPr>
          <w:ilvl w:val="0"/>
          <w:numId w:val="33"/>
        </w:numPr>
        <w:spacing w:after="0" w:line="480" w:lineRule="auto"/>
        <w:ind w:left="1134" w:hanging="283"/>
        <w:jc w:val="both"/>
        <w:rPr>
          <w:rFonts w:ascii="Times New Roman" w:hAnsi="Times New Roman" w:cs="Times New Roman"/>
          <w:sz w:val="24"/>
          <w:szCs w:val="24"/>
        </w:rPr>
      </w:pPr>
      <w:r w:rsidRPr="005E3F1A">
        <w:rPr>
          <w:rFonts w:ascii="Times New Roman" w:hAnsi="Times New Roman" w:cs="Times New Roman"/>
          <w:sz w:val="24"/>
          <w:szCs w:val="24"/>
        </w:rPr>
        <w:t xml:space="preserve">Peserta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Pemilu </w:t>
      </w:r>
      <w:r w:rsidRPr="005E3F1A">
        <w:rPr>
          <w:rFonts w:ascii="Malgun Gothic" w:eastAsia="Malgun Gothic" w:hAnsi="Malgun Gothic" w:cs="Malgun Gothic" w:hint="eastAsia"/>
          <w:sz w:val="4"/>
          <w:szCs w:val="24"/>
        </w:rPr>
        <w:t>ㅤ</w:t>
      </w:r>
    </w:p>
    <w:p w14:paraId="1B71BCBC" w14:textId="77777777" w:rsidR="00454085" w:rsidRPr="005E3F1A" w:rsidRDefault="00454085" w:rsidP="00454085">
      <w:pPr>
        <w:pStyle w:val="ListParagraph"/>
        <w:spacing w:after="0" w:line="480" w:lineRule="auto"/>
        <w:ind w:left="1134" w:firstLine="567"/>
        <w:jc w:val="both"/>
        <w:rPr>
          <w:rFonts w:ascii="Times New Roman" w:hAnsi="Times New Roman" w:cs="Times New Roman"/>
          <w:sz w:val="24"/>
          <w:szCs w:val="24"/>
        </w:rPr>
      </w:pPr>
      <w:r w:rsidRPr="005E3F1A">
        <w:rPr>
          <w:rFonts w:ascii="Times New Roman" w:hAnsi="Times New Roman" w:cs="Times New Roman"/>
          <w:sz w:val="24"/>
          <w:szCs w:val="24"/>
          <w:lang w:val="en-US"/>
        </w:rPr>
        <w:t xml:space="preserve">sebagai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calon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pejabat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sesuai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dengan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penjelasan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Pasal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1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Ayat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27.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Pasangan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calon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yang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diajukan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oleh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partai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politik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atau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gabungan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partai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politik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untuk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pemilihan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presiden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dan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wakil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presiden,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serta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anggota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DPD,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DPRD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provinsi,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DPRD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kabupaten/kota,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dan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partai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politik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untuk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pemilihan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anggota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DPR,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dianggap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sebagai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 xml:space="preserve">peserta </w:t>
      </w:r>
      <w:r w:rsidRPr="005E3F1A">
        <w:rPr>
          <w:rFonts w:ascii="Malgun Gothic" w:eastAsia="Malgun Gothic" w:hAnsi="Malgun Gothic" w:cs="Malgun Gothic" w:hint="eastAsia"/>
          <w:sz w:val="4"/>
          <w:szCs w:val="24"/>
          <w:lang w:val="en-US"/>
        </w:rPr>
        <w:t>ㅤ</w:t>
      </w:r>
      <w:r w:rsidRPr="005E3F1A">
        <w:rPr>
          <w:rFonts w:ascii="Times New Roman" w:hAnsi="Times New Roman" w:cs="Times New Roman"/>
          <w:sz w:val="24"/>
          <w:szCs w:val="24"/>
          <w:lang w:val="en-US"/>
        </w:rPr>
        <w:t>pemilu</w:t>
      </w:r>
      <w:r w:rsidRPr="005E3F1A">
        <w:rPr>
          <w:rFonts w:ascii="Times New Roman" w:hAnsi="Times New Roman" w:cs="Times New Roman"/>
          <w:sz w:val="24"/>
          <w:szCs w:val="24"/>
        </w:rPr>
        <w:t>.</w:t>
      </w:r>
    </w:p>
    <w:p w14:paraId="7562403A" w14:textId="77777777" w:rsidR="00454085" w:rsidRPr="005E3F1A" w:rsidRDefault="00454085" w:rsidP="00454085">
      <w:pPr>
        <w:pStyle w:val="ListParagraph"/>
        <w:numPr>
          <w:ilvl w:val="0"/>
          <w:numId w:val="33"/>
        </w:numPr>
        <w:spacing w:after="0" w:line="480" w:lineRule="auto"/>
        <w:ind w:left="1134" w:hanging="283"/>
        <w:jc w:val="both"/>
        <w:rPr>
          <w:rFonts w:ascii="Times New Roman" w:hAnsi="Times New Roman" w:cs="Times New Roman"/>
          <w:sz w:val="24"/>
          <w:szCs w:val="24"/>
        </w:rPr>
      </w:pPr>
      <w:r w:rsidRPr="005E3F1A">
        <w:rPr>
          <w:rFonts w:ascii="Times New Roman" w:hAnsi="Times New Roman" w:cs="Times New Roman"/>
          <w:sz w:val="24"/>
          <w:szCs w:val="24"/>
        </w:rPr>
        <w:t xml:space="preserve">Tim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Kampanye </w:t>
      </w:r>
      <w:r w:rsidRPr="005E3F1A">
        <w:rPr>
          <w:rFonts w:ascii="Malgun Gothic" w:eastAsia="Malgun Gothic" w:hAnsi="Malgun Gothic" w:cs="Malgun Gothic" w:hint="eastAsia"/>
          <w:sz w:val="4"/>
          <w:szCs w:val="24"/>
        </w:rPr>
        <w:t>ㅤ</w:t>
      </w:r>
    </w:p>
    <w:p w14:paraId="5546D94B" w14:textId="77777777" w:rsidR="00454085" w:rsidRPr="005E3F1A" w:rsidRDefault="00454085" w:rsidP="00454085">
      <w:pPr>
        <w:pStyle w:val="ListParagraph"/>
        <w:spacing w:after="0" w:line="480" w:lineRule="auto"/>
        <w:ind w:left="1134" w:firstLine="567"/>
        <w:jc w:val="both"/>
        <w:rPr>
          <w:rFonts w:ascii="Times New Roman" w:hAnsi="Times New Roman" w:cs="Times New Roman"/>
          <w:sz w:val="24"/>
          <w:szCs w:val="24"/>
        </w:rPr>
      </w:pPr>
      <w:r w:rsidRPr="005E3F1A">
        <w:rPr>
          <w:rFonts w:ascii="Times New Roman" w:hAnsi="Times New Roman" w:cs="Times New Roman"/>
          <w:sz w:val="24"/>
          <w:szCs w:val="24"/>
        </w:rPr>
        <w:t xml:space="preserve">Sesuai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dengan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pengertian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tercantum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dalam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Pasal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1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Ayat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(23),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“tim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kampanye”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adalah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sekelompok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calon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berpasangan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dengan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partai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politik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atau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gabungan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partai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politik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bertugas </w:t>
      </w:r>
      <w:r w:rsidRPr="005E3F1A">
        <w:rPr>
          <w:rFonts w:ascii="Malgun Gothic" w:eastAsia="Malgun Gothic" w:hAnsi="Malgun Gothic" w:cs="Malgun Gothic" w:hint="eastAsia"/>
          <w:sz w:val="4"/>
          <w:szCs w:val="24"/>
        </w:rPr>
        <w:lastRenderedPageBreak/>
        <w:t>ㅤ</w:t>
      </w:r>
      <w:r w:rsidRPr="005E3F1A">
        <w:rPr>
          <w:rFonts w:ascii="Times New Roman" w:hAnsi="Times New Roman" w:cs="Times New Roman"/>
          <w:sz w:val="24"/>
          <w:szCs w:val="24"/>
        </w:rPr>
        <w:t xml:space="preserve">membantu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menyelenggarakan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kampanye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mengawasi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pelaksanaan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teknisnya.</w:t>
      </w:r>
    </w:p>
    <w:p w14:paraId="1A0B0590" w14:textId="77777777" w:rsidR="00454085" w:rsidRPr="005E3F1A" w:rsidRDefault="00454085" w:rsidP="00454085">
      <w:pPr>
        <w:pStyle w:val="ListParagraph"/>
        <w:numPr>
          <w:ilvl w:val="0"/>
          <w:numId w:val="33"/>
        </w:numPr>
        <w:spacing w:after="0" w:line="480" w:lineRule="auto"/>
        <w:ind w:left="1134" w:hanging="283"/>
        <w:jc w:val="both"/>
        <w:rPr>
          <w:rFonts w:ascii="Times New Roman" w:hAnsi="Times New Roman" w:cs="Times New Roman"/>
          <w:sz w:val="24"/>
          <w:szCs w:val="24"/>
        </w:rPr>
      </w:pPr>
      <w:r w:rsidRPr="005E3F1A">
        <w:rPr>
          <w:rFonts w:ascii="Times New Roman" w:hAnsi="Times New Roman" w:cs="Times New Roman"/>
          <w:sz w:val="24"/>
          <w:szCs w:val="24"/>
        </w:rPr>
        <w:t xml:space="preserve">Sengaja </w:t>
      </w:r>
      <w:r w:rsidRPr="005E3F1A">
        <w:rPr>
          <w:rFonts w:ascii="Malgun Gothic" w:eastAsia="Malgun Gothic" w:hAnsi="Malgun Gothic" w:cs="Malgun Gothic" w:hint="eastAsia"/>
          <w:sz w:val="4"/>
          <w:szCs w:val="24"/>
        </w:rPr>
        <w:t>ㅤ</w:t>
      </w:r>
    </w:p>
    <w:p w14:paraId="33E12DB2" w14:textId="77777777" w:rsidR="00454085" w:rsidRPr="005E3F1A" w:rsidRDefault="00454085" w:rsidP="00454085">
      <w:pPr>
        <w:pStyle w:val="ListParagraph"/>
        <w:spacing w:after="0" w:line="480" w:lineRule="auto"/>
        <w:ind w:left="1134" w:firstLine="567"/>
        <w:jc w:val="both"/>
        <w:rPr>
          <w:rFonts w:ascii="Times New Roman" w:hAnsi="Times New Roman" w:cs="Times New Roman"/>
          <w:sz w:val="24"/>
          <w:szCs w:val="24"/>
        </w:rPr>
      </w:pPr>
      <w:r w:rsidRPr="005E3F1A">
        <w:rPr>
          <w:rFonts w:ascii="Times New Roman" w:hAnsi="Times New Roman" w:cs="Times New Roman"/>
          <w:sz w:val="24"/>
          <w:szCs w:val="24"/>
        </w:rPr>
        <w:t xml:space="preserve">Disengaja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(opzet)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mengacu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pada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keinginan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disengaja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untuk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melakukan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kejahatan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tertentu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(keinginan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disengaja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untuk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melakukan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kejahatan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tertentu).</w:t>
      </w:r>
    </w:p>
    <w:p w14:paraId="60A2CAF9" w14:textId="77777777" w:rsidR="00454085" w:rsidRPr="005E3F1A" w:rsidRDefault="00454085" w:rsidP="00454085">
      <w:pPr>
        <w:pStyle w:val="ListParagraph"/>
        <w:numPr>
          <w:ilvl w:val="0"/>
          <w:numId w:val="33"/>
        </w:numPr>
        <w:spacing w:after="0" w:line="480" w:lineRule="auto"/>
        <w:ind w:left="1134" w:hanging="283"/>
        <w:jc w:val="both"/>
        <w:rPr>
          <w:rFonts w:ascii="Times New Roman" w:hAnsi="Times New Roman" w:cs="Times New Roman"/>
          <w:sz w:val="24"/>
          <w:szCs w:val="24"/>
        </w:rPr>
      </w:pPr>
      <w:r w:rsidRPr="005E3F1A">
        <w:rPr>
          <w:rFonts w:ascii="Times New Roman" w:hAnsi="Times New Roman" w:cs="Times New Roman"/>
          <w:sz w:val="24"/>
          <w:szCs w:val="24"/>
        </w:rPr>
        <w:t xml:space="preserve">Masa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Tenang </w:t>
      </w:r>
      <w:r w:rsidRPr="005E3F1A">
        <w:rPr>
          <w:rFonts w:ascii="Malgun Gothic" w:eastAsia="Malgun Gothic" w:hAnsi="Malgun Gothic" w:cs="Malgun Gothic" w:hint="eastAsia"/>
          <w:sz w:val="4"/>
          <w:szCs w:val="24"/>
        </w:rPr>
        <w:t>ㅤ</w:t>
      </w:r>
    </w:p>
    <w:p w14:paraId="60518CF8" w14:textId="77777777" w:rsidR="00454085" w:rsidRPr="002320FB" w:rsidRDefault="00454085" w:rsidP="00454085">
      <w:pPr>
        <w:pStyle w:val="ListParagraph"/>
        <w:spacing w:after="0" w:line="480" w:lineRule="auto"/>
        <w:ind w:left="1134" w:firstLine="567"/>
        <w:jc w:val="both"/>
        <w:rPr>
          <w:rFonts w:ascii="Times New Roman" w:hAnsi="Times New Roman" w:cs="Times New Roman"/>
          <w:sz w:val="24"/>
          <w:szCs w:val="24"/>
        </w:rPr>
      </w:pPr>
      <w:r w:rsidRPr="005E3F1A">
        <w:rPr>
          <w:rFonts w:ascii="Times New Roman" w:hAnsi="Times New Roman" w:cs="Times New Roman"/>
          <w:sz w:val="24"/>
          <w:szCs w:val="24"/>
        </w:rPr>
        <w:t xml:space="preserve">Masa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Tenang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adalah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masa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tidak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dapat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digunakan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untuk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melakukan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aktivitas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Kampanye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Pemilu,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(Pasal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1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ayat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36).</w:t>
      </w:r>
    </w:p>
    <w:p w14:paraId="3399F01E" w14:textId="77777777" w:rsidR="00454085" w:rsidRPr="005E3F1A" w:rsidRDefault="00454085" w:rsidP="00454085">
      <w:pPr>
        <w:pStyle w:val="ListParagraph"/>
        <w:numPr>
          <w:ilvl w:val="0"/>
          <w:numId w:val="33"/>
        </w:numPr>
        <w:spacing w:after="0" w:line="480" w:lineRule="auto"/>
        <w:ind w:left="1134" w:hanging="283"/>
        <w:jc w:val="both"/>
        <w:rPr>
          <w:rFonts w:ascii="Times New Roman" w:hAnsi="Times New Roman" w:cs="Times New Roman"/>
          <w:sz w:val="24"/>
          <w:szCs w:val="24"/>
        </w:rPr>
      </w:pPr>
      <w:r w:rsidRPr="005E3F1A">
        <w:rPr>
          <w:rFonts w:ascii="Times New Roman" w:hAnsi="Times New Roman" w:cs="Times New Roman"/>
          <w:sz w:val="24"/>
          <w:szCs w:val="24"/>
        </w:rPr>
        <w:t>Imbalan</w:t>
      </w:r>
    </w:p>
    <w:p w14:paraId="339D8990" w14:textId="77777777" w:rsidR="00454085" w:rsidRPr="005E3F1A" w:rsidRDefault="00454085" w:rsidP="00454085">
      <w:pPr>
        <w:pStyle w:val="ListParagraph"/>
        <w:spacing w:after="0" w:line="480" w:lineRule="auto"/>
        <w:ind w:left="1134" w:firstLine="567"/>
        <w:jc w:val="both"/>
        <w:rPr>
          <w:rFonts w:ascii="Times New Roman" w:hAnsi="Times New Roman" w:cs="Times New Roman"/>
          <w:sz w:val="24"/>
          <w:szCs w:val="24"/>
        </w:rPr>
      </w:pPr>
      <w:r w:rsidRPr="005E3F1A">
        <w:rPr>
          <w:rFonts w:ascii="Times New Roman" w:hAnsi="Times New Roman" w:cs="Times New Roman"/>
          <w:sz w:val="24"/>
          <w:szCs w:val="24"/>
        </w:rPr>
        <w:t xml:space="preserve">Hadiah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sebagaimana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dijelaskan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dalam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paragraf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2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Pasal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278.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Istilah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"hadiah"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dapat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merujuk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pada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uang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tunai,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produk,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layanan,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atau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barang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berwujud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atau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tidak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berwujud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lainnya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yang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memiliki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 xml:space="preserve">nilai </w:t>
      </w:r>
      <w:r w:rsidRPr="005E3F1A">
        <w:rPr>
          <w:rFonts w:ascii="Malgun Gothic" w:eastAsia="Malgun Gothic" w:hAnsi="Malgun Gothic" w:cs="Malgun Gothic" w:hint="eastAsia"/>
          <w:sz w:val="4"/>
          <w:szCs w:val="24"/>
        </w:rPr>
        <w:t>ㅤ</w:t>
      </w:r>
      <w:r w:rsidRPr="005E3F1A">
        <w:rPr>
          <w:rFonts w:ascii="Times New Roman" w:hAnsi="Times New Roman" w:cs="Times New Roman"/>
          <w:sz w:val="24"/>
          <w:szCs w:val="24"/>
        </w:rPr>
        <w:t>moneter.</w:t>
      </w:r>
      <w:r>
        <w:rPr>
          <w:rStyle w:val="FootnoteReference"/>
          <w:rFonts w:ascii="Times New Roman" w:hAnsi="Times New Roman" w:cs="Times New Roman"/>
          <w:sz w:val="24"/>
          <w:szCs w:val="24"/>
        </w:rPr>
        <w:footnoteReference w:id="62"/>
      </w:r>
    </w:p>
    <w:p w14:paraId="1D81FF11" w14:textId="77777777" w:rsidR="00454085" w:rsidRPr="005E3F1A" w:rsidRDefault="00454085" w:rsidP="00454085">
      <w:pPr>
        <w:spacing w:after="0" w:line="480" w:lineRule="auto"/>
        <w:rPr>
          <w:rFonts w:ascii="Times New Roman" w:hAnsi="Times New Roman" w:cs="Times New Roman"/>
          <w:b/>
          <w:sz w:val="24"/>
          <w:szCs w:val="24"/>
          <w:lang w:val="en-US"/>
        </w:rPr>
        <w:sectPr w:rsidR="00454085" w:rsidRPr="005E3F1A" w:rsidSect="00A05CFB">
          <w:pgSz w:w="11906" w:h="16838"/>
          <w:pgMar w:top="2268" w:right="1701" w:bottom="1701" w:left="2268" w:header="964" w:footer="709" w:gutter="0"/>
          <w:cols w:space="708"/>
          <w:titlePg/>
          <w:docGrid w:linePitch="360"/>
        </w:sectPr>
      </w:pPr>
      <w:bookmarkStart w:id="7" w:name="_GoBack"/>
      <w:bookmarkEnd w:id="7"/>
    </w:p>
    <w:p w14:paraId="0023F7E6" w14:textId="659552A3" w:rsidR="00857CA7" w:rsidRPr="00C6588E" w:rsidRDefault="00857CA7" w:rsidP="002D3A83">
      <w:pPr>
        <w:spacing w:after="0" w:line="480" w:lineRule="auto"/>
      </w:pPr>
    </w:p>
    <w:sectPr w:rsidR="00857CA7" w:rsidRPr="00C6588E" w:rsidSect="00415F3D">
      <w:headerReference w:type="default" r:id="rId20"/>
      <w:pgSz w:w="11906" w:h="16838"/>
      <w:pgMar w:top="2268" w:right="1701" w:bottom="1701" w:left="2268" w:header="964"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14A4A3" w14:textId="77777777" w:rsidR="00454085" w:rsidRDefault="00454085" w:rsidP="007E4C14">
      <w:pPr>
        <w:spacing w:after="0" w:line="240" w:lineRule="auto"/>
      </w:pPr>
      <w:r>
        <w:separator/>
      </w:r>
    </w:p>
  </w:endnote>
  <w:endnote w:type="continuationSeparator" w:id="0">
    <w:p w14:paraId="7C81C96B" w14:textId="77777777" w:rsidR="00454085" w:rsidRDefault="00454085" w:rsidP="007E4C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1446646"/>
      <w:docPartObj>
        <w:docPartGallery w:val="Page Numbers (Bottom of Page)"/>
        <w:docPartUnique/>
      </w:docPartObj>
    </w:sdtPr>
    <w:sdtEndPr>
      <w:rPr>
        <w:rFonts w:ascii="Times New Roman" w:hAnsi="Times New Roman" w:cs="Times New Roman"/>
        <w:noProof/>
      </w:rPr>
    </w:sdtEndPr>
    <w:sdtContent>
      <w:p w14:paraId="79E72B4B" w14:textId="6D1A5968" w:rsidR="00454085" w:rsidRPr="00082D9D" w:rsidRDefault="00454085">
        <w:pPr>
          <w:pStyle w:val="Footer"/>
          <w:jc w:val="center"/>
          <w:rPr>
            <w:rFonts w:ascii="Times New Roman" w:hAnsi="Times New Roman" w:cs="Times New Roman"/>
          </w:rPr>
        </w:pPr>
        <w:r w:rsidRPr="00082D9D">
          <w:rPr>
            <w:rFonts w:ascii="Times New Roman" w:hAnsi="Times New Roman" w:cs="Times New Roman"/>
          </w:rPr>
          <w:fldChar w:fldCharType="begin"/>
        </w:r>
        <w:r w:rsidRPr="00082D9D">
          <w:rPr>
            <w:rFonts w:ascii="Times New Roman" w:hAnsi="Times New Roman" w:cs="Times New Roman"/>
          </w:rPr>
          <w:instrText xml:space="preserve"> PAGE   \* MERGEFORMAT </w:instrText>
        </w:r>
        <w:r w:rsidRPr="00082D9D">
          <w:rPr>
            <w:rFonts w:ascii="Times New Roman" w:hAnsi="Times New Roman" w:cs="Times New Roman"/>
          </w:rPr>
          <w:fldChar w:fldCharType="separate"/>
        </w:r>
        <w:r w:rsidR="002D3A83">
          <w:rPr>
            <w:rFonts w:ascii="Times New Roman" w:hAnsi="Times New Roman" w:cs="Times New Roman"/>
            <w:noProof/>
          </w:rPr>
          <w:t>xii</w:t>
        </w:r>
        <w:r w:rsidRPr="00082D9D">
          <w:rPr>
            <w:rFonts w:ascii="Times New Roman" w:hAnsi="Times New Roman" w:cs="Times New Roman"/>
            <w:noProof/>
          </w:rPr>
          <w:fldChar w:fldCharType="end"/>
        </w:r>
      </w:p>
    </w:sdtContent>
  </w:sdt>
  <w:p w14:paraId="67A7072E" w14:textId="77777777" w:rsidR="00454085" w:rsidRDefault="00454085">
    <w:pPr>
      <w:pStyle w:val="Footer"/>
    </w:pPr>
  </w:p>
  <w:p w14:paraId="35EF7F90" w14:textId="77777777" w:rsidR="00454085" w:rsidRDefault="0045408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3C1048" w14:textId="20E90DF6" w:rsidR="00454085" w:rsidRDefault="00454085">
    <w:pPr>
      <w:pStyle w:val="Footer"/>
      <w:jc w:val="center"/>
    </w:pPr>
  </w:p>
  <w:p w14:paraId="352D7D98" w14:textId="77777777" w:rsidR="00454085" w:rsidRDefault="00454085">
    <w:pPr>
      <w:pStyle w:val="Footer"/>
    </w:pPr>
  </w:p>
  <w:p w14:paraId="1674AC47" w14:textId="77777777" w:rsidR="00454085" w:rsidRDefault="0045408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43EE1F" w14:textId="77777777" w:rsidR="00454085" w:rsidRPr="00082D9D" w:rsidRDefault="00454085">
    <w:pPr>
      <w:pStyle w:val="Footer"/>
      <w:jc w:val="center"/>
      <w:rPr>
        <w:rFonts w:ascii="Times New Roman" w:hAnsi="Times New Roman" w:cs="Times New Roman"/>
      </w:rPr>
    </w:pPr>
  </w:p>
  <w:p w14:paraId="42130A15" w14:textId="77777777" w:rsidR="00454085" w:rsidRDefault="0045408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9429710"/>
      <w:docPartObj>
        <w:docPartGallery w:val="Page Numbers (Bottom of Page)"/>
        <w:docPartUnique/>
      </w:docPartObj>
    </w:sdtPr>
    <w:sdtEndPr>
      <w:rPr>
        <w:rFonts w:ascii="Times New Roman" w:hAnsi="Times New Roman" w:cs="Times New Roman"/>
        <w:noProof/>
      </w:rPr>
    </w:sdtEndPr>
    <w:sdtContent>
      <w:p w14:paraId="129A4E1E" w14:textId="77777777" w:rsidR="00454085" w:rsidRPr="00FF71C9" w:rsidRDefault="00454085" w:rsidP="00454085">
        <w:pPr>
          <w:pStyle w:val="Footer"/>
          <w:tabs>
            <w:tab w:val="left" w:pos="1741"/>
            <w:tab w:val="center" w:pos="3968"/>
          </w:tabs>
          <w:rPr>
            <w:rFonts w:ascii="Times New Roman" w:hAnsi="Times New Roman" w:cs="Times New Roman"/>
          </w:rPr>
        </w:pPr>
        <w:r>
          <w:tab/>
        </w:r>
        <w:r>
          <w:tab/>
        </w:r>
        <w:r w:rsidRPr="00FF71C9">
          <w:rPr>
            <w:rFonts w:ascii="Times New Roman" w:hAnsi="Times New Roman" w:cs="Times New Roman"/>
          </w:rPr>
          <w:fldChar w:fldCharType="begin"/>
        </w:r>
        <w:r w:rsidRPr="00FF71C9">
          <w:rPr>
            <w:rFonts w:ascii="Times New Roman" w:hAnsi="Times New Roman" w:cs="Times New Roman"/>
          </w:rPr>
          <w:instrText xml:space="preserve"> PAGE   \* MERGEFORMAT </w:instrText>
        </w:r>
        <w:r w:rsidRPr="00FF71C9">
          <w:rPr>
            <w:rFonts w:ascii="Times New Roman" w:hAnsi="Times New Roman" w:cs="Times New Roman"/>
          </w:rPr>
          <w:fldChar w:fldCharType="separate"/>
        </w:r>
        <w:r w:rsidR="002D3A83">
          <w:rPr>
            <w:rFonts w:ascii="Times New Roman" w:hAnsi="Times New Roman" w:cs="Times New Roman"/>
            <w:noProof/>
          </w:rPr>
          <w:t>66</w:t>
        </w:r>
        <w:r w:rsidRPr="00FF71C9">
          <w:rPr>
            <w:rFonts w:ascii="Times New Roman" w:hAnsi="Times New Roman" w:cs="Times New Roman"/>
            <w:noProof/>
          </w:rPr>
          <w:fldChar w:fldCharType="end"/>
        </w:r>
      </w:p>
    </w:sdtContent>
  </w:sdt>
  <w:p w14:paraId="44B38DC5" w14:textId="77777777" w:rsidR="00454085" w:rsidRPr="00FF71C9" w:rsidRDefault="00454085">
    <w:pPr>
      <w:pStyle w:val="Footer"/>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7614C7" w14:textId="77777777" w:rsidR="00454085" w:rsidRDefault="00454085" w:rsidP="007E4C14">
      <w:pPr>
        <w:spacing w:after="0" w:line="240" w:lineRule="auto"/>
      </w:pPr>
      <w:r>
        <w:separator/>
      </w:r>
    </w:p>
  </w:footnote>
  <w:footnote w:type="continuationSeparator" w:id="0">
    <w:p w14:paraId="2AF42654" w14:textId="77777777" w:rsidR="00454085" w:rsidRDefault="00454085" w:rsidP="007E4C14">
      <w:pPr>
        <w:spacing w:after="0" w:line="240" w:lineRule="auto"/>
      </w:pPr>
      <w:r>
        <w:continuationSeparator/>
      </w:r>
    </w:p>
  </w:footnote>
  <w:footnote w:id="1">
    <w:p w14:paraId="1DE8E2AF" w14:textId="77777777" w:rsidR="00454085" w:rsidRPr="000F1875" w:rsidRDefault="00454085" w:rsidP="00454085">
      <w:pPr>
        <w:pStyle w:val="FootnoteText"/>
        <w:rPr>
          <w:lang w:val="en-US"/>
        </w:rPr>
      </w:pPr>
      <w:r>
        <w:rPr>
          <w:rStyle w:val="FootnoteReference"/>
        </w:rPr>
        <w:footnoteRef/>
      </w:r>
      <w:r>
        <w:t xml:space="preserve"> </w:t>
      </w:r>
      <w:r>
        <w:fldChar w:fldCharType="begin" w:fldLock="1"/>
      </w:r>
      <w:r>
        <w:instrText>ADDIN CSL_CITATION {"citationItems":[{"id":"ITEM-1","itemData":{"author":[{"dropping-particle":"","family":"Iskandar","given":"Suratmin dan","non-dropping-particle":"","parse-names":false,"suffix":""}],"container-title":"Journal Of Social Science Reseacrh","id":"ITEM-1","issued":{"date-parts":[["2024"]]},"page":"63-74","title":"No TitlePeran Politik Hukum Dalam","type":"article-journal","volume":"Vol 4"},"uris":["http://www.mendeley.com/documents/?uuid=06f55ef1-5c78-486c-bf4a-a756ae576ec6"]}],"mendeley":{"formattedCitation":"Suratmin dan Iskandar, “No TitlePeran Politik Hukum Dalam,” &lt;i&gt;Journal Of Social Science Reseacrh&lt;/i&gt; Vol 4 (2024): 63–74.","plainTextFormattedCitation":"Suratmin dan Iskandar, “No TitlePeran Politik Hukum Dalam,” Journal Of Social Science Reseacrh Vol 4 (2024): 63–74.","previouslyFormattedCitation":"Suratmin dan Iskandar, “No TitlePeran Politik Hukum Dalam,” &lt;i&gt;Journal Of Social Science Reseacrh&lt;/i&gt; Vol 4 (2024): 63–74."},"properties":{"noteIndex":1},"schema":"https://github.com/citation-style-language/schema/raw/master/csl-citation.json"}</w:instrText>
      </w:r>
      <w:r>
        <w:fldChar w:fldCharType="separate"/>
      </w:r>
      <w:r w:rsidRPr="000F1875">
        <w:rPr>
          <w:noProof/>
        </w:rPr>
        <w:t xml:space="preserve">Suratmin dan Iskandar, “No TitlePeran Politik Hukum Dalam,” </w:t>
      </w:r>
      <w:r w:rsidRPr="000F1875">
        <w:rPr>
          <w:i/>
          <w:noProof/>
        </w:rPr>
        <w:t>Journal Of Social Science Reseacrh</w:t>
      </w:r>
      <w:r w:rsidRPr="000F1875">
        <w:rPr>
          <w:noProof/>
        </w:rPr>
        <w:t xml:space="preserve"> Vol 4 (2024): 63–74.</w:t>
      </w:r>
      <w:r>
        <w:fldChar w:fldCharType="end"/>
      </w:r>
    </w:p>
  </w:footnote>
  <w:footnote w:id="2">
    <w:p w14:paraId="0A4D2387" w14:textId="77777777" w:rsidR="00454085" w:rsidRPr="000F1875" w:rsidRDefault="00454085" w:rsidP="00454085">
      <w:pPr>
        <w:pStyle w:val="FootnoteText"/>
        <w:rPr>
          <w:lang w:val="en-US"/>
        </w:rPr>
      </w:pPr>
      <w:r>
        <w:rPr>
          <w:rStyle w:val="FootnoteReference"/>
        </w:rPr>
        <w:footnoteRef/>
      </w:r>
      <w:r>
        <w:t xml:space="preserve"> </w:t>
      </w:r>
      <w:r>
        <w:fldChar w:fldCharType="begin" w:fldLock="1"/>
      </w:r>
      <w:r>
        <w:instrText>ADDIN CSL_CITATION {"citationItems":[{"id":"ITEM-1","itemData":{"author":[{"dropping-particle":"","family":"Iskandar","given":"Suratmin dan","non-dropping-particle":"","parse-names":false,"suffix":""}],"container-title":"Journal Of Social Science Reseacrh","id":"ITEM-1","issued":{"date-parts":[["2024"]]},"page":"63-74","title":"No TitlePeran Politik Hukum Dalam","type":"article-journal","volume":"Vol 4"},"uris":["http://www.mendeley.com/documents/?uuid=06f55ef1-5c78-486c-bf4a-a756ae576ec6"]}],"mendeley":{"formattedCitation":"Iskandar.","plainTextFormattedCitation":"Iskandar.","previouslyFormattedCitation":"Iskandar."},"properties":{"noteIndex":2},"schema":"https://github.com/citation-style-language/schema/raw/master/csl-citation.json"}</w:instrText>
      </w:r>
      <w:r>
        <w:fldChar w:fldCharType="separate"/>
      </w:r>
      <w:r w:rsidRPr="000F1875">
        <w:rPr>
          <w:noProof/>
        </w:rPr>
        <w:t>Iskandar.</w:t>
      </w:r>
      <w:r>
        <w:fldChar w:fldCharType="end"/>
      </w:r>
    </w:p>
  </w:footnote>
  <w:footnote w:id="3">
    <w:p w14:paraId="4C589E40" w14:textId="77777777" w:rsidR="00454085" w:rsidRPr="000F1875" w:rsidRDefault="00454085" w:rsidP="00454085">
      <w:pPr>
        <w:pStyle w:val="FootnoteText"/>
        <w:rPr>
          <w:lang w:val="en-US"/>
        </w:rPr>
      </w:pPr>
      <w:r>
        <w:rPr>
          <w:rStyle w:val="FootnoteReference"/>
        </w:rPr>
        <w:footnoteRef/>
      </w:r>
      <w:r>
        <w:t xml:space="preserve"> </w:t>
      </w:r>
      <w:r>
        <w:fldChar w:fldCharType="begin" w:fldLock="1"/>
      </w:r>
      <w:r>
        <w:instrText>ADDIN CSL_CITATION {"citationItems":[{"id":"ITEM-1","itemData":{"author":[{"dropping-particle":"","family":"Huda","given":"Ni Matul","non-dropping-particle":"","parse-names":false,"suffix":""}],"edition":"Cetakan ke","id":"ITEM-1","issued":{"date-parts":[["2010"]]},"publisher":"PT. Raja Grafido Persada","publisher-place":"Jakarta","title":"Hukum Tata Negara","type":"book"},"uris":["http://www.mendeley.com/documents/?uuid=e725f796-52a7-4a5f-a26a-6747aaf68de5"]}],"mendeley":{"formattedCitation":"Ni Matul Huda, &lt;i&gt;Hukum Tata Negara&lt;/i&gt;, Cetakan ke (Jakarta: PT. Raja Grafido Persada, 2010).","plainTextFormattedCitation":"Ni Matul Huda, Hukum Tata Negara, Cetakan ke (Jakarta: PT. Raja Grafido Persada, 2010).","previouslyFormattedCitation":"Ni Matul Huda, &lt;i&gt;Hukum Tata Negara&lt;/i&gt;, Cetakan ke (Jakarta: PT. Raja Grafido Persada, 2010)."},"properties":{"noteIndex":3},"schema":"https://github.com/citation-style-language/schema/raw/master/csl-citation.json"}</w:instrText>
      </w:r>
      <w:r>
        <w:fldChar w:fldCharType="separate"/>
      </w:r>
      <w:r w:rsidRPr="000F1875">
        <w:rPr>
          <w:noProof/>
        </w:rPr>
        <w:t xml:space="preserve">Ni Matul Huda, </w:t>
      </w:r>
      <w:r w:rsidRPr="000F1875">
        <w:rPr>
          <w:i/>
          <w:noProof/>
        </w:rPr>
        <w:t>Hukum Tata Negara</w:t>
      </w:r>
      <w:r w:rsidRPr="000F1875">
        <w:rPr>
          <w:noProof/>
        </w:rPr>
        <w:t>, Cetakan ke (Jakarta: PT. Raja Grafido Persada, 2010).</w:t>
      </w:r>
      <w:r>
        <w:fldChar w:fldCharType="end"/>
      </w:r>
    </w:p>
  </w:footnote>
  <w:footnote w:id="4">
    <w:p w14:paraId="7EBBDD88" w14:textId="77777777" w:rsidR="00454085" w:rsidRPr="000F1875" w:rsidRDefault="00454085" w:rsidP="00454085">
      <w:pPr>
        <w:pStyle w:val="FootnoteText"/>
        <w:rPr>
          <w:lang w:val="en-US"/>
        </w:rPr>
      </w:pPr>
      <w:r>
        <w:rPr>
          <w:rStyle w:val="FootnoteReference"/>
        </w:rPr>
        <w:footnoteRef/>
      </w:r>
      <w:r>
        <w:t xml:space="preserve"> </w:t>
      </w:r>
      <w:r>
        <w:fldChar w:fldCharType="begin" w:fldLock="1"/>
      </w:r>
      <w:r>
        <w:instrText>ADDIN CSL_CITATION {"citationItems":[{"id":"ITEM-1","itemData":{"author":[{"dropping-particle":"","family":"Huda","given":"Ni Matul","non-dropping-particle":"","parse-names":false,"suffix":""}],"edition":"Cetakan ke","id":"ITEM-1","issued":{"date-parts":[["2010"]]},"publisher":"PT. Raja Grafido Persada","publisher-place":"Jakarta","title":"Hukum Tata Negara","type":"book"},"uris":["http://www.mendeley.com/documents/?uuid=e725f796-52a7-4a5f-a26a-6747aaf68de5"]}],"mendeley":{"formattedCitation":"Huda.","plainTextFormattedCitation":"Huda.","previouslyFormattedCitation":"Huda."},"properties":{"noteIndex":4},"schema":"https://github.com/citation-style-language/schema/raw/master/csl-citation.json"}</w:instrText>
      </w:r>
      <w:r>
        <w:fldChar w:fldCharType="separate"/>
      </w:r>
      <w:r w:rsidRPr="000F1875">
        <w:rPr>
          <w:noProof/>
        </w:rPr>
        <w:t>Huda.</w:t>
      </w:r>
      <w:r>
        <w:fldChar w:fldCharType="end"/>
      </w:r>
    </w:p>
  </w:footnote>
  <w:footnote w:id="5">
    <w:p w14:paraId="082E93E9" w14:textId="77777777" w:rsidR="00454085" w:rsidRPr="00EA3016" w:rsidRDefault="00454085" w:rsidP="00454085">
      <w:pPr>
        <w:pStyle w:val="FootnoteText"/>
        <w:ind w:firstLine="709"/>
        <w:jc w:val="both"/>
        <w:rPr>
          <w:rFonts w:ascii="Times New Roman" w:hAnsi="Times New Roman" w:cs="Times New Roman"/>
          <w:lang w:val="en-US"/>
        </w:rPr>
      </w:pPr>
      <w:r w:rsidRPr="00EA3016">
        <w:rPr>
          <w:rFonts w:ascii="Times New Roman" w:hAnsi="Times New Roman" w:cs="Times New Roman"/>
        </w:rPr>
        <w:t>.</w:t>
      </w:r>
    </w:p>
  </w:footnote>
  <w:footnote w:id="6">
    <w:p w14:paraId="7DECFB87" w14:textId="77777777" w:rsidR="00454085" w:rsidRPr="000C5ACD" w:rsidRDefault="00454085" w:rsidP="00454085">
      <w:pPr>
        <w:pStyle w:val="FootnoteText"/>
        <w:rPr>
          <w:lang w:val="en-US"/>
        </w:rPr>
      </w:pPr>
      <w:r>
        <w:rPr>
          <w:rStyle w:val="FootnoteReference"/>
        </w:rPr>
        <w:footnoteRef/>
      </w:r>
      <w:r>
        <w:t xml:space="preserve"> </w:t>
      </w:r>
      <w:r>
        <w:fldChar w:fldCharType="begin" w:fldLock="1"/>
      </w:r>
      <w:r>
        <w:instrText>ADDIN CSL_CITATION {"citationItems":[{"id":"ITEM-1","itemData":{"author":[{"dropping-particle":"","family":"Muladi","given":"","non-dropping-particle":"","parse-names":false,"suffix":""}],"edition":"Cetakan Ke","id":"ITEM-1","issued":{"date-parts":[["2002"]]},"publisher":"Badan Penerbit Universitas Diponegoro","publisher-place":"Semarang","title":"Hak Asasi Manusia, Politik, dan Sistem Peradilan Pidana","type":"book"},"uris":["http://www.mendeley.com/documents/?uuid=5fcfd702-b3ae-4627-a05a-bce20b45d8bd"]}],"mendeley":{"formattedCitation":"Muladi, &lt;i&gt;Hak Asasi Manusia, Politik, Dan Sistem Peradilan Pidana&lt;/i&gt;, Cetakan Ke (Semarang: Badan Penerbit Universitas Diponegoro, 2002).","plainTextFormattedCitation":"Muladi, Hak Asasi Manusia, Politik, Dan Sistem Peradilan Pidana, Cetakan Ke (Semarang: Badan Penerbit Universitas Diponegoro, 2002).","previouslyFormattedCitation":"Muladi, &lt;i&gt;Hak Asasi Manusia, Politik, Dan Sistem Peradilan Pidana&lt;/i&gt;, Cetakan Ke (Semarang: Badan Penerbit Universitas Diponegoro, 2002)."},"properties":{"noteIndex":6},"schema":"https://github.com/citation-style-language/schema/raw/master/csl-citation.json"}</w:instrText>
      </w:r>
      <w:r>
        <w:fldChar w:fldCharType="separate"/>
      </w:r>
      <w:r w:rsidRPr="000C5ACD">
        <w:rPr>
          <w:noProof/>
        </w:rPr>
        <w:t xml:space="preserve">Muladi, </w:t>
      </w:r>
      <w:r w:rsidRPr="000C5ACD">
        <w:rPr>
          <w:i/>
          <w:noProof/>
        </w:rPr>
        <w:t>Hak Asasi Manusia, Politik, Dan Sistem Peradilan Pidana</w:t>
      </w:r>
      <w:r w:rsidRPr="000C5ACD">
        <w:rPr>
          <w:noProof/>
        </w:rPr>
        <w:t>, Cetakan Ke (Semarang: Badan Penerbit Universitas Diponegoro, 2002).</w:t>
      </w:r>
      <w:r>
        <w:fldChar w:fldCharType="end"/>
      </w:r>
    </w:p>
  </w:footnote>
  <w:footnote w:id="7">
    <w:p w14:paraId="077A587E" w14:textId="77777777" w:rsidR="00454085" w:rsidRPr="000C5ACD" w:rsidRDefault="00454085" w:rsidP="00454085">
      <w:pPr>
        <w:pStyle w:val="FootnoteText"/>
        <w:rPr>
          <w:lang w:val="en-US"/>
        </w:rPr>
      </w:pPr>
      <w:r>
        <w:rPr>
          <w:rStyle w:val="FootnoteReference"/>
        </w:rPr>
        <w:footnoteRef/>
      </w:r>
      <w:r>
        <w:t xml:space="preserve"> </w:t>
      </w:r>
      <w:r>
        <w:fldChar w:fldCharType="begin" w:fldLock="1"/>
      </w:r>
      <w:r>
        <w:instrText>ADDIN CSL_CITATION {"citationItems":[{"id":"ITEM-1","itemData":{"author":[{"dropping-particle":"","family":"Wilar","given":"Wiesje Fenny","non-dropping-particle":"","parse-names":false,"suffix":""}],"container-title":"Jurnal Holistik","id":"ITEM-1","issued":{"date-parts":[["2019"]]},"page":"2","title":"Stakeholder Pemilu Dalam Menyukseskan Pelaksanaan Pemilu Serentak","type":"article-journal"},"uris":["http://www.mendeley.com/documents/?uuid=267dd9ef-256d-4e45-9019-52b439d83f27"]}],"mendeley":{"formattedCitation":"Wiesje Fenny Wilar, “Stakeholder Pemilu Dalam Menyukseskan Pelaksanaan Pemilu Serentak,” &lt;i&gt;Jurnal Holistik&lt;/i&gt;, 2019, 2.","plainTextFormattedCitation":"Wiesje Fenny Wilar, “Stakeholder Pemilu Dalam Menyukseskan Pelaksanaan Pemilu Serentak,” Jurnal Holistik, 2019, 2.","previouslyFormattedCitation":"Wiesje Fenny Wilar, “Stakeholder Pemilu Dalam Menyukseskan Pelaksanaan Pemilu Serentak,” &lt;i&gt;Jurnal Holistik&lt;/i&gt;, 2019, 2."},"properties":{"noteIndex":7},"schema":"https://github.com/citation-style-language/schema/raw/master/csl-citation.json"}</w:instrText>
      </w:r>
      <w:r>
        <w:fldChar w:fldCharType="separate"/>
      </w:r>
      <w:r w:rsidRPr="000C5ACD">
        <w:rPr>
          <w:noProof/>
        </w:rPr>
        <w:t xml:space="preserve">Wiesje Fenny Wilar, “Stakeholder Pemilu Dalam Menyukseskan Pelaksanaan Pemilu Serentak,” </w:t>
      </w:r>
      <w:r w:rsidRPr="000C5ACD">
        <w:rPr>
          <w:i/>
          <w:noProof/>
        </w:rPr>
        <w:t>Jurnal Holistik</w:t>
      </w:r>
      <w:r w:rsidRPr="000C5ACD">
        <w:rPr>
          <w:noProof/>
        </w:rPr>
        <w:t>, 2019, 2.</w:t>
      </w:r>
      <w:r>
        <w:fldChar w:fldCharType="end"/>
      </w:r>
    </w:p>
  </w:footnote>
  <w:footnote w:id="8">
    <w:p w14:paraId="7BA1835B" w14:textId="77777777" w:rsidR="00454085" w:rsidRPr="000C5ACD" w:rsidRDefault="00454085" w:rsidP="00454085">
      <w:pPr>
        <w:pStyle w:val="FootnoteText"/>
        <w:rPr>
          <w:lang w:val="en-US"/>
        </w:rPr>
      </w:pPr>
      <w:r>
        <w:rPr>
          <w:rStyle w:val="FootnoteReference"/>
        </w:rPr>
        <w:footnoteRef/>
      </w:r>
      <w:r>
        <w:t xml:space="preserve"> </w:t>
      </w:r>
      <w:r>
        <w:fldChar w:fldCharType="begin" w:fldLock="1"/>
      </w:r>
      <w:r>
        <w:instrText>ADDIN CSL_CITATION {"citationItems":[{"id":"ITEM-1","itemData":{"author":[{"dropping-particle":"","family":"Arief Budiman","given":"","non-dropping-particle":"","parse-names":false,"suffix":""}],"id":"ITEM-1","issued":{"date-parts":[["2002"]]},"publisher":"Gramedia Pustaka Utama","publisher-place":"Jakarta","title":"Teori Negara, Negara, Kekuasaan dan Ideologi","type":"book"},"uris":["http://www.mendeley.com/documents/?uuid=88d5cd9c-ada0-4369-a5cd-046beced7dfb"]}],"mendeley":{"formattedCitation":"Arief Budiman, &lt;i&gt;Teori Negara, Negara, Kekuasaan Dan Ideologi&lt;/i&gt; (Jakarta: Gramedia Pustaka Utama, 2002).","plainTextFormattedCitation":"Arief Budiman, Teori Negara, Negara, Kekuasaan Dan Ideologi (Jakarta: Gramedia Pustaka Utama, 2002).","previouslyFormattedCitation":"Arief Budiman, &lt;i&gt;Teori Negara, Negara, Kekuasaan Dan Ideologi&lt;/i&gt; (Jakarta: Gramedia Pustaka Utama, 2002)."},"properties":{"noteIndex":8},"schema":"https://github.com/citation-style-language/schema/raw/master/csl-citation.json"}</w:instrText>
      </w:r>
      <w:r>
        <w:fldChar w:fldCharType="separate"/>
      </w:r>
      <w:r w:rsidRPr="000C5ACD">
        <w:rPr>
          <w:noProof/>
        </w:rPr>
        <w:t xml:space="preserve">Arief Budiman, </w:t>
      </w:r>
      <w:r w:rsidRPr="000C5ACD">
        <w:rPr>
          <w:i/>
          <w:noProof/>
        </w:rPr>
        <w:t>Teori Negara, Negara, Kekuasaan Dan Ideologi</w:t>
      </w:r>
      <w:r w:rsidRPr="000C5ACD">
        <w:rPr>
          <w:noProof/>
        </w:rPr>
        <w:t xml:space="preserve"> (Jakarta: Gramedia Pustaka Utama, 2002).</w:t>
      </w:r>
      <w:r>
        <w:fldChar w:fldCharType="end"/>
      </w:r>
    </w:p>
  </w:footnote>
  <w:footnote w:id="9">
    <w:p w14:paraId="7E3932FD" w14:textId="77777777" w:rsidR="00454085" w:rsidRPr="000C5ACD" w:rsidRDefault="00454085" w:rsidP="00454085">
      <w:pPr>
        <w:pStyle w:val="FootnoteText"/>
        <w:rPr>
          <w:lang w:val="en-US"/>
        </w:rPr>
      </w:pPr>
      <w:r>
        <w:rPr>
          <w:rStyle w:val="FootnoteReference"/>
        </w:rPr>
        <w:footnoteRef/>
      </w:r>
      <w:r>
        <w:t xml:space="preserve"> </w:t>
      </w:r>
      <w:r>
        <w:fldChar w:fldCharType="begin" w:fldLock="1"/>
      </w:r>
      <w:r>
        <w:instrText>ADDIN CSL_CITATION {"citationItems":[{"id":"ITEM-1","itemData":{"author":[{"dropping-particle":"","family":"Yusril Ihza Mahendra","given":"","non-dropping-particle":"","parse-names":false,"suffix":""}],"id":"ITEM-1","issued":{"date-parts":[["1996"]]},"publisher":"Gema Insani Press","publisher-place":"Jakarta","title":"Dinamika Tata Negara Indonesia, Kompilasi Aktual Masalah Konstitusi Dewan Perwakilan dan Sistem Kepartaian","type":"book"},"uris":["http://www.mendeley.com/documents/?uuid=67a2b6a9-a780-4ef1-a4a8-5f6e27ede9a2"]}],"mendeley":{"formattedCitation":"Yusril Ihza Mahendra, &lt;i&gt;Dinamika Tata Negara Indonesia, Kompilasi Aktual Masalah Konstitusi Dewan Perwakilan Dan Sistem Kepartaian&lt;/i&gt; (Jakarta: Gema Insani Press, 1996).","plainTextFormattedCitation":"Yusril Ihza Mahendra, Dinamika Tata Negara Indonesia, Kompilasi Aktual Masalah Konstitusi Dewan Perwakilan Dan Sistem Kepartaian (Jakarta: Gema Insani Press, 1996).","previouslyFormattedCitation":"Yusril Ihza Mahendra, &lt;i&gt;Dinamika Tata Negara Indonesia, Kompilasi Aktual Masalah Konstitusi Dewan Perwakilan Dan Sistem Kepartaian&lt;/i&gt; (Jakarta: Gema Insani Press, 1996)."},"properties":{"noteIndex":9},"schema":"https://github.com/citation-style-language/schema/raw/master/csl-citation.json"}</w:instrText>
      </w:r>
      <w:r>
        <w:fldChar w:fldCharType="separate"/>
      </w:r>
      <w:r w:rsidRPr="000C5ACD">
        <w:rPr>
          <w:noProof/>
        </w:rPr>
        <w:t xml:space="preserve">Yusril Ihza Mahendra, </w:t>
      </w:r>
      <w:r w:rsidRPr="000C5ACD">
        <w:rPr>
          <w:i/>
          <w:noProof/>
        </w:rPr>
        <w:t>Dinamika Tata Negara Indonesia, Kompilasi Aktual Masalah Konstitusi Dewan Perwakilan Dan Sistem Kepartaian</w:t>
      </w:r>
      <w:r w:rsidRPr="000C5ACD">
        <w:rPr>
          <w:noProof/>
        </w:rPr>
        <w:t xml:space="preserve"> (Jakarta: Gema Insani Press, 1996).</w:t>
      </w:r>
      <w:r>
        <w:fldChar w:fldCharType="end"/>
      </w:r>
    </w:p>
  </w:footnote>
  <w:footnote w:id="10">
    <w:p w14:paraId="73661AB4" w14:textId="77777777" w:rsidR="00454085" w:rsidRPr="000C5ACD" w:rsidRDefault="00454085" w:rsidP="00454085">
      <w:pPr>
        <w:pStyle w:val="FootnoteText"/>
        <w:rPr>
          <w:lang w:val="en-US"/>
        </w:rPr>
      </w:pPr>
      <w:r>
        <w:rPr>
          <w:rStyle w:val="FootnoteReference"/>
        </w:rPr>
        <w:footnoteRef/>
      </w:r>
      <w:r>
        <w:t xml:space="preserve"> </w:t>
      </w:r>
      <w:r>
        <w:fldChar w:fldCharType="begin" w:fldLock="1"/>
      </w:r>
      <w:r>
        <w:instrText>ADDIN CSL_CITATION {"citationItems":[{"id":"ITEM-1","itemData":{"author":[{"dropping-particle":"","family":"McLoughlin","given":"Oliver Joseph dan Frank","non-dropping-particle":"","parse-names":false,"suffix":""}],"container-title":"International IDEA","id":"ITEM-1","issued":{"date-parts":[["2019"]]},"title":"Electoral Justice System Assessment Guide","type":"article-journal"},"uris":["http://www.mendeley.com/documents/?uuid=c4be24d2-85d0-470c-956b-30adeba025f9"]}],"mendeley":{"formattedCitation":"Oliver Joseph dan Frank McLoughlin, “Electoral Justice System Assessment Guide,” &lt;i&gt;International IDEA&lt;/i&gt;, 2019.","plainTextFormattedCitation":"Oliver Joseph dan Frank McLoughlin, “Electoral Justice System Assessment Guide,” International IDEA, 2019.","previouslyFormattedCitation":"Oliver Joseph dan Frank McLoughlin, “Electoral Justice System Assessment Guide,” &lt;i&gt;International IDEA&lt;/i&gt;, 2019."},"properties":{"noteIndex":10},"schema":"https://github.com/citation-style-language/schema/raw/master/csl-citation.json"}</w:instrText>
      </w:r>
      <w:r>
        <w:fldChar w:fldCharType="separate"/>
      </w:r>
      <w:r w:rsidRPr="000C5ACD">
        <w:rPr>
          <w:noProof/>
        </w:rPr>
        <w:t xml:space="preserve">Oliver Joseph dan Frank McLoughlin, “Electoral Justice System Assessment Guide,” </w:t>
      </w:r>
      <w:r w:rsidRPr="000C5ACD">
        <w:rPr>
          <w:i/>
          <w:noProof/>
        </w:rPr>
        <w:t>International IDEA</w:t>
      </w:r>
      <w:r w:rsidRPr="000C5ACD">
        <w:rPr>
          <w:noProof/>
        </w:rPr>
        <w:t>, 2019.</w:t>
      </w:r>
      <w:r>
        <w:fldChar w:fldCharType="end"/>
      </w:r>
    </w:p>
  </w:footnote>
  <w:footnote w:id="11">
    <w:p w14:paraId="2F1B62E7" w14:textId="77777777" w:rsidR="00454085" w:rsidRPr="000C5ACD" w:rsidRDefault="00454085" w:rsidP="00454085">
      <w:pPr>
        <w:pStyle w:val="FootnoteText"/>
        <w:rPr>
          <w:lang w:val="en-US"/>
        </w:rPr>
      </w:pPr>
      <w:r>
        <w:rPr>
          <w:rStyle w:val="FootnoteReference"/>
        </w:rPr>
        <w:footnoteRef/>
      </w:r>
      <w:r>
        <w:t xml:space="preserve"> </w:t>
      </w:r>
      <w:r>
        <w:fldChar w:fldCharType="begin" w:fldLock="1"/>
      </w:r>
      <w:r>
        <w:instrText>ADDIN CSL_CITATION {"citationItems":[{"id":"ITEM-1","itemData":{"author":[{"dropping-particle":"","family":"Jimly Asshiddiqie","given":"","non-dropping-particle":"","parse-names":false,"suffix":""}],"id":"ITEM-1","issued":{"date-parts":[["2007"]]},"publisher":"BIP","publisher-place":"Jakarta","title":"Pokok-Pokok Hukum Tata Negara Indonesia Pasca Reformasi","type":"book"},"uris":["http://www.mendeley.com/documents/?uuid=3785aa5f-66c5-4f7a-bfba-aba67201037e"]}],"mendeley":{"formattedCitation":"Jimly Asshiddiqie, &lt;i&gt;Pokok-Pokok Hukum Tata Negara Indonesia Pasca Reformasi&lt;/i&gt; (Jakarta: BIP, 2007).","plainTextFormattedCitation":"Jimly Asshiddiqie, Pokok-Pokok Hukum Tata Negara Indonesia Pasca Reformasi (Jakarta: BIP, 2007).","previouslyFormattedCitation":"Jimly Asshiddiqie, &lt;i&gt;Pokok-Pokok Hukum Tata Negara Indonesia Pasca Reformasi&lt;/i&gt; (Jakarta: BIP, 2007)."},"properties":{"noteIndex":11},"schema":"https://github.com/citation-style-language/schema/raw/master/csl-citation.json"}</w:instrText>
      </w:r>
      <w:r>
        <w:fldChar w:fldCharType="separate"/>
      </w:r>
      <w:r w:rsidRPr="000C5ACD">
        <w:rPr>
          <w:noProof/>
        </w:rPr>
        <w:t xml:space="preserve">Jimly Asshiddiqie, </w:t>
      </w:r>
      <w:r w:rsidRPr="000C5ACD">
        <w:rPr>
          <w:i/>
          <w:noProof/>
        </w:rPr>
        <w:t>Pokok-Pokok Hukum Tata Negara Indonesia Pasca Reformasi</w:t>
      </w:r>
      <w:r w:rsidRPr="000C5ACD">
        <w:rPr>
          <w:noProof/>
        </w:rPr>
        <w:t xml:space="preserve"> (Jakarta: BIP, 2007).</w:t>
      </w:r>
      <w:r>
        <w:fldChar w:fldCharType="end"/>
      </w:r>
    </w:p>
  </w:footnote>
  <w:footnote w:id="12">
    <w:p w14:paraId="48AE06F8" w14:textId="77777777" w:rsidR="00454085" w:rsidRPr="000C5ACD" w:rsidRDefault="00454085" w:rsidP="00454085">
      <w:pPr>
        <w:pStyle w:val="FootnoteText"/>
        <w:rPr>
          <w:lang w:val="en-US"/>
        </w:rPr>
      </w:pPr>
      <w:r>
        <w:rPr>
          <w:rStyle w:val="FootnoteReference"/>
        </w:rPr>
        <w:footnoteRef/>
      </w:r>
      <w:r>
        <w:t xml:space="preserve"> </w:t>
      </w:r>
      <w:r>
        <w:fldChar w:fldCharType="begin" w:fldLock="1"/>
      </w:r>
      <w:r>
        <w:instrText>ADDIN CSL_CITATION {"citationItems":[{"id":"ITEM-1","itemData":{"author":[{"dropping-particle":"","family":"Mulyadi","given":"D","non-dropping-particle":"","parse-names":false,"suffix":""}],"container-title":"Jurnal Ilmiah Galuh Jusitisi","id":"ITEM-1","issued":{"date-parts":[["0"]]},"page":"16","title":"Penerapan Bentuk-Bentuk Tindak Pidana Pemilu","type":"article-journal","volume":"7"},"uris":["http://www.mendeley.com/documents/?uuid=d7950b7b-f6b5-4eaa-8156-cfaff6dbeed9"]}],"mendeley":{"formattedCitation":"D Mulyadi, “Penerapan Bentuk-Bentuk Tindak Pidana Pemilu,” &lt;i&gt;Jurnal Ilmiah Galuh Jusitisi&lt;/i&gt; 7 (n.d.): 16.","plainTextFormattedCitation":"D Mulyadi, “Penerapan Bentuk-Bentuk Tindak Pidana Pemilu,” Jurnal Ilmiah Galuh Jusitisi 7 (n.d.): 16.","previouslyFormattedCitation":"D Mulyadi, “Penerapan Bentuk-Bentuk Tindak Pidana Pemilu,” &lt;i&gt;Jurnal Ilmiah Galuh Jusitisi&lt;/i&gt; 7 (n.d.): 16."},"properties":{"noteIndex":12},"schema":"https://github.com/citation-style-language/schema/raw/master/csl-citation.json"}</w:instrText>
      </w:r>
      <w:r>
        <w:fldChar w:fldCharType="separate"/>
      </w:r>
      <w:r w:rsidRPr="000C5ACD">
        <w:rPr>
          <w:noProof/>
        </w:rPr>
        <w:t xml:space="preserve">D Mulyadi, “Penerapan Bentuk-Bentuk Tindak Pidana Pemilu,” </w:t>
      </w:r>
      <w:r w:rsidRPr="000C5ACD">
        <w:rPr>
          <w:i/>
          <w:noProof/>
        </w:rPr>
        <w:t>Jurnal Ilmiah Galuh Jusitisi</w:t>
      </w:r>
      <w:r w:rsidRPr="000C5ACD">
        <w:rPr>
          <w:noProof/>
        </w:rPr>
        <w:t xml:space="preserve"> 7 (n.d.): 16.</w:t>
      </w:r>
      <w:r>
        <w:fldChar w:fldCharType="end"/>
      </w:r>
    </w:p>
  </w:footnote>
  <w:footnote w:id="13">
    <w:p w14:paraId="574E23C5" w14:textId="77777777" w:rsidR="00454085" w:rsidRPr="000C5ACD" w:rsidRDefault="00454085" w:rsidP="00454085">
      <w:pPr>
        <w:pStyle w:val="FootnoteText"/>
        <w:rPr>
          <w:lang w:val="en-US"/>
        </w:rPr>
      </w:pPr>
      <w:r>
        <w:rPr>
          <w:rStyle w:val="FootnoteReference"/>
        </w:rPr>
        <w:footnoteRef/>
      </w:r>
      <w:r>
        <w:t xml:space="preserve"> </w:t>
      </w:r>
      <w:r>
        <w:fldChar w:fldCharType="begin" w:fldLock="1"/>
      </w:r>
      <w:r>
        <w:instrText>ADDIN CSL_CITATION {"citationItems":[{"id":"ITEM-1","itemData":{"author":[{"dropping-particle":"","family":"Rizkiyansyah","given":"Ferry Kurnia","non-dropping-particle":"","parse-names":false,"suffix":""}],"id":"ITEM-1","issued":{"date-parts":[["2014"]]},"publisher":"PT. Epicentrum Mahadaya Komunika","publisher-place":"Jakarta","title":"Pemilu dan Demokrasi Terkonsolidasi, Catatan Penyelenggaraan Pemilu","type":"book"},"uris":["http://www.mendeley.com/documents/?uuid=223b4b62-a189-4dc7-a54e-e98d48893a64"]}],"mendeley":{"formattedCitation":"Ferry Kurnia Rizkiyansyah, &lt;i&gt;Pemilu Dan Demokrasi Terkonsolidasi, Catatan Penyelenggaraan Pemilu&lt;/i&gt; (Jakarta: PT. Epicentrum Mahadaya Komunika, 2014).","plainTextFormattedCitation":"Ferry Kurnia Rizkiyansyah, Pemilu Dan Demokrasi Terkonsolidasi, Catatan Penyelenggaraan Pemilu (Jakarta: PT. Epicentrum Mahadaya Komunika, 2014).","previouslyFormattedCitation":"Ferry Kurnia Rizkiyansyah, &lt;i&gt;Pemilu Dan Demokrasi Terkonsolidasi, Catatan Penyelenggaraan Pemilu&lt;/i&gt; (Jakarta: PT. Epicentrum Mahadaya Komunika, 2014)."},"properties":{"noteIndex":13},"schema":"https://github.com/citation-style-language/schema/raw/master/csl-citation.json"}</w:instrText>
      </w:r>
      <w:r>
        <w:fldChar w:fldCharType="separate"/>
      </w:r>
      <w:r w:rsidRPr="000C5ACD">
        <w:rPr>
          <w:noProof/>
        </w:rPr>
        <w:t xml:space="preserve">Ferry Kurnia Rizkiyansyah, </w:t>
      </w:r>
      <w:r w:rsidRPr="000C5ACD">
        <w:rPr>
          <w:i/>
          <w:noProof/>
        </w:rPr>
        <w:t>Pemilu Dan Demokrasi Terkonsolidasi, Catatan Penyelenggaraan Pemilu</w:t>
      </w:r>
      <w:r w:rsidRPr="000C5ACD">
        <w:rPr>
          <w:noProof/>
        </w:rPr>
        <w:t xml:space="preserve"> (Jakarta: PT. Epicentrum Mahadaya Komunika, 2014).</w:t>
      </w:r>
      <w:r>
        <w:fldChar w:fldCharType="end"/>
      </w:r>
    </w:p>
  </w:footnote>
  <w:footnote w:id="14">
    <w:p w14:paraId="6BBF27F0" w14:textId="77777777" w:rsidR="00454085" w:rsidRPr="000C5ACD" w:rsidRDefault="00454085" w:rsidP="00454085">
      <w:pPr>
        <w:pStyle w:val="FootnoteText"/>
        <w:rPr>
          <w:lang w:val="en-US"/>
        </w:rPr>
      </w:pPr>
      <w:r>
        <w:rPr>
          <w:rStyle w:val="FootnoteReference"/>
        </w:rPr>
        <w:footnoteRef/>
      </w:r>
      <w:r>
        <w:t xml:space="preserve"> </w:t>
      </w:r>
      <w:r>
        <w:fldChar w:fldCharType="begin" w:fldLock="1"/>
      </w:r>
      <w:r>
        <w:instrText>ADDIN CSL_CITATION {"citationItems":[{"id":"ITEM-1","itemData":{"author":[{"dropping-particle":"","family":"Saleh","given":"","non-dropping-particle":"","parse-names":false,"suffix":""}],"edition":"Cetakan Pe","id":"ITEM-1","issued":{"date-parts":[["2017"]]},"publisher":"Sinar Grafika","publisher-place":"Jakarta","title":"Hukum Acara Sidang Etik Penyelenggara Pemilu","type":"book"},"uris":["http://www.mendeley.com/documents/?uuid=7e505d62-0198-4fe5-b361-a1bd8dd925e1"]}],"mendeley":{"formattedCitation":"Saleh, &lt;i&gt;Hukum Acara Sidang Etik Penyelenggara Pemilu&lt;/i&gt;, Cetakan Pe (Jakarta: Sinar Grafika, 2017).","plainTextFormattedCitation":"Saleh, Hukum Acara Sidang Etik Penyelenggara Pemilu, Cetakan Pe (Jakarta: Sinar Grafika, 2017).","previouslyFormattedCitation":"Saleh, &lt;i&gt;Hukum Acara Sidang Etik Penyelenggara Pemilu&lt;/i&gt;, Cetakan Pe (Jakarta: Sinar Grafika, 2017)."},"properties":{"noteIndex":14},"schema":"https://github.com/citation-style-language/schema/raw/master/csl-citation.json"}</w:instrText>
      </w:r>
      <w:r>
        <w:fldChar w:fldCharType="separate"/>
      </w:r>
      <w:r w:rsidRPr="000C5ACD">
        <w:rPr>
          <w:noProof/>
        </w:rPr>
        <w:t xml:space="preserve">Saleh, </w:t>
      </w:r>
      <w:r w:rsidRPr="000C5ACD">
        <w:rPr>
          <w:i/>
          <w:noProof/>
        </w:rPr>
        <w:t>Hukum Acara Sidang Etik Penyelenggara Pemilu</w:t>
      </w:r>
      <w:r w:rsidRPr="000C5ACD">
        <w:rPr>
          <w:noProof/>
        </w:rPr>
        <w:t>, Cetakan Pe (Jakarta: Sinar Grafika, 2017).</w:t>
      </w:r>
      <w:r>
        <w:fldChar w:fldCharType="end"/>
      </w:r>
    </w:p>
  </w:footnote>
  <w:footnote w:id="15">
    <w:p w14:paraId="1F6C0731" w14:textId="77777777" w:rsidR="00454085" w:rsidRPr="000C5ACD" w:rsidRDefault="00454085" w:rsidP="00454085">
      <w:pPr>
        <w:pStyle w:val="FootnoteText"/>
        <w:rPr>
          <w:lang w:val="en-US"/>
        </w:rPr>
      </w:pPr>
      <w:r>
        <w:rPr>
          <w:rStyle w:val="FootnoteReference"/>
        </w:rPr>
        <w:footnoteRef/>
      </w:r>
      <w:r>
        <w:t xml:space="preserve"> </w:t>
      </w:r>
      <w:r>
        <w:fldChar w:fldCharType="begin" w:fldLock="1"/>
      </w:r>
      <w:r>
        <w:instrText>ADDIN CSL_CITATION {"citationItems":[{"id":"ITEM-1","itemData":{"author":[{"dropping-particle":"","family":"Jurdi","given":"Fajlurrahman","non-dropping-particle":"","parse-names":false,"suffix":""}],"id":"ITEM-1","issued":{"date-parts":[["2018"]]},"publisher":"Kencana Prenada Media Group","publisher-place":"Jakarta","title":"Pengantar Hukum Pemilihan Umum","type":"book"},"uris":["http://www.mendeley.com/documents/?uuid=295c1954-0c07-4d7a-a692-a53d97eb4819"]}],"mendeley":{"formattedCitation":"Fajlurrahman Jurdi, &lt;i&gt;Pengantar Hukum Pemilihan Umum&lt;/i&gt; (Jakarta: Kencana Prenada Media Group, 2018).","plainTextFormattedCitation":"Fajlurrahman Jurdi, Pengantar Hukum Pemilihan Umum (Jakarta: Kencana Prenada Media Group, 2018).","previouslyFormattedCitation":"Fajlurrahman Jurdi, &lt;i&gt;Pengantar Hukum Pemilihan Umum&lt;/i&gt; (Jakarta: Kencana Prenada Media Group, 2018)."},"properties":{"noteIndex":15},"schema":"https://github.com/citation-style-language/schema/raw/master/csl-citation.json"}</w:instrText>
      </w:r>
      <w:r>
        <w:fldChar w:fldCharType="separate"/>
      </w:r>
      <w:r w:rsidRPr="000C5ACD">
        <w:rPr>
          <w:noProof/>
        </w:rPr>
        <w:t xml:space="preserve">Fajlurrahman Jurdi, </w:t>
      </w:r>
      <w:r w:rsidRPr="000C5ACD">
        <w:rPr>
          <w:i/>
          <w:noProof/>
        </w:rPr>
        <w:t>Pengantar Hukum Pemilihan Umum</w:t>
      </w:r>
      <w:r w:rsidRPr="000C5ACD">
        <w:rPr>
          <w:noProof/>
        </w:rPr>
        <w:t xml:space="preserve"> (Jakarta: Kencana Prenada Media Group, 2018).</w:t>
      </w:r>
      <w:r>
        <w:fldChar w:fldCharType="end"/>
      </w:r>
    </w:p>
  </w:footnote>
  <w:footnote w:id="16">
    <w:p w14:paraId="0E5CB6F3" w14:textId="77777777" w:rsidR="00454085" w:rsidRPr="000C5ACD" w:rsidRDefault="00454085" w:rsidP="00454085">
      <w:pPr>
        <w:pStyle w:val="FootnoteText"/>
        <w:rPr>
          <w:lang w:val="en-US"/>
        </w:rPr>
      </w:pPr>
      <w:r>
        <w:rPr>
          <w:rStyle w:val="FootnoteReference"/>
        </w:rPr>
        <w:footnoteRef/>
      </w:r>
      <w:r>
        <w:t xml:space="preserve"> </w:t>
      </w:r>
      <w:r>
        <w:fldChar w:fldCharType="begin" w:fldLock="1"/>
      </w:r>
      <w:r>
        <w:instrText>ADDIN CSL_CITATION {"citationItems":[{"id":"ITEM-1","itemData":{"author":[{"dropping-particle":"","family":"Prihatmoko","given":"Joko J.","non-dropping-particle":"","parse-names":false,"suffix":""}],"id":"ITEM-1","issued":{"date-parts":[["2005"]]},"publisher":"Pustaka Pelajar","publisher-place":"Yogyakarta","title":"Pemilihan Kepala Daeerah Langsung","type":"book"},"uris":["http://www.mendeley.com/documents/?uuid=65812e6a-e7b2-4b19-97c6-16088996bf8f"]}],"mendeley":{"formattedCitation":"Joko J. Prihatmoko, &lt;i&gt;Pemilihan Kepala Daeerah Langsung&lt;/i&gt; (Yogyakarta: Pustaka Pelajar, 2005).","plainTextFormattedCitation":"Joko J. Prihatmoko, Pemilihan Kepala Daeerah Langsung (Yogyakarta: Pustaka Pelajar, 2005).","previouslyFormattedCitation":"Joko J. Prihatmoko, &lt;i&gt;Pemilihan Kepala Daeerah Langsung&lt;/i&gt; (Yogyakarta: Pustaka Pelajar, 2005)."},"properties":{"noteIndex":16},"schema":"https://github.com/citation-style-language/schema/raw/master/csl-citation.json"}</w:instrText>
      </w:r>
      <w:r>
        <w:fldChar w:fldCharType="separate"/>
      </w:r>
      <w:r w:rsidRPr="000C5ACD">
        <w:rPr>
          <w:noProof/>
        </w:rPr>
        <w:t xml:space="preserve">Joko J. Prihatmoko, </w:t>
      </w:r>
      <w:r w:rsidRPr="000C5ACD">
        <w:rPr>
          <w:i/>
          <w:noProof/>
        </w:rPr>
        <w:t>Pemilihan Kepala Daeerah Langsung</w:t>
      </w:r>
      <w:r w:rsidRPr="000C5ACD">
        <w:rPr>
          <w:noProof/>
        </w:rPr>
        <w:t xml:space="preserve"> (Yogyakarta: Pustaka Pelajar, 2005).</w:t>
      </w:r>
      <w:r>
        <w:fldChar w:fldCharType="end"/>
      </w:r>
    </w:p>
  </w:footnote>
  <w:footnote w:id="17">
    <w:p w14:paraId="15E33B15" w14:textId="77777777" w:rsidR="00454085" w:rsidRPr="00821E9F" w:rsidRDefault="00454085" w:rsidP="00454085">
      <w:pPr>
        <w:pStyle w:val="FootnoteText"/>
        <w:rPr>
          <w:lang w:val="en-US"/>
        </w:rPr>
      </w:pPr>
      <w:r>
        <w:rPr>
          <w:rStyle w:val="FootnoteReference"/>
        </w:rPr>
        <w:footnoteRef/>
      </w:r>
      <w:r>
        <w:t xml:space="preserve"> </w:t>
      </w:r>
      <w:r>
        <w:fldChar w:fldCharType="begin" w:fldLock="1"/>
      </w:r>
      <w:r>
        <w:instrText>ADDIN CSL_CITATION {"citationItems":[{"id":"ITEM-1","itemData":{"author":[{"dropping-particle":"","family":"A. Mukhtie Fadjar","given":"","non-dropping-particle":"","parse-names":false,"suffix":""}],"id":"ITEM-1","issued":{"date-parts":[["2013"]]},"publisher":"Setara Press","publisher-place":"Malang","title":"Pemilu Perselisihan Hasil Pemilu dan Demokrasi","type":"book"},"uris":["http://www.mendeley.com/documents/?uuid=e5e979fb-b4d5-4d61-9d7a-35b3360954d8"]}],"mendeley":{"formattedCitation":"A. Mukhtie Fadjar, &lt;i&gt;Pemilu Perselisihan Hasil Pemilu Dan Demokrasi&lt;/i&gt; (Malang: Setara Press, 2013).","plainTextFormattedCitation":"A. Mukhtie Fadjar, Pemilu Perselisihan Hasil Pemilu Dan Demokrasi (Malang: Setara Press, 2013).","previouslyFormattedCitation":"A. Mukhtie Fadjar, &lt;i&gt;Pemilu Perselisihan Hasil Pemilu Dan Demokrasi&lt;/i&gt; (Malang: Setara Press, 2013)."},"properties":{"noteIndex":17},"schema":"https://github.com/citation-style-language/schema/raw/master/csl-citation.json"}</w:instrText>
      </w:r>
      <w:r>
        <w:fldChar w:fldCharType="separate"/>
      </w:r>
      <w:r w:rsidRPr="00821E9F">
        <w:rPr>
          <w:noProof/>
        </w:rPr>
        <w:t xml:space="preserve">A. Mukhtie Fadjar, </w:t>
      </w:r>
      <w:r w:rsidRPr="00821E9F">
        <w:rPr>
          <w:i/>
          <w:noProof/>
        </w:rPr>
        <w:t>Pemilu Perselisihan Hasil Pemilu Dan Demokrasi</w:t>
      </w:r>
      <w:r w:rsidRPr="00821E9F">
        <w:rPr>
          <w:noProof/>
        </w:rPr>
        <w:t xml:space="preserve"> (Malang: Setara Press, 2013).</w:t>
      </w:r>
      <w:r>
        <w:fldChar w:fldCharType="end"/>
      </w:r>
    </w:p>
  </w:footnote>
  <w:footnote w:id="18">
    <w:p w14:paraId="495E4DF3" w14:textId="77777777" w:rsidR="00454085" w:rsidRPr="00821E9F" w:rsidRDefault="00454085" w:rsidP="00454085">
      <w:pPr>
        <w:pStyle w:val="FootnoteText"/>
        <w:rPr>
          <w:lang w:val="en-US"/>
        </w:rPr>
      </w:pPr>
      <w:r>
        <w:rPr>
          <w:rStyle w:val="FootnoteReference"/>
        </w:rPr>
        <w:footnoteRef/>
      </w:r>
      <w:r>
        <w:t xml:space="preserve"> </w:t>
      </w:r>
      <w:r>
        <w:fldChar w:fldCharType="begin" w:fldLock="1"/>
      </w:r>
      <w:r>
        <w:instrText>ADDIN CSL_CITATION {"citationItems":[{"id":"ITEM-1","itemData":{"author":[{"dropping-particle":"","family":"Muhammad Junaidi","given":"O","non-dropping-particle":"","parse-names":false,"suffix":""}],"container-title":"Jurnal Ius Constituendum","id":"ITEM-1","issued":{"date-parts":[["2020"]]},"title":"Pidana Pemilu dan Pilkada Oleh Sentra Penegakan Hukum Terpadu","type":"article-journal","volume":"Vol. 5 No."},"uris":["http://www.mendeley.com/documents/?uuid=4042c5f6-827f-44b8-961b-aa64e95f5ae4"]}],"mendeley":{"formattedCitation":"O Muhammad Junaidi, “Pidana Pemilu Dan Pilkada Oleh Sentra Penegakan Hukum Terpadu,” &lt;i&gt;Jurnal Ius Constituendum&lt;/i&gt; Vol. 5 No. (2020).","plainTextFormattedCitation":"O Muhammad Junaidi, “Pidana Pemilu Dan Pilkada Oleh Sentra Penegakan Hukum Terpadu,” Jurnal Ius Constituendum Vol. 5 No. (2020).","previouslyFormattedCitation":"O Muhammad Junaidi, “Pidana Pemilu Dan Pilkada Oleh Sentra Penegakan Hukum Terpadu,” &lt;i&gt;Jurnal Ius Constituendum&lt;/i&gt; Vol. 5 No. (2020)."},"properties":{"noteIndex":18},"schema":"https://github.com/citation-style-language/schema/raw/master/csl-citation.json"}</w:instrText>
      </w:r>
      <w:r>
        <w:fldChar w:fldCharType="separate"/>
      </w:r>
      <w:r w:rsidRPr="00821E9F">
        <w:rPr>
          <w:noProof/>
        </w:rPr>
        <w:t xml:space="preserve">O Muhammad Junaidi, “Pidana Pemilu Dan Pilkada Oleh Sentra Penegakan Hukum Terpadu,” </w:t>
      </w:r>
      <w:r w:rsidRPr="00821E9F">
        <w:rPr>
          <w:i/>
          <w:noProof/>
        </w:rPr>
        <w:t>Jurnal Ius Constituendum</w:t>
      </w:r>
      <w:r w:rsidRPr="00821E9F">
        <w:rPr>
          <w:noProof/>
        </w:rPr>
        <w:t xml:space="preserve"> Vol. 5 No. (2020).</w:t>
      </w:r>
      <w:r>
        <w:fldChar w:fldCharType="end"/>
      </w:r>
    </w:p>
  </w:footnote>
  <w:footnote w:id="19">
    <w:p w14:paraId="41E13B65" w14:textId="77777777" w:rsidR="00454085" w:rsidRPr="00821E9F" w:rsidRDefault="00454085" w:rsidP="00454085">
      <w:pPr>
        <w:pStyle w:val="FootnoteText"/>
        <w:rPr>
          <w:lang w:val="en-US"/>
        </w:rPr>
      </w:pPr>
      <w:r>
        <w:rPr>
          <w:rStyle w:val="FootnoteReference"/>
        </w:rPr>
        <w:footnoteRef/>
      </w:r>
      <w:r>
        <w:t xml:space="preserve"> </w:t>
      </w:r>
      <w:r>
        <w:fldChar w:fldCharType="begin" w:fldLock="1"/>
      </w:r>
      <w:r>
        <w:instrText>ADDIN CSL_CITATION {"citationItems":[{"id":"ITEM-1","itemData":{"container-title":"diakses pada tanggal 5 Januari 2025 pukul 16.45","id":"ITEM-1","issued":{"date-parts":[["0"]]},"title":"https://regional.kompas.com/read/2024/11/06/211810778/bawaslu-jateng-tangani-46-pelanggaran-pilkada-2-kasus-pidana-diproses","type":"webpage"},"uris":["http://www.mendeley.com/documents/?uuid=c55c903c-5c3c-419b-b2e8-a67b9bea699f"]}],"mendeley":{"formattedCitation":"“Https://Regional.Kompas.Com/Read/2024/11/06/211810778/Bawaslu-Jateng-Tangani-46-Pelanggaran-Pilkada-2-Kasus-Pidana-Diproses,” diakses pada tanggal 5 Januari 2025 pukul 16.45, n.d.","plainTextFormattedCitation":"“Https://Regional.Kompas.Com/Read/2024/11/06/211810778/Bawaslu-Jateng-Tangani-46-Pelanggaran-Pilkada-2-Kasus-Pidana-Diproses,” diakses pada tanggal 5 Januari 2025 pukul 16.45, n.d.","previouslyFormattedCitation":"“Https://Regional.Kompas.Com/Read/2024/11/06/211810778/Bawaslu-Jateng-Tangani-46-Pelanggaran-Pilkada-2-Kasus-Pidana-Diproses,” diakses pada tanggal 5 Januari 2025 pukul 16.45, n.d."},"properties":{"noteIndex":19},"schema":"https://github.com/citation-style-language/schema/raw/master/csl-citation.json"}</w:instrText>
      </w:r>
      <w:r>
        <w:fldChar w:fldCharType="separate"/>
      </w:r>
      <w:r w:rsidRPr="00821E9F">
        <w:rPr>
          <w:noProof/>
        </w:rPr>
        <w:t>“Https://Regional.Kompas.Com/Read/2024/11/06/211810778/Bawaslu-Jateng-Tangani-46-Pelanggaran-Pilkada-2-Kasus-Pidana-Diproses,” diakses pada tanggal 5 Januari 2025 pukul 16.45, n.d.</w:t>
      </w:r>
      <w:r>
        <w:fldChar w:fldCharType="end"/>
      </w:r>
    </w:p>
  </w:footnote>
  <w:footnote w:id="20">
    <w:p w14:paraId="78B05C8B" w14:textId="77777777" w:rsidR="00454085" w:rsidRPr="003274EA" w:rsidRDefault="00454085" w:rsidP="00454085">
      <w:pPr>
        <w:pStyle w:val="FootnoteText"/>
        <w:ind w:firstLine="709"/>
        <w:jc w:val="both"/>
        <w:rPr>
          <w:rFonts w:ascii="Times New Roman" w:hAnsi="Times New Roman" w:cs="Times New Roman"/>
          <w:lang w:val="en-US"/>
        </w:rPr>
      </w:pPr>
      <w:r w:rsidRPr="003274EA">
        <w:rPr>
          <w:rFonts w:ascii="Times New Roman" w:hAnsi="Times New Roman" w:cs="Times New Roman"/>
        </w:rPr>
        <w:t>.</w:t>
      </w:r>
    </w:p>
  </w:footnote>
  <w:footnote w:id="21">
    <w:p w14:paraId="20DB2BF2" w14:textId="77777777" w:rsidR="00454085" w:rsidRPr="001848CE" w:rsidRDefault="00454085" w:rsidP="00454085">
      <w:pPr>
        <w:pStyle w:val="FootnoteText"/>
        <w:rPr>
          <w:lang w:val="en-US"/>
        </w:rPr>
      </w:pPr>
      <w:r>
        <w:rPr>
          <w:rStyle w:val="FootnoteReference"/>
        </w:rPr>
        <w:footnoteRef/>
      </w:r>
      <w:r>
        <w:t xml:space="preserve"> </w:t>
      </w:r>
      <w:r>
        <w:fldChar w:fldCharType="begin" w:fldLock="1"/>
      </w:r>
      <w:r>
        <w:instrText>ADDIN CSL_CITATION {"citationItems":[{"id":"ITEM-1","itemData":{"container-title":"diakses pada tanggal 5 Januari 2025 pukul 16.45","id":"ITEM-1","issued":{"date-parts":[["0"]]},"title":"https://regional.kompas.com/read/2024/11/06/211810778/bawaslu-jateng-tangani-46-pelanggaran-pilkada-2-kasus-pidana-diproses","type":"webpage"},"uris":["http://www.mendeley.com/documents/?uuid=c55c903c-5c3c-419b-b2e8-a67b9bea699f"]}],"mendeley":{"formattedCitation":"“Https://Regional.Kompas.Com/Read/2024/11/06/211810778/Bawaslu-Jateng-Tangani-46-Pelanggaran-Pilkada-2-Kasus-Pidana-Diproses.”","plainTextFormattedCitation":"“Https://Regional.Kompas.Com/Read/2024/11/06/211810778/Bawaslu-Jateng-Tangani-46-Pelanggaran-Pilkada-2-Kasus-Pidana-Diproses.”","previouslyFormattedCitation":"“Https://Regional.Kompas.Com/Read/2024/11/06/211810778/Bawaslu-Jateng-Tangani-46-Pelanggaran-Pilkada-2-Kasus-Pidana-Diproses.”"},"properties":{"noteIndex":21},"schema":"https://github.com/citation-style-language/schema/raw/master/csl-citation.json"}</w:instrText>
      </w:r>
      <w:r>
        <w:fldChar w:fldCharType="separate"/>
      </w:r>
      <w:r w:rsidRPr="001848CE">
        <w:rPr>
          <w:noProof/>
        </w:rPr>
        <w:t>“Https://Regional.Kompas.Com/Read/2024/11/06/211810778/Bawaslu-Jateng-Tangani-46-Pelanggaran-Pilkada-2-Kasus-Pidana-Diproses.”</w:t>
      </w:r>
      <w:r>
        <w:fldChar w:fldCharType="end"/>
      </w:r>
    </w:p>
  </w:footnote>
  <w:footnote w:id="22">
    <w:p w14:paraId="1331A8AD" w14:textId="77777777" w:rsidR="00454085" w:rsidRPr="001848CE" w:rsidRDefault="00454085" w:rsidP="00454085">
      <w:pPr>
        <w:pStyle w:val="FootnoteText"/>
        <w:rPr>
          <w:lang w:val="en-US"/>
        </w:rPr>
      </w:pPr>
      <w:r>
        <w:rPr>
          <w:rStyle w:val="FootnoteReference"/>
        </w:rPr>
        <w:footnoteRef/>
      </w:r>
      <w:r>
        <w:t xml:space="preserve"> </w:t>
      </w:r>
      <w:r>
        <w:fldChar w:fldCharType="begin" w:fldLock="1"/>
      </w:r>
      <w:r>
        <w:instrText>ADDIN CSL_CITATION {"citationItems":[{"id":"ITEM-1","itemData":{"author":[{"dropping-particle":"","family":"Handitya","given":"Binov","non-dropping-particle":"","parse-names":false,"suffix":""}],"id":"ITEM-1","issued":{"date-parts":[["2018"]]},"title":"Peran Serta Penegakan Hukum Terpadu (Gakkumdu) dalam Penegakan Tindak Pidana Pemilihan Umum”. Seminar Nasional Hukum Universitas Negeri Semarang, Vol. 4, Nomor 2","type":"article-journal","volume":"Vol. 4, No"},"uris":["http://www.mendeley.com/documents/?uuid=e552472d-faf3-4914-9d04-5aeef208ffa9"]}],"mendeley":{"formattedCitation":"Binov Handitya, “Peran Serta Penegakan Hukum Terpadu (Gakkumdu) Dalam Penegakan Tindak Pidana Pemilihan Umum”. Seminar Nasional Hukum Universitas Negeri Semarang, Vol. 4, Nomor 2” Vol. 4, No (2018).","plainTextFormattedCitation":"Binov Handitya, “Peran Serta Penegakan Hukum Terpadu (Gakkumdu) Dalam Penegakan Tindak Pidana Pemilihan Umum”. Seminar Nasional Hukum Universitas Negeri Semarang, Vol. 4, Nomor 2” Vol. 4, No (2018).","previouslyFormattedCitation":"Binov Handitya, “Peran Serta Penegakan Hukum Terpadu (Gakkumdu) Dalam Penegakan Tindak Pidana Pemilihan Umum”. Seminar Nasional Hukum Universitas Negeri Semarang, Vol. 4, Nomor 2” Vol. 4, No (2018)."},"properties":{"noteIndex":22},"schema":"https://github.com/citation-style-language/schema/raw/master/csl-citation.json"}</w:instrText>
      </w:r>
      <w:r>
        <w:fldChar w:fldCharType="separate"/>
      </w:r>
      <w:r w:rsidRPr="001848CE">
        <w:rPr>
          <w:noProof/>
        </w:rPr>
        <w:t>Binov Handitya, “Peran Serta Penegakan Hukum Terpadu (Gakkumdu) Dalam Penegakan Tindak Pidana Pemilihan Umum”. Seminar Nasional Hukum Universitas Negeri Semarang, Vol. 4, Nomor 2” Vol. 4, No (2018).</w:t>
      </w:r>
      <w:r>
        <w:fldChar w:fldCharType="end"/>
      </w:r>
    </w:p>
  </w:footnote>
  <w:footnote w:id="23">
    <w:p w14:paraId="7320AC71" w14:textId="77777777" w:rsidR="00454085" w:rsidRPr="001848CE" w:rsidRDefault="00454085" w:rsidP="00454085">
      <w:pPr>
        <w:pStyle w:val="FootnoteText"/>
        <w:rPr>
          <w:lang w:val="en-US"/>
        </w:rPr>
      </w:pPr>
      <w:r>
        <w:rPr>
          <w:rStyle w:val="FootnoteReference"/>
        </w:rPr>
        <w:footnoteRef/>
      </w:r>
      <w:r>
        <w:t xml:space="preserve"> </w:t>
      </w:r>
      <w:r>
        <w:fldChar w:fldCharType="begin" w:fldLock="1"/>
      </w:r>
      <w:r>
        <w:instrText>ADDIN CSL_CITATION {"citationItems":[{"id":"ITEM-1","itemData":{"author":[{"dropping-particle":"","family":"Muhammad Junaidi","given":"O","non-dropping-particle":"","parse-names":false,"suffix":""}],"container-title":"Jurnal Ius Constituendum","id":"ITEM-1","issued":{"date-parts":[["2020"]]},"title":"Pidana Pemilu dan Pilkada Oleh Sentra Penegakan Hukum Terpadu","type":"article-journal","volume":"Vol. 5 No."},"uris":["http://www.mendeley.com/documents/?uuid=4042c5f6-827f-44b8-961b-aa64e95f5ae4"]}],"mendeley":{"formattedCitation":"Muhammad Junaidi, “Pidana Pemilu Dan Pilkada Oleh Sentra Penegakan Hukum Terpadu.”","plainTextFormattedCitation":"Muhammad Junaidi, “Pidana Pemilu Dan Pilkada Oleh Sentra Penegakan Hukum Terpadu.”","previouslyFormattedCitation":"Muhammad Junaidi, “Pidana Pemilu Dan Pilkada Oleh Sentra Penegakan Hukum Terpadu.”"},"properties":{"noteIndex":23},"schema":"https://github.com/citation-style-language/schema/raw/master/csl-citation.json"}</w:instrText>
      </w:r>
      <w:r>
        <w:fldChar w:fldCharType="separate"/>
      </w:r>
      <w:r w:rsidRPr="001848CE">
        <w:rPr>
          <w:noProof/>
        </w:rPr>
        <w:t>Muhammad Junaidi, “Pidana Pemilu Dan Pilkada Oleh Sentra Penegakan Hukum Terpadu.”</w:t>
      </w:r>
      <w:r>
        <w:fldChar w:fldCharType="end"/>
      </w:r>
    </w:p>
  </w:footnote>
  <w:footnote w:id="24">
    <w:p w14:paraId="478462B6" w14:textId="77777777" w:rsidR="00454085" w:rsidRPr="001848CE" w:rsidRDefault="00454085" w:rsidP="00454085">
      <w:pPr>
        <w:pStyle w:val="FootnoteText"/>
        <w:rPr>
          <w:lang w:val="en-US"/>
        </w:rPr>
      </w:pPr>
      <w:r>
        <w:rPr>
          <w:rStyle w:val="FootnoteReference"/>
        </w:rPr>
        <w:footnoteRef/>
      </w:r>
      <w:r>
        <w:t xml:space="preserve"> </w:t>
      </w:r>
      <w:r>
        <w:fldChar w:fldCharType="begin" w:fldLock="1"/>
      </w:r>
      <w:r>
        <w:instrText>ADDIN CSL_CITATION {"citationItems":[{"id":"ITEM-1","itemData":{"author":[{"dropping-particle":"","family":"Dedi Mulyadi","given":"","non-dropping-particle":"","parse-names":false,"suffix":""}],"id":"ITEM-1","issued":{"date-parts":[["2013"]]},"publisher":"PT Refika Aditama","publisher-place":"Bandung","title":"Perbandingan Tindak Pidana Legislatif Dalam Perspektif Hukum Di Indonesia","type":"book"},"uris":["http://www.mendeley.com/documents/?uuid=a4d696de-e610-4d7b-9ae6-ccacf69f7b14"]}],"mendeley":{"formattedCitation":"Dedi Mulyadi, &lt;i&gt;Perbandingan Tindak Pidana Legislatif Dalam Perspektif Hukum Di Indonesia&lt;/i&gt; (Bandung: PT Refika Aditama, 2013).","plainTextFormattedCitation":"Dedi Mulyadi, Perbandingan Tindak Pidana Legislatif Dalam Perspektif Hukum Di Indonesia (Bandung: PT Refika Aditama, 2013).","previouslyFormattedCitation":"Dedi Mulyadi, &lt;i&gt;Perbandingan Tindak Pidana Legislatif Dalam Perspektif Hukum Di Indonesia&lt;/i&gt; (Bandung: PT Refika Aditama, 2013)."},"properties":{"noteIndex":24},"schema":"https://github.com/citation-style-language/schema/raw/master/csl-citation.json"}</w:instrText>
      </w:r>
      <w:r>
        <w:fldChar w:fldCharType="separate"/>
      </w:r>
      <w:r w:rsidRPr="001848CE">
        <w:rPr>
          <w:noProof/>
        </w:rPr>
        <w:t xml:space="preserve">Dedi Mulyadi, </w:t>
      </w:r>
      <w:r w:rsidRPr="001848CE">
        <w:rPr>
          <w:i/>
          <w:noProof/>
        </w:rPr>
        <w:t>Perbandingan Tindak Pidana Legislatif Dalam Perspektif Hukum Di Indonesia</w:t>
      </w:r>
      <w:r w:rsidRPr="001848CE">
        <w:rPr>
          <w:noProof/>
        </w:rPr>
        <w:t xml:space="preserve"> (Bandung: PT Refika Aditama, 2013).</w:t>
      </w:r>
      <w:r>
        <w:fldChar w:fldCharType="end"/>
      </w:r>
    </w:p>
  </w:footnote>
  <w:footnote w:id="25">
    <w:p w14:paraId="3CCBBD1B" w14:textId="77777777" w:rsidR="00454085" w:rsidRPr="001848CE" w:rsidRDefault="00454085" w:rsidP="00454085">
      <w:pPr>
        <w:pStyle w:val="FootnoteText"/>
        <w:rPr>
          <w:lang w:val="en-US"/>
        </w:rPr>
      </w:pPr>
      <w:r>
        <w:rPr>
          <w:rStyle w:val="FootnoteReference"/>
        </w:rPr>
        <w:footnoteRef/>
      </w:r>
      <w:r>
        <w:t xml:space="preserve"> </w:t>
      </w:r>
      <w:r>
        <w:fldChar w:fldCharType="begin" w:fldLock="1"/>
      </w:r>
      <w:r>
        <w:instrText>ADDIN CSL_CITATION {"citationItems":[{"id":"ITEM-1","itemData":{"author":[{"dropping-particle":"","family":"Topo Santoso","given":"","non-dropping-particle":"","parse-names":false,"suffix":""}],"id":"ITEM-1","issued":{"date-parts":[["2006"]]},"publisher":"Sinar Grafika","publisher-place":"Jakarta","title":"Tindak Pidana Pemilu","type":"book"},"uris":["http://www.mendeley.com/documents/?uuid=c1fae7c3-c04f-48c0-9acc-c7ba1f3005be"]}],"mendeley":{"formattedCitation":"Topo Santoso, &lt;i&gt;Tindak Pidana Pemilu&lt;/i&gt; (Jakarta: Sinar Grafika, 2006).","plainTextFormattedCitation":"Topo Santoso, Tindak Pidana Pemilu (Jakarta: Sinar Grafika, 2006).","previouslyFormattedCitation":"Topo Santoso, &lt;i&gt;Tindak Pidana Pemilu&lt;/i&gt; (Jakarta: Sinar Grafika, 2006)."},"properties":{"noteIndex":25},"schema":"https://github.com/citation-style-language/schema/raw/master/csl-citation.json"}</w:instrText>
      </w:r>
      <w:r>
        <w:fldChar w:fldCharType="separate"/>
      </w:r>
      <w:r w:rsidRPr="001848CE">
        <w:rPr>
          <w:noProof/>
        </w:rPr>
        <w:t xml:space="preserve">Topo Santoso, </w:t>
      </w:r>
      <w:r w:rsidRPr="001848CE">
        <w:rPr>
          <w:i/>
          <w:noProof/>
        </w:rPr>
        <w:t>Tindak Pidana Pemilu</w:t>
      </w:r>
      <w:r w:rsidRPr="001848CE">
        <w:rPr>
          <w:noProof/>
        </w:rPr>
        <w:t xml:space="preserve"> (Jakarta: Sinar Grafika, 2006).</w:t>
      </w:r>
      <w:r>
        <w:fldChar w:fldCharType="end"/>
      </w:r>
    </w:p>
  </w:footnote>
  <w:footnote w:id="26">
    <w:p w14:paraId="6F22783E" w14:textId="77777777" w:rsidR="00454085" w:rsidRPr="001848CE" w:rsidRDefault="00454085" w:rsidP="00454085">
      <w:pPr>
        <w:pStyle w:val="FootnoteText"/>
        <w:rPr>
          <w:lang w:val="en-US"/>
        </w:rPr>
      </w:pPr>
      <w:r>
        <w:rPr>
          <w:rStyle w:val="FootnoteReference"/>
        </w:rPr>
        <w:footnoteRef/>
      </w:r>
      <w:r>
        <w:t xml:space="preserve"> </w:t>
      </w:r>
      <w:r>
        <w:fldChar w:fldCharType="begin" w:fldLock="1"/>
      </w:r>
      <w:r>
        <w:instrText>ADDIN CSL_CITATION {"citationItems":[{"id":"ITEM-1","itemData":{"author":[{"dropping-particle":"","family":"Lexy","given":"J. Moleong","non-dropping-particle":"","parse-names":false,"suffix":""}],"id":"ITEM-1","issued":{"date-parts":[["2005"]]},"publisher":"Remaja Rosdakarya","publisher-place":"Bandung","title":"Metodologi Penelitian Kualitatif","type":"book"},"uris":["http://www.mendeley.com/documents/?uuid=679af8a9-1fd4-4b3c-9920-902f05a65513"]}],"mendeley":{"formattedCitation":"J. Moleong Lexy, &lt;i&gt;Metodologi Penelitian Kualitatif&lt;/i&gt; (Bandung: Remaja Rosdakarya, 2005).","plainTextFormattedCitation":"J. Moleong Lexy, Metodologi Penelitian Kualitatif (Bandung: Remaja Rosdakarya, 2005).","previouslyFormattedCitation":"J. Moleong Lexy, &lt;i&gt;Metodologi Penelitian Kualitatif&lt;/i&gt; (Bandung: Remaja Rosdakarya, 2005)."},"properties":{"noteIndex":26},"schema":"https://github.com/citation-style-language/schema/raw/master/csl-citation.json"}</w:instrText>
      </w:r>
      <w:r>
        <w:fldChar w:fldCharType="separate"/>
      </w:r>
      <w:r w:rsidRPr="001848CE">
        <w:rPr>
          <w:noProof/>
        </w:rPr>
        <w:t xml:space="preserve">J. Moleong Lexy, </w:t>
      </w:r>
      <w:r w:rsidRPr="001848CE">
        <w:rPr>
          <w:i/>
          <w:noProof/>
        </w:rPr>
        <w:t>Metodologi Penelitian Kualitatif</w:t>
      </w:r>
      <w:r w:rsidRPr="001848CE">
        <w:rPr>
          <w:noProof/>
        </w:rPr>
        <w:t xml:space="preserve"> (Bandung: Remaja Rosdakarya, 2005).</w:t>
      </w:r>
      <w:r>
        <w:fldChar w:fldCharType="end"/>
      </w:r>
    </w:p>
  </w:footnote>
  <w:footnote w:id="27">
    <w:p w14:paraId="186BCEA6" w14:textId="77777777" w:rsidR="00454085" w:rsidRPr="001848CE" w:rsidRDefault="00454085" w:rsidP="00454085">
      <w:pPr>
        <w:pStyle w:val="FootnoteText"/>
        <w:rPr>
          <w:lang w:val="en-US"/>
        </w:rPr>
      </w:pPr>
      <w:r>
        <w:rPr>
          <w:rStyle w:val="FootnoteReference"/>
        </w:rPr>
        <w:footnoteRef/>
      </w:r>
      <w:r>
        <w:t xml:space="preserve"> </w:t>
      </w:r>
      <w:r>
        <w:fldChar w:fldCharType="begin" w:fldLock="1"/>
      </w:r>
      <w:r>
        <w:instrText>ADDIN CSL_CITATION {"citationItems":[{"id":"ITEM-1","itemData":{"author":[{"dropping-particle":"","family":"Peter Mahmud Marzuki","given":"","non-dropping-particle":"","parse-names":false,"suffix":""}],"id":"ITEM-1","issued":{"date-parts":[["2008"]]},"publisher":"Kencana Prenada Media Group","publisher-place":"Jakarta","title":"Penelitian Hukum","type":"book"},"uris":["http://www.mendeley.com/documents/?uuid=8d7d1f3a-d03d-40a0-b57c-91e6ede03eaf"]}],"mendeley":{"formattedCitation":"Peter Mahmud Marzuki, &lt;i&gt;Penelitian Hukum&lt;/i&gt; (Jakarta: Kencana Prenada Media Group, 2008).","plainTextFormattedCitation":"Peter Mahmud Marzuki, Penelitian Hukum (Jakarta: Kencana Prenada Media Group, 2008).","previouslyFormattedCitation":"Peter Mahmud Marzuki, &lt;i&gt;Penelitian Hukum&lt;/i&gt; (Jakarta: Kencana Prenada Media Group, 2008)."},"properties":{"noteIndex":27},"schema":"https://github.com/citation-style-language/schema/raw/master/csl-citation.json"}</w:instrText>
      </w:r>
      <w:r>
        <w:fldChar w:fldCharType="separate"/>
      </w:r>
      <w:r w:rsidRPr="001848CE">
        <w:rPr>
          <w:noProof/>
        </w:rPr>
        <w:t xml:space="preserve">Peter Mahmud Marzuki, </w:t>
      </w:r>
      <w:r w:rsidRPr="001848CE">
        <w:rPr>
          <w:i/>
          <w:noProof/>
        </w:rPr>
        <w:t>Penelitian Hukum</w:t>
      </w:r>
      <w:r w:rsidRPr="001848CE">
        <w:rPr>
          <w:noProof/>
        </w:rPr>
        <w:t xml:space="preserve"> (Jakarta: Kencana Prenada Media Group, 2008).</w:t>
      </w:r>
      <w:r>
        <w:fldChar w:fldCharType="end"/>
      </w:r>
    </w:p>
  </w:footnote>
  <w:footnote w:id="28">
    <w:p w14:paraId="7AE36DF9" w14:textId="77777777" w:rsidR="00454085" w:rsidRPr="001848CE" w:rsidRDefault="00454085" w:rsidP="00454085">
      <w:pPr>
        <w:pStyle w:val="FootnoteText"/>
        <w:rPr>
          <w:lang w:val="en-US"/>
        </w:rPr>
      </w:pPr>
      <w:r>
        <w:rPr>
          <w:rStyle w:val="FootnoteReference"/>
        </w:rPr>
        <w:footnoteRef/>
      </w:r>
      <w:r>
        <w:t xml:space="preserve"> </w:t>
      </w:r>
      <w:r>
        <w:fldChar w:fldCharType="begin" w:fldLock="1"/>
      </w:r>
      <w:r>
        <w:instrText>ADDIN CSL_CITATION {"citationItems":[{"id":"ITEM-1","itemData":{"author":[{"dropping-particle":"","family":"Soekanto","given":"Soerjono","non-dropping-particle":"","parse-names":false,"suffix":""}],"id":"ITEM-1","issued":{"date-parts":[["2008"]]},"publisher":"UI Press","publisher-place":"Jakarta","title":"Pengantar Penelitian Hukum","type":"book"},"uris":["http://www.mendeley.com/documents/?uuid=4063eed1-a7cf-433b-ba26-995e185b9d4f"]}],"mendeley":{"formattedCitation":"Soerjono Soekanto, &lt;i&gt;Pengantar Penelitian Hukum&lt;/i&gt; (Jakarta: UI Press, 2008).","plainTextFormattedCitation":"Soerjono Soekanto, Pengantar Penelitian Hukum (Jakarta: UI Press, 2008).","previouslyFormattedCitation":"Soerjono Soekanto, &lt;i&gt;Pengantar Penelitian Hukum&lt;/i&gt; (Jakarta: UI Press, 2008)."},"properties":{"noteIndex":28},"schema":"https://github.com/citation-style-language/schema/raw/master/csl-citation.json"}</w:instrText>
      </w:r>
      <w:r>
        <w:fldChar w:fldCharType="separate"/>
      </w:r>
      <w:r w:rsidRPr="001848CE">
        <w:rPr>
          <w:noProof/>
        </w:rPr>
        <w:t xml:space="preserve">Soerjono Soekanto, </w:t>
      </w:r>
      <w:r w:rsidRPr="001848CE">
        <w:rPr>
          <w:i/>
          <w:noProof/>
        </w:rPr>
        <w:t>Pengantar Penelitian Hukum</w:t>
      </w:r>
      <w:r w:rsidRPr="001848CE">
        <w:rPr>
          <w:noProof/>
        </w:rPr>
        <w:t xml:space="preserve"> (Jakarta: UI Press, 2008).</w:t>
      </w:r>
      <w:r>
        <w:fldChar w:fldCharType="end"/>
      </w:r>
    </w:p>
  </w:footnote>
  <w:footnote w:id="29">
    <w:p w14:paraId="01FEE817" w14:textId="77777777" w:rsidR="00454085" w:rsidRPr="001848CE" w:rsidRDefault="00454085" w:rsidP="00454085">
      <w:pPr>
        <w:pStyle w:val="FootnoteText"/>
        <w:rPr>
          <w:lang w:val="en-US"/>
        </w:rPr>
      </w:pPr>
      <w:r>
        <w:rPr>
          <w:rStyle w:val="FootnoteReference"/>
        </w:rPr>
        <w:footnoteRef/>
      </w:r>
      <w:r>
        <w:t xml:space="preserve"> </w:t>
      </w:r>
      <w:r>
        <w:fldChar w:fldCharType="begin" w:fldLock="1"/>
      </w:r>
      <w:r>
        <w:instrText>ADDIN CSL_CITATION {"citationItems":[{"id":"ITEM-1","itemData":{"author":[{"dropping-particle":"","family":"Soekanto","given":"Soerjono","non-dropping-particle":"","parse-names":false,"suffix":""}],"id":"ITEM-1","issued":{"date-parts":[["2008"]]},"publisher":"UI Press","publisher-place":"Jakarta","title":"Pengantar Penelitian Hukum","type":"book"},"uris":["http://www.mendeley.com/documents/?uuid=4063eed1-a7cf-433b-ba26-995e185b9d4f"]}],"mendeley":{"formattedCitation":"Soekanto.","plainTextFormattedCitation":"Soekanto.","previouslyFormattedCitation":"Soekanto."},"properties":{"noteIndex":29},"schema":"https://github.com/citation-style-language/schema/raw/master/csl-citation.json"}</w:instrText>
      </w:r>
      <w:r>
        <w:fldChar w:fldCharType="separate"/>
      </w:r>
      <w:r w:rsidRPr="001848CE">
        <w:rPr>
          <w:noProof/>
        </w:rPr>
        <w:t>Soekanto.</w:t>
      </w:r>
      <w:r>
        <w:fldChar w:fldCharType="end"/>
      </w:r>
    </w:p>
  </w:footnote>
  <w:footnote w:id="30">
    <w:p w14:paraId="2B1A6CEF" w14:textId="77777777" w:rsidR="00454085" w:rsidRPr="001848CE" w:rsidRDefault="00454085" w:rsidP="00454085">
      <w:pPr>
        <w:pStyle w:val="FootnoteText"/>
        <w:rPr>
          <w:lang w:val="en-US"/>
        </w:rPr>
      </w:pPr>
      <w:r>
        <w:rPr>
          <w:rStyle w:val="FootnoteReference"/>
        </w:rPr>
        <w:footnoteRef/>
      </w:r>
      <w:r>
        <w:t xml:space="preserve"> </w:t>
      </w:r>
      <w:r>
        <w:fldChar w:fldCharType="begin" w:fldLock="1"/>
      </w:r>
      <w:r>
        <w:instrText>ADDIN CSL_CITATION {"citationItems":[{"id":"ITEM-1","itemData":{"URL":"www. setneg.go.id","author":[{"dropping-particle":"","family":"Zoelva","given":"Hamdan","non-dropping-particle":"","parse-names":false,"suffix":""}],"container-title":"diakses pada tanggal 5 Januari 2025 pukul 21.45","id":"ITEM-1","issued":{"date-parts":[["0"]]},"title":"Negara Hukum dalam Perspektif Pancasila","type":"webpage"},"uris":["http://www.mendeley.com/documents/?uuid=d5457677-999e-4d85-ac5e-9c9b2613de92"]}],"mendeley":{"formattedCitation":"Hamdan Zoelva, “Negara Hukum Dalam Perspektif Pancasila,” diakses pada tanggal 5 Januari 2025 pukul 21.45, n.d., www. setneg.go.id.","plainTextFormattedCitation":"Hamdan Zoelva, “Negara Hukum Dalam Perspektif Pancasila,” diakses pada tanggal 5 Januari 2025 pukul 21.45, n.d., www. setneg.go.id.","previouslyFormattedCitation":"Hamdan Zoelva, “Negara Hukum Dalam Perspektif Pancasila,” diakses pada tanggal 5 Januari 2025 pukul 21.45, n.d., www. setneg.go.id."},"properties":{"noteIndex":30},"schema":"https://github.com/citation-style-language/schema/raw/master/csl-citation.json"}</w:instrText>
      </w:r>
      <w:r>
        <w:fldChar w:fldCharType="separate"/>
      </w:r>
      <w:r w:rsidRPr="001848CE">
        <w:rPr>
          <w:noProof/>
        </w:rPr>
        <w:t>Hamdan Zoelva, “Negara Hukum Dalam Perspektif Pancasila,” diakses pada tanggal 5 Januari 2025 pukul 21.45, n.d., www. setneg.go.id.</w:t>
      </w:r>
      <w:r>
        <w:fldChar w:fldCharType="end"/>
      </w:r>
    </w:p>
  </w:footnote>
  <w:footnote w:id="31">
    <w:p w14:paraId="2FD1D79B" w14:textId="77777777" w:rsidR="00454085" w:rsidRPr="00872D48" w:rsidRDefault="00454085" w:rsidP="00454085">
      <w:pPr>
        <w:pStyle w:val="FootnoteText"/>
        <w:rPr>
          <w:lang w:val="en-US"/>
        </w:rPr>
      </w:pPr>
      <w:r>
        <w:rPr>
          <w:rStyle w:val="FootnoteReference"/>
        </w:rPr>
        <w:footnoteRef/>
      </w:r>
      <w:r>
        <w:t xml:space="preserve"> </w:t>
      </w:r>
      <w:r>
        <w:fldChar w:fldCharType="begin" w:fldLock="1"/>
      </w:r>
      <w:r>
        <w:instrText>ADDIN CSL_CITATION {"citationItems":[{"id":"ITEM-1","itemData":{"author":[{"dropping-particle":"","family":"Nasef","given":"Ni’matul Huda dan M. Imam","non-dropping-particle":"","parse-names":false,"suffix":""}],"id":"ITEM-1","issued":{"date-parts":[["2017"]]},"publisher":"Kencana Prenada Media Group","publisher-place":"Jakarta","title":"Penataan Demokrasi &amp; Pemilu di Indonesia Pasca Reformasi","type":"book"},"uris":["http://www.mendeley.com/documents/?uuid=5f87c0b7-4bac-4cd5-9c7e-6ed1f2333817"]}],"mendeley":{"formattedCitation":"Ni’matul Huda dan M. Imam Nasef, &lt;i&gt;Penataan Demokrasi &amp; Pemilu Di Indonesia Pasca Reformasi&lt;/i&gt; (Jakarta: Kencana Prenada Media Group, 2017).","plainTextFormattedCitation":"Ni’matul Huda dan M. Imam Nasef, Penataan Demokrasi &amp; Pemilu Di Indonesia Pasca Reformasi (Jakarta: Kencana Prenada Media Group, 2017).","previouslyFormattedCitation":"Ni’matul Huda dan M. Imam Nasef, &lt;i&gt;Penataan Demokrasi &amp; Pemilu Di Indonesia Pasca Reformasi&lt;/i&gt; (Jakarta: Kencana Prenada Media Group, 2017)."},"properties":{"noteIndex":31},"schema":"https://github.com/citation-style-language/schema/raw/master/csl-citation.json"}</w:instrText>
      </w:r>
      <w:r>
        <w:fldChar w:fldCharType="separate"/>
      </w:r>
      <w:r w:rsidRPr="00872D48">
        <w:rPr>
          <w:noProof/>
        </w:rPr>
        <w:t xml:space="preserve">Ni’matul Huda dan M. Imam Nasef, </w:t>
      </w:r>
      <w:r w:rsidRPr="00872D48">
        <w:rPr>
          <w:i/>
          <w:noProof/>
        </w:rPr>
        <w:t>Penataan Demokrasi &amp; Pemilu Di Indonesia Pasca Reformasi</w:t>
      </w:r>
      <w:r w:rsidRPr="00872D48">
        <w:rPr>
          <w:noProof/>
        </w:rPr>
        <w:t xml:space="preserve"> (Jakarta: Kencana Prenada Media Group, 2017).</w:t>
      </w:r>
      <w:r>
        <w:fldChar w:fldCharType="end"/>
      </w:r>
    </w:p>
  </w:footnote>
  <w:footnote w:id="32">
    <w:p w14:paraId="20492A6E" w14:textId="77777777" w:rsidR="00454085" w:rsidRPr="00872D48" w:rsidRDefault="00454085" w:rsidP="00454085">
      <w:pPr>
        <w:pStyle w:val="FootnoteText"/>
        <w:rPr>
          <w:lang w:val="en-US"/>
        </w:rPr>
      </w:pPr>
      <w:r>
        <w:rPr>
          <w:rStyle w:val="FootnoteReference"/>
        </w:rPr>
        <w:footnoteRef/>
      </w:r>
      <w:r>
        <w:t xml:space="preserve"> </w:t>
      </w:r>
      <w:r>
        <w:fldChar w:fldCharType="begin" w:fldLock="1"/>
      </w:r>
      <w:r>
        <w:instrText>ADDIN CSL_CITATION {"citationItems":[{"id":"ITEM-1","itemData":{"author":[{"dropping-particle":"","family":"Nasef","given":"Ni’matul Huda dan M. Imam","non-dropping-particle":"","parse-names":false,"suffix":""}],"id":"ITEM-1","issued":{"date-parts":[["2017"]]},"publisher":"Kencana Prenada Media Group","publisher-place":"Jakarta","title":"Penataan Demokrasi &amp; Pemilu di Indonesia Pasca Reformasi","type":"book"},"uris":["http://www.mendeley.com/documents/?uuid=5f87c0b7-4bac-4cd5-9c7e-6ed1f2333817"]}],"mendeley":{"formattedCitation":"Nasef.","plainTextFormattedCitation":"Nasef.","previouslyFormattedCitation":"Nasef."},"properties":{"noteIndex":32},"schema":"https://github.com/citation-style-language/schema/raw/master/csl-citation.json"}</w:instrText>
      </w:r>
      <w:r>
        <w:fldChar w:fldCharType="separate"/>
      </w:r>
      <w:r w:rsidRPr="00872D48">
        <w:rPr>
          <w:noProof/>
        </w:rPr>
        <w:t>Nasef.</w:t>
      </w:r>
      <w:r>
        <w:fldChar w:fldCharType="end"/>
      </w:r>
    </w:p>
  </w:footnote>
  <w:footnote w:id="33">
    <w:p w14:paraId="31ED7EA0" w14:textId="77777777" w:rsidR="00454085" w:rsidRPr="00872D48" w:rsidRDefault="00454085" w:rsidP="00454085">
      <w:pPr>
        <w:pStyle w:val="FootnoteText"/>
        <w:rPr>
          <w:lang w:val="en-US"/>
        </w:rPr>
      </w:pPr>
      <w:r>
        <w:rPr>
          <w:rStyle w:val="FootnoteReference"/>
        </w:rPr>
        <w:footnoteRef/>
      </w:r>
      <w:r>
        <w:t xml:space="preserve"> </w:t>
      </w:r>
      <w:r>
        <w:fldChar w:fldCharType="begin" w:fldLock="1"/>
      </w:r>
      <w:r>
        <w:instrText>ADDIN CSL_CITATION {"citationItems":[{"id":"ITEM-1","itemData":{"author":[{"dropping-particle":"","family":"Manan","given":"Bagir","non-dropping-particle":"","parse-names":false,"suffix":""}],"id":"ITEM-1","issued":{"date-parts":[["1996"]]},"publisher":"FH-UNILA","publisher-place":"Bandar Lampung","title":"Politik Perundang-undangan dalam Rangka Mengantisipasi Liberalisasi Perekonomian","type":"book"},"uris":["http://www.mendeley.com/documents/?uuid=1a75555c-9983-4f21-aa3b-e7f991a2b7c5"]}],"mendeley":{"formattedCitation":"Bagir Manan, &lt;i&gt;Politik Perundang-Undangan Dalam Rangka Mengantisipasi Liberalisasi Perekonomian&lt;/i&gt; (Bandar Lampung: FH-UNILA, 1996).","plainTextFormattedCitation":"Bagir Manan, Politik Perundang-Undangan Dalam Rangka Mengantisipasi Liberalisasi Perekonomian (Bandar Lampung: FH-UNILA, 1996).","previouslyFormattedCitation":"Bagir Manan, &lt;i&gt;Politik Perundang-Undangan Dalam Rangka Mengantisipasi Liberalisasi Perekonomian&lt;/i&gt; (Bandar Lampung: FH-UNILA, 1996)."},"properties":{"noteIndex":33},"schema":"https://github.com/citation-style-language/schema/raw/master/csl-citation.json"}</w:instrText>
      </w:r>
      <w:r>
        <w:fldChar w:fldCharType="separate"/>
      </w:r>
      <w:r w:rsidRPr="00872D48">
        <w:rPr>
          <w:noProof/>
        </w:rPr>
        <w:t xml:space="preserve">Bagir Manan, </w:t>
      </w:r>
      <w:r w:rsidRPr="00872D48">
        <w:rPr>
          <w:i/>
          <w:noProof/>
        </w:rPr>
        <w:t>Politik Perundang-Undangan Dalam Rangka Mengantisipasi Liberalisasi Perekonomian</w:t>
      </w:r>
      <w:r w:rsidRPr="00872D48">
        <w:rPr>
          <w:noProof/>
        </w:rPr>
        <w:t xml:space="preserve"> (Bandar Lampung: FH-UNILA, 1996).</w:t>
      </w:r>
      <w:r>
        <w:fldChar w:fldCharType="end"/>
      </w:r>
    </w:p>
  </w:footnote>
  <w:footnote w:id="34">
    <w:p w14:paraId="7F1F9098" w14:textId="77777777" w:rsidR="00454085" w:rsidRPr="00872D48" w:rsidRDefault="00454085" w:rsidP="00454085">
      <w:pPr>
        <w:pStyle w:val="FootnoteText"/>
        <w:rPr>
          <w:lang w:val="en-US"/>
        </w:rPr>
      </w:pPr>
      <w:r>
        <w:rPr>
          <w:rStyle w:val="FootnoteReference"/>
        </w:rPr>
        <w:footnoteRef/>
      </w:r>
      <w:r>
        <w:t xml:space="preserve"> </w:t>
      </w:r>
      <w:r>
        <w:fldChar w:fldCharType="begin" w:fldLock="1"/>
      </w:r>
      <w:r>
        <w:instrText>ADDIN CSL_CITATION {"citationItems":[{"id":"ITEM-1","itemData":{"author":[{"dropping-particle":"","family":"Faudi","given":"Munir","non-dropping-particle":"","parse-names":false,"suffix":""}],"id":"ITEM-1","issued":{"date-parts":[["2002"]]},"publisher":"PT. Citra Aditya Bakti","publisher-place":"Bandung","title":"Perbuatan Melawan Hukum","type":"book"},"uris":["http://www.mendeley.com/documents/?uuid=87909318-4b51-4e76-8e4a-8fc2e4c42277"]}],"mendeley":{"formattedCitation":"Munir Faudi, &lt;i&gt;Perbuatan Melawan Hukum&lt;/i&gt; (Bandung: PT. Citra Aditya Bakti, 2002).","plainTextFormattedCitation":"Munir Faudi, Perbuatan Melawan Hukum (Bandung: PT. Citra Aditya Bakti, 2002).","previouslyFormattedCitation":"Munir Faudi, &lt;i&gt;Perbuatan Melawan Hukum&lt;/i&gt; (Bandung: PT. Citra Aditya Bakti, 2002)."},"properties":{"noteIndex":34},"schema":"https://github.com/citation-style-language/schema/raw/master/csl-citation.json"}</w:instrText>
      </w:r>
      <w:r>
        <w:fldChar w:fldCharType="separate"/>
      </w:r>
      <w:r w:rsidRPr="00872D48">
        <w:rPr>
          <w:noProof/>
        </w:rPr>
        <w:t xml:space="preserve">Munir Faudi, </w:t>
      </w:r>
      <w:r w:rsidRPr="00872D48">
        <w:rPr>
          <w:i/>
          <w:noProof/>
        </w:rPr>
        <w:t>Perbuatan Melawan Hukum</w:t>
      </w:r>
      <w:r w:rsidRPr="00872D48">
        <w:rPr>
          <w:noProof/>
        </w:rPr>
        <w:t xml:space="preserve"> (Bandung: PT. Citra Aditya Bakti, 2002).</w:t>
      </w:r>
      <w:r>
        <w:fldChar w:fldCharType="end"/>
      </w:r>
    </w:p>
  </w:footnote>
  <w:footnote w:id="35">
    <w:p w14:paraId="78FB1A91" w14:textId="77777777" w:rsidR="00454085" w:rsidRPr="00872D48" w:rsidRDefault="00454085" w:rsidP="00454085">
      <w:pPr>
        <w:pStyle w:val="FootnoteText"/>
        <w:rPr>
          <w:lang w:val="en-US"/>
        </w:rPr>
      </w:pPr>
      <w:r>
        <w:rPr>
          <w:rStyle w:val="FootnoteReference"/>
        </w:rPr>
        <w:footnoteRef/>
      </w:r>
      <w:r>
        <w:t xml:space="preserve"> </w:t>
      </w:r>
      <w:r>
        <w:fldChar w:fldCharType="begin" w:fldLock="1"/>
      </w:r>
      <w:r>
        <w:instrText>ADDIN CSL_CITATION {"citationItems":[{"id":"ITEM-1","itemData":{"author":[{"dropping-particle":"","family":"Projodikoro","given":"Wirjono","non-dropping-particle":"","parse-names":false,"suffix":""}],"id":"ITEM-1","issued":{"date-parts":[["2004"]]},"publisher":"Sumur","publisher-place":"Bandung","title":"Perbuatan Melanggar Hukum","type":"book"},"uris":["http://www.mendeley.com/documents/?uuid=f64f6d85-5d1a-4477-b465-263a4adfd88d"]}],"mendeley":{"formattedCitation":"Wirjono Projodikoro, &lt;i&gt;Perbuatan Melanggar Hukum&lt;/i&gt; (Bandung: Sumur, 2004).","plainTextFormattedCitation":"Wirjono Projodikoro, Perbuatan Melanggar Hukum (Bandung: Sumur, 2004).","previouslyFormattedCitation":"Wirjono Projodikoro, &lt;i&gt;Perbuatan Melanggar Hukum&lt;/i&gt; (Bandung: Sumur, 2004)."},"properties":{"noteIndex":35},"schema":"https://github.com/citation-style-language/schema/raw/master/csl-citation.json"}</w:instrText>
      </w:r>
      <w:r>
        <w:fldChar w:fldCharType="separate"/>
      </w:r>
      <w:r w:rsidRPr="00872D48">
        <w:rPr>
          <w:noProof/>
        </w:rPr>
        <w:t xml:space="preserve">Wirjono Projodikoro, </w:t>
      </w:r>
      <w:r w:rsidRPr="00872D48">
        <w:rPr>
          <w:i/>
          <w:noProof/>
        </w:rPr>
        <w:t>Perbuatan Melanggar Hukum</w:t>
      </w:r>
      <w:r w:rsidRPr="00872D48">
        <w:rPr>
          <w:noProof/>
        </w:rPr>
        <w:t xml:space="preserve"> (Bandung: Sumur, 2004).</w:t>
      </w:r>
      <w:r>
        <w:fldChar w:fldCharType="end"/>
      </w:r>
    </w:p>
  </w:footnote>
  <w:footnote w:id="36">
    <w:p w14:paraId="5437168C" w14:textId="77777777" w:rsidR="00454085" w:rsidRPr="00872D48" w:rsidRDefault="00454085" w:rsidP="00454085">
      <w:pPr>
        <w:pStyle w:val="FootnoteText"/>
        <w:rPr>
          <w:lang w:val="en-US"/>
        </w:rPr>
      </w:pPr>
      <w:r>
        <w:rPr>
          <w:rStyle w:val="FootnoteReference"/>
        </w:rPr>
        <w:footnoteRef/>
      </w:r>
      <w:r>
        <w:t xml:space="preserve"> </w:t>
      </w:r>
      <w:r>
        <w:fldChar w:fldCharType="begin" w:fldLock="1"/>
      </w:r>
      <w:r>
        <w:instrText>ADDIN CSL_CITATION {"citationItems":[{"id":"ITEM-1","itemData":{"author":[{"dropping-particle":"","family":"Syahrul","given":"Machmud","non-dropping-particle":"","parse-names":false,"suffix":""}],"container-title":"Jurnal Hukum Media Justitia Nusantara","id":"ITEM-1","issued":{"date-parts":[["0"]]},"title":"Tindakan Preventif dan Represif Non-Yustisial Penegakan Hukum Administrasi Oleh Eksekutif","type":"article-journal","volume":"Vol. 7 No."},"uris":["http://www.mendeley.com/documents/?uuid=5686bdb3-1ab9-4b8d-998e-007d1daefbcb"]}],"mendeley":{"formattedCitation":"Machmud Syahrul, “Tindakan Preventif Dan Represif Non-Yustisial Penegakan Hukum Administrasi Oleh Eksekutif,” &lt;i&gt;Jurnal Hukum Media Justitia Nusantara&lt;/i&gt; Vol. 7 No. (n.d.).","plainTextFormattedCitation":"Machmud Syahrul, “Tindakan Preventif Dan Represif Non-Yustisial Penegakan Hukum Administrasi Oleh Eksekutif,” Jurnal Hukum Media Justitia Nusantara Vol. 7 No. (n.d.).","previouslyFormattedCitation":"Machmud Syahrul, “Tindakan Preventif Dan Represif Non-Yustisial Penegakan Hukum Administrasi Oleh Eksekutif,” &lt;i&gt;Jurnal Hukum Media Justitia Nusantara&lt;/i&gt; Vol. 7 No. (n.d.)."},"properties":{"noteIndex":36},"schema":"https://github.com/citation-style-language/schema/raw/master/csl-citation.json"}</w:instrText>
      </w:r>
      <w:r>
        <w:fldChar w:fldCharType="separate"/>
      </w:r>
      <w:r w:rsidRPr="00872D48">
        <w:rPr>
          <w:noProof/>
        </w:rPr>
        <w:t xml:space="preserve">Machmud Syahrul, “Tindakan Preventif Dan Represif Non-Yustisial Penegakan Hukum Administrasi Oleh Eksekutif,” </w:t>
      </w:r>
      <w:r w:rsidRPr="00872D48">
        <w:rPr>
          <w:i/>
          <w:noProof/>
        </w:rPr>
        <w:t>Jurnal Hukum Media Justitia Nusantara</w:t>
      </w:r>
      <w:r w:rsidRPr="00872D48">
        <w:rPr>
          <w:noProof/>
        </w:rPr>
        <w:t xml:space="preserve"> Vol. 7 No. (n.d.).</w:t>
      </w:r>
      <w:r>
        <w:fldChar w:fldCharType="end"/>
      </w:r>
    </w:p>
  </w:footnote>
  <w:footnote w:id="37">
    <w:p w14:paraId="6068EC06" w14:textId="77777777" w:rsidR="00454085" w:rsidRPr="00872D48" w:rsidRDefault="00454085" w:rsidP="00454085">
      <w:pPr>
        <w:pStyle w:val="FootnoteText"/>
        <w:rPr>
          <w:lang w:val="en-US"/>
        </w:rPr>
      </w:pPr>
      <w:r>
        <w:rPr>
          <w:rStyle w:val="FootnoteReference"/>
        </w:rPr>
        <w:footnoteRef/>
      </w:r>
      <w:r>
        <w:t xml:space="preserve"> </w:t>
      </w:r>
      <w:r>
        <w:fldChar w:fldCharType="begin" w:fldLock="1"/>
      </w:r>
      <w:r>
        <w:instrText>ADDIN CSL_CITATION {"citationItems":[{"id":"ITEM-1","itemData":{"author":[{"dropping-particle":"","family":"Syahrul","given":"Machmud","non-dropping-particle":"","parse-names":false,"suffix":""}],"container-title":"Jurnal Hukum Media Justitia Nusantara","id":"ITEM-1","issued":{"date-parts":[["0"]]},"title":"Tindakan Preventif dan Represif Non-Yustisial Penegakan Hukum Administrasi Oleh Eksekutif","type":"article-journal","volume":"Vol. 7 No."},"uris":["http://www.mendeley.com/documents/?uuid=5686bdb3-1ab9-4b8d-998e-007d1daefbcb"]}],"mendeley":{"formattedCitation":"Syahrul.","plainTextFormattedCitation":"Syahrul.","previouslyFormattedCitation":"Syahrul."},"properties":{"noteIndex":37},"schema":"https://github.com/citation-style-language/schema/raw/master/csl-citation.json"}</w:instrText>
      </w:r>
      <w:r>
        <w:fldChar w:fldCharType="separate"/>
      </w:r>
      <w:r w:rsidRPr="00872D48">
        <w:rPr>
          <w:noProof/>
        </w:rPr>
        <w:t>Syahrul.</w:t>
      </w:r>
      <w:r>
        <w:fldChar w:fldCharType="end"/>
      </w:r>
    </w:p>
  </w:footnote>
  <w:footnote w:id="38">
    <w:p w14:paraId="343382FD" w14:textId="77777777" w:rsidR="00454085" w:rsidRPr="00872D48" w:rsidRDefault="00454085" w:rsidP="00454085">
      <w:pPr>
        <w:pStyle w:val="FootnoteText"/>
        <w:rPr>
          <w:lang w:val="en-US"/>
        </w:rPr>
      </w:pPr>
      <w:r>
        <w:rPr>
          <w:rStyle w:val="FootnoteReference"/>
        </w:rPr>
        <w:footnoteRef/>
      </w:r>
      <w:r>
        <w:t xml:space="preserve"> </w:t>
      </w:r>
      <w:r>
        <w:fldChar w:fldCharType="begin" w:fldLock="1"/>
      </w:r>
      <w:r>
        <w:instrText>ADDIN CSL_CITATION {"citationItems":[{"id":"ITEM-1","itemData":{"author":[{"dropping-particle":"","family":"H.R.","given":"Ridwan","non-dropping-particle":"","parse-names":false,"suffix":""}],"id":"ITEM-1","issued":{"date-parts":[["2006"]]},"publisher":"Grasindo","publisher-place":"Jakarta","title":"Hukum Administrasi Negara","type":"book"},"uris":["http://www.mendeley.com/documents/?uuid=36fccfae-3e18-46d5-8940-a7ac0fb39735"]}],"mendeley":{"formattedCitation":"Ridwan H.R., &lt;i&gt;Hukum Administrasi Negara&lt;/i&gt; (Jakarta: Grasindo, 2006).","plainTextFormattedCitation":"Ridwan H.R., Hukum Administrasi Negara (Jakarta: Grasindo, 2006).","previouslyFormattedCitation":"Ridwan H.R., &lt;i&gt;Hukum Administrasi Negara&lt;/i&gt; (Jakarta: Grasindo, 2006)."},"properties":{"noteIndex":38},"schema":"https://github.com/citation-style-language/schema/raw/master/csl-citation.json"}</w:instrText>
      </w:r>
      <w:r>
        <w:fldChar w:fldCharType="separate"/>
      </w:r>
      <w:r w:rsidRPr="00872D48">
        <w:rPr>
          <w:noProof/>
        </w:rPr>
        <w:t xml:space="preserve">Ridwan H.R., </w:t>
      </w:r>
      <w:r w:rsidRPr="00872D48">
        <w:rPr>
          <w:i/>
          <w:noProof/>
        </w:rPr>
        <w:t>Hukum Administrasi Negara</w:t>
      </w:r>
      <w:r w:rsidRPr="00872D48">
        <w:rPr>
          <w:noProof/>
        </w:rPr>
        <w:t xml:space="preserve"> (Jakarta: Grasindo, 2006).</w:t>
      </w:r>
      <w:r>
        <w:fldChar w:fldCharType="end"/>
      </w:r>
    </w:p>
  </w:footnote>
  <w:footnote w:id="39">
    <w:p w14:paraId="3734F176" w14:textId="77777777" w:rsidR="00454085" w:rsidRPr="00872D48" w:rsidRDefault="00454085" w:rsidP="00454085">
      <w:pPr>
        <w:pStyle w:val="FootnoteText"/>
        <w:rPr>
          <w:lang w:val="en-US"/>
        </w:rPr>
      </w:pPr>
      <w:r>
        <w:rPr>
          <w:rStyle w:val="FootnoteReference"/>
        </w:rPr>
        <w:footnoteRef/>
      </w:r>
      <w:r>
        <w:t xml:space="preserve"> </w:t>
      </w:r>
      <w:r>
        <w:fldChar w:fldCharType="begin" w:fldLock="1"/>
      </w:r>
      <w:r>
        <w:instrText>ADDIN CSL_CITATION {"citationItems":[{"id":"ITEM-1","itemData":{"author":[{"dropping-particle":"","family":"Surbakti","given":"Ramlan dan Kris Nugroho","non-dropping-particle":"","parse-names":false,"suffix":""}],"id":"ITEM-1","issued":{"date-parts":[["2015"]]},"publisher":"Kemitraan bagi Pembaruan Tata Pemerintahan","publisher-place":"Jakarta","title":"Studi Tentang Desain Kelembagaan Pemilu yang Efektif","type":"book"},"uris":["http://www.mendeley.com/documents/?uuid=36643017-8956-47f6-a5a5-d193d63e1b2a"]}],"mendeley":{"formattedCitation":"Ramlan dan Kris Nugroho Surbakti, &lt;i&gt;Studi Tentang Desain Kelembagaan Pemilu Yang Efektif&lt;/i&gt; (Jakarta: Kemitraan bagi Pembaruan Tata Pemerintahan, 2015).","plainTextFormattedCitation":"Ramlan dan Kris Nugroho Surbakti, Studi Tentang Desain Kelembagaan Pemilu Yang Efektif (Jakarta: Kemitraan bagi Pembaruan Tata Pemerintahan, 2015).","previouslyFormattedCitation":"Ramlan dan Kris Nugroho Surbakti, &lt;i&gt;Studi Tentang Desain Kelembagaan Pemilu Yang Efektif&lt;/i&gt; (Jakarta: Kemitraan bagi Pembaruan Tata Pemerintahan, 2015)."},"properties":{"noteIndex":39},"schema":"https://github.com/citation-style-language/schema/raw/master/csl-citation.json"}</w:instrText>
      </w:r>
      <w:r>
        <w:fldChar w:fldCharType="separate"/>
      </w:r>
      <w:r w:rsidRPr="00872D48">
        <w:rPr>
          <w:noProof/>
        </w:rPr>
        <w:t xml:space="preserve">Ramlan dan Kris Nugroho Surbakti, </w:t>
      </w:r>
      <w:r w:rsidRPr="00872D48">
        <w:rPr>
          <w:i/>
          <w:noProof/>
        </w:rPr>
        <w:t>Studi Tentang Desain Kelembagaan Pemilu Yang Efektif</w:t>
      </w:r>
      <w:r w:rsidRPr="00872D48">
        <w:rPr>
          <w:noProof/>
        </w:rPr>
        <w:t xml:space="preserve"> (Jakarta: Kemitraan bagi Pembaruan Tata Pemerintahan, 2015).</w:t>
      </w:r>
      <w:r>
        <w:fldChar w:fldCharType="end"/>
      </w:r>
    </w:p>
  </w:footnote>
  <w:footnote w:id="40">
    <w:p w14:paraId="052015A3" w14:textId="77777777" w:rsidR="00454085" w:rsidRPr="00872D48" w:rsidRDefault="00454085" w:rsidP="00454085">
      <w:pPr>
        <w:pStyle w:val="FootnoteText"/>
        <w:rPr>
          <w:lang w:val="en-US"/>
        </w:rPr>
      </w:pPr>
      <w:r>
        <w:rPr>
          <w:rStyle w:val="FootnoteReference"/>
        </w:rPr>
        <w:footnoteRef/>
      </w:r>
      <w:r>
        <w:t xml:space="preserve"> </w:t>
      </w:r>
      <w:r>
        <w:fldChar w:fldCharType="begin" w:fldLock="1"/>
      </w:r>
      <w:r>
        <w:instrText>ADDIN CSL_CITATION {"citationItems":[{"id":"ITEM-1","itemData":{"id":"ITEM-1","issued":{"date-parts":[["0"]]},"title":"http://id.wikipedia.org/wiki/Pemilihan_umum","type":"webpage"},"uris":["http://www.mendeley.com/documents/?uuid=0414c3ad-e172-423a-9f64-96d622b0cff4"]}],"mendeley":{"formattedCitation":"“Http://Id.Wikipedia.Org/Wiki/Pemilihan_umum,” n.d.","plainTextFormattedCitation":"“Http://Id.Wikipedia.Org/Wiki/Pemilihan_umum,” n.d.","previouslyFormattedCitation":"“Http://Id.Wikipedia.Org/Wiki/Pemilihan_umum,” n.d."},"properties":{"noteIndex":40},"schema":"https://github.com/citation-style-language/schema/raw/master/csl-citation.json"}</w:instrText>
      </w:r>
      <w:r>
        <w:fldChar w:fldCharType="separate"/>
      </w:r>
      <w:r w:rsidRPr="00872D48">
        <w:rPr>
          <w:noProof/>
        </w:rPr>
        <w:t>“Http://Id.Wikipedia.Org/Wiki/Pemilihan_umum,” n.d.</w:t>
      </w:r>
      <w:r>
        <w:fldChar w:fldCharType="end"/>
      </w:r>
    </w:p>
  </w:footnote>
  <w:footnote w:id="41">
    <w:p w14:paraId="3AEAB28E" w14:textId="77777777" w:rsidR="00454085" w:rsidRPr="00872D48" w:rsidRDefault="00454085" w:rsidP="00454085">
      <w:pPr>
        <w:pStyle w:val="FootnoteText"/>
        <w:rPr>
          <w:lang w:val="en-US"/>
        </w:rPr>
      </w:pPr>
      <w:r>
        <w:rPr>
          <w:rStyle w:val="FootnoteReference"/>
        </w:rPr>
        <w:footnoteRef/>
      </w:r>
      <w:r>
        <w:t xml:space="preserve"> </w:t>
      </w:r>
      <w:r>
        <w:fldChar w:fldCharType="begin" w:fldLock="1"/>
      </w:r>
      <w:r>
        <w:instrText>ADDIN CSL_CITATION {"citationItems":[{"id":"ITEM-1","itemData":{"author":[{"dropping-particle":"","family":"Mulyosudarmo","given":"Soewoto","non-dropping-particle":"","parse-names":false,"suffix":""}],"id":"ITEM-1","issued":{"date-parts":[["2004"]]},"publisher":"Asosiasi Pengajar HTN dan HAN dan In-TRANS","publisher-place":"Malang","title":"Pembaharuan Ketatanegaraan Melalui Perubahan Konstitusi","type":"book"},"uris":["http://www.mendeley.com/documents/?uuid=67cfc494-d153-4839-a470-1ddc552c0b5d"]}],"mendeley":{"formattedCitation":"Soewoto Mulyosudarmo, &lt;i&gt;Pembaharuan Ketatanegaraan Melalui Perubahan Konstitusi&lt;/i&gt; (Malang: Asosiasi Pengajar HTN dan HAN dan In-TRANS, 2004).","plainTextFormattedCitation":"Soewoto Mulyosudarmo, Pembaharuan Ketatanegaraan Melalui Perubahan Konstitusi (Malang: Asosiasi Pengajar HTN dan HAN dan In-TRANS, 2004).","previouslyFormattedCitation":"Soewoto Mulyosudarmo, &lt;i&gt;Pembaharuan Ketatanegaraan Melalui Perubahan Konstitusi&lt;/i&gt; (Malang: Asosiasi Pengajar HTN dan HAN dan In-TRANS, 2004)."},"properties":{"noteIndex":41},"schema":"https://github.com/citation-style-language/schema/raw/master/csl-citation.json"}</w:instrText>
      </w:r>
      <w:r>
        <w:fldChar w:fldCharType="separate"/>
      </w:r>
      <w:r w:rsidRPr="00872D48">
        <w:rPr>
          <w:noProof/>
        </w:rPr>
        <w:t xml:space="preserve">Soewoto Mulyosudarmo, </w:t>
      </w:r>
      <w:r w:rsidRPr="00872D48">
        <w:rPr>
          <w:i/>
          <w:noProof/>
        </w:rPr>
        <w:t>Pembaharuan Ketatanegaraan Melalui Perubahan Konstitusi</w:t>
      </w:r>
      <w:r w:rsidRPr="00872D48">
        <w:rPr>
          <w:noProof/>
        </w:rPr>
        <w:t xml:space="preserve"> (Malang: Asosiasi Pengajar HTN dan HAN dan In-TRANS, 2004).</w:t>
      </w:r>
      <w:r>
        <w:fldChar w:fldCharType="end"/>
      </w:r>
    </w:p>
  </w:footnote>
  <w:footnote w:id="42">
    <w:p w14:paraId="58D0CF18" w14:textId="77777777" w:rsidR="00454085" w:rsidRPr="00872D48" w:rsidRDefault="00454085" w:rsidP="00454085">
      <w:pPr>
        <w:pStyle w:val="FootnoteText"/>
        <w:rPr>
          <w:lang w:val="en-US"/>
        </w:rPr>
      </w:pPr>
      <w:r>
        <w:rPr>
          <w:rStyle w:val="FootnoteReference"/>
        </w:rPr>
        <w:footnoteRef/>
      </w:r>
      <w:r>
        <w:t xml:space="preserve"> </w:t>
      </w:r>
      <w:r>
        <w:fldChar w:fldCharType="begin" w:fldLock="1"/>
      </w:r>
      <w:r>
        <w:instrText>ADDIN CSL_CITATION {"citationItems":[{"id":"ITEM-1","itemData":{"author":[{"dropping-particle":"","family":"Jimly Asshiddiqie","given":"","non-dropping-particle":"","parse-names":false,"suffix":""}],"id":"ITEM-1","issued":{"date-parts":[["2007"]]},"publisher":"BIP","publisher-place":"Jakarta","title":"Pokok-Pokok Hukum Tata Negara Indonesia Pasca Reformasi","type":"book"},"uris":["http://www.mendeley.com/documents/?uuid=3785aa5f-66c5-4f7a-bfba-aba67201037e"]}],"mendeley":{"formattedCitation":"Jimly Asshiddiqie, &lt;i&gt;Pokok-Pokok Hukum Tata Negara Indonesia Pasca Reformasi&lt;/i&gt;.","plainTextFormattedCitation":"Jimly Asshiddiqie, Pokok-Pokok Hukum Tata Negara Indonesia Pasca Reformasi.","previouslyFormattedCitation":"Jimly Asshiddiqie, &lt;i&gt;Pokok-Pokok Hukum Tata Negara Indonesia Pasca Reformasi&lt;/i&gt;."},"properties":{"noteIndex":42},"schema":"https://github.com/citation-style-language/schema/raw/master/csl-citation.json"}</w:instrText>
      </w:r>
      <w:r>
        <w:fldChar w:fldCharType="separate"/>
      </w:r>
      <w:r w:rsidRPr="00872D48">
        <w:rPr>
          <w:noProof/>
        </w:rPr>
        <w:t xml:space="preserve">Jimly Asshiddiqie, </w:t>
      </w:r>
      <w:r w:rsidRPr="00872D48">
        <w:rPr>
          <w:i/>
          <w:noProof/>
        </w:rPr>
        <w:t>Pokok-Pokok Hukum Tata Negara Indonesia Pasca Reformasi</w:t>
      </w:r>
      <w:r w:rsidRPr="00872D48">
        <w:rPr>
          <w:noProof/>
        </w:rPr>
        <w:t>.</w:t>
      </w:r>
      <w:r>
        <w:fldChar w:fldCharType="end"/>
      </w:r>
    </w:p>
  </w:footnote>
  <w:footnote w:id="43">
    <w:p w14:paraId="5DA5BFEE" w14:textId="77777777" w:rsidR="00454085" w:rsidRPr="00872D48" w:rsidRDefault="00454085" w:rsidP="00454085">
      <w:pPr>
        <w:pStyle w:val="FootnoteText"/>
        <w:rPr>
          <w:lang w:val="en-US"/>
        </w:rPr>
      </w:pPr>
      <w:r>
        <w:rPr>
          <w:rStyle w:val="FootnoteReference"/>
        </w:rPr>
        <w:footnoteRef/>
      </w:r>
      <w:r>
        <w:t xml:space="preserve"> </w:t>
      </w:r>
      <w:r>
        <w:fldChar w:fldCharType="begin" w:fldLock="1"/>
      </w:r>
      <w:r>
        <w:instrText>ADDIN CSL_CITATION {"citationItems":[{"id":"ITEM-1","itemData":{"author":[{"dropping-particle":"","family":"Surbakti","given":"Ramlan","non-dropping-particle":"","parse-names":false,"suffix":""}],"id":"ITEM-1","issued":{"date-parts":[["2012"]]},"publisher":"Grasindo","publisher-place":"Jakarta","title":"Memahami ilmu Politik","type":"book"},"uris":["http://www.mendeley.com/documents/?uuid=a2195cde-38f3-4c7a-a15f-a7513ec245b3"]}],"mendeley":{"formattedCitation":"Ramlan Surbakti, &lt;i&gt;Memahami Ilmu Politik&lt;/i&gt; (Jakarta: Grasindo, 2012).","plainTextFormattedCitation":"Ramlan Surbakti, Memahami Ilmu Politik (Jakarta: Grasindo, 2012).","previouslyFormattedCitation":"Ramlan Surbakti, &lt;i&gt;Memahami Ilmu Politik&lt;/i&gt; (Jakarta: Grasindo, 2012)."},"properties":{"noteIndex":43},"schema":"https://github.com/citation-style-language/schema/raw/master/csl-citation.json"}</w:instrText>
      </w:r>
      <w:r>
        <w:fldChar w:fldCharType="separate"/>
      </w:r>
      <w:r w:rsidRPr="00872D48">
        <w:rPr>
          <w:noProof/>
        </w:rPr>
        <w:t xml:space="preserve">Ramlan Surbakti, </w:t>
      </w:r>
      <w:r w:rsidRPr="00872D48">
        <w:rPr>
          <w:i/>
          <w:noProof/>
        </w:rPr>
        <w:t>Memahami Ilmu Politik</w:t>
      </w:r>
      <w:r w:rsidRPr="00872D48">
        <w:rPr>
          <w:noProof/>
        </w:rPr>
        <w:t xml:space="preserve"> (Jakarta: Grasindo, 2012).</w:t>
      </w:r>
      <w:r>
        <w:fldChar w:fldCharType="end"/>
      </w:r>
    </w:p>
  </w:footnote>
  <w:footnote w:id="44">
    <w:p w14:paraId="3AC10319" w14:textId="77777777" w:rsidR="00454085" w:rsidRPr="00872D48" w:rsidRDefault="00454085" w:rsidP="00454085">
      <w:pPr>
        <w:pStyle w:val="FootnoteText"/>
        <w:rPr>
          <w:lang w:val="en-US"/>
        </w:rPr>
      </w:pPr>
      <w:r>
        <w:rPr>
          <w:rStyle w:val="FootnoteReference"/>
        </w:rPr>
        <w:footnoteRef/>
      </w:r>
      <w:r>
        <w:t xml:space="preserve"> </w:t>
      </w:r>
      <w:r>
        <w:fldChar w:fldCharType="begin" w:fldLock="1"/>
      </w:r>
      <w:r>
        <w:instrText>ADDIN CSL_CITATION {"citationItems":[{"id":"ITEM-1","itemData":{"author":[{"dropping-particle":"","family":"Joko Riskiyono","given":"","non-dropping-particle":"","parse-names":false,"suffix":""}],"id":"ITEM-1","issued":{"date-parts":[["2017"]]},"publisher":"Nadi Pustaka","publisher-place":"Jakarta","title":"Pengaruh Partisipasi Publik dalam Pembentukan Undang-Undang","type":"book"},"uris":["http://www.mendeley.com/documents/?uuid=1d43df7a-c50e-46d6-a399-091e3042cee7"]}],"mendeley":{"formattedCitation":"Joko Riskiyono, &lt;i&gt;Pengaruh Partisipasi Publik Dalam Pembentukan Undang-Undang&lt;/i&gt; (Jakarta: Nadi Pustaka, 2017).","plainTextFormattedCitation":"Joko Riskiyono, Pengaruh Partisipasi Publik Dalam Pembentukan Undang-Undang (Jakarta: Nadi Pustaka, 2017).","previouslyFormattedCitation":"Joko Riskiyono, &lt;i&gt;Pengaruh Partisipasi Publik Dalam Pembentukan Undang-Undang&lt;/i&gt; (Jakarta: Nadi Pustaka, 2017)."},"properties":{"noteIndex":44},"schema":"https://github.com/citation-style-language/schema/raw/master/csl-citation.json"}</w:instrText>
      </w:r>
      <w:r>
        <w:fldChar w:fldCharType="separate"/>
      </w:r>
      <w:r w:rsidRPr="00872D48">
        <w:rPr>
          <w:noProof/>
        </w:rPr>
        <w:t xml:space="preserve">Joko Riskiyono, </w:t>
      </w:r>
      <w:r w:rsidRPr="00872D48">
        <w:rPr>
          <w:i/>
          <w:noProof/>
        </w:rPr>
        <w:t>Pengaruh Partisipasi Publik Dalam Pembentukan Undang-Undang</w:t>
      </w:r>
      <w:r w:rsidRPr="00872D48">
        <w:rPr>
          <w:noProof/>
        </w:rPr>
        <w:t xml:space="preserve"> (Jakarta: Nadi Pustaka, 2017).</w:t>
      </w:r>
      <w:r>
        <w:fldChar w:fldCharType="end"/>
      </w:r>
    </w:p>
  </w:footnote>
  <w:footnote w:id="45">
    <w:p w14:paraId="19A0B6AB" w14:textId="77777777" w:rsidR="00454085" w:rsidRPr="00872D48" w:rsidRDefault="00454085" w:rsidP="00454085">
      <w:pPr>
        <w:pStyle w:val="FootnoteText"/>
        <w:rPr>
          <w:lang w:val="en-US"/>
        </w:rPr>
      </w:pPr>
      <w:r>
        <w:rPr>
          <w:rStyle w:val="FootnoteReference"/>
        </w:rPr>
        <w:footnoteRef/>
      </w:r>
      <w:r>
        <w:t xml:space="preserve"> </w:t>
      </w:r>
      <w:r>
        <w:fldChar w:fldCharType="begin" w:fldLock="1"/>
      </w:r>
      <w:r>
        <w:instrText>ADDIN CSL_CITATION {"citationItems":[{"id":"ITEM-1","itemData":{"author":[{"dropping-particle":"","family":"Abdullah","given":"Rozali","non-dropping-particle":"","parse-names":false,"suffix":""}],"id":"ITEM-1","issued":{"date-parts":[["2009"]]},"publisher":"PT. RajaGrafindo Persada","publisher-place":"Jakarta","title":"Mewujudkan Pemilu yang Lebih Berkualitas (Pemilu Legislatif).","type":"book"},"uris":["http://www.mendeley.com/documents/?uuid=c98e68e7-caf8-4dd7-a894-23be0b5e50e1"]}],"mendeley":{"formattedCitation":"Rozali Abdullah, &lt;i&gt;Mewujudkan Pemilu Yang Lebih Berkualitas (Pemilu Legislatif).&lt;/i&gt; (Jakarta: PT. RajaGrafindo Persada, 2009).","plainTextFormattedCitation":"Rozali Abdullah, Mewujudkan Pemilu Yang Lebih Berkualitas (Pemilu Legislatif). (Jakarta: PT. RajaGrafindo Persada, 2009).","previouslyFormattedCitation":"Rozali Abdullah, &lt;i&gt;Mewujudkan Pemilu Yang Lebih Berkualitas (Pemilu Legislatif).&lt;/i&gt; (Jakarta: PT. RajaGrafindo Persada, 2009)."},"properties":{"noteIndex":45},"schema":"https://github.com/citation-style-language/schema/raw/master/csl-citation.json"}</w:instrText>
      </w:r>
      <w:r>
        <w:fldChar w:fldCharType="separate"/>
      </w:r>
      <w:r w:rsidRPr="00872D48">
        <w:rPr>
          <w:noProof/>
        </w:rPr>
        <w:t xml:space="preserve">Rozali Abdullah, </w:t>
      </w:r>
      <w:r w:rsidRPr="00872D48">
        <w:rPr>
          <w:i/>
          <w:noProof/>
        </w:rPr>
        <w:t>Mewujudkan Pemilu Yang Lebih Berkualitas (Pemilu Legislatif).</w:t>
      </w:r>
      <w:r w:rsidRPr="00872D48">
        <w:rPr>
          <w:noProof/>
        </w:rPr>
        <w:t xml:space="preserve"> (Jakarta: PT. RajaGrafindo Persada, 2009).</w:t>
      </w:r>
      <w:r>
        <w:fldChar w:fldCharType="end"/>
      </w:r>
    </w:p>
  </w:footnote>
  <w:footnote w:id="46">
    <w:p w14:paraId="458C76C4" w14:textId="77777777" w:rsidR="00454085" w:rsidRPr="00872D48" w:rsidRDefault="00454085" w:rsidP="00454085">
      <w:pPr>
        <w:pStyle w:val="FootnoteText"/>
        <w:rPr>
          <w:lang w:val="en-US"/>
        </w:rPr>
      </w:pPr>
      <w:r>
        <w:rPr>
          <w:rStyle w:val="FootnoteReference"/>
        </w:rPr>
        <w:footnoteRef/>
      </w:r>
      <w:r>
        <w:t xml:space="preserve"> </w:t>
      </w:r>
      <w:r>
        <w:fldChar w:fldCharType="begin" w:fldLock="1"/>
      </w:r>
      <w:r>
        <w:instrText>ADDIN CSL_CITATION {"citationItems":[{"id":"ITEM-1","itemData":{"author":[{"dropping-particle":"","family":"Abdullah","given":"Rozali","non-dropping-particle":"","parse-names":false,"suffix":""}],"id":"ITEM-1","issued":{"date-parts":[["2009"]]},"publisher":"PT. RajaGrafindo Persada","publisher-place":"Jakarta","title":"Mewujudkan Pemilu yang Lebih Berkualitas (Pemilu Legislatif).","type":"book"},"uris":["http://www.mendeley.com/documents/?uuid=c98e68e7-caf8-4dd7-a894-23be0b5e50e1"]}],"mendeley":{"formattedCitation":"Abdullah.","plainTextFormattedCitation":"Abdullah.","previouslyFormattedCitation":"Abdullah."},"properties":{"noteIndex":46},"schema":"https://github.com/citation-style-language/schema/raw/master/csl-citation.json"}</w:instrText>
      </w:r>
      <w:r>
        <w:fldChar w:fldCharType="separate"/>
      </w:r>
      <w:r w:rsidRPr="00872D48">
        <w:rPr>
          <w:noProof/>
        </w:rPr>
        <w:t>Abdullah.</w:t>
      </w:r>
      <w:r>
        <w:fldChar w:fldCharType="end"/>
      </w:r>
    </w:p>
  </w:footnote>
  <w:footnote w:id="47">
    <w:p w14:paraId="38B52355" w14:textId="77777777" w:rsidR="00454085" w:rsidRPr="00872D48" w:rsidRDefault="00454085" w:rsidP="00454085">
      <w:pPr>
        <w:pStyle w:val="FootnoteText"/>
        <w:rPr>
          <w:lang w:val="en-US"/>
        </w:rPr>
      </w:pPr>
      <w:r>
        <w:rPr>
          <w:rStyle w:val="FootnoteReference"/>
        </w:rPr>
        <w:footnoteRef/>
      </w:r>
      <w:r>
        <w:t xml:space="preserve"> </w:t>
      </w:r>
      <w:r>
        <w:fldChar w:fldCharType="begin" w:fldLock="1"/>
      </w:r>
      <w:r>
        <w:instrText>ADDIN CSL_CITATION {"citationItems":[{"id":"ITEM-1","itemData":{"author":[{"dropping-particle":"","family":"Jurdi","given":"Fajlurrahman","non-dropping-particle":"","parse-names":false,"suffix":""}],"id":"ITEM-1","issued":{"date-parts":[["2018"]]},"publisher":"Kencana Prenada Media Group","publisher-place":"Jakarta","title":"Pengantar Hukum Pemilihan Umum","type":"book"},"uris":["http://www.mendeley.com/documents/?uuid=295c1954-0c07-4d7a-a692-a53d97eb4819"]}],"mendeley":{"formattedCitation":"Jurdi, &lt;i&gt;Pengantar Hukum Pemilihan Umum&lt;/i&gt;.","plainTextFormattedCitation":"Jurdi, Pengantar Hukum Pemilihan Umum.","previouslyFormattedCitation":"Jurdi, &lt;i&gt;Pengantar Hukum Pemilihan Umum&lt;/i&gt;."},"properties":{"noteIndex":47},"schema":"https://github.com/citation-style-language/schema/raw/master/csl-citation.json"}</w:instrText>
      </w:r>
      <w:r>
        <w:fldChar w:fldCharType="separate"/>
      </w:r>
      <w:r w:rsidRPr="00872D48">
        <w:rPr>
          <w:noProof/>
        </w:rPr>
        <w:t xml:space="preserve">Jurdi, </w:t>
      </w:r>
      <w:r w:rsidRPr="00872D48">
        <w:rPr>
          <w:i/>
          <w:noProof/>
        </w:rPr>
        <w:t>Pengantar Hukum Pemilihan Umum</w:t>
      </w:r>
      <w:r w:rsidRPr="00872D48">
        <w:rPr>
          <w:noProof/>
        </w:rPr>
        <w:t>.</w:t>
      </w:r>
      <w:r>
        <w:fldChar w:fldCharType="end"/>
      </w:r>
    </w:p>
  </w:footnote>
  <w:footnote w:id="48">
    <w:p w14:paraId="18193D76" w14:textId="77777777" w:rsidR="00454085" w:rsidRPr="00872D48" w:rsidRDefault="00454085" w:rsidP="00454085">
      <w:pPr>
        <w:pStyle w:val="FootnoteText"/>
        <w:rPr>
          <w:lang w:val="en-US"/>
        </w:rPr>
      </w:pPr>
      <w:r>
        <w:rPr>
          <w:rStyle w:val="FootnoteReference"/>
        </w:rPr>
        <w:footnoteRef/>
      </w:r>
      <w:r>
        <w:t xml:space="preserve"> </w:t>
      </w:r>
      <w:r>
        <w:fldChar w:fldCharType="begin" w:fldLock="1"/>
      </w:r>
      <w:r>
        <w:instrText>ADDIN CSL_CITATION {"citationItems":[{"id":"ITEM-1","itemData":{"author":[{"dropping-particle":"","family":"Prihatmoko","given":"Joko J.","non-dropping-particle":"","parse-names":false,"suffix":""}],"id":"ITEM-1","issued":{"date-parts":[["2005"]]},"publisher":"Pustaka Pelajar","publisher-place":"Yogyakarta","title":"Pemilihan Kepala Daeerah Langsung","type":"book"},"uris":["http://www.mendeley.com/documents/?uuid=65812e6a-e7b2-4b19-97c6-16088996bf8f"]}],"mendeley":{"formattedCitation":"Prihatmoko, &lt;i&gt;Pemilihan Kepala Daeerah Langsung&lt;/i&gt;.","plainTextFormattedCitation":"Prihatmoko, Pemilihan Kepala Daeerah Langsung.","previouslyFormattedCitation":"Prihatmoko, &lt;i&gt;Pemilihan Kepala Daeerah Langsung&lt;/i&gt;."},"properties":{"noteIndex":48},"schema":"https://github.com/citation-style-language/schema/raw/master/csl-citation.json"}</w:instrText>
      </w:r>
      <w:r>
        <w:fldChar w:fldCharType="separate"/>
      </w:r>
      <w:r w:rsidRPr="00872D48">
        <w:rPr>
          <w:noProof/>
        </w:rPr>
        <w:t xml:space="preserve">Prihatmoko, </w:t>
      </w:r>
      <w:r w:rsidRPr="00872D48">
        <w:rPr>
          <w:i/>
          <w:noProof/>
        </w:rPr>
        <w:t>Pemilihan Kepala Daeerah Langsung</w:t>
      </w:r>
      <w:r w:rsidRPr="00872D48">
        <w:rPr>
          <w:noProof/>
        </w:rPr>
        <w:t>.</w:t>
      </w:r>
      <w:r>
        <w:fldChar w:fldCharType="end"/>
      </w:r>
    </w:p>
  </w:footnote>
  <w:footnote w:id="49">
    <w:p w14:paraId="1B579995" w14:textId="77777777" w:rsidR="00454085" w:rsidRPr="00872D48" w:rsidRDefault="00454085" w:rsidP="00454085">
      <w:pPr>
        <w:pStyle w:val="FootnoteText"/>
        <w:rPr>
          <w:lang w:val="en-US"/>
        </w:rPr>
      </w:pPr>
      <w:r>
        <w:rPr>
          <w:rStyle w:val="FootnoteReference"/>
        </w:rPr>
        <w:footnoteRef/>
      </w:r>
      <w:r>
        <w:t xml:space="preserve"> </w:t>
      </w:r>
      <w:r>
        <w:fldChar w:fldCharType="begin" w:fldLock="1"/>
      </w:r>
      <w:r>
        <w:instrText>ADDIN CSL_CITATION {"citationItems":[{"id":"ITEM-1","itemData":{"author":[{"dropping-particle":"","family":"Titi Anggraeni","given":"Dkk","non-dropping-particle":"","parse-names":false,"suffix":""}],"id":"ITEM-1","issued":{"date-parts":[["2014"]]},"publisher":"Perkumpulan Pemilu Untuk Demokrasi (Perludem)","publisher-place":"Jakarta","title":"Kajian Kodifikasi Undang-Undang Pemilu Penyatuan UU No 32/2004, UU No. 12/2008, UU No. 15/2011, Dan UU No. 8/2012 Serta Beberapa Putusan Mahkamah Konstitusi dalam Satu Naskah","type":"book"},"uris":["http://www.mendeley.com/documents/?uuid=abdc933f-bcb5-4cd1-be49-0a414291d719"]}],"mendeley":{"formattedCitation":"Dkk Titi Anggraeni, &lt;i&gt;Kajian Kodifikasi Undang-Undang Pemilu Penyatuan UU No 32/2004, UU No. 12/2008, UU No. 15/2011, Dan UU No. 8/2012 Serta Beberapa Putusan Mahkamah Konstitusi Dalam Satu Naskah&lt;/i&gt; (Jakarta: Perkumpulan Pemilu Untuk Demokrasi (Perludem), 2014).","plainTextFormattedCitation":"Dkk Titi Anggraeni, Kajian Kodifikasi Undang-Undang Pemilu Penyatuan UU No 32/2004, UU No. 12/2008, UU No. 15/2011, Dan UU No. 8/2012 Serta Beberapa Putusan Mahkamah Konstitusi Dalam Satu Naskah (Jakarta: Perkumpulan Pemilu Untuk Demokrasi (Perludem), 2014).","previouslyFormattedCitation":"Dkk Titi Anggraeni, &lt;i&gt;Kajian Kodifikasi Undang-Undang Pemilu Penyatuan UU No 32/2004, UU No. 12/2008, UU No. 15/2011, Dan UU No. 8/2012 Serta Beberapa Putusan Mahkamah Konstitusi Dalam Satu Naskah&lt;/i&gt; (Jakarta: Perkumpulan Pemilu Untuk Demokrasi (Perludem), 2014)."},"properties":{"noteIndex":49},"schema":"https://github.com/citation-style-language/schema/raw/master/csl-citation.json"}</w:instrText>
      </w:r>
      <w:r>
        <w:fldChar w:fldCharType="separate"/>
      </w:r>
      <w:r w:rsidRPr="00872D48">
        <w:rPr>
          <w:noProof/>
        </w:rPr>
        <w:t xml:space="preserve">Dkk Titi Anggraeni, </w:t>
      </w:r>
      <w:r w:rsidRPr="00872D48">
        <w:rPr>
          <w:i/>
          <w:noProof/>
        </w:rPr>
        <w:t>Kajian Kodifikasi Undang-Undang Pemilu Penyatuan UU No 32/2004, UU No. 12/2008, UU No. 15/2011, Dan UU No. 8/2012 Serta Beberapa Putusan Mahkamah Konstitusi Dalam Satu Naskah</w:t>
      </w:r>
      <w:r w:rsidRPr="00872D48">
        <w:rPr>
          <w:noProof/>
        </w:rPr>
        <w:t xml:space="preserve"> (Jakarta: Perkumpulan Pemilu Untuk Demokrasi (Perludem), 2014).</w:t>
      </w:r>
      <w:r>
        <w:fldChar w:fldCharType="end"/>
      </w:r>
    </w:p>
  </w:footnote>
  <w:footnote w:id="50">
    <w:p w14:paraId="0AABA812" w14:textId="77777777" w:rsidR="00454085" w:rsidRPr="00872D48" w:rsidRDefault="00454085" w:rsidP="00454085">
      <w:pPr>
        <w:pStyle w:val="FootnoteText"/>
        <w:rPr>
          <w:lang w:val="en-US"/>
        </w:rPr>
      </w:pPr>
      <w:r>
        <w:rPr>
          <w:rStyle w:val="FootnoteReference"/>
        </w:rPr>
        <w:footnoteRef/>
      </w:r>
      <w:r>
        <w:t xml:space="preserve"> </w:t>
      </w:r>
      <w:r>
        <w:fldChar w:fldCharType="begin" w:fldLock="1"/>
      </w:r>
      <w:r>
        <w:instrText>ADDIN CSL_CITATION {"citationItems":[{"id":"ITEM-1","itemData":{"author":[{"dropping-particle":"","family":"Yusdianto","given":"","non-dropping-particle":"","parse-names":false,"suffix":""}],"container-title":"Jurnal Konstitusi","id":"ITEM-1","issued":{"date-parts":[["0"]]},"title":"Identifikasi Potensi Pelanggaran Pemilihan Kepala Daerah dan Mekanisme Penyelesaiannya","type":"article-journal","volume":"Vol. II no"},"uris":["http://www.mendeley.com/documents/?uuid=236a5fb2-d12f-4ee5-88dd-0702db916406"]}],"mendeley":{"formattedCitation":"Yusdianto, “Identifikasi Potensi Pelanggaran Pemilihan Kepala Daerah Dan Mekanisme Penyelesaiannya,” &lt;i&gt;Jurnal Konstitusi&lt;/i&gt; Vol. II no (n.d.).","plainTextFormattedCitation":"Yusdianto, “Identifikasi Potensi Pelanggaran Pemilihan Kepala Daerah Dan Mekanisme Penyelesaiannya,” Jurnal Konstitusi Vol. II no (n.d.).","previouslyFormattedCitation":"Yusdianto, “Identifikasi Potensi Pelanggaran Pemilihan Kepala Daerah Dan Mekanisme Penyelesaiannya,” &lt;i&gt;Jurnal Konstitusi&lt;/i&gt; Vol. II no (n.d.)."},"properties":{"noteIndex":50},"schema":"https://github.com/citation-style-language/schema/raw/master/csl-citation.json"}</w:instrText>
      </w:r>
      <w:r>
        <w:fldChar w:fldCharType="separate"/>
      </w:r>
      <w:r w:rsidRPr="00872D48">
        <w:rPr>
          <w:noProof/>
        </w:rPr>
        <w:t xml:space="preserve">Yusdianto, “Identifikasi Potensi Pelanggaran Pemilihan Kepala Daerah Dan Mekanisme Penyelesaiannya,” </w:t>
      </w:r>
      <w:r w:rsidRPr="00872D48">
        <w:rPr>
          <w:i/>
          <w:noProof/>
        </w:rPr>
        <w:t>Jurnal Konstitusi</w:t>
      </w:r>
      <w:r w:rsidRPr="00872D48">
        <w:rPr>
          <w:noProof/>
        </w:rPr>
        <w:t xml:space="preserve"> Vol. II no (n.d.).</w:t>
      </w:r>
      <w:r>
        <w:fldChar w:fldCharType="end"/>
      </w:r>
    </w:p>
  </w:footnote>
  <w:footnote w:id="51">
    <w:p w14:paraId="765B8431" w14:textId="77777777" w:rsidR="00454085" w:rsidRPr="00872D48" w:rsidRDefault="00454085" w:rsidP="00454085">
      <w:pPr>
        <w:pStyle w:val="FootnoteText"/>
        <w:rPr>
          <w:lang w:val="en-US"/>
        </w:rPr>
      </w:pPr>
      <w:r>
        <w:rPr>
          <w:rStyle w:val="FootnoteReference"/>
        </w:rPr>
        <w:footnoteRef/>
      </w:r>
      <w:r>
        <w:t xml:space="preserve"> </w:t>
      </w:r>
      <w:r>
        <w:fldChar w:fldCharType="begin" w:fldLock="1"/>
      </w:r>
      <w:r>
        <w:instrText>ADDIN CSL_CITATION {"citationItems":[{"id":"ITEM-1","itemData":{"author":[{"dropping-particle":"","family":"Budiardjo Miriam","given":"","non-dropping-particle":"","parse-names":false,"suffix":""}],"id":"ITEM-1","issued":{"date-parts":[["2008"]]},"publisher":"Gramedia Pustaka Utama","publisher-place":"Jakarta","title":"Dasar-Dasar Ilmu Politik: (Edisi Revisi)","type":"book"},"uris":["http://www.mendeley.com/documents/?uuid=db9fca30-2b7e-4a10-abfd-b0c25ab810e9"]}],"mendeley":{"formattedCitation":"Budiardjo Miriam, &lt;i&gt;Dasar-Dasar Ilmu Politik: (Edisi Revisi)&lt;/i&gt; (Jakarta: Gramedia Pustaka Utama, 2008).","plainTextFormattedCitation":"Budiardjo Miriam, Dasar-Dasar Ilmu Politik: (Edisi Revisi) (Jakarta: Gramedia Pustaka Utama, 2008).","previouslyFormattedCitation":"Budiardjo Miriam, &lt;i&gt;Dasar-Dasar Ilmu Politik: (Edisi Revisi)&lt;/i&gt; (Jakarta: Gramedia Pustaka Utama, 2008)."},"properties":{"noteIndex":51},"schema":"https://github.com/citation-style-language/schema/raw/master/csl-citation.json"}</w:instrText>
      </w:r>
      <w:r>
        <w:fldChar w:fldCharType="separate"/>
      </w:r>
      <w:r w:rsidRPr="00872D48">
        <w:rPr>
          <w:noProof/>
        </w:rPr>
        <w:t xml:space="preserve">Budiardjo Miriam, </w:t>
      </w:r>
      <w:r w:rsidRPr="00872D48">
        <w:rPr>
          <w:i/>
          <w:noProof/>
        </w:rPr>
        <w:t>Dasar-Dasar Ilmu Politik: (Edisi Revisi)</w:t>
      </w:r>
      <w:r w:rsidRPr="00872D48">
        <w:rPr>
          <w:noProof/>
        </w:rPr>
        <w:t xml:space="preserve"> (Jakarta: Gramedia Pustaka Utama, 2008).</w:t>
      </w:r>
      <w:r>
        <w:fldChar w:fldCharType="end"/>
      </w:r>
    </w:p>
  </w:footnote>
  <w:footnote w:id="52">
    <w:p w14:paraId="2FEB3AD9" w14:textId="77777777" w:rsidR="00454085" w:rsidRPr="00872D48" w:rsidRDefault="00454085" w:rsidP="00454085">
      <w:pPr>
        <w:pStyle w:val="FootnoteText"/>
        <w:rPr>
          <w:lang w:val="en-US"/>
        </w:rPr>
      </w:pPr>
      <w:r>
        <w:rPr>
          <w:rStyle w:val="FootnoteReference"/>
        </w:rPr>
        <w:footnoteRef/>
      </w:r>
      <w:r>
        <w:t xml:space="preserve"> </w:t>
      </w:r>
      <w:r>
        <w:fldChar w:fldCharType="begin" w:fldLock="1"/>
      </w:r>
      <w:r>
        <w:instrText>ADDIN CSL_CITATION {"citationItems":[{"id":"ITEM-1","itemData":{"author":[{"dropping-particle":"","family":"Thaib","given":"Dahlan","non-dropping-particle":"","parse-names":false,"suffix":""}],"id":"ITEM-1","issued":{"date-parts":[["2009"]]},"publisher":"Total Media","publisher-place":"Yogyakarta","title":"Ketatanegaraan Indonesia Perspektif Konstitusional","type":"book"},"uris":["http://www.mendeley.com/documents/?uuid=5f552405-761d-4bb3-8ec8-37a84597273e"]}],"mendeley":{"formattedCitation":"Dahlan Thaib, &lt;i&gt;Ketatanegaraan Indonesia Perspektif Konstitusional&lt;/i&gt; (Yogyakarta: Total Media, 2009).","plainTextFormattedCitation":"Dahlan Thaib, Ketatanegaraan Indonesia Perspektif Konstitusional (Yogyakarta: Total Media, 2009).","previouslyFormattedCitation":"Dahlan Thaib, &lt;i&gt;Ketatanegaraan Indonesia Perspektif Konstitusional&lt;/i&gt; (Yogyakarta: Total Media, 2009)."},"properties":{"noteIndex":52},"schema":"https://github.com/citation-style-language/schema/raw/master/csl-citation.json"}</w:instrText>
      </w:r>
      <w:r>
        <w:fldChar w:fldCharType="separate"/>
      </w:r>
      <w:r w:rsidRPr="00872D48">
        <w:rPr>
          <w:noProof/>
        </w:rPr>
        <w:t xml:space="preserve">Dahlan Thaib, </w:t>
      </w:r>
      <w:r w:rsidRPr="00872D48">
        <w:rPr>
          <w:i/>
          <w:noProof/>
        </w:rPr>
        <w:t>Ketatanegaraan Indonesia Perspektif Konstitusional</w:t>
      </w:r>
      <w:r w:rsidRPr="00872D48">
        <w:rPr>
          <w:noProof/>
        </w:rPr>
        <w:t xml:space="preserve"> (Yogyakarta: Total Media, 2009).</w:t>
      </w:r>
      <w:r>
        <w:fldChar w:fldCharType="end"/>
      </w:r>
    </w:p>
  </w:footnote>
  <w:footnote w:id="53">
    <w:p w14:paraId="6E3D51CC" w14:textId="77777777" w:rsidR="00454085" w:rsidRPr="00EB4631" w:rsidRDefault="00454085" w:rsidP="00454085">
      <w:pPr>
        <w:pStyle w:val="FootnoteText"/>
        <w:rPr>
          <w:lang w:val="en-US"/>
        </w:rPr>
      </w:pPr>
      <w:r>
        <w:rPr>
          <w:rStyle w:val="FootnoteReference"/>
        </w:rPr>
        <w:footnoteRef/>
      </w:r>
      <w:r>
        <w:t xml:space="preserve"> </w:t>
      </w:r>
      <w:r>
        <w:fldChar w:fldCharType="begin" w:fldLock="1"/>
      </w:r>
      <w:r>
        <w:instrText>ADDIN CSL_CITATION {"citationItems":[{"id":"ITEM-1","itemData":{"author":[{"dropping-particle":"","family":"Djoko Prakoso dan Agus Imunarso","given":"","non-dropping-particle":"","parse-names":false,"suffix":""}],"id":"ITEM-1","issued":{"date-parts":[["2008"]]},"publisher":"Bina Aksara","publisher-place":"Jakarta","title":"Hak Asasi Tersangka dan Peranan Psikologi dalam Konteks KUHP","type":"book"},"uris":["http://www.mendeley.com/documents/?uuid=323eb9fc-02c5-4193-b59f-9d540f7af4f8"]}],"mendeley":{"formattedCitation":"Djoko Prakoso dan Agus Imunarso, &lt;i&gt;Hak Asasi Tersangka Dan Peranan Psikologi Dalam Konteks KUHP&lt;/i&gt; (Jakarta: Bina Aksara, 2008).","plainTextFormattedCitation":"Djoko Prakoso dan Agus Imunarso, Hak Asasi Tersangka Dan Peranan Psikologi Dalam Konteks KUHP (Jakarta: Bina Aksara, 2008).","previouslyFormattedCitation":"Djoko Prakoso dan Agus Imunarso, &lt;i&gt;Hak Asasi Tersangka Dan Peranan Psikologi Dalam Konteks KUHP&lt;/i&gt; (Jakarta: Bina Aksara, 2008)."},"properties":{"noteIndex":53},"schema":"https://github.com/citation-style-language/schema/raw/master/csl-citation.json"}</w:instrText>
      </w:r>
      <w:r>
        <w:fldChar w:fldCharType="separate"/>
      </w:r>
      <w:r w:rsidRPr="00EB4631">
        <w:rPr>
          <w:noProof/>
        </w:rPr>
        <w:t xml:space="preserve">Djoko Prakoso dan Agus Imunarso, </w:t>
      </w:r>
      <w:r w:rsidRPr="00EB4631">
        <w:rPr>
          <w:i/>
          <w:noProof/>
        </w:rPr>
        <w:t>Hak Asasi Tersangka Dan Peranan Psikologi Dalam Konteks KUHP</w:t>
      </w:r>
      <w:r w:rsidRPr="00EB4631">
        <w:rPr>
          <w:noProof/>
        </w:rPr>
        <w:t xml:space="preserve"> (Jakarta: Bina Aksara, 2008).</w:t>
      </w:r>
      <w:r>
        <w:fldChar w:fldCharType="end"/>
      </w:r>
    </w:p>
  </w:footnote>
  <w:footnote w:id="54">
    <w:p w14:paraId="4177FD70" w14:textId="77777777" w:rsidR="00454085" w:rsidRPr="00872D48" w:rsidRDefault="00454085" w:rsidP="00454085">
      <w:pPr>
        <w:pStyle w:val="FootnoteText"/>
        <w:rPr>
          <w:lang w:val="en-US"/>
        </w:rPr>
      </w:pPr>
      <w:r>
        <w:rPr>
          <w:rStyle w:val="FootnoteReference"/>
        </w:rPr>
        <w:footnoteRef/>
      </w:r>
      <w:r>
        <w:t xml:space="preserve"> </w:t>
      </w:r>
      <w:r>
        <w:fldChar w:fldCharType="begin" w:fldLock="1"/>
      </w:r>
      <w:r>
        <w:instrText>ADDIN CSL_CITATION {"citationItems":[{"id":"ITEM-1","itemData":{"author":[{"dropping-particle":"","family":"Djoko Prakoso dan Agus Imunarso","given":"","non-dropping-particle":"","parse-names":false,"suffix":""}],"id":"ITEM-1","issued":{"date-parts":[["2008"]]},"publisher":"Bina Aksara","publisher-place":"Jakarta","title":"Hak Asasi Tersangka dan Peranan Psikologi dalam Konteks KUHP","type":"book"},"uris":["http://www.mendeley.com/documents/?uuid=323eb9fc-02c5-4193-b59f-9d540f7af4f8"]}],"mendeley":{"formattedCitation":"Djoko Prakoso dan Agus Imunarso.","plainTextFormattedCitation":"Djoko Prakoso dan Agus Imunarso.","previouslyFormattedCitation":"Djoko Prakoso dan Agus Imunarso."},"properties":{"noteIndex":54},"schema":"https://github.com/citation-style-language/schema/raw/master/csl-citation.json"}</w:instrText>
      </w:r>
      <w:r>
        <w:fldChar w:fldCharType="separate"/>
      </w:r>
      <w:r w:rsidRPr="002320FB">
        <w:rPr>
          <w:noProof/>
        </w:rPr>
        <w:t>Djoko Prakoso dan Agus Imunarso.</w:t>
      </w:r>
      <w:r>
        <w:fldChar w:fldCharType="end"/>
      </w:r>
    </w:p>
  </w:footnote>
  <w:footnote w:id="55">
    <w:p w14:paraId="3342951E" w14:textId="77777777" w:rsidR="00454085" w:rsidRPr="005E3F1A" w:rsidRDefault="00454085" w:rsidP="00454085">
      <w:pPr>
        <w:pStyle w:val="FootnoteText"/>
        <w:rPr>
          <w:lang w:val="en-US"/>
        </w:rPr>
      </w:pPr>
      <w:r>
        <w:rPr>
          <w:rStyle w:val="FootnoteReference"/>
        </w:rPr>
        <w:footnoteRef/>
      </w:r>
      <w:r>
        <w:t xml:space="preserve"> </w:t>
      </w:r>
      <w:r>
        <w:fldChar w:fldCharType="begin" w:fldLock="1"/>
      </w:r>
      <w:r>
        <w:instrText>ADDIN CSL_CITATION {"citationItems":[{"id":"ITEM-1","itemData":{"author":[{"dropping-particle":"","family":"Dedi Mulyadi","given":"","non-dropping-particle":"","parse-names":false,"suffix":""}],"id":"ITEM-1","issued":{"date-parts":[["2012"]]},"publisher":"Gramata Publishing","publisher-place":"Jakarta","title":"Kebijakan Legislasi tentang Sanksi Pidana Pemilu Legislatif Di Indonesia dalam Perspektif Indonesia","type":"book"},"uris":["http://www.mendeley.com/documents/?uuid=32a27b7a-af48-44eb-bb67-88c80cb553b1"]},{"id":"ITEM-2","itemData":{"author":[{"dropping-particle":"","family":"Topo Santoso","given":"","non-dropping-particle":"","parse-names":false,"suffix":""}],"id":"ITEM-2","issued":{"date-parts":[["2006"]]},"publisher":"Sinar Grafika","publisher-place":"Jakarta","title":"Tindak Pidana Pemilu","type":"book"},"uris":["http://www.mendeley.com/documents/?uuid=c1fae7c3-c04f-48c0-9acc-c7ba1f3005be"]}],"mendeley":{"formattedCitation":"Dedi Mulyadi, &lt;i&gt;Kebijakan Legislasi Tentang Sanksi Pidana Pemilu Legislatif Di Indonesia Dalam Perspektif Indonesia&lt;/i&gt; (Jakarta: Gramata Publishing, 2012); Topo Santoso, &lt;i&gt;Tindak Pidana Pemilu&lt;/i&gt;.","plainTextFormattedCitation":"Dedi Mulyadi, Kebijakan Legislasi Tentang Sanksi Pidana Pemilu Legislatif Di Indonesia Dalam Perspektif Indonesia (Jakarta: Gramata Publishing, 2012); Topo Santoso, Tindak Pidana Pemilu.","previouslyFormattedCitation":"Dedi Mulyadi, &lt;i&gt;Kebijakan Legislasi Tentang Sanksi Pidana Pemilu Legislatif Di Indonesia Dalam Perspektif Indonesia&lt;/i&gt; (Jakarta: Gramata Publishing, 2012); Topo Santoso, &lt;i&gt;Tindak Pidana Pemilu&lt;/i&gt;."},"properties":{"noteIndex":55},"schema":"https://github.com/citation-style-language/schema/raw/master/csl-citation.json"}</w:instrText>
      </w:r>
      <w:r>
        <w:fldChar w:fldCharType="separate"/>
      </w:r>
      <w:r w:rsidRPr="002320FB">
        <w:rPr>
          <w:noProof/>
        </w:rPr>
        <w:t xml:space="preserve">Dedi Mulyadi, </w:t>
      </w:r>
      <w:r w:rsidRPr="002320FB">
        <w:rPr>
          <w:i/>
          <w:noProof/>
        </w:rPr>
        <w:t>Kebijakan Legislasi Tentang Sanksi Pidana Pemilu Legislatif Di Indonesia Dalam Perspektif Indonesia</w:t>
      </w:r>
      <w:r w:rsidRPr="002320FB">
        <w:rPr>
          <w:noProof/>
        </w:rPr>
        <w:t xml:space="preserve"> (Jakarta: Gramata Publishing, 2012); Topo Santoso, </w:t>
      </w:r>
      <w:r w:rsidRPr="002320FB">
        <w:rPr>
          <w:i/>
          <w:noProof/>
        </w:rPr>
        <w:t>Tindak Pidana Pemilu</w:t>
      </w:r>
      <w:r w:rsidRPr="002320FB">
        <w:rPr>
          <w:noProof/>
        </w:rPr>
        <w:t>.</w:t>
      </w:r>
      <w:r>
        <w:fldChar w:fldCharType="end"/>
      </w:r>
    </w:p>
  </w:footnote>
  <w:footnote w:id="56">
    <w:p w14:paraId="1C5F7B2A" w14:textId="77777777" w:rsidR="00454085" w:rsidRPr="002320FB" w:rsidRDefault="00454085" w:rsidP="00454085">
      <w:pPr>
        <w:pStyle w:val="FootnoteText"/>
        <w:rPr>
          <w:lang w:val="en-US"/>
        </w:rPr>
      </w:pPr>
      <w:r>
        <w:rPr>
          <w:rStyle w:val="FootnoteReference"/>
        </w:rPr>
        <w:footnoteRef/>
      </w:r>
      <w:r>
        <w:t xml:space="preserve"> </w:t>
      </w:r>
      <w:r>
        <w:fldChar w:fldCharType="begin" w:fldLock="1"/>
      </w:r>
      <w:r>
        <w:instrText>ADDIN CSL_CITATION {"citationItems":[{"id":"ITEM-1","itemData":{"DOI":"10.31602/al-adl.v9i3.1046","ISSN":"1979-4940","abstract":"Pemilihan umum merupakan perintah dari Undang-Undang Dasar 1945 untuk melaksanakan asas kedaulatan rakyat yang dilaksanakan lima tahun sekali di Negara Republik Indonesia dengan tujuan: a) Menyusun Lembaga Permusyawaratan Rakyat yang dijiwai semangat Pancasila dan Undang-Undang Dasar Republik Indonesia, b) Memilih wakil-wakil rakyat dan Presiden dan Wakil Presiden dalam melanjutkan perjuangan mempertahankan dan mengembangkan tujuan dari Negara, c) Pemilihan umum adalah suatu alat melaksanakan demokrasi untuk menegakan tegaknya Pancasila dan mempertahankan Undang-undang Dasar Republik Indonesia 1945, d) Untuk menjamin kesinambungan pemerintah lima tahun dan mengisi pembangunan nasional. Penelitian adalah penelitian secara yuridis normatif yang menganalisis terhadap asas hukum. Sumber data dalam penelitian  adalah menggunakan data sekunder  (library research).yang berasal beberapa bahan hukum yang relevan seperti Kitab Undang-Undang Hukum Pidana, Undang-undang Nomor 7 Tahun 2017 dan peraturan PKPU yang berhubungan dengan Pemilu. Dokumen tersebut akan dianalisis dan kemudian disusun secara sistematis yang pada akhirnya digunakan sebagai bahan penarikan kesimpulan, sehingga dapat menjawab permasalahan. Tindak Pidana Pemilu dapat dimasukan dalam pidana khusus yaitu pidana pemilu dan pelanggaran baik diatur dalam Kitab Undang-Undang Hukum Pidana (KUHP) dan diatur dalam Undang-Undang Nomor 7 Tahun 2017 tentang Pemilihan Umum. Adapun para pihak yang dapat disangkakan terhadap tidak pemilu adalah; a) Penyelengara Pemilu (KPU, Bawaslu, Pemerintah), b) Peserta Pemilihan Umum (Partai Politik, Calon DPR, DPD, DPRD, Calon Presiden dan Wakil Presiden). Masyarakat sebagai subjek hukum (sebagai pemilih, Tim Sukses termasuk Masyarakat yang mengajak tidak menggunakan hak suaranya)","author":[{"dropping-particle":"","family":"Sugianto","given":"Bambang","non-dropping-particle":"","parse-names":false,"suffix":""}],"container-title":"Al-Adl : Jurnal Hukum","id":"ITEM-1","issue":"3","issued":{"date-parts":[["2018"]]},"page":"295","title":"Analisis Yuridis Penerapan Dan Bentuk-Bentuk Tindak Pidana Pemilu Menurut Undang-Undang Nomor 7 Tahun 2017","type":"article-journal","volume":"9"},"uris":["http://www.mendeley.com/documents/?uuid=071938ee-a583-4863-90d2-5c5da6336e8a"]}],"mendeley":{"formattedCitation":"Bambang Sugianto, “Analisis Yuridis Penerapan Dan Bentuk-Bentuk Tindak Pidana Pemilu Menurut Undang-Undang Nomor 7 Tahun 2017,” &lt;i&gt;Al-Adl : Jurnal Hukum&lt;/i&gt; 9, no. 3 (2018): 295, https://doi.org/10.31602/al-adl.v9i3.1046.","plainTextFormattedCitation":"Bambang Sugianto, “Analisis Yuridis Penerapan Dan Bentuk-Bentuk Tindak Pidana Pemilu Menurut Undang-Undang Nomor 7 Tahun 2017,” Al-Adl : Jurnal Hukum 9, no. 3 (2018): 295, https://doi.org/10.31602/al-adl.v9i3.1046.","previouslyFormattedCitation":"Bambang Sugianto, “Analisis Yuridis Penerapan Dan Bentuk-Bentuk Tindak Pidana Pemilu Menurut Undang-Undang Nomor 7 Tahun 2017,” &lt;i&gt;Al-Adl : Jurnal Hukum&lt;/i&gt; 9, no. 3 (2018): 295, https://doi.org/10.31602/al-adl.v9i3.1046."},"properties":{"noteIndex":56},"schema":"https://github.com/citation-style-language/schema/raw/master/csl-citation.json"}</w:instrText>
      </w:r>
      <w:r>
        <w:fldChar w:fldCharType="separate"/>
      </w:r>
      <w:r w:rsidRPr="002320FB">
        <w:rPr>
          <w:noProof/>
        </w:rPr>
        <w:t xml:space="preserve">Bambang Sugianto, “Analisis Yuridis Penerapan Dan Bentuk-Bentuk Tindak Pidana Pemilu Menurut Undang-Undang Nomor 7 Tahun 2017,” </w:t>
      </w:r>
      <w:r w:rsidRPr="002320FB">
        <w:rPr>
          <w:i/>
          <w:noProof/>
        </w:rPr>
        <w:t>Al-Adl : Jurnal Hukum</w:t>
      </w:r>
      <w:r w:rsidRPr="002320FB">
        <w:rPr>
          <w:noProof/>
        </w:rPr>
        <w:t xml:space="preserve"> 9, no. 3 (2018): 295, https://doi.org/10.31602/al-adl.v9i3.1046.</w:t>
      </w:r>
      <w:r>
        <w:fldChar w:fldCharType="end"/>
      </w:r>
    </w:p>
  </w:footnote>
  <w:footnote w:id="57">
    <w:p w14:paraId="1604B6E1" w14:textId="77777777" w:rsidR="00454085" w:rsidRPr="005E3F1A" w:rsidRDefault="00454085" w:rsidP="00454085">
      <w:pPr>
        <w:pStyle w:val="FootnoteText"/>
        <w:rPr>
          <w:lang w:val="en-US"/>
        </w:rPr>
      </w:pPr>
      <w:r>
        <w:rPr>
          <w:rStyle w:val="FootnoteReference"/>
        </w:rPr>
        <w:footnoteRef/>
      </w:r>
      <w:r>
        <w:t xml:space="preserve"> </w:t>
      </w:r>
      <w:r>
        <w:fldChar w:fldCharType="begin" w:fldLock="1"/>
      </w:r>
      <w:r>
        <w:instrText>ADDIN CSL_CITATION {"citationItems":[{"id":"ITEM-1","itemData":{"DOI":"10.31602/al-adl.v9i3.1046","ISSN":"1979-4940","abstract":"Pemilihan umum merupakan perintah dari Undang-Undang Dasar 1945 untuk melaksanakan asas kedaulatan rakyat yang dilaksanakan lima tahun sekali di Negara Republik Indonesia dengan tujuan: a) Menyusun Lembaga Permusyawaratan Rakyat yang dijiwai semangat Pancasila dan Undang-Undang Dasar Republik Indonesia, b) Memilih wakil-wakil rakyat dan Presiden dan Wakil Presiden dalam melanjutkan perjuangan mempertahankan dan mengembangkan tujuan dari Negara, c) Pemilihan umum adalah suatu alat melaksanakan demokrasi untuk menegakan tegaknya Pancasila dan mempertahankan Undang-undang Dasar Republik Indonesia 1945, d) Untuk menjamin kesinambungan pemerintah lima tahun dan mengisi pembangunan nasional. Penelitian adalah penelitian secara yuridis normatif yang menganalisis terhadap asas hukum. Sumber data dalam penelitian  adalah menggunakan data sekunder  (library research).yang berasal beberapa bahan hukum yang relevan seperti Kitab Undang-Undang Hukum Pidana, Undang-undang Nomor 7 Tahun 2017 dan peraturan PKPU yang berhubungan dengan Pemilu. Dokumen tersebut akan dianalisis dan kemudian disusun secara sistematis yang pada akhirnya digunakan sebagai bahan penarikan kesimpulan, sehingga dapat menjawab permasalahan. Tindak Pidana Pemilu dapat dimasukan dalam pidana khusus yaitu pidana pemilu dan pelanggaran baik diatur dalam Kitab Undang-Undang Hukum Pidana (KUHP) dan diatur dalam Undang-Undang Nomor 7 Tahun 2017 tentang Pemilihan Umum. Adapun para pihak yang dapat disangkakan terhadap tidak pemilu adalah; a) Penyelengara Pemilu (KPU, Bawaslu, Pemerintah), b) Peserta Pemilihan Umum (Partai Politik, Calon DPR, DPD, DPRD, Calon Presiden dan Wakil Presiden). Masyarakat sebagai subjek hukum (sebagai pemilih, Tim Sukses termasuk Masyarakat yang mengajak tidak menggunakan hak suaranya)","author":[{"dropping-particle":"","family":"Sugianto","given":"Bambang","non-dropping-particle":"","parse-names":false,"suffix":""}],"container-title":"Al-Adl : Jurnal Hukum","id":"ITEM-1","issue":"3","issued":{"date-parts":[["2018"]]},"page":"295","title":"Analisis Yuridis Penerapan Dan Bentuk-Bentuk Tindak Pidana Pemilu Menurut Undang-Undang Nomor 7 Tahun 2017","type":"article-journal","volume":"9"},"uris":["http://www.mendeley.com/documents/?uuid=071938ee-a583-4863-90d2-5c5da6336e8a"]},{"id":"ITEM-2","itemData":{"DOI":"10.25105/prio.v4i3.390","ISSN":"1907-8765","abstract":"Penegakan hukum merupakan bagian penting dari pemilu yang berintegritas. Penegakan hukum diperlukan untuk menjamin dan melindungi hak-hak konstitusional warga negara sebagai perserta pemilu. Pengadilan tindak pidana pemilu menjadi salah satu mekanisme penegakan hukum yang disediakan untuk menyelesaikan perkara pelanggaran dan kejahatan tindak pidana pemilu. Tinjauan terhadap putusan-putusan Pengadilan Tindak Pidana Pemilu ini menunjukkan selain masih maraknya tindak pidana pemilu 2014, juga terdapat perbedaan perspektif dan penerapan tindak pidana pemilu dalam putusan hakim.","author":[{"dropping-particle":"","family":"Arifin","given":"Firmansyah","non-dropping-particle":"","parse-names":false,"suffix":""}],"container-title":"Jurnal Hukum PRIORIS","id":"ITEM-2","issue":"3","issued":{"date-parts":[["2016"]]},"page":"348-364","title":"Penegakan Hukum Pemilu: Tinjauan Atas Putusan Pengadilan Tindak Pidana Pemilu 2014","type":"article-journal","volume":"4"},"uris":["http://www.mendeley.com/documents/?uuid=0beabafb-b4ef-4947-b49e-668e5aedb4b8"]}],"mendeley":{"formattedCitation":"Sugianto; Firmansyah Arifin, “Penegakan Hukum Pemilu: Tinjauan Atas Putusan Pengadilan Tindak Pidana Pemilu 2014,” &lt;i&gt;Jurnal Hukum PRIORIS&lt;/i&gt; 4, no. 3 (2016): 348–64, https://doi.org/10.25105/prio.v4i3.390.","plainTextFormattedCitation":"Sugianto; Firmansyah Arifin, “Penegakan Hukum Pemilu: Tinjauan Atas Putusan Pengadilan Tindak Pidana Pemilu 2014,” Jurnal Hukum PRIORIS 4, no. 3 (2016): 348–64, https://doi.org/10.25105/prio.v4i3.390.","previouslyFormattedCitation":"Sugianto; Firmansyah Arifin, “Penegakan Hukum Pemilu: Tinjauan Atas Putusan Pengadilan Tindak Pidana Pemilu 2014,” &lt;i&gt;Jurnal Hukum PRIORIS&lt;/i&gt; 4, no. 3 (2016): 348–64, https://doi.org/10.25105/prio.v4i3.390."},"properties":{"noteIndex":57},"schema":"https://github.com/citation-style-language/schema/raw/master/csl-citation.json"}</w:instrText>
      </w:r>
      <w:r>
        <w:fldChar w:fldCharType="separate"/>
      </w:r>
      <w:r w:rsidRPr="002320FB">
        <w:rPr>
          <w:noProof/>
        </w:rPr>
        <w:t xml:space="preserve">Sugianto; Firmansyah Arifin, “Penegakan Hukum Pemilu: Tinjauan Atas Putusan Pengadilan Tindak Pidana Pemilu 2014,” </w:t>
      </w:r>
      <w:r w:rsidRPr="002320FB">
        <w:rPr>
          <w:i/>
          <w:noProof/>
        </w:rPr>
        <w:t>Jurnal Hukum PRIORIS</w:t>
      </w:r>
      <w:r w:rsidRPr="002320FB">
        <w:rPr>
          <w:noProof/>
        </w:rPr>
        <w:t xml:space="preserve"> 4, no. 3 (2016): 348–64, https://doi.org/10.25105/prio.v4i3.390.</w:t>
      </w:r>
      <w:r>
        <w:fldChar w:fldCharType="end"/>
      </w:r>
    </w:p>
  </w:footnote>
  <w:footnote w:id="58">
    <w:p w14:paraId="4DE88731" w14:textId="77777777" w:rsidR="00454085" w:rsidRPr="005E3F1A" w:rsidRDefault="00454085" w:rsidP="00454085">
      <w:pPr>
        <w:pStyle w:val="FootnoteText"/>
        <w:rPr>
          <w:lang w:val="en-US"/>
        </w:rPr>
      </w:pPr>
      <w:r>
        <w:rPr>
          <w:rStyle w:val="FootnoteReference"/>
        </w:rPr>
        <w:footnoteRef/>
      </w:r>
      <w:r>
        <w:t xml:space="preserve"> </w:t>
      </w:r>
      <w:r>
        <w:fldChar w:fldCharType="begin" w:fldLock="1"/>
      </w:r>
      <w:r>
        <w:instrText>ADDIN CSL_CITATION {"citationItems":[{"id":"ITEM-1","itemData":{"URL":"http://bawaslu.go.id/en/berita/pelaku-politik-uang-disanksi-dikualifikasi-dan-pidana-penjara unduh","container-title":"http://bawaslu.go.id/en/berita/pelaku-politik-uang-disanksi-dikualifikasi-dan-pidana-penjara unduh","id":"ITEM-1","issued":{"date-parts":[["0"]]},"title":"http://bawaslu.go.id/en/berita/pelaku-politik-uang-disanksi-dikualifikasi-dan-pidana-penjara unduh","type":"webpage"},"uris":["http://www.mendeley.com/documents/?uuid=6bdef93a-565d-4b4f-bec3-ab0f0d818dfc"]}],"mendeley":{"formattedCitation":"“Http://Bawaslu.Go.Id/En/Berita/Pelaku-Politik-Uang-Disanksi-Dikualifikasi-Dan-Pidana-Penjara Unduh,” http://bawaslu.go.id/en/berita/pelaku-politik-uang-disanksi-dikualifikasi-dan-pidana-penjara unduh, n.d., http://bawaslu.go.id/en/berita/pelaku-politik-uang-disanksi-dikualifikasi-dan-pidana-penjara unduh.","plainTextFormattedCitation":"“Http://Bawaslu.Go.Id/En/Berita/Pelaku-Politik-Uang-Disanksi-Dikualifikasi-Dan-Pidana-Penjara Unduh,” http://bawaslu.go.id/en/berita/pelaku-politik-uang-disanksi-dikualifikasi-dan-pidana-penjara unduh, n.d., http://bawaslu.go.id/en/berita/pelaku-politik-uang-disanksi-dikualifikasi-dan-pidana-penjara unduh.","previouslyFormattedCitation":"“Http://Bawaslu.Go.Id/En/Berita/Pelaku-Politik-Uang-Disanksi-Dikualifikasi-Dan-Pidana-Penjara Unduh,” http://bawaslu.go.id/en/berita/pelaku-politik-uang-disanksi-dikualifikasi-dan-pidana-penjara unduh, n.d., http://bawaslu.go.id/en/berita/pelaku-politik-uang-disanksi-dikualifikasi-dan-pidana-penjara unduh."},"properties":{"noteIndex":58},"schema":"https://github.com/citation-style-language/schema/raw/master/csl-citation.json"}</w:instrText>
      </w:r>
      <w:r>
        <w:fldChar w:fldCharType="separate"/>
      </w:r>
      <w:r w:rsidRPr="002320FB">
        <w:rPr>
          <w:noProof/>
        </w:rPr>
        <w:t>“Http://Bawaslu.Go.Id/En/Berita/Pelaku-Politik-Uang-Disanksi-Dikualifikasi-Dan-Pidana-Penjara Unduh,” http://bawaslu.go.id/en/berita/pelaku-politik-uang-disanksi-dikualifikasi-dan-pidana-penjara unduh, n.d., http://bawaslu.go.id/en/berita/pelaku-politik-uang-disanksi-dikualifikasi-dan-pidana-penjara unduh.</w:t>
      </w:r>
      <w:r>
        <w:fldChar w:fldCharType="end"/>
      </w:r>
    </w:p>
  </w:footnote>
  <w:footnote w:id="59">
    <w:p w14:paraId="6C973824" w14:textId="77777777" w:rsidR="00454085" w:rsidRPr="002320FB" w:rsidRDefault="00454085" w:rsidP="00454085">
      <w:pPr>
        <w:pStyle w:val="FootnoteText"/>
        <w:rPr>
          <w:lang w:val="en-US"/>
        </w:rPr>
      </w:pPr>
      <w:r>
        <w:rPr>
          <w:rStyle w:val="FootnoteReference"/>
        </w:rPr>
        <w:footnoteRef/>
      </w:r>
      <w:r>
        <w:t xml:space="preserve"> </w:t>
      </w:r>
      <w:r>
        <w:fldChar w:fldCharType="begin" w:fldLock="1"/>
      </w:r>
      <w:r>
        <w:instrText>ADDIN CSL_CITATION {"citationItems":[{"id":"ITEM-1","itemData":{"author":[{"dropping-particle":"","family":"Ananingsih","given":"Sri Wahyu","non-dropping-particle":"","parse-names":false,"suffix":""}],"container-title":"Jurnal Masalah-Masalah Hukum","id":"ITEM-1","issued":{"date-parts":[["2018"]]},"title":"Tantangan Dalam Penanganan Dugaan Praktik Politik Uang Pada Pilkada Serentak 2017","type":"article-journal","volume":"Vol. 45, N"},"uris":["http://www.mendeley.com/documents/?uuid=247536d9-f4e3-4c8b-ab1a-d0d1086d292f"]}],"mendeley":{"formattedCitation":"Sri Wahyu Ananingsih, “Tantangan Dalam Penanganan Dugaan Praktik Politik Uang Pada Pilkada Serentak 2017,” &lt;i&gt;Jurnal Masalah-Masalah Hukum&lt;/i&gt; Vol. 45, N (2018).","plainTextFormattedCitation":"Sri Wahyu Ananingsih, “Tantangan Dalam Penanganan Dugaan Praktik Politik Uang Pada Pilkada Serentak 2017,” Jurnal Masalah-Masalah Hukum Vol. 45, N (2018).","previouslyFormattedCitation":"Sri Wahyu Ananingsih, “Tantangan Dalam Penanganan Dugaan Praktik Politik Uang Pada Pilkada Serentak 2017,” &lt;i&gt;Jurnal Masalah-Masalah Hukum&lt;/i&gt; Vol. 45, N (2018)."},"properties":{"noteIndex":59},"schema":"https://github.com/citation-style-language/schema/raw/master/csl-citation.json"}</w:instrText>
      </w:r>
      <w:r>
        <w:fldChar w:fldCharType="separate"/>
      </w:r>
      <w:r w:rsidRPr="002320FB">
        <w:rPr>
          <w:noProof/>
        </w:rPr>
        <w:t xml:space="preserve">Sri Wahyu Ananingsih, “Tantangan Dalam Penanganan Dugaan Praktik Politik Uang Pada Pilkada Serentak 2017,” </w:t>
      </w:r>
      <w:r w:rsidRPr="002320FB">
        <w:rPr>
          <w:i/>
          <w:noProof/>
        </w:rPr>
        <w:t>Jurnal Masalah-Masalah Hukum</w:t>
      </w:r>
      <w:r w:rsidRPr="002320FB">
        <w:rPr>
          <w:noProof/>
        </w:rPr>
        <w:t xml:space="preserve"> Vol. 45, N (2018).</w:t>
      </w:r>
      <w:r>
        <w:fldChar w:fldCharType="end"/>
      </w:r>
    </w:p>
  </w:footnote>
  <w:footnote w:id="60">
    <w:p w14:paraId="0051B904" w14:textId="77777777" w:rsidR="00454085" w:rsidRPr="005E3F1A" w:rsidRDefault="00454085" w:rsidP="00454085">
      <w:pPr>
        <w:pStyle w:val="FootnoteText"/>
        <w:rPr>
          <w:lang w:val="en-US"/>
        </w:rPr>
      </w:pPr>
      <w:r>
        <w:rPr>
          <w:rStyle w:val="FootnoteReference"/>
        </w:rPr>
        <w:footnoteRef/>
      </w:r>
      <w:r>
        <w:t xml:space="preserve"> </w:t>
      </w:r>
      <w:r>
        <w:fldChar w:fldCharType="begin" w:fldLock="1"/>
      </w:r>
      <w:r>
        <w:instrText>ADDIN CSL_CITATION {"citationItems":[{"id":"ITEM-1","itemData":{"author":[{"dropping-particle":"","family":"Ananingsih","given":"Sri Wahyu","non-dropping-particle":"","parse-names":false,"suffix":""}],"container-title":"Jurnal Masalah-Masalah Hukum","id":"ITEM-1","issued":{"date-parts":[["2018"]]},"title":"Tantangan Dalam Penanganan Dugaan Praktik Politik Uang Pada Pilkada Serentak 2017","type":"article-journal","volume":"Vol. 45, N"},"uris":["http://www.mendeley.com/documents/?uuid=247536d9-f4e3-4c8b-ab1a-d0d1086d292f"]}],"mendeley":{"formattedCitation":"Ananingsih.","plainTextFormattedCitation":"Ananingsih.","previouslyFormattedCitation":"Ananingsih."},"properties":{"noteIndex":60},"schema":"https://github.com/citation-style-language/schema/raw/master/csl-citation.json"}</w:instrText>
      </w:r>
      <w:r>
        <w:fldChar w:fldCharType="separate"/>
      </w:r>
      <w:r w:rsidRPr="002320FB">
        <w:rPr>
          <w:noProof/>
        </w:rPr>
        <w:t>Ananingsih.</w:t>
      </w:r>
      <w:r>
        <w:fldChar w:fldCharType="end"/>
      </w:r>
    </w:p>
  </w:footnote>
  <w:footnote w:id="61">
    <w:p w14:paraId="5A336C59" w14:textId="77777777" w:rsidR="00454085" w:rsidRPr="002320FB" w:rsidRDefault="00454085" w:rsidP="00454085">
      <w:pPr>
        <w:pStyle w:val="FootnoteText"/>
        <w:rPr>
          <w:lang w:val="en-US"/>
        </w:rPr>
      </w:pPr>
      <w:r>
        <w:rPr>
          <w:rStyle w:val="FootnoteReference"/>
        </w:rPr>
        <w:footnoteRef/>
      </w:r>
      <w:r>
        <w:t xml:space="preserve"> </w:t>
      </w:r>
      <w:r>
        <w:fldChar w:fldCharType="begin" w:fldLock="1"/>
      </w:r>
      <w:r>
        <w:instrText>ADDIN CSL_CITATION {"citationItems":[{"id":"ITEM-1","itemData":{"author":[{"dropping-particle":"","family":"Jurdi","given":"Fajlurrahman","non-dropping-particle":"","parse-names":false,"suffix":""}],"id":"ITEM-1","issued":{"date-parts":[["2018"]]},"publisher":"Kencana Prenada Media Group","publisher-place":"Jakarta","title":"Pengantar Hukum Pemilihan Umum","type":"book"},"uris":["http://www.mendeley.com/documents/?uuid=295c1954-0c07-4d7a-a692-a53d97eb4819"]}],"mendeley":{"formattedCitation":"Jurdi, &lt;i&gt;Pengantar Hukum Pemilihan Umum&lt;/i&gt;.","plainTextFormattedCitation":"Jurdi, Pengantar Hukum Pemilihan Umum.","previouslyFormattedCitation":"Jurdi, &lt;i&gt;Pengantar Hukum Pemilihan Umum&lt;/i&gt;."},"properties":{"noteIndex":61},"schema":"https://github.com/citation-style-language/schema/raw/master/csl-citation.json"}</w:instrText>
      </w:r>
      <w:r>
        <w:fldChar w:fldCharType="separate"/>
      </w:r>
      <w:r w:rsidRPr="002320FB">
        <w:rPr>
          <w:noProof/>
        </w:rPr>
        <w:t xml:space="preserve">Jurdi, </w:t>
      </w:r>
      <w:r w:rsidRPr="002320FB">
        <w:rPr>
          <w:i/>
          <w:noProof/>
        </w:rPr>
        <w:t>Pengantar Hukum Pemilihan Umum</w:t>
      </w:r>
      <w:r w:rsidRPr="002320FB">
        <w:rPr>
          <w:noProof/>
        </w:rPr>
        <w:t>.</w:t>
      </w:r>
      <w:r>
        <w:fldChar w:fldCharType="end"/>
      </w:r>
    </w:p>
  </w:footnote>
  <w:footnote w:id="62">
    <w:p w14:paraId="01D07E62" w14:textId="77777777" w:rsidR="00454085" w:rsidRPr="002320FB" w:rsidRDefault="00454085" w:rsidP="00454085">
      <w:pPr>
        <w:pStyle w:val="FootnoteText"/>
        <w:rPr>
          <w:lang w:val="en-US"/>
        </w:rPr>
      </w:pPr>
      <w:r>
        <w:rPr>
          <w:rStyle w:val="FootnoteReference"/>
        </w:rPr>
        <w:footnoteRef/>
      </w:r>
      <w:r>
        <w:t xml:space="preserve"> </w:t>
      </w:r>
      <w:r>
        <w:fldChar w:fldCharType="begin" w:fldLock="1"/>
      </w:r>
      <w:r>
        <w:instrText>ADDIN CSL_CITATION {"citationItems":[{"id":"ITEM-1","itemData":{"author":[{"dropping-particle":"","family":"Dr. Andi Hamzah","given":"","non-dropping-particle":"","parse-names":false,"suffix":""}],"id":"ITEM-1","issued":{"date-parts":[["2008"]]},"publisher":"Rineka Cipta","publisher-place":"Jakarta","title":"Asas-Asas Hukum Pidana","type":"book"},"uris":["http://www.mendeley.com/documents/?uuid=8c4dfbed-847c-4db2-a51b-a5cb57307f77"]}],"mendeley":{"formattedCitation":"Dr. Andi Hamzah, &lt;i&gt;Asas-Asas Hukum Pidana&lt;/i&gt; (Jakarta: Rineka Cipta, 2008).","plainTextFormattedCitation":"Dr. Andi Hamzah, Asas-Asas Hukum Pidana (Jakarta: Rineka Cipta, 2008).","previouslyFormattedCitation":"Dr. Andi Hamzah, &lt;i&gt;Asas-Asas Hukum Pidana&lt;/i&gt; (Jakarta: Rineka Cipta, 2008)."},"properties":{"noteIndex":62},"schema":"https://github.com/citation-style-language/schema/raw/master/csl-citation.json"}</w:instrText>
      </w:r>
      <w:r>
        <w:fldChar w:fldCharType="separate"/>
      </w:r>
      <w:r w:rsidRPr="002320FB">
        <w:rPr>
          <w:noProof/>
        </w:rPr>
        <w:t xml:space="preserve">Dr. Andi Hamzah, </w:t>
      </w:r>
      <w:r w:rsidRPr="002320FB">
        <w:rPr>
          <w:i/>
          <w:noProof/>
        </w:rPr>
        <w:t>Asas-Asas Hukum Pidana</w:t>
      </w:r>
      <w:r w:rsidRPr="002320FB">
        <w:rPr>
          <w:noProof/>
        </w:rPr>
        <w:t xml:space="preserve"> (Jakarta: Rineka Cipta, 2008).</w:t>
      </w:r>
      <w:r>
        <w:fldChar w:fldCharType="end"/>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20C499" w14:textId="285AAC89" w:rsidR="00454085" w:rsidRPr="00FF71C9" w:rsidRDefault="00454085">
    <w:pPr>
      <w:pStyle w:val="Header"/>
      <w:jc w:val="right"/>
      <w:rPr>
        <w:rFonts w:ascii="Times New Roman" w:hAnsi="Times New Roman" w:cs="Times New Roman"/>
      </w:rPr>
    </w:pPr>
  </w:p>
  <w:p w14:paraId="0EC10F9E" w14:textId="77777777" w:rsidR="00454085" w:rsidRDefault="00454085">
    <w:pPr>
      <w:pStyle w:val="Header"/>
    </w:pPr>
  </w:p>
  <w:p w14:paraId="6AD9E69D" w14:textId="77777777" w:rsidR="00454085" w:rsidRDefault="0045408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5172063"/>
      <w:docPartObj>
        <w:docPartGallery w:val="Page Numbers (Top of Page)"/>
        <w:docPartUnique/>
      </w:docPartObj>
    </w:sdtPr>
    <w:sdtEndPr>
      <w:rPr>
        <w:rFonts w:ascii="Times New Roman" w:hAnsi="Times New Roman" w:cs="Times New Roman"/>
        <w:noProof/>
      </w:rPr>
    </w:sdtEndPr>
    <w:sdtContent>
      <w:p w14:paraId="75EDB3B0" w14:textId="77777777" w:rsidR="00454085" w:rsidRPr="00FF71C9" w:rsidRDefault="00454085">
        <w:pPr>
          <w:pStyle w:val="Header"/>
          <w:jc w:val="right"/>
          <w:rPr>
            <w:rFonts w:ascii="Times New Roman" w:hAnsi="Times New Roman" w:cs="Times New Roman"/>
          </w:rPr>
        </w:pPr>
        <w:r w:rsidRPr="00FF71C9">
          <w:rPr>
            <w:rFonts w:ascii="Times New Roman" w:hAnsi="Times New Roman" w:cs="Times New Roman"/>
          </w:rPr>
          <w:fldChar w:fldCharType="begin"/>
        </w:r>
        <w:r w:rsidRPr="00FF71C9">
          <w:rPr>
            <w:rFonts w:ascii="Times New Roman" w:hAnsi="Times New Roman" w:cs="Times New Roman"/>
          </w:rPr>
          <w:instrText xml:space="preserve"> PAGE   \* MERGEFORMAT </w:instrText>
        </w:r>
        <w:r w:rsidRPr="00FF71C9">
          <w:rPr>
            <w:rFonts w:ascii="Times New Roman" w:hAnsi="Times New Roman" w:cs="Times New Roman"/>
          </w:rPr>
          <w:fldChar w:fldCharType="separate"/>
        </w:r>
        <w:r w:rsidR="002D3A83">
          <w:rPr>
            <w:rFonts w:ascii="Times New Roman" w:hAnsi="Times New Roman" w:cs="Times New Roman"/>
            <w:noProof/>
          </w:rPr>
          <w:t>65</w:t>
        </w:r>
        <w:r w:rsidRPr="00FF71C9">
          <w:rPr>
            <w:rFonts w:ascii="Times New Roman" w:hAnsi="Times New Roman" w:cs="Times New Roman"/>
            <w:noProof/>
          </w:rPr>
          <w:fldChar w:fldCharType="end"/>
        </w:r>
      </w:p>
    </w:sdtContent>
  </w:sdt>
  <w:p w14:paraId="3B134FC3" w14:textId="77777777" w:rsidR="00454085" w:rsidRDefault="0045408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1501AD" w14:textId="77777777" w:rsidR="00454085" w:rsidRDefault="0045408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410262"/>
      <w:docPartObj>
        <w:docPartGallery w:val="Page Numbers (Top of Page)"/>
        <w:docPartUnique/>
      </w:docPartObj>
    </w:sdtPr>
    <w:sdtEndPr>
      <w:rPr>
        <w:rFonts w:ascii="Times New Roman" w:hAnsi="Times New Roman" w:cs="Times New Roman"/>
        <w:noProof/>
      </w:rPr>
    </w:sdtEndPr>
    <w:sdtContent>
      <w:p w14:paraId="4F8711B3" w14:textId="77777777" w:rsidR="00454085" w:rsidRPr="00FF71C9" w:rsidRDefault="00454085">
        <w:pPr>
          <w:pStyle w:val="Header"/>
          <w:jc w:val="right"/>
          <w:rPr>
            <w:rFonts w:ascii="Times New Roman" w:hAnsi="Times New Roman" w:cs="Times New Roman"/>
          </w:rPr>
        </w:pPr>
        <w:r w:rsidRPr="00FF71C9">
          <w:rPr>
            <w:rFonts w:ascii="Times New Roman" w:hAnsi="Times New Roman" w:cs="Times New Roman"/>
          </w:rPr>
          <w:fldChar w:fldCharType="begin"/>
        </w:r>
        <w:r w:rsidRPr="00FF71C9">
          <w:rPr>
            <w:rFonts w:ascii="Times New Roman" w:hAnsi="Times New Roman" w:cs="Times New Roman"/>
          </w:rPr>
          <w:instrText xml:space="preserve"> PAGE   \* MERGEFORMAT </w:instrText>
        </w:r>
        <w:r w:rsidRPr="00FF71C9">
          <w:rPr>
            <w:rFonts w:ascii="Times New Roman" w:hAnsi="Times New Roman" w:cs="Times New Roman"/>
          </w:rPr>
          <w:fldChar w:fldCharType="separate"/>
        </w:r>
        <w:r w:rsidR="002D3A83">
          <w:rPr>
            <w:rFonts w:ascii="Times New Roman" w:hAnsi="Times New Roman" w:cs="Times New Roman"/>
            <w:noProof/>
          </w:rPr>
          <w:t>107</w:t>
        </w:r>
        <w:r w:rsidRPr="00FF71C9">
          <w:rPr>
            <w:rFonts w:ascii="Times New Roman" w:hAnsi="Times New Roman" w:cs="Times New Roman"/>
            <w:noProof/>
          </w:rPr>
          <w:fldChar w:fldCharType="end"/>
        </w:r>
      </w:p>
    </w:sdtContent>
  </w:sdt>
  <w:p w14:paraId="0BBEE9E8" w14:textId="77777777" w:rsidR="00454085" w:rsidRDefault="0045408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752D6"/>
    <w:multiLevelType w:val="hybridMultilevel"/>
    <w:tmpl w:val="A6269DC6"/>
    <w:lvl w:ilvl="0" w:tplc="E7042F8C">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 w15:restartNumberingAfterBreak="0">
    <w:nsid w:val="026D4015"/>
    <w:multiLevelType w:val="hybridMultilevel"/>
    <w:tmpl w:val="4FAE56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B17BDE"/>
    <w:multiLevelType w:val="hybridMultilevel"/>
    <w:tmpl w:val="7EE82DE4"/>
    <w:lvl w:ilvl="0" w:tplc="6F2C48C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 w15:restartNumberingAfterBreak="0">
    <w:nsid w:val="03950D8A"/>
    <w:multiLevelType w:val="hybridMultilevel"/>
    <w:tmpl w:val="A6269DC6"/>
    <w:lvl w:ilvl="0" w:tplc="E7042F8C">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 w15:restartNumberingAfterBreak="0">
    <w:nsid w:val="056942A0"/>
    <w:multiLevelType w:val="hybridMultilevel"/>
    <w:tmpl w:val="7C9628A8"/>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5" w15:restartNumberingAfterBreak="0">
    <w:nsid w:val="07A15AB6"/>
    <w:multiLevelType w:val="hybridMultilevel"/>
    <w:tmpl w:val="A30A1DA4"/>
    <w:lvl w:ilvl="0" w:tplc="569AD27E">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 w15:restartNumberingAfterBreak="0">
    <w:nsid w:val="0BB83E43"/>
    <w:multiLevelType w:val="hybridMultilevel"/>
    <w:tmpl w:val="097E8782"/>
    <w:lvl w:ilvl="0" w:tplc="77208650">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 w15:restartNumberingAfterBreak="0">
    <w:nsid w:val="0C170D0D"/>
    <w:multiLevelType w:val="hybridMultilevel"/>
    <w:tmpl w:val="9F90C6F8"/>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8" w15:restartNumberingAfterBreak="0">
    <w:nsid w:val="0C9E40EF"/>
    <w:multiLevelType w:val="hybridMultilevel"/>
    <w:tmpl w:val="8A1032C4"/>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9" w15:restartNumberingAfterBreak="0">
    <w:nsid w:val="133F0D22"/>
    <w:multiLevelType w:val="hybridMultilevel"/>
    <w:tmpl w:val="136207D0"/>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0" w15:restartNumberingAfterBreak="0">
    <w:nsid w:val="13DE70D4"/>
    <w:multiLevelType w:val="hybridMultilevel"/>
    <w:tmpl w:val="84C0588E"/>
    <w:lvl w:ilvl="0" w:tplc="04210019">
      <w:start w:val="1"/>
      <w:numFmt w:val="lowerLetter"/>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11" w15:restartNumberingAfterBreak="0">
    <w:nsid w:val="14C61371"/>
    <w:multiLevelType w:val="hybridMultilevel"/>
    <w:tmpl w:val="D3E4753A"/>
    <w:lvl w:ilvl="0" w:tplc="FBBCF4D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15:restartNumberingAfterBreak="0">
    <w:nsid w:val="18867D32"/>
    <w:multiLevelType w:val="hybridMultilevel"/>
    <w:tmpl w:val="65328F2A"/>
    <w:lvl w:ilvl="0" w:tplc="683414C0">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3" w15:restartNumberingAfterBreak="0">
    <w:nsid w:val="1B5E240C"/>
    <w:multiLevelType w:val="hybridMultilevel"/>
    <w:tmpl w:val="23722132"/>
    <w:lvl w:ilvl="0" w:tplc="04210019">
      <w:start w:val="1"/>
      <w:numFmt w:val="lowerLetter"/>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14" w15:restartNumberingAfterBreak="0">
    <w:nsid w:val="1F1E0055"/>
    <w:multiLevelType w:val="hybridMultilevel"/>
    <w:tmpl w:val="46463DFC"/>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20812887"/>
    <w:multiLevelType w:val="hybridMultilevel"/>
    <w:tmpl w:val="FE440D12"/>
    <w:lvl w:ilvl="0" w:tplc="04210019">
      <w:start w:val="1"/>
      <w:numFmt w:val="lowerLetter"/>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16" w15:restartNumberingAfterBreak="0">
    <w:nsid w:val="2130770A"/>
    <w:multiLevelType w:val="hybridMultilevel"/>
    <w:tmpl w:val="1084EDCA"/>
    <w:lvl w:ilvl="0" w:tplc="875EAD0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7" w15:restartNumberingAfterBreak="0">
    <w:nsid w:val="227D5BA4"/>
    <w:multiLevelType w:val="hybridMultilevel"/>
    <w:tmpl w:val="41AE1824"/>
    <w:lvl w:ilvl="0" w:tplc="A4CEEA7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8" w15:restartNumberingAfterBreak="0">
    <w:nsid w:val="22C353F7"/>
    <w:multiLevelType w:val="hybridMultilevel"/>
    <w:tmpl w:val="CBBED0B8"/>
    <w:lvl w:ilvl="0" w:tplc="4AAAD23C">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9" w15:restartNumberingAfterBreak="0">
    <w:nsid w:val="23BD440C"/>
    <w:multiLevelType w:val="hybridMultilevel"/>
    <w:tmpl w:val="61BE3F94"/>
    <w:lvl w:ilvl="0" w:tplc="0421000F">
      <w:start w:val="1"/>
      <w:numFmt w:val="decimal"/>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20" w15:restartNumberingAfterBreak="0">
    <w:nsid w:val="26FF3C8B"/>
    <w:multiLevelType w:val="hybridMultilevel"/>
    <w:tmpl w:val="A6269DC6"/>
    <w:lvl w:ilvl="0" w:tplc="E7042F8C">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1" w15:restartNumberingAfterBreak="0">
    <w:nsid w:val="2A280B2B"/>
    <w:multiLevelType w:val="hybridMultilevel"/>
    <w:tmpl w:val="3DC40528"/>
    <w:lvl w:ilvl="0" w:tplc="04210019">
      <w:start w:val="1"/>
      <w:numFmt w:val="lowerLetter"/>
      <w:lvlText w:val="%1."/>
      <w:lvlJc w:val="left"/>
      <w:pPr>
        <w:ind w:left="2563" w:hanging="360"/>
      </w:pPr>
    </w:lvl>
    <w:lvl w:ilvl="1" w:tplc="04210019" w:tentative="1">
      <w:start w:val="1"/>
      <w:numFmt w:val="lowerLetter"/>
      <w:lvlText w:val="%2."/>
      <w:lvlJc w:val="left"/>
      <w:pPr>
        <w:ind w:left="3283" w:hanging="360"/>
      </w:pPr>
    </w:lvl>
    <w:lvl w:ilvl="2" w:tplc="0421001B" w:tentative="1">
      <w:start w:val="1"/>
      <w:numFmt w:val="lowerRoman"/>
      <w:lvlText w:val="%3."/>
      <w:lvlJc w:val="right"/>
      <w:pPr>
        <w:ind w:left="4003" w:hanging="180"/>
      </w:pPr>
    </w:lvl>
    <w:lvl w:ilvl="3" w:tplc="0421000F" w:tentative="1">
      <w:start w:val="1"/>
      <w:numFmt w:val="decimal"/>
      <w:lvlText w:val="%4."/>
      <w:lvlJc w:val="left"/>
      <w:pPr>
        <w:ind w:left="4723" w:hanging="360"/>
      </w:pPr>
    </w:lvl>
    <w:lvl w:ilvl="4" w:tplc="04210019" w:tentative="1">
      <w:start w:val="1"/>
      <w:numFmt w:val="lowerLetter"/>
      <w:lvlText w:val="%5."/>
      <w:lvlJc w:val="left"/>
      <w:pPr>
        <w:ind w:left="5443" w:hanging="360"/>
      </w:pPr>
    </w:lvl>
    <w:lvl w:ilvl="5" w:tplc="0421001B" w:tentative="1">
      <w:start w:val="1"/>
      <w:numFmt w:val="lowerRoman"/>
      <w:lvlText w:val="%6."/>
      <w:lvlJc w:val="right"/>
      <w:pPr>
        <w:ind w:left="6163" w:hanging="180"/>
      </w:pPr>
    </w:lvl>
    <w:lvl w:ilvl="6" w:tplc="0421000F" w:tentative="1">
      <w:start w:val="1"/>
      <w:numFmt w:val="decimal"/>
      <w:lvlText w:val="%7."/>
      <w:lvlJc w:val="left"/>
      <w:pPr>
        <w:ind w:left="6883" w:hanging="360"/>
      </w:pPr>
    </w:lvl>
    <w:lvl w:ilvl="7" w:tplc="04210019" w:tentative="1">
      <w:start w:val="1"/>
      <w:numFmt w:val="lowerLetter"/>
      <w:lvlText w:val="%8."/>
      <w:lvlJc w:val="left"/>
      <w:pPr>
        <w:ind w:left="7603" w:hanging="360"/>
      </w:pPr>
    </w:lvl>
    <w:lvl w:ilvl="8" w:tplc="0421001B" w:tentative="1">
      <w:start w:val="1"/>
      <w:numFmt w:val="lowerRoman"/>
      <w:lvlText w:val="%9."/>
      <w:lvlJc w:val="right"/>
      <w:pPr>
        <w:ind w:left="8323" w:hanging="180"/>
      </w:pPr>
    </w:lvl>
  </w:abstractNum>
  <w:abstractNum w:abstractNumId="22" w15:restartNumberingAfterBreak="0">
    <w:nsid w:val="2BCF7272"/>
    <w:multiLevelType w:val="hybridMultilevel"/>
    <w:tmpl w:val="369C5C80"/>
    <w:lvl w:ilvl="0" w:tplc="169246D2">
      <w:start w:val="1"/>
      <w:numFmt w:val="decimal"/>
      <w:lvlText w:val="%1."/>
      <w:lvlJc w:val="left"/>
      <w:pPr>
        <w:ind w:left="1353" w:hanging="360"/>
      </w:pPr>
      <w:rPr>
        <w:rFonts w:hint="default"/>
        <w:b w:val="0"/>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3" w15:restartNumberingAfterBreak="0">
    <w:nsid w:val="2E4F5466"/>
    <w:multiLevelType w:val="hybridMultilevel"/>
    <w:tmpl w:val="107E2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EDE2C08"/>
    <w:multiLevelType w:val="hybridMultilevel"/>
    <w:tmpl w:val="49661FD8"/>
    <w:lvl w:ilvl="0" w:tplc="B832C97C">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EF47A2C"/>
    <w:multiLevelType w:val="hybridMultilevel"/>
    <w:tmpl w:val="F732BCCA"/>
    <w:lvl w:ilvl="0" w:tplc="526A44E2">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6" w15:restartNumberingAfterBreak="0">
    <w:nsid w:val="379F0356"/>
    <w:multiLevelType w:val="hybridMultilevel"/>
    <w:tmpl w:val="49661FD8"/>
    <w:lvl w:ilvl="0" w:tplc="B832C97C">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A324E0B"/>
    <w:multiLevelType w:val="hybridMultilevel"/>
    <w:tmpl w:val="909AFD96"/>
    <w:lvl w:ilvl="0" w:tplc="04090019">
      <w:start w:val="1"/>
      <w:numFmt w:val="lowerLetter"/>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28" w15:restartNumberingAfterBreak="0">
    <w:nsid w:val="3B892B21"/>
    <w:multiLevelType w:val="hybridMultilevel"/>
    <w:tmpl w:val="9F3C59BE"/>
    <w:lvl w:ilvl="0" w:tplc="04210019">
      <w:start w:val="1"/>
      <w:numFmt w:val="lowerLetter"/>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29" w15:restartNumberingAfterBreak="0">
    <w:nsid w:val="3D6632B7"/>
    <w:multiLevelType w:val="hybridMultilevel"/>
    <w:tmpl w:val="FC26C7DC"/>
    <w:lvl w:ilvl="0" w:tplc="C29A04E4">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0" w15:restartNumberingAfterBreak="0">
    <w:nsid w:val="3F5864DA"/>
    <w:multiLevelType w:val="hybridMultilevel"/>
    <w:tmpl w:val="A810E47C"/>
    <w:lvl w:ilvl="0" w:tplc="04210019">
      <w:start w:val="1"/>
      <w:numFmt w:val="lowerLetter"/>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31" w15:restartNumberingAfterBreak="0">
    <w:nsid w:val="4261416A"/>
    <w:multiLevelType w:val="hybridMultilevel"/>
    <w:tmpl w:val="131088BC"/>
    <w:lvl w:ilvl="0" w:tplc="2CC2894E">
      <w:start w:val="1"/>
      <w:numFmt w:val="lowerLetter"/>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32" w15:restartNumberingAfterBreak="0">
    <w:nsid w:val="444C5B01"/>
    <w:multiLevelType w:val="hybridMultilevel"/>
    <w:tmpl w:val="EBE08DA6"/>
    <w:lvl w:ilvl="0" w:tplc="04210019">
      <w:start w:val="1"/>
      <w:numFmt w:val="lowerLetter"/>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33" w15:restartNumberingAfterBreak="0">
    <w:nsid w:val="45662143"/>
    <w:multiLevelType w:val="hybridMultilevel"/>
    <w:tmpl w:val="8C9A53C8"/>
    <w:lvl w:ilvl="0" w:tplc="04210019">
      <w:start w:val="1"/>
      <w:numFmt w:val="lowerLetter"/>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34" w15:restartNumberingAfterBreak="0">
    <w:nsid w:val="458371A1"/>
    <w:multiLevelType w:val="hybridMultilevel"/>
    <w:tmpl w:val="9316310C"/>
    <w:lvl w:ilvl="0" w:tplc="E1668256">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5" w15:restartNumberingAfterBreak="0">
    <w:nsid w:val="489711B8"/>
    <w:multiLevelType w:val="hybridMultilevel"/>
    <w:tmpl w:val="A6269DC6"/>
    <w:lvl w:ilvl="0" w:tplc="E7042F8C">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6" w15:restartNumberingAfterBreak="0">
    <w:nsid w:val="4A3A56F7"/>
    <w:multiLevelType w:val="hybridMultilevel"/>
    <w:tmpl w:val="ED68721C"/>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7" w15:restartNumberingAfterBreak="0">
    <w:nsid w:val="4B787CEF"/>
    <w:multiLevelType w:val="hybridMultilevel"/>
    <w:tmpl w:val="565681F0"/>
    <w:lvl w:ilvl="0" w:tplc="04210015">
      <w:start w:val="1"/>
      <w:numFmt w:val="upp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8" w15:restartNumberingAfterBreak="0">
    <w:nsid w:val="4C6D3996"/>
    <w:multiLevelType w:val="hybridMultilevel"/>
    <w:tmpl w:val="A6269DC6"/>
    <w:lvl w:ilvl="0" w:tplc="E7042F8C">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9" w15:restartNumberingAfterBreak="0">
    <w:nsid w:val="5F1F6851"/>
    <w:multiLevelType w:val="hybridMultilevel"/>
    <w:tmpl w:val="24BECE66"/>
    <w:lvl w:ilvl="0" w:tplc="AA18EB3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0" w15:restartNumberingAfterBreak="0">
    <w:nsid w:val="5F7E2AE0"/>
    <w:multiLevelType w:val="hybridMultilevel"/>
    <w:tmpl w:val="F88CB124"/>
    <w:lvl w:ilvl="0" w:tplc="04210019">
      <w:start w:val="1"/>
      <w:numFmt w:val="lowerLetter"/>
      <w:lvlText w:val="%1."/>
      <w:lvlJc w:val="left"/>
      <w:pPr>
        <w:ind w:left="2279" w:hanging="360"/>
      </w:pPr>
    </w:lvl>
    <w:lvl w:ilvl="1" w:tplc="04210019" w:tentative="1">
      <w:start w:val="1"/>
      <w:numFmt w:val="lowerLetter"/>
      <w:lvlText w:val="%2."/>
      <w:lvlJc w:val="left"/>
      <w:pPr>
        <w:ind w:left="2999" w:hanging="360"/>
      </w:pPr>
    </w:lvl>
    <w:lvl w:ilvl="2" w:tplc="0421001B" w:tentative="1">
      <w:start w:val="1"/>
      <w:numFmt w:val="lowerRoman"/>
      <w:lvlText w:val="%3."/>
      <w:lvlJc w:val="right"/>
      <w:pPr>
        <w:ind w:left="3719" w:hanging="180"/>
      </w:pPr>
    </w:lvl>
    <w:lvl w:ilvl="3" w:tplc="0421000F" w:tentative="1">
      <w:start w:val="1"/>
      <w:numFmt w:val="decimal"/>
      <w:lvlText w:val="%4."/>
      <w:lvlJc w:val="left"/>
      <w:pPr>
        <w:ind w:left="4439" w:hanging="360"/>
      </w:pPr>
    </w:lvl>
    <w:lvl w:ilvl="4" w:tplc="04210019" w:tentative="1">
      <w:start w:val="1"/>
      <w:numFmt w:val="lowerLetter"/>
      <w:lvlText w:val="%5."/>
      <w:lvlJc w:val="left"/>
      <w:pPr>
        <w:ind w:left="5159" w:hanging="360"/>
      </w:pPr>
    </w:lvl>
    <w:lvl w:ilvl="5" w:tplc="0421001B" w:tentative="1">
      <w:start w:val="1"/>
      <w:numFmt w:val="lowerRoman"/>
      <w:lvlText w:val="%6."/>
      <w:lvlJc w:val="right"/>
      <w:pPr>
        <w:ind w:left="5879" w:hanging="180"/>
      </w:pPr>
    </w:lvl>
    <w:lvl w:ilvl="6" w:tplc="0421000F" w:tentative="1">
      <w:start w:val="1"/>
      <w:numFmt w:val="decimal"/>
      <w:lvlText w:val="%7."/>
      <w:lvlJc w:val="left"/>
      <w:pPr>
        <w:ind w:left="6599" w:hanging="360"/>
      </w:pPr>
    </w:lvl>
    <w:lvl w:ilvl="7" w:tplc="04210019" w:tentative="1">
      <w:start w:val="1"/>
      <w:numFmt w:val="lowerLetter"/>
      <w:lvlText w:val="%8."/>
      <w:lvlJc w:val="left"/>
      <w:pPr>
        <w:ind w:left="7319" w:hanging="360"/>
      </w:pPr>
    </w:lvl>
    <w:lvl w:ilvl="8" w:tplc="0421001B" w:tentative="1">
      <w:start w:val="1"/>
      <w:numFmt w:val="lowerRoman"/>
      <w:lvlText w:val="%9."/>
      <w:lvlJc w:val="right"/>
      <w:pPr>
        <w:ind w:left="8039" w:hanging="180"/>
      </w:pPr>
    </w:lvl>
  </w:abstractNum>
  <w:abstractNum w:abstractNumId="41" w15:restartNumberingAfterBreak="0">
    <w:nsid w:val="5F884196"/>
    <w:multiLevelType w:val="hybridMultilevel"/>
    <w:tmpl w:val="C944CA82"/>
    <w:lvl w:ilvl="0" w:tplc="04210019">
      <w:start w:val="1"/>
      <w:numFmt w:val="lowerLetter"/>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42" w15:restartNumberingAfterBreak="0">
    <w:nsid w:val="5FAB7140"/>
    <w:multiLevelType w:val="hybridMultilevel"/>
    <w:tmpl w:val="49661FD8"/>
    <w:lvl w:ilvl="0" w:tplc="B832C97C">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0557AEB"/>
    <w:multiLevelType w:val="hybridMultilevel"/>
    <w:tmpl w:val="63C84F6C"/>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4" w15:restartNumberingAfterBreak="0">
    <w:nsid w:val="606123E4"/>
    <w:multiLevelType w:val="hybridMultilevel"/>
    <w:tmpl w:val="0A6E5D50"/>
    <w:lvl w:ilvl="0" w:tplc="04210015">
      <w:start w:val="1"/>
      <w:numFmt w:val="upperLetter"/>
      <w:lvlText w:val="%1."/>
      <w:lvlJc w:val="left"/>
      <w:pPr>
        <w:ind w:left="1146" w:hanging="360"/>
      </w:pPr>
      <w:rPr>
        <w:b/>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5" w15:restartNumberingAfterBreak="0">
    <w:nsid w:val="63C70E73"/>
    <w:multiLevelType w:val="hybridMultilevel"/>
    <w:tmpl w:val="85404A50"/>
    <w:lvl w:ilvl="0" w:tplc="04210011">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46" w15:restartNumberingAfterBreak="0">
    <w:nsid w:val="69EE0E0C"/>
    <w:multiLevelType w:val="hybridMultilevel"/>
    <w:tmpl w:val="A6269DC6"/>
    <w:lvl w:ilvl="0" w:tplc="E7042F8C">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7" w15:restartNumberingAfterBreak="0">
    <w:nsid w:val="69F76A5D"/>
    <w:multiLevelType w:val="hybridMultilevel"/>
    <w:tmpl w:val="A2F2A228"/>
    <w:lvl w:ilvl="0" w:tplc="04090011">
      <w:start w:val="1"/>
      <w:numFmt w:val="decimal"/>
      <w:lvlText w:val="%1)"/>
      <w:lvlJc w:val="left"/>
      <w:pPr>
        <w:ind w:left="2421" w:hanging="360"/>
      </w:p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48" w15:restartNumberingAfterBreak="0">
    <w:nsid w:val="69F81ADF"/>
    <w:multiLevelType w:val="hybridMultilevel"/>
    <w:tmpl w:val="2E4EB84E"/>
    <w:lvl w:ilvl="0" w:tplc="04210019">
      <w:start w:val="1"/>
      <w:numFmt w:val="lowerLetter"/>
      <w:lvlText w:val="%1."/>
      <w:lvlJc w:val="left"/>
      <w:pPr>
        <w:ind w:left="2705" w:hanging="360"/>
      </w:pPr>
    </w:lvl>
    <w:lvl w:ilvl="1" w:tplc="04210019" w:tentative="1">
      <w:start w:val="1"/>
      <w:numFmt w:val="lowerLetter"/>
      <w:lvlText w:val="%2."/>
      <w:lvlJc w:val="left"/>
      <w:pPr>
        <w:ind w:left="3425" w:hanging="360"/>
      </w:pPr>
    </w:lvl>
    <w:lvl w:ilvl="2" w:tplc="0421001B" w:tentative="1">
      <w:start w:val="1"/>
      <w:numFmt w:val="lowerRoman"/>
      <w:lvlText w:val="%3."/>
      <w:lvlJc w:val="right"/>
      <w:pPr>
        <w:ind w:left="4145" w:hanging="180"/>
      </w:pPr>
    </w:lvl>
    <w:lvl w:ilvl="3" w:tplc="0421000F" w:tentative="1">
      <w:start w:val="1"/>
      <w:numFmt w:val="decimal"/>
      <w:lvlText w:val="%4."/>
      <w:lvlJc w:val="left"/>
      <w:pPr>
        <w:ind w:left="4865" w:hanging="360"/>
      </w:pPr>
    </w:lvl>
    <w:lvl w:ilvl="4" w:tplc="04210019" w:tentative="1">
      <w:start w:val="1"/>
      <w:numFmt w:val="lowerLetter"/>
      <w:lvlText w:val="%5."/>
      <w:lvlJc w:val="left"/>
      <w:pPr>
        <w:ind w:left="5585" w:hanging="360"/>
      </w:pPr>
    </w:lvl>
    <w:lvl w:ilvl="5" w:tplc="0421001B" w:tentative="1">
      <w:start w:val="1"/>
      <w:numFmt w:val="lowerRoman"/>
      <w:lvlText w:val="%6."/>
      <w:lvlJc w:val="right"/>
      <w:pPr>
        <w:ind w:left="6305" w:hanging="180"/>
      </w:pPr>
    </w:lvl>
    <w:lvl w:ilvl="6" w:tplc="0421000F" w:tentative="1">
      <w:start w:val="1"/>
      <w:numFmt w:val="decimal"/>
      <w:lvlText w:val="%7."/>
      <w:lvlJc w:val="left"/>
      <w:pPr>
        <w:ind w:left="7025" w:hanging="360"/>
      </w:pPr>
    </w:lvl>
    <w:lvl w:ilvl="7" w:tplc="04210019" w:tentative="1">
      <w:start w:val="1"/>
      <w:numFmt w:val="lowerLetter"/>
      <w:lvlText w:val="%8."/>
      <w:lvlJc w:val="left"/>
      <w:pPr>
        <w:ind w:left="7745" w:hanging="360"/>
      </w:pPr>
    </w:lvl>
    <w:lvl w:ilvl="8" w:tplc="0421001B" w:tentative="1">
      <w:start w:val="1"/>
      <w:numFmt w:val="lowerRoman"/>
      <w:lvlText w:val="%9."/>
      <w:lvlJc w:val="right"/>
      <w:pPr>
        <w:ind w:left="8465" w:hanging="180"/>
      </w:pPr>
    </w:lvl>
  </w:abstractNum>
  <w:abstractNum w:abstractNumId="49" w15:restartNumberingAfterBreak="0">
    <w:nsid w:val="6ABB5653"/>
    <w:multiLevelType w:val="hybridMultilevel"/>
    <w:tmpl w:val="E22E9CE2"/>
    <w:lvl w:ilvl="0" w:tplc="07EEB80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0" w15:restartNumberingAfterBreak="0">
    <w:nsid w:val="6B2668E5"/>
    <w:multiLevelType w:val="hybridMultilevel"/>
    <w:tmpl w:val="6AD28B7E"/>
    <w:lvl w:ilvl="0" w:tplc="204EBE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B9B64D5"/>
    <w:multiLevelType w:val="hybridMultilevel"/>
    <w:tmpl w:val="1CC889F6"/>
    <w:lvl w:ilvl="0" w:tplc="3292515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2" w15:restartNumberingAfterBreak="0">
    <w:nsid w:val="6D2F74FC"/>
    <w:multiLevelType w:val="hybridMultilevel"/>
    <w:tmpl w:val="162274CA"/>
    <w:lvl w:ilvl="0" w:tplc="A030E5F2">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53" w15:restartNumberingAfterBreak="0">
    <w:nsid w:val="72480C7B"/>
    <w:multiLevelType w:val="hybridMultilevel"/>
    <w:tmpl w:val="BCD02162"/>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4" w15:restartNumberingAfterBreak="0">
    <w:nsid w:val="76AE542F"/>
    <w:multiLevelType w:val="hybridMultilevel"/>
    <w:tmpl w:val="0A6E5D50"/>
    <w:lvl w:ilvl="0" w:tplc="04210015">
      <w:start w:val="1"/>
      <w:numFmt w:val="upperLetter"/>
      <w:lvlText w:val="%1."/>
      <w:lvlJc w:val="left"/>
      <w:pPr>
        <w:ind w:left="1146" w:hanging="360"/>
      </w:pPr>
      <w:rPr>
        <w:b/>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5" w15:restartNumberingAfterBreak="0">
    <w:nsid w:val="780A756B"/>
    <w:multiLevelType w:val="hybridMultilevel"/>
    <w:tmpl w:val="A2367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9BA2AFB"/>
    <w:multiLevelType w:val="hybridMultilevel"/>
    <w:tmpl w:val="570824B0"/>
    <w:lvl w:ilvl="0" w:tplc="446EB710">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7" w15:restartNumberingAfterBreak="0">
    <w:nsid w:val="79C25A43"/>
    <w:multiLevelType w:val="hybridMultilevel"/>
    <w:tmpl w:val="A168A4C8"/>
    <w:lvl w:ilvl="0" w:tplc="0409000F">
      <w:start w:val="1"/>
      <w:numFmt w:val="decimal"/>
      <w:lvlText w:val="%1."/>
      <w:lvlJc w:val="left"/>
      <w:pPr>
        <w:ind w:left="1530" w:hanging="360"/>
      </w:pPr>
    </w:lvl>
    <w:lvl w:ilvl="1" w:tplc="04210019" w:tentative="1">
      <w:start w:val="1"/>
      <w:numFmt w:val="lowerLetter"/>
      <w:lvlText w:val="%2."/>
      <w:lvlJc w:val="left"/>
      <w:pPr>
        <w:ind w:left="2250" w:hanging="360"/>
      </w:pPr>
    </w:lvl>
    <w:lvl w:ilvl="2" w:tplc="0421001B" w:tentative="1">
      <w:start w:val="1"/>
      <w:numFmt w:val="lowerRoman"/>
      <w:lvlText w:val="%3."/>
      <w:lvlJc w:val="right"/>
      <w:pPr>
        <w:ind w:left="2970" w:hanging="180"/>
      </w:pPr>
    </w:lvl>
    <w:lvl w:ilvl="3" w:tplc="0421000F" w:tentative="1">
      <w:start w:val="1"/>
      <w:numFmt w:val="decimal"/>
      <w:lvlText w:val="%4."/>
      <w:lvlJc w:val="left"/>
      <w:pPr>
        <w:ind w:left="3690" w:hanging="360"/>
      </w:pPr>
    </w:lvl>
    <w:lvl w:ilvl="4" w:tplc="04210019" w:tentative="1">
      <w:start w:val="1"/>
      <w:numFmt w:val="lowerLetter"/>
      <w:lvlText w:val="%5."/>
      <w:lvlJc w:val="left"/>
      <w:pPr>
        <w:ind w:left="4410" w:hanging="360"/>
      </w:pPr>
    </w:lvl>
    <w:lvl w:ilvl="5" w:tplc="0421001B" w:tentative="1">
      <w:start w:val="1"/>
      <w:numFmt w:val="lowerRoman"/>
      <w:lvlText w:val="%6."/>
      <w:lvlJc w:val="right"/>
      <w:pPr>
        <w:ind w:left="5130" w:hanging="180"/>
      </w:pPr>
    </w:lvl>
    <w:lvl w:ilvl="6" w:tplc="0421000F" w:tentative="1">
      <w:start w:val="1"/>
      <w:numFmt w:val="decimal"/>
      <w:lvlText w:val="%7."/>
      <w:lvlJc w:val="left"/>
      <w:pPr>
        <w:ind w:left="5850" w:hanging="360"/>
      </w:pPr>
    </w:lvl>
    <w:lvl w:ilvl="7" w:tplc="04210019" w:tentative="1">
      <w:start w:val="1"/>
      <w:numFmt w:val="lowerLetter"/>
      <w:lvlText w:val="%8."/>
      <w:lvlJc w:val="left"/>
      <w:pPr>
        <w:ind w:left="6570" w:hanging="360"/>
      </w:pPr>
    </w:lvl>
    <w:lvl w:ilvl="8" w:tplc="0421001B" w:tentative="1">
      <w:start w:val="1"/>
      <w:numFmt w:val="lowerRoman"/>
      <w:lvlText w:val="%9."/>
      <w:lvlJc w:val="right"/>
      <w:pPr>
        <w:ind w:left="7290" w:hanging="180"/>
      </w:pPr>
    </w:lvl>
  </w:abstractNum>
  <w:abstractNum w:abstractNumId="58" w15:restartNumberingAfterBreak="0">
    <w:nsid w:val="7A957ECE"/>
    <w:multiLevelType w:val="hybridMultilevel"/>
    <w:tmpl w:val="5EB22922"/>
    <w:lvl w:ilvl="0" w:tplc="04090017">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59" w15:restartNumberingAfterBreak="0">
    <w:nsid w:val="7B2F1919"/>
    <w:multiLevelType w:val="hybridMultilevel"/>
    <w:tmpl w:val="BCD02162"/>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60" w15:restartNumberingAfterBreak="0">
    <w:nsid w:val="7D876797"/>
    <w:multiLevelType w:val="hybridMultilevel"/>
    <w:tmpl w:val="CAC202F0"/>
    <w:lvl w:ilvl="0" w:tplc="808E5E16">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1" w15:restartNumberingAfterBreak="0">
    <w:nsid w:val="7F3438D0"/>
    <w:multiLevelType w:val="hybridMultilevel"/>
    <w:tmpl w:val="49661FD8"/>
    <w:lvl w:ilvl="0" w:tplc="B832C97C">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43"/>
  </w:num>
  <w:num w:numId="3">
    <w:abstractNumId w:val="8"/>
  </w:num>
  <w:num w:numId="4">
    <w:abstractNumId w:val="4"/>
  </w:num>
  <w:num w:numId="5">
    <w:abstractNumId w:val="58"/>
  </w:num>
  <w:num w:numId="6">
    <w:abstractNumId w:val="47"/>
  </w:num>
  <w:num w:numId="7">
    <w:abstractNumId w:val="9"/>
  </w:num>
  <w:num w:numId="8">
    <w:abstractNumId w:val="49"/>
  </w:num>
  <w:num w:numId="9">
    <w:abstractNumId w:val="51"/>
  </w:num>
  <w:num w:numId="10">
    <w:abstractNumId w:val="11"/>
  </w:num>
  <w:num w:numId="11">
    <w:abstractNumId w:val="60"/>
  </w:num>
  <w:num w:numId="12">
    <w:abstractNumId w:val="24"/>
  </w:num>
  <w:num w:numId="13">
    <w:abstractNumId w:val="46"/>
  </w:num>
  <w:num w:numId="14">
    <w:abstractNumId w:val="3"/>
  </w:num>
  <w:num w:numId="15">
    <w:abstractNumId w:val="39"/>
  </w:num>
  <w:num w:numId="16">
    <w:abstractNumId w:val="37"/>
  </w:num>
  <w:num w:numId="17">
    <w:abstractNumId w:val="19"/>
  </w:num>
  <w:num w:numId="18">
    <w:abstractNumId w:val="36"/>
  </w:num>
  <w:num w:numId="19">
    <w:abstractNumId w:val="28"/>
  </w:num>
  <w:num w:numId="20">
    <w:abstractNumId w:val="32"/>
  </w:num>
  <w:num w:numId="21">
    <w:abstractNumId w:val="15"/>
  </w:num>
  <w:num w:numId="22">
    <w:abstractNumId w:val="13"/>
  </w:num>
  <w:num w:numId="23">
    <w:abstractNumId w:val="59"/>
  </w:num>
  <w:num w:numId="24">
    <w:abstractNumId w:val="40"/>
  </w:num>
  <w:num w:numId="25">
    <w:abstractNumId w:val="30"/>
  </w:num>
  <w:num w:numId="26">
    <w:abstractNumId w:val="33"/>
  </w:num>
  <w:num w:numId="27">
    <w:abstractNumId w:val="53"/>
  </w:num>
  <w:num w:numId="28">
    <w:abstractNumId w:val="41"/>
  </w:num>
  <w:num w:numId="29">
    <w:abstractNumId w:val="10"/>
  </w:num>
  <w:num w:numId="30">
    <w:abstractNumId w:val="45"/>
  </w:num>
  <w:num w:numId="31">
    <w:abstractNumId w:val="48"/>
  </w:num>
  <w:num w:numId="32">
    <w:abstractNumId w:val="21"/>
  </w:num>
  <w:num w:numId="33">
    <w:abstractNumId w:val="57"/>
  </w:num>
  <w:num w:numId="34">
    <w:abstractNumId w:val="44"/>
  </w:num>
  <w:num w:numId="35">
    <w:abstractNumId w:val="12"/>
  </w:num>
  <w:num w:numId="36">
    <w:abstractNumId w:val="29"/>
  </w:num>
  <w:num w:numId="37">
    <w:abstractNumId w:val="52"/>
  </w:num>
  <w:num w:numId="38">
    <w:abstractNumId w:val="18"/>
  </w:num>
  <w:num w:numId="39">
    <w:abstractNumId w:val="31"/>
  </w:num>
  <w:num w:numId="40">
    <w:abstractNumId w:val="6"/>
  </w:num>
  <w:num w:numId="41">
    <w:abstractNumId w:val="5"/>
  </w:num>
  <w:num w:numId="42">
    <w:abstractNumId w:val="56"/>
  </w:num>
  <w:num w:numId="43">
    <w:abstractNumId w:val="17"/>
  </w:num>
  <w:num w:numId="44">
    <w:abstractNumId w:val="54"/>
  </w:num>
  <w:num w:numId="45">
    <w:abstractNumId w:val="22"/>
  </w:num>
  <w:num w:numId="46">
    <w:abstractNumId w:val="2"/>
  </w:num>
  <w:num w:numId="47">
    <w:abstractNumId w:val="25"/>
  </w:num>
  <w:num w:numId="48">
    <w:abstractNumId w:val="34"/>
  </w:num>
  <w:num w:numId="49">
    <w:abstractNumId w:val="42"/>
  </w:num>
  <w:num w:numId="50">
    <w:abstractNumId w:val="61"/>
  </w:num>
  <w:num w:numId="51">
    <w:abstractNumId w:val="26"/>
  </w:num>
  <w:num w:numId="52">
    <w:abstractNumId w:val="38"/>
  </w:num>
  <w:num w:numId="53">
    <w:abstractNumId w:val="0"/>
  </w:num>
  <w:num w:numId="54">
    <w:abstractNumId w:val="35"/>
  </w:num>
  <w:num w:numId="55">
    <w:abstractNumId w:val="20"/>
  </w:num>
  <w:num w:numId="56">
    <w:abstractNumId w:val="55"/>
  </w:num>
  <w:num w:numId="57">
    <w:abstractNumId w:val="23"/>
  </w:num>
  <w:num w:numId="58">
    <w:abstractNumId w:val="50"/>
  </w:num>
  <w:num w:numId="59">
    <w:abstractNumId w:val="1"/>
  </w:num>
  <w:num w:numId="60">
    <w:abstractNumId w:val="16"/>
  </w:num>
  <w:num w:numId="61">
    <w:abstractNumId w:val="7"/>
  </w:num>
  <w:num w:numId="62">
    <w:abstractNumId w:val="2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hideSpellingErrors/>
  <w:defaultTabStop w:val="720"/>
  <w:characterSpacingControl w:val="doNotCompress"/>
  <w:hdrShapeDefaults>
    <o:shapedefaults v:ext="edit" spidmax="6860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35F6"/>
    <w:rsid w:val="00007481"/>
    <w:rsid w:val="0001214F"/>
    <w:rsid w:val="00027028"/>
    <w:rsid w:val="00033A82"/>
    <w:rsid w:val="00033DB3"/>
    <w:rsid w:val="0003525D"/>
    <w:rsid w:val="00046862"/>
    <w:rsid w:val="00050E16"/>
    <w:rsid w:val="00057B5C"/>
    <w:rsid w:val="00061C9D"/>
    <w:rsid w:val="00062B8B"/>
    <w:rsid w:val="00082D9D"/>
    <w:rsid w:val="0008410F"/>
    <w:rsid w:val="0009033D"/>
    <w:rsid w:val="000938C5"/>
    <w:rsid w:val="00096750"/>
    <w:rsid w:val="000A2E38"/>
    <w:rsid w:val="000B0F7F"/>
    <w:rsid w:val="000B2A53"/>
    <w:rsid w:val="000B5C9F"/>
    <w:rsid w:val="000B6212"/>
    <w:rsid w:val="000C1524"/>
    <w:rsid w:val="000C5506"/>
    <w:rsid w:val="000D018E"/>
    <w:rsid w:val="000D0427"/>
    <w:rsid w:val="000D5933"/>
    <w:rsid w:val="000D59E3"/>
    <w:rsid w:val="000E72B0"/>
    <w:rsid w:val="000F108D"/>
    <w:rsid w:val="000F68E8"/>
    <w:rsid w:val="00105CFA"/>
    <w:rsid w:val="00107AEF"/>
    <w:rsid w:val="001113B7"/>
    <w:rsid w:val="001175C3"/>
    <w:rsid w:val="00122958"/>
    <w:rsid w:val="001343E5"/>
    <w:rsid w:val="00142C0E"/>
    <w:rsid w:val="00143469"/>
    <w:rsid w:val="0015393B"/>
    <w:rsid w:val="00154C06"/>
    <w:rsid w:val="001561A1"/>
    <w:rsid w:val="00160FD8"/>
    <w:rsid w:val="00161710"/>
    <w:rsid w:val="001724DA"/>
    <w:rsid w:val="00175A6B"/>
    <w:rsid w:val="00194164"/>
    <w:rsid w:val="00195520"/>
    <w:rsid w:val="001A0FC3"/>
    <w:rsid w:val="001B260D"/>
    <w:rsid w:val="001B277D"/>
    <w:rsid w:val="001B41C4"/>
    <w:rsid w:val="001B4236"/>
    <w:rsid w:val="001C055C"/>
    <w:rsid w:val="001C2BBE"/>
    <w:rsid w:val="001C44EB"/>
    <w:rsid w:val="001C4777"/>
    <w:rsid w:val="001C6EF5"/>
    <w:rsid w:val="001D121F"/>
    <w:rsid w:val="001D639A"/>
    <w:rsid w:val="001E255D"/>
    <w:rsid w:val="001E2BC5"/>
    <w:rsid w:val="001E51A4"/>
    <w:rsid w:val="001F1A3E"/>
    <w:rsid w:val="001F1E62"/>
    <w:rsid w:val="001F5355"/>
    <w:rsid w:val="00204976"/>
    <w:rsid w:val="002062DD"/>
    <w:rsid w:val="00207F67"/>
    <w:rsid w:val="00211C3A"/>
    <w:rsid w:val="00213F56"/>
    <w:rsid w:val="002148B9"/>
    <w:rsid w:val="00217B40"/>
    <w:rsid w:val="00222991"/>
    <w:rsid w:val="002245EA"/>
    <w:rsid w:val="00226D9A"/>
    <w:rsid w:val="00226EB3"/>
    <w:rsid w:val="002348BC"/>
    <w:rsid w:val="002407FC"/>
    <w:rsid w:val="00245AF5"/>
    <w:rsid w:val="00245D35"/>
    <w:rsid w:val="002519B2"/>
    <w:rsid w:val="00256AAA"/>
    <w:rsid w:val="00265783"/>
    <w:rsid w:val="00271F43"/>
    <w:rsid w:val="00273F6B"/>
    <w:rsid w:val="0028335C"/>
    <w:rsid w:val="002A411C"/>
    <w:rsid w:val="002B0486"/>
    <w:rsid w:val="002B2F9E"/>
    <w:rsid w:val="002D3A83"/>
    <w:rsid w:val="002D49A2"/>
    <w:rsid w:val="002E3A4C"/>
    <w:rsid w:val="002E7A2C"/>
    <w:rsid w:val="002F4077"/>
    <w:rsid w:val="002F49D2"/>
    <w:rsid w:val="002F6CCE"/>
    <w:rsid w:val="002F6E02"/>
    <w:rsid w:val="003027FC"/>
    <w:rsid w:val="00307E8D"/>
    <w:rsid w:val="0031314F"/>
    <w:rsid w:val="00323214"/>
    <w:rsid w:val="003274EA"/>
    <w:rsid w:val="003312CE"/>
    <w:rsid w:val="00333649"/>
    <w:rsid w:val="00343B52"/>
    <w:rsid w:val="00350D00"/>
    <w:rsid w:val="00351C82"/>
    <w:rsid w:val="00360BC6"/>
    <w:rsid w:val="00367349"/>
    <w:rsid w:val="00367D74"/>
    <w:rsid w:val="003771B7"/>
    <w:rsid w:val="0038482C"/>
    <w:rsid w:val="003855C9"/>
    <w:rsid w:val="0039194A"/>
    <w:rsid w:val="0039536E"/>
    <w:rsid w:val="003C540E"/>
    <w:rsid w:val="003C6A82"/>
    <w:rsid w:val="003D1142"/>
    <w:rsid w:val="003D1F48"/>
    <w:rsid w:val="003E4FEE"/>
    <w:rsid w:val="004049BB"/>
    <w:rsid w:val="00412DAB"/>
    <w:rsid w:val="00415F3D"/>
    <w:rsid w:val="00416A56"/>
    <w:rsid w:val="004318EE"/>
    <w:rsid w:val="0043406E"/>
    <w:rsid w:val="00454085"/>
    <w:rsid w:val="00464F6F"/>
    <w:rsid w:val="00471BAA"/>
    <w:rsid w:val="00474914"/>
    <w:rsid w:val="004757EF"/>
    <w:rsid w:val="00477401"/>
    <w:rsid w:val="004802B1"/>
    <w:rsid w:val="00487518"/>
    <w:rsid w:val="00491B40"/>
    <w:rsid w:val="004A47BC"/>
    <w:rsid w:val="004A586B"/>
    <w:rsid w:val="004B26B9"/>
    <w:rsid w:val="004B3F76"/>
    <w:rsid w:val="004B4B28"/>
    <w:rsid w:val="004C2672"/>
    <w:rsid w:val="004C497B"/>
    <w:rsid w:val="004E0268"/>
    <w:rsid w:val="004E065F"/>
    <w:rsid w:val="004E5BF4"/>
    <w:rsid w:val="004E73BB"/>
    <w:rsid w:val="004E74EA"/>
    <w:rsid w:val="004F2CC1"/>
    <w:rsid w:val="004F3A30"/>
    <w:rsid w:val="00502E12"/>
    <w:rsid w:val="00506CDF"/>
    <w:rsid w:val="005075FE"/>
    <w:rsid w:val="00511717"/>
    <w:rsid w:val="005247AD"/>
    <w:rsid w:val="00530544"/>
    <w:rsid w:val="00536D19"/>
    <w:rsid w:val="00536FB3"/>
    <w:rsid w:val="0054150F"/>
    <w:rsid w:val="00542195"/>
    <w:rsid w:val="005458A9"/>
    <w:rsid w:val="00557CB5"/>
    <w:rsid w:val="0056314B"/>
    <w:rsid w:val="00565EC0"/>
    <w:rsid w:val="005770E5"/>
    <w:rsid w:val="00580BA5"/>
    <w:rsid w:val="00586854"/>
    <w:rsid w:val="00587FB3"/>
    <w:rsid w:val="005A6BB1"/>
    <w:rsid w:val="005A70B1"/>
    <w:rsid w:val="005B724E"/>
    <w:rsid w:val="005C6711"/>
    <w:rsid w:val="005D2A24"/>
    <w:rsid w:val="005D6911"/>
    <w:rsid w:val="005D76B6"/>
    <w:rsid w:val="005E20C0"/>
    <w:rsid w:val="005E4B5F"/>
    <w:rsid w:val="005F05F9"/>
    <w:rsid w:val="005F2DCE"/>
    <w:rsid w:val="005F76CA"/>
    <w:rsid w:val="00604341"/>
    <w:rsid w:val="0060438C"/>
    <w:rsid w:val="00606006"/>
    <w:rsid w:val="0060715D"/>
    <w:rsid w:val="00612AFC"/>
    <w:rsid w:val="00623617"/>
    <w:rsid w:val="00623C51"/>
    <w:rsid w:val="00634A4A"/>
    <w:rsid w:val="00634B2F"/>
    <w:rsid w:val="00634FEE"/>
    <w:rsid w:val="00635499"/>
    <w:rsid w:val="0063719A"/>
    <w:rsid w:val="00651BE6"/>
    <w:rsid w:val="00660FE4"/>
    <w:rsid w:val="00661C8F"/>
    <w:rsid w:val="00665176"/>
    <w:rsid w:val="00674785"/>
    <w:rsid w:val="006769ED"/>
    <w:rsid w:val="006B0F77"/>
    <w:rsid w:val="006F1C92"/>
    <w:rsid w:val="006F4731"/>
    <w:rsid w:val="00704DF1"/>
    <w:rsid w:val="00706CEA"/>
    <w:rsid w:val="00723EA3"/>
    <w:rsid w:val="00730B50"/>
    <w:rsid w:val="00736039"/>
    <w:rsid w:val="00740E7A"/>
    <w:rsid w:val="00740F79"/>
    <w:rsid w:val="00741539"/>
    <w:rsid w:val="00742295"/>
    <w:rsid w:val="00750976"/>
    <w:rsid w:val="00757CD3"/>
    <w:rsid w:val="00765BF8"/>
    <w:rsid w:val="007675A9"/>
    <w:rsid w:val="00792A5D"/>
    <w:rsid w:val="007A39F2"/>
    <w:rsid w:val="007A5598"/>
    <w:rsid w:val="007A6E26"/>
    <w:rsid w:val="007B0673"/>
    <w:rsid w:val="007B40B1"/>
    <w:rsid w:val="007C2579"/>
    <w:rsid w:val="007C5145"/>
    <w:rsid w:val="007C6230"/>
    <w:rsid w:val="007D6808"/>
    <w:rsid w:val="007E4C14"/>
    <w:rsid w:val="007E6F75"/>
    <w:rsid w:val="007F3F59"/>
    <w:rsid w:val="007F5F75"/>
    <w:rsid w:val="007F7C23"/>
    <w:rsid w:val="00800C92"/>
    <w:rsid w:val="00803433"/>
    <w:rsid w:val="008034F8"/>
    <w:rsid w:val="00806323"/>
    <w:rsid w:val="00810CD9"/>
    <w:rsid w:val="00831BB8"/>
    <w:rsid w:val="00842408"/>
    <w:rsid w:val="0084557D"/>
    <w:rsid w:val="008515FB"/>
    <w:rsid w:val="008551D0"/>
    <w:rsid w:val="00855D11"/>
    <w:rsid w:val="00857CA7"/>
    <w:rsid w:val="008625A3"/>
    <w:rsid w:val="008655A8"/>
    <w:rsid w:val="00867665"/>
    <w:rsid w:val="00880925"/>
    <w:rsid w:val="00881036"/>
    <w:rsid w:val="00885661"/>
    <w:rsid w:val="008915B3"/>
    <w:rsid w:val="00897877"/>
    <w:rsid w:val="008B1EF0"/>
    <w:rsid w:val="008B3A63"/>
    <w:rsid w:val="008B3E7C"/>
    <w:rsid w:val="008B44CB"/>
    <w:rsid w:val="008C1751"/>
    <w:rsid w:val="008C3137"/>
    <w:rsid w:val="008D1542"/>
    <w:rsid w:val="008D1781"/>
    <w:rsid w:val="008E08CF"/>
    <w:rsid w:val="008E20E7"/>
    <w:rsid w:val="008E4335"/>
    <w:rsid w:val="008E45F0"/>
    <w:rsid w:val="008E47B9"/>
    <w:rsid w:val="008F05AD"/>
    <w:rsid w:val="008F0756"/>
    <w:rsid w:val="008F4D03"/>
    <w:rsid w:val="008F7439"/>
    <w:rsid w:val="00906FD7"/>
    <w:rsid w:val="00911373"/>
    <w:rsid w:val="009115DA"/>
    <w:rsid w:val="00911B4E"/>
    <w:rsid w:val="00912237"/>
    <w:rsid w:val="00914806"/>
    <w:rsid w:val="00917BBC"/>
    <w:rsid w:val="00917C53"/>
    <w:rsid w:val="00923437"/>
    <w:rsid w:val="009261EC"/>
    <w:rsid w:val="00936B5A"/>
    <w:rsid w:val="00942398"/>
    <w:rsid w:val="00962E3A"/>
    <w:rsid w:val="00977DB5"/>
    <w:rsid w:val="0099389A"/>
    <w:rsid w:val="0099610A"/>
    <w:rsid w:val="009A17C2"/>
    <w:rsid w:val="009A356D"/>
    <w:rsid w:val="009A402B"/>
    <w:rsid w:val="009B000D"/>
    <w:rsid w:val="009D2D86"/>
    <w:rsid w:val="009E113E"/>
    <w:rsid w:val="009F1D20"/>
    <w:rsid w:val="009F4A74"/>
    <w:rsid w:val="00A05CFB"/>
    <w:rsid w:val="00A06021"/>
    <w:rsid w:val="00A073A3"/>
    <w:rsid w:val="00A07DFE"/>
    <w:rsid w:val="00A12A55"/>
    <w:rsid w:val="00A13EDB"/>
    <w:rsid w:val="00A166A6"/>
    <w:rsid w:val="00A2010D"/>
    <w:rsid w:val="00A2098D"/>
    <w:rsid w:val="00A258D1"/>
    <w:rsid w:val="00A26E6F"/>
    <w:rsid w:val="00A35C69"/>
    <w:rsid w:val="00A50C53"/>
    <w:rsid w:val="00A52E1F"/>
    <w:rsid w:val="00A63DEA"/>
    <w:rsid w:val="00A676BD"/>
    <w:rsid w:val="00A67F07"/>
    <w:rsid w:val="00A72399"/>
    <w:rsid w:val="00A73861"/>
    <w:rsid w:val="00A7552C"/>
    <w:rsid w:val="00A81AD4"/>
    <w:rsid w:val="00A8460A"/>
    <w:rsid w:val="00AA3ED9"/>
    <w:rsid w:val="00AA5B77"/>
    <w:rsid w:val="00AA6DE4"/>
    <w:rsid w:val="00AC39A7"/>
    <w:rsid w:val="00AC5E71"/>
    <w:rsid w:val="00AD45E8"/>
    <w:rsid w:val="00AD64D1"/>
    <w:rsid w:val="00AF0192"/>
    <w:rsid w:val="00AF2A97"/>
    <w:rsid w:val="00B051DF"/>
    <w:rsid w:val="00B078D7"/>
    <w:rsid w:val="00B21002"/>
    <w:rsid w:val="00B246A8"/>
    <w:rsid w:val="00B371C9"/>
    <w:rsid w:val="00B55B6A"/>
    <w:rsid w:val="00B871A6"/>
    <w:rsid w:val="00B93170"/>
    <w:rsid w:val="00B952CE"/>
    <w:rsid w:val="00B95B27"/>
    <w:rsid w:val="00BA3323"/>
    <w:rsid w:val="00BA4933"/>
    <w:rsid w:val="00BB1EB7"/>
    <w:rsid w:val="00BB5025"/>
    <w:rsid w:val="00BB5C5A"/>
    <w:rsid w:val="00BB6D05"/>
    <w:rsid w:val="00BC52C2"/>
    <w:rsid w:val="00BE4F87"/>
    <w:rsid w:val="00BF4A15"/>
    <w:rsid w:val="00BF7544"/>
    <w:rsid w:val="00C02AE0"/>
    <w:rsid w:val="00C042D3"/>
    <w:rsid w:val="00C1362E"/>
    <w:rsid w:val="00C176AD"/>
    <w:rsid w:val="00C27DDA"/>
    <w:rsid w:val="00C3486A"/>
    <w:rsid w:val="00C40D54"/>
    <w:rsid w:val="00C44E9D"/>
    <w:rsid w:val="00C46713"/>
    <w:rsid w:val="00C64A8A"/>
    <w:rsid w:val="00C6588E"/>
    <w:rsid w:val="00C65B45"/>
    <w:rsid w:val="00C706D8"/>
    <w:rsid w:val="00C735F6"/>
    <w:rsid w:val="00C7693C"/>
    <w:rsid w:val="00C838A5"/>
    <w:rsid w:val="00C92FB2"/>
    <w:rsid w:val="00CA2429"/>
    <w:rsid w:val="00CA4CE0"/>
    <w:rsid w:val="00CA60DA"/>
    <w:rsid w:val="00CB5C50"/>
    <w:rsid w:val="00CB5FED"/>
    <w:rsid w:val="00CD2211"/>
    <w:rsid w:val="00CE5077"/>
    <w:rsid w:val="00CE7F74"/>
    <w:rsid w:val="00CF1AA9"/>
    <w:rsid w:val="00CF4312"/>
    <w:rsid w:val="00D01ADD"/>
    <w:rsid w:val="00D02D9B"/>
    <w:rsid w:val="00D27E04"/>
    <w:rsid w:val="00D3002E"/>
    <w:rsid w:val="00D30058"/>
    <w:rsid w:val="00D34E2B"/>
    <w:rsid w:val="00D511B3"/>
    <w:rsid w:val="00D542B5"/>
    <w:rsid w:val="00D548F5"/>
    <w:rsid w:val="00D73817"/>
    <w:rsid w:val="00D7494D"/>
    <w:rsid w:val="00D75CEE"/>
    <w:rsid w:val="00D823AC"/>
    <w:rsid w:val="00D826FC"/>
    <w:rsid w:val="00D90396"/>
    <w:rsid w:val="00D90934"/>
    <w:rsid w:val="00D92C65"/>
    <w:rsid w:val="00D9544D"/>
    <w:rsid w:val="00DA003D"/>
    <w:rsid w:val="00DA1E62"/>
    <w:rsid w:val="00DA5127"/>
    <w:rsid w:val="00DA70A9"/>
    <w:rsid w:val="00DB2118"/>
    <w:rsid w:val="00DB28CA"/>
    <w:rsid w:val="00DB6116"/>
    <w:rsid w:val="00DC3DF0"/>
    <w:rsid w:val="00DD1810"/>
    <w:rsid w:val="00DD19F8"/>
    <w:rsid w:val="00DD3C8C"/>
    <w:rsid w:val="00DE06AE"/>
    <w:rsid w:val="00DE50C7"/>
    <w:rsid w:val="00DE5954"/>
    <w:rsid w:val="00DF3A00"/>
    <w:rsid w:val="00E00953"/>
    <w:rsid w:val="00E0249F"/>
    <w:rsid w:val="00E05E48"/>
    <w:rsid w:val="00E12144"/>
    <w:rsid w:val="00E1746C"/>
    <w:rsid w:val="00E23355"/>
    <w:rsid w:val="00E252E8"/>
    <w:rsid w:val="00E2559A"/>
    <w:rsid w:val="00E256D2"/>
    <w:rsid w:val="00E27E8F"/>
    <w:rsid w:val="00E355AC"/>
    <w:rsid w:val="00E370F6"/>
    <w:rsid w:val="00E379B7"/>
    <w:rsid w:val="00E4132C"/>
    <w:rsid w:val="00E47D5C"/>
    <w:rsid w:val="00E6099F"/>
    <w:rsid w:val="00E63C4D"/>
    <w:rsid w:val="00E8084D"/>
    <w:rsid w:val="00E82FED"/>
    <w:rsid w:val="00E87732"/>
    <w:rsid w:val="00E87C76"/>
    <w:rsid w:val="00E94C86"/>
    <w:rsid w:val="00EA3016"/>
    <w:rsid w:val="00EA35CF"/>
    <w:rsid w:val="00EA6716"/>
    <w:rsid w:val="00EC2662"/>
    <w:rsid w:val="00EC3E3B"/>
    <w:rsid w:val="00EC52BA"/>
    <w:rsid w:val="00ED14E3"/>
    <w:rsid w:val="00ED4A55"/>
    <w:rsid w:val="00EE3556"/>
    <w:rsid w:val="00EE39B8"/>
    <w:rsid w:val="00EF6EDC"/>
    <w:rsid w:val="00F02F16"/>
    <w:rsid w:val="00F12465"/>
    <w:rsid w:val="00F1447E"/>
    <w:rsid w:val="00F15ADA"/>
    <w:rsid w:val="00F16929"/>
    <w:rsid w:val="00F222D7"/>
    <w:rsid w:val="00F320F3"/>
    <w:rsid w:val="00F32E7D"/>
    <w:rsid w:val="00F40142"/>
    <w:rsid w:val="00F41FAB"/>
    <w:rsid w:val="00F468FF"/>
    <w:rsid w:val="00F469E8"/>
    <w:rsid w:val="00F53551"/>
    <w:rsid w:val="00F54DB1"/>
    <w:rsid w:val="00F62892"/>
    <w:rsid w:val="00F62A19"/>
    <w:rsid w:val="00F64A29"/>
    <w:rsid w:val="00F6697A"/>
    <w:rsid w:val="00F77523"/>
    <w:rsid w:val="00F8005D"/>
    <w:rsid w:val="00F85D9F"/>
    <w:rsid w:val="00F96C4F"/>
    <w:rsid w:val="00FA040D"/>
    <w:rsid w:val="00FA0C4B"/>
    <w:rsid w:val="00FA6943"/>
    <w:rsid w:val="00FB6AEA"/>
    <w:rsid w:val="00FC0000"/>
    <w:rsid w:val="00FC1A8A"/>
    <w:rsid w:val="00FC39D6"/>
    <w:rsid w:val="00FD3ACA"/>
    <w:rsid w:val="00FD4A59"/>
    <w:rsid w:val="00FD4EBC"/>
    <w:rsid w:val="00FE4984"/>
    <w:rsid w:val="00FE76A8"/>
    <w:rsid w:val="00FF465C"/>
    <w:rsid w:val="00FF71C9"/>
  </w:rsids>
  <m:mathPr>
    <m:mathFont m:val="Cambria Math"/>
    <m:brkBin m:val="before"/>
    <m:brkBinSub m:val="--"/>
    <m:smallFrac m:val="0"/>
    <m:dispDef/>
    <m:lMargin m:val="0"/>
    <m:rMargin m:val="0"/>
    <m:defJc m:val="centerGroup"/>
    <m:wrapIndent m:val="1440"/>
    <m:intLim m:val="subSup"/>
    <m:naryLim m:val="undOvr"/>
  </m:mathPr>
  <w:themeFontLang w:val="id-ID" w:eastAsia="ja-JP"/>
  <w:clrSchemeMapping w:bg1="light1" w:t1="dark1" w:bg2="light2" w:t2="dark2" w:accent1="accent1" w:accent2="accent2" w:accent3="accent3" w:accent4="accent4" w:accent5="accent5" w:accent6="accent6" w:hyperlink="hyperlink" w:followedHyperlink="followedHyperlink"/>
  <w:shapeDefaults>
    <o:shapedefaults v:ext="edit" spidmax="68609"/>
    <o:shapelayout v:ext="edit">
      <o:idmap v:ext="edit" data="1"/>
    </o:shapelayout>
  </w:shapeDefaults>
  <w:decimalSymbol w:val=","/>
  <w:listSeparator w:val=";"/>
  <w14:docId w14:val="730EB13E"/>
  <w15:docId w15:val="{A2070EDB-6960-4712-9705-F12A0E8DF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d-ID" w:eastAsia="ja-JP"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6F1C92"/>
    <w:pPr>
      <w:widowControl w:val="0"/>
      <w:autoSpaceDE w:val="0"/>
      <w:autoSpaceDN w:val="0"/>
      <w:spacing w:before="90" w:after="0" w:line="240" w:lineRule="auto"/>
      <w:ind w:left="667"/>
      <w:jc w:val="center"/>
      <w:outlineLvl w:val="0"/>
    </w:pPr>
    <w:rPr>
      <w:rFonts w:ascii="Times New Roman" w:eastAsia="Times New Roman" w:hAnsi="Times New Roman" w:cs="Times New Roman"/>
      <w:b/>
      <w:bCs/>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735F6"/>
    <w:pPr>
      <w:ind w:left="720"/>
      <w:contextualSpacing/>
    </w:pPr>
  </w:style>
  <w:style w:type="paragraph" w:styleId="FootnoteText">
    <w:name w:val="footnote text"/>
    <w:basedOn w:val="Normal"/>
    <w:link w:val="FootnoteTextChar"/>
    <w:uiPriority w:val="99"/>
    <w:unhideWhenUsed/>
    <w:rsid w:val="007E4C14"/>
    <w:pPr>
      <w:spacing w:after="0" w:line="240" w:lineRule="auto"/>
    </w:pPr>
    <w:rPr>
      <w:sz w:val="20"/>
      <w:szCs w:val="20"/>
    </w:rPr>
  </w:style>
  <w:style w:type="character" w:customStyle="1" w:styleId="FootnoteTextChar">
    <w:name w:val="Footnote Text Char"/>
    <w:basedOn w:val="DefaultParagraphFont"/>
    <w:link w:val="FootnoteText"/>
    <w:uiPriority w:val="99"/>
    <w:rsid w:val="007E4C14"/>
    <w:rPr>
      <w:sz w:val="20"/>
      <w:szCs w:val="20"/>
    </w:rPr>
  </w:style>
  <w:style w:type="character" w:styleId="FootnoteReference">
    <w:name w:val="footnote reference"/>
    <w:basedOn w:val="DefaultParagraphFont"/>
    <w:uiPriority w:val="99"/>
    <w:semiHidden/>
    <w:unhideWhenUsed/>
    <w:rsid w:val="007E4C14"/>
    <w:rPr>
      <w:vertAlign w:val="superscript"/>
    </w:rPr>
  </w:style>
  <w:style w:type="paragraph" w:styleId="Header">
    <w:name w:val="header"/>
    <w:basedOn w:val="Normal"/>
    <w:link w:val="HeaderChar"/>
    <w:uiPriority w:val="99"/>
    <w:unhideWhenUsed/>
    <w:rsid w:val="00A723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2399"/>
  </w:style>
  <w:style w:type="paragraph" w:styleId="Footer">
    <w:name w:val="footer"/>
    <w:basedOn w:val="Normal"/>
    <w:link w:val="FooterChar"/>
    <w:uiPriority w:val="99"/>
    <w:unhideWhenUsed/>
    <w:rsid w:val="00A723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2399"/>
  </w:style>
  <w:style w:type="character" w:customStyle="1" w:styleId="ListParagraphChar">
    <w:name w:val="List Paragraph Char"/>
    <w:basedOn w:val="DefaultParagraphFont"/>
    <w:link w:val="ListParagraph"/>
    <w:uiPriority w:val="34"/>
    <w:rsid w:val="002F6E02"/>
  </w:style>
  <w:style w:type="character" w:styleId="Hyperlink">
    <w:name w:val="Hyperlink"/>
    <w:basedOn w:val="DefaultParagraphFont"/>
    <w:uiPriority w:val="99"/>
    <w:unhideWhenUsed/>
    <w:rsid w:val="000B5C9F"/>
    <w:rPr>
      <w:color w:val="0000FF" w:themeColor="hyperlink"/>
      <w:u w:val="single"/>
    </w:rPr>
  </w:style>
  <w:style w:type="paragraph" w:styleId="BalloonText">
    <w:name w:val="Balloon Text"/>
    <w:basedOn w:val="Normal"/>
    <w:link w:val="BalloonTextChar"/>
    <w:uiPriority w:val="99"/>
    <w:semiHidden/>
    <w:unhideWhenUsed/>
    <w:rsid w:val="000C15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1524"/>
    <w:rPr>
      <w:rFonts w:ascii="Tahoma" w:hAnsi="Tahoma" w:cs="Tahoma"/>
      <w:sz w:val="16"/>
      <w:szCs w:val="16"/>
    </w:rPr>
  </w:style>
  <w:style w:type="paragraph" w:customStyle="1" w:styleId="Default">
    <w:name w:val="Default"/>
    <w:rsid w:val="00195520"/>
    <w:pPr>
      <w:autoSpaceDE w:val="0"/>
      <w:autoSpaceDN w:val="0"/>
      <w:adjustRightInd w:val="0"/>
      <w:spacing w:after="0" w:line="240" w:lineRule="auto"/>
    </w:pPr>
    <w:rPr>
      <w:rFonts w:ascii="Times New Roman" w:hAnsi="Times New Roman" w:cs="Times New Roman"/>
      <w:color w:val="000000"/>
      <w:sz w:val="24"/>
      <w:szCs w:val="24"/>
      <w:lang w:val="en-US" w:eastAsia="en-US"/>
    </w:rPr>
  </w:style>
  <w:style w:type="table" w:styleId="TableGrid">
    <w:name w:val="Table Grid"/>
    <w:basedOn w:val="TableNormal"/>
    <w:uiPriority w:val="39"/>
    <w:rsid w:val="00FB6A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D64D1"/>
    <w:rPr>
      <w:color w:val="800080" w:themeColor="followedHyperlink"/>
      <w:u w:val="single"/>
    </w:rPr>
  </w:style>
  <w:style w:type="character" w:customStyle="1" w:styleId="Heading1Char">
    <w:name w:val="Heading 1 Char"/>
    <w:basedOn w:val="DefaultParagraphFont"/>
    <w:link w:val="Heading1"/>
    <w:uiPriority w:val="1"/>
    <w:rsid w:val="006F1C92"/>
    <w:rPr>
      <w:rFonts w:ascii="Times New Roman" w:eastAsia="Times New Roman" w:hAnsi="Times New Roman" w:cs="Times New Roman"/>
      <w:b/>
      <w:bCs/>
      <w:sz w:val="24"/>
      <w:szCs w:val="24"/>
      <w:lang w:val="en-US" w:eastAsia="en-US"/>
    </w:rPr>
  </w:style>
  <w:style w:type="paragraph" w:styleId="BodyText">
    <w:name w:val="Body Text"/>
    <w:basedOn w:val="Normal"/>
    <w:link w:val="BodyTextChar"/>
    <w:uiPriority w:val="1"/>
    <w:qFormat/>
    <w:rsid w:val="006F1C92"/>
    <w:pPr>
      <w:widowControl w:val="0"/>
      <w:autoSpaceDE w:val="0"/>
      <w:autoSpaceDN w:val="0"/>
      <w:spacing w:after="0" w:line="240" w:lineRule="auto"/>
    </w:pPr>
    <w:rPr>
      <w:rFonts w:ascii="Times New Roman" w:eastAsia="Times New Roman" w:hAnsi="Times New Roman" w:cs="Times New Roman"/>
      <w:sz w:val="24"/>
      <w:szCs w:val="24"/>
      <w:lang w:val="id" w:eastAsia="en-US"/>
    </w:rPr>
  </w:style>
  <w:style w:type="character" w:customStyle="1" w:styleId="BodyTextChar">
    <w:name w:val="Body Text Char"/>
    <w:basedOn w:val="DefaultParagraphFont"/>
    <w:link w:val="BodyText"/>
    <w:uiPriority w:val="1"/>
    <w:rsid w:val="006F1C92"/>
    <w:rPr>
      <w:rFonts w:ascii="Times New Roman" w:eastAsia="Times New Roman" w:hAnsi="Times New Roman" w:cs="Times New Roman"/>
      <w:sz w:val="24"/>
      <w:szCs w:val="24"/>
      <w:lang w:val="id" w:eastAsia="en-US"/>
    </w:rPr>
  </w:style>
  <w:style w:type="paragraph" w:styleId="EndnoteText">
    <w:name w:val="endnote text"/>
    <w:basedOn w:val="Normal"/>
    <w:link w:val="EndnoteTextChar"/>
    <w:uiPriority w:val="99"/>
    <w:semiHidden/>
    <w:unhideWhenUsed/>
    <w:rsid w:val="0032321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23214"/>
    <w:rPr>
      <w:sz w:val="20"/>
      <w:szCs w:val="20"/>
    </w:rPr>
  </w:style>
  <w:style w:type="character" w:styleId="EndnoteReference">
    <w:name w:val="endnote reference"/>
    <w:basedOn w:val="DefaultParagraphFont"/>
    <w:uiPriority w:val="99"/>
    <w:semiHidden/>
    <w:unhideWhenUsed/>
    <w:rsid w:val="0032321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6728276">
      <w:bodyDiv w:val="1"/>
      <w:marLeft w:val="0"/>
      <w:marRight w:val="0"/>
      <w:marTop w:val="0"/>
      <w:marBottom w:val="0"/>
      <w:divBdr>
        <w:top w:val="none" w:sz="0" w:space="0" w:color="auto"/>
        <w:left w:val="none" w:sz="0" w:space="0" w:color="auto"/>
        <w:bottom w:val="none" w:sz="0" w:space="0" w:color="auto"/>
        <w:right w:val="none" w:sz="0" w:space="0" w:color="auto"/>
      </w:divBdr>
    </w:div>
    <w:div w:id="484131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8EF486-55B5-410C-A855-27B26CC15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78</Pages>
  <Words>14475</Words>
  <Characters>82508</Characters>
  <Application>Microsoft Office Word</Application>
  <DocSecurity>0</DocSecurity>
  <Lines>687</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Windows User</cp:lastModifiedBy>
  <cp:revision>2</cp:revision>
  <cp:lastPrinted>2025-02-21T03:42:00Z</cp:lastPrinted>
  <dcterms:created xsi:type="dcterms:W3CDTF">2025-02-21T03:53:00Z</dcterms:created>
  <dcterms:modified xsi:type="dcterms:W3CDTF">2025-02-21T03:53:00Z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6th/7th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http://www.zotero.org/styles/chicago-fullnote-bibliography</vt:lpwstr>
  </property>
  <property fmtid="{D5CDD505-2E9C-101B-9397-08002B2CF9AE}" pid="11" name="Mendeley Recent Style Name 4_1">
    <vt:lpwstr>Chicago Manual of Style 17th edition (full note)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