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180" w:rsidRPr="00122D5E" w:rsidRDefault="000B1180" w:rsidP="00B6416A">
      <w:pPr>
        <w:tabs>
          <w:tab w:val="left" w:pos="3030"/>
        </w:tabs>
        <w:spacing w:line="360" w:lineRule="auto"/>
        <w:jc w:val="center"/>
        <w:rPr>
          <w:rFonts w:asciiTheme="majorBidi" w:hAnsiTheme="majorBidi" w:cstheme="majorBidi"/>
          <w:b/>
          <w:sz w:val="36"/>
          <w:szCs w:val="36"/>
          <w:lang w:val="en-ID"/>
        </w:rPr>
      </w:pPr>
      <w:r w:rsidRPr="00122D5E">
        <w:rPr>
          <w:rFonts w:asciiTheme="majorBidi" w:hAnsiTheme="majorBidi" w:cstheme="majorBidi"/>
          <w:b/>
          <w:sz w:val="36"/>
          <w:szCs w:val="36"/>
          <w:lang w:val="en-ID"/>
        </w:rPr>
        <w:t>K</w:t>
      </w:r>
      <w:r w:rsidR="004D53C6" w:rsidRPr="00122D5E">
        <w:rPr>
          <w:rFonts w:asciiTheme="majorBidi" w:hAnsiTheme="majorBidi" w:cstheme="majorBidi"/>
          <w:b/>
          <w:sz w:val="36"/>
          <w:szCs w:val="36"/>
          <w:lang w:val="en-ID"/>
        </w:rPr>
        <w:t xml:space="preserve">EDUDUKAN ANAK ANGKAT ATAS HARTA </w:t>
      </w:r>
      <w:r w:rsidRPr="00122D5E">
        <w:rPr>
          <w:rFonts w:asciiTheme="majorBidi" w:hAnsiTheme="majorBidi" w:cstheme="majorBidi"/>
          <w:b/>
          <w:sz w:val="36"/>
          <w:szCs w:val="36"/>
          <w:lang w:val="en-ID"/>
        </w:rPr>
        <w:t>ORANG TUA ANGKAT MENURUT</w:t>
      </w:r>
      <w:r w:rsidR="004D53C6" w:rsidRPr="00122D5E">
        <w:rPr>
          <w:rFonts w:asciiTheme="majorBidi" w:hAnsiTheme="majorBidi" w:cstheme="majorBidi"/>
          <w:b/>
          <w:sz w:val="36"/>
          <w:szCs w:val="36"/>
          <w:lang w:val="en-ID"/>
        </w:rPr>
        <w:t xml:space="preserve"> </w:t>
      </w:r>
      <w:r w:rsidRPr="00122D5E">
        <w:rPr>
          <w:rFonts w:asciiTheme="majorBidi" w:hAnsiTheme="majorBidi" w:cstheme="majorBidi"/>
          <w:b/>
          <w:sz w:val="36"/>
          <w:szCs w:val="36"/>
          <w:lang w:val="en-ID"/>
        </w:rPr>
        <w:t xml:space="preserve">KOMPILASI HUKUM ISLAM ( STUDI </w:t>
      </w:r>
      <w:r w:rsidR="004D53C6" w:rsidRPr="00122D5E">
        <w:rPr>
          <w:rFonts w:asciiTheme="majorBidi" w:hAnsiTheme="majorBidi" w:cstheme="majorBidi"/>
          <w:b/>
          <w:sz w:val="36"/>
          <w:szCs w:val="36"/>
          <w:lang w:val="en-ID"/>
        </w:rPr>
        <w:t xml:space="preserve">KASUS </w:t>
      </w:r>
      <w:r w:rsidRPr="00122D5E">
        <w:rPr>
          <w:rFonts w:asciiTheme="majorBidi" w:hAnsiTheme="majorBidi" w:cstheme="majorBidi"/>
          <w:b/>
          <w:sz w:val="36"/>
          <w:szCs w:val="36"/>
          <w:lang w:val="en-ID"/>
        </w:rPr>
        <w:t>PUTUSAN NOMOR 2472/PDT.G/2017/PA.CKR</w:t>
      </w:r>
      <w:r w:rsidR="004D53C6" w:rsidRPr="00122D5E">
        <w:rPr>
          <w:rFonts w:asciiTheme="majorBidi" w:hAnsiTheme="majorBidi" w:cstheme="majorBidi"/>
          <w:b/>
          <w:sz w:val="36"/>
          <w:szCs w:val="36"/>
          <w:lang w:val="en-ID"/>
        </w:rPr>
        <w:t xml:space="preserve"> </w:t>
      </w:r>
      <w:r w:rsidRPr="00122D5E">
        <w:rPr>
          <w:rFonts w:asciiTheme="majorBidi" w:hAnsiTheme="majorBidi" w:cstheme="majorBidi"/>
          <w:b/>
          <w:sz w:val="36"/>
          <w:szCs w:val="36"/>
          <w:lang w:val="en-ID"/>
        </w:rPr>
        <w:t>)</w:t>
      </w:r>
    </w:p>
    <w:p w:rsidR="000B1180" w:rsidRPr="00122D5E" w:rsidRDefault="001F5B70" w:rsidP="00833733">
      <w:pPr>
        <w:tabs>
          <w:tab w:val="left" w:pos="3030"/>
        </w:tabs>
        <w:spacing w:line="360" w:lineRule="auto"/>
        <w:jc w:val="center"/>
        <w:rPr>
          <w:rFonts w:asciiTheme="majorBidi" w:hAnsiTheme="majorBidi" w:cstheme="majorBidi"/>
          <w:b/>
          <w:sz w:val="24"/>
          <w:szCs w:val="24"/>
          <w:lang w:val="en-ID"/>
        </w:rPr>
      </w:pPr>
      <w:r w:rsidRPr="00122D5E">
        <w:rPr>
          <w:rFonts w:asciiTheme="majorBidi" w:hAnsiTheme="majorBidi" w:cstheme="majorBidi"/>
          <w:b/>
          <w:noProof/>
          <w:sz w:val="24"/>
          <w:szCs w:val="24"/>
        </w:rPr>
        <w:drawing>
          <wp:anchor distT="0" distB="0" distL="114300" distR="114300" simplePos="0" relativeHeight="251659264" behindDoc="1" locked="0" layoutInCell="1" allowOverlap="1" wp14:anchorId="44D37D98" wp14:editId="008610CE">
            <wp:simplePos x="0" y="0"/>
            <wp:positionH relativeFrom="column">
              <wp:posOffset>1384657</wp:posOffset>
            </wp:positionH>
            <wp:positionV relativeFrom="paragraph">
              <wp:posOffset>86360</wp:posOffset>
            </wp:positionV>
            <wp:extent cx="2188210" cy="2105660"/>
            <wp:effectExtent l="19050" t="19050" r="21590" b="27940"/>
            <wp:wrapTight wrapText="bothSides">
              <wp:wrapPolygon edited="0">
                <wp:start x="-188" y="-195"/>
                <wp:lineTo x="-188" y="21691"/>
                <wp:lineTo x="21625" y="21691"/>
                <wp:lineTo x="21625" y="-195"/>
                <wp:lineTo x="-188" y="-195"/>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88210" cy="210566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rsidR="000B1180" w:rsidRPr="00122D5E" w:rsidRDefault="000B1180" w:rsidP="00833733">
      <w:pPr>
        <w:spacing w:line="360" w:lineRule="auto"/>
        <w:jc w:val="center"/>
        <w:rPr>
          <w:rFonts w:asciiTheme="majorBidi" w:hAnsiTheme="majorBidi" w:cstheme="majorBidi"/>
          <w:b/>
          <w:sz w:val="24"/>
          <w:szCs w:val="24"/>
          <w:lang w:val="en-ID"/>
        </w:rPr>
      </w:pPr>
    </w:p>
    <w:p w:rsidR="00232AD0" w:rsidRPr="00122D5E" w:rsidRDefault="00232AD0" w:rsidP="00833733">
      <w:pPr>
        <w:spacing w:line="360" w:lineRule="auto"/>
        <w:jc w:val="center"/>
        <w:rPr>
          <w:rFonts w:asciiTheme="majorBidi" w:hAnsiTheme="majorBidi" w:cstheme="majorBidi"/>
          <w:b/>
          <w:sz w:val="24"/>
          <w:szCs w:val="24"/>
          <w:lang w:val="en-ID"/>
        </w:rPr>
      </w:pPr>
    </w:p>
    <w:p w:rsidR="001F5B70" w:rsidRPr="00122D5E" w:rsidRDefault="001F5B70" w:rsidP="00833733">
      <w:pPr>
        <w:spacing w:line="360" w:lineRule="auto"/>
        <w:jc w:val="center"/>
        <w:rPr>
          <w:rFonts w:asciiTheme="majorBidi" w:hAnsiTheme="majorBidi" w:cstheme="majorBidi"/>
          <w:b/>
          <w:sz w:val="24"/>
          <w:szCs w:val="24"/>
          <w:lang w:val="en-ID"/>
        </w:rPr>
      </w:pPr>
    </w:p>
    <w:p w:rsidR="001F5B70" w:rsidRPr="00122D5E" w:rsidRDefault="001F5B70" w:rsidP="00833733">
      <w:pPr>
        <w:spacing w:line="360" w:lineRule="auto"/>
        <w:jc w:val="center"/>
        <w:rPr>
          <w:rFonts w:asciiTheme="majorBidi" w:hAnsiTheme="majorBidi" w:cstheme="majorBidi"/>
          <w:b/>
          <w:sz w:val="24"/>
          <w:szCs w:val="24"/>
          <w:lang w:val="en-ID"/>
        </w:rPr>
      </w:pPr>
    </w:p>
    <w:p w:rsidR="007D228C" w:rsidRPr="00122D5E" w:rsidRDefault="007D228C" w:rsidP="00833733">
      <w:pPr>
        <w:spacing w:line="360" w:lineRule="auto"/>
        <w:jc w:val="center"/>
        <w:rPr>
          <w:rFonts w:asciiTheme="majorBidi" w:hAnsiTheme="majorBidi" w:cstheme="majorBidi"/>
          <w:b/>
          <w:sz w:val="24"/>
          <w:szCs w:val="24"/>
          <w:lang w:val="en-ID"/>
        </w:rPr>
      </w:pPr>
    </w:p>
    <w:p w:rsidR="007D228C" w:rsidRPr="00122D5E" w:rsidRDefault="007D228C" w:rsidP="00833733">
      <w:pPr>
        <w:spacing w:line="360" w:lineRule="auto"/>
        <w:jc w:val="center"/>
        <w:rPr>
          <w:rFonts w:asciiTheme="majorBidi" w:hAnsiTheme="majorBidi" w:cstheme="majorBidi"/>
          <w:b/>
          <w:sz w:val="24"/>
          <w:szCs w:val="24"/>
          <w:lang w:val="en-ID"/>
        </w:rPr>
      </w:pPr>
    </w:p>
    <w:p w:rsidR="000B1180" w:rsidRPr="00122D5E" w:rsidRDefault="000B1180" w:rsidP="00833733">
      <w:pPr>
        <w:tabs>
          <w:tab w:val="center" w:pos="3969"/>
          <w:tab w:val="left" w:pos="4982"/>
        </w:tabs>
        <w:spacing w:line="360" w:lineRule="auto"/>
        <w:jc w:val="center"/>
        <w:rPr>
          <w:rFonts w:asciiTheme="majorBidi" w:hAnsiTheme="majorBidi" w:cstheme="majorBidi"/>
          <w:b/>
          <w:sz w:val="24"/>
          <w:szCs w:val="24"/>
          <w:lang w:val="en-ID"/>
        </w:rPr>
      </w:pPr>
      <w:r w:rsidRPr="00122D5E">
        <w:rPr>
          <w:rFonts w:asciiTheme="majorBidi" w:hAnsiTheme="majorBidi" w:cstheme="majorBidi"/>
          <w:b/>
          <w:sz w:val="24"/>
          <w:szCs w:val="24"/>
          <w:lang w:val="en-ID"/>
        </w:rPr>
        <w:t>SKRIPSI</w:t>
      </w:r>
    </w:p>
    <w:p w:rsidR="000B1180" w:rsidRPr="00122D5E" w:rsidRDefault="000B1180" w:rsidP="00833733">
      <w:pPr>
        <w:spacing w:line="360" w:lineRule="auto"/>
        <w:jc w:val="center"/>
        <w:rPr>
          <w:rFonts w:asciiTheme="majorBidi" w:hAnsiTheme="majorBidi" w:cstheme="majorBidi"/>
          <w:b/>
          <w:sz w:val="24"/>
          <w:szCs w:val="24"/>
        </w:rPr>
      </w:pPr>
      <w:r w:rsidRPr="00122D5E">
        <w:rPr>
          <w:rFonts w:asciiTheme="majorBidi" w:hAnsiTheme="majorBidi" w:cstheme="majorBidi"/>
          <w:b/>
          <w:sz w:val="24"/>
          <w:szCs w:val="24"/>
          <w:lang w:val="en-ID"/>
        </w:rPr>
        <w:t>Diajukan Untuk Memenuhi Syarat Penulisan Skripsi Dan Memperoleh Syarat Guna Memperoleh Gelar Sarjana Strata 1 Dalam Ilmu Hukum</w:t>
      </w: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r w:rsidRPr="00122D5E">
        <w:rPr>
          <w:rFonts w:asciiTheme="majorBidi" w:hAnsiTheme="majorBidi" w:cstheme="majorBidi"/>
          <w:b/>
          <w:sz w:val="24"/>
          <w:szCs w:val="24"/>
          <w:lang w:val="en-ID"/>
        </w:rPr>
        <w:t>Oleh:</w:t>
      </w: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r w:rsidRPr="00122D5E">
        <w:rPr>
          <w:rFonts w:asciiTheme="majorBidi" w:hAnsiTheme="majorBidi" w:cstheme="majorBidi"/>
          <w:b/>
          <w:sz w:val="24"/>
          <w:szCs w:val="24"/>
          <w:lang w:val="en-ID"/>
        </w:rPr>
        <w:t>ERFIANA HERVALINDA</w:t>
      </w: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r w:rsidRPr="00122D5E">
        <w:rPr>
          <w:rFonts w:asciiTheme="majorBidi" w:hAnsiTheme="majorBidi" w:cstheme="majorBidi"/>
          <w:b/>
          <w:sz w:val="24"/>
          <w:szCs w:val="24"/>
          <w:lang w:val="en-ID"/>
        </w:rPr>
        <w:t>NPM: 5121600059</w:t>
      </w: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r w:rsidRPr="00122D5E">
        <w:rPr>
          <w:rFonts w:asciiTheme="majorBidi" w:hAnsiTheme="majorBidi" w:cstheme="majorBidi"/>
          <w:b/>
          <w:sz w:val="24"/>
          <w:szCs w:val="24"/>
          <w:lang w:val="en-ID"/>
        </w:rPr>
        <w:t>FAKULTAS HUKUM</w:t>
      </w:r>
    </w:p>
    <w:p w:rsidR="000B1180" w:rsidRPr="00122D5E" w:rsidRDefault="000B1180" w:rsidP="00833733">
      <w:pPr>
        <w:tabs>
          <w:tab w:val="left" w:pos="5357"/>
        </w:tabs>
        <w:spacing w:line="360" w:lineRule="auto"/>
        <w:jc w:val="center"/>
        <w:rPr>
          <w:rFonts w:asciiTheme="majorBidi" w:hAnsiTheme="majorBidi" w:cstheme="majorBidi"/>
          <w:b/>
          <w:sz w:val="24"/>
          <w:szCs w:val="24"/>
          <w:lang w:val="en-ID"/>
        </w:rPr>
      </w:pPr>
      <w:r w:rsidRPr="00122D5E">
        <w:rPr>
          <w:rFonts w:asciiTheme="majorBidi" w:hAnsiTheme="majorBidi" w:cstheme="majorBidi"/>
          <w:b/>
          <w:sz w:val="24"/>
          <w:szCs w:val="24"/>
          <w:lang w:val="en-ID"/>
        </w:rPr>
        <w:t>UNIVERSITAS PANCASAKTI TEGAL</w:t>
      </w:r>
    </w:p>
    <w:p w:rsidR="00066E57" w:rsidRDefault="00694FA8" w:rsidP="00066E57">
      <w:pPr>
        <w:tabs>
          <w:tab w:val="left" w:pos="5357"/>
        </w:tabs>
        <w:spacing w:line="360" w:lineRule="auto"/>
        <w:jc w:val="center"/>
        <w:rPr>
          <w:rFonts w:asciiTheme="majorBidi" w:hAnsiTheme="majorBidi" w:cstheme="majorBidi"/>
          <w:b/>
          <w:sz w:val="24"/>
          <w:szCs w:val="24"/>
          <w:lang w:val="en-ID"/>
        </w:rPr>
      </w:pPr>
      <w:bookmarkStart w:id="0" w:name="_Toc187127544"/>
      <w:r w:rsidRPr="00122D5E">
        <w:rPr>
          <w:rFonts w:asciiTheme="majorBidi" w:hAnsiTheme="majorBidi" w:cstheme="majorBidi"/>
          <w:b/>
          <w:sz w:val="24"/>
          <w:szCs w:val="24"/>
          <w:lang w:val="en-ID"/>
        </w:rPr>
        <w:t>2025</w:t>
      </w:r>
    </w:p>
    <w:p w:rsidR="00066E57" w:rsidRDefault="003148E4" w:rsidP="003148E4">
      <w:pPr>
        <w:jc w:val="both"/>
        <w:rPr>
          <w:rFonts w:asciiTheme="majorBidi" w:hAnsiTheme="majorBidi" w:cstheme="majorBidi"/>
          <w:b/>
          <w:sz w:val="24"/>
          <w:szCs w:val="24"/>
          <w:lang w:val="en-ID"/>
        </w:rPr>
      </w:pPr>
      <w:r>
        <w:rPr>
          <w:rFonts w:asciiTheme="majorBidi" w:hAnsiTheme="majorBidi" w:cstheme="majorBidi"/>
          <w:b/>
          <w:noProof/>
          <w:sz w:val="24"/>
          <w:szCs w:val="24"/>
        </w:rPr>
        <w:lastRenderedPageBreak/>
        <w:drawing>
          <wp:anchor distT="0" distB="0" distL="114300" distR="114300" simplePos="0" relativeHeight="251660288" behindDoc="0" locked="0" layoutInCell="1" allowOverlap="1" wp14:anchorId="0FDE0190" wp14:editId="52EEA9CF">
            <wp:simplePos x="0" y="0"/>
            <wp:positionH relativeFrom="column">
              <wp:posOffset>-1492149</wp:posOffset>
            </wp:positionH>
            <wp:positionV relativeFrom="paragraph">
              <wp:posOffset>-1574240</wp:posOffset>
            </wp:positionV>
            <wp:extent cx="8000029" cy="10918101"/>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2-23 at 05.42.11.jpeg"/>
                    <pic:cNvPicPr/>
                  </pic:nvPicPr>
                  <pic:blipFill>
                    <a:blip r:embed="rId9">
                      <a:extLst>
                        <a:ext uri="{28A0092B-C50C-407E-A947-70E740481C1C}">
                          <a14:useLocalDpi xmlns:a14="http://schemas.microsoft.com/office/drawing/2010/main" val="0"/>
                        </a:ext>
                      </a:extLst>
                    </a:blip>
                    <a:stretch>
                      <a:fillRect/>
                    </a:stretch>
                  </pic:blipFill>
                  <pic:spPr>
                    <a:xfrm>
                      <a:off x="0" y="0"/>
                      <a:ext cx="8000029" cy="10918101"/>
                    </a:xfrm>
                    <a:prstGeom prst="rect">
                      <a:avLst/>
                    </a:prstGeom>
                  </pic:spPr>
                </pic:pic>
              </a:graphicData>
            </a:graphic>
            <wp14:sizeRelH relativeFrom="margin">
              <wp14:pctWidth>0</wp14:pctWidth>
            </wp14:sizeRelH>
            <wp14:sizeRelV relativeFrom="margin">
              <wp14:pctHeight>0</wp14:pctHeight>
            </wp14:sizeRelV>
          </wp:anchor>
        </w:drawing>
      </w:r>
      <w:r w:rsidR="00066E57">
        <w:rPr>
          <w:rFonts w:asciiTheme="majorBidi" w:hAnsiTheme="majorBidi" w:cstheme="majorBidi"/>
          <w:b/>
          <w:sz w:val="24"/>
          <w:szCs w:val="24"/>
          <w:lang w:val="en-ID"/>
        </w:rPr>
        <w:br w:type="page"/>
      </w:r>
    </w:p>
    <w:p w:rsidR="00066E57" w:rsidRPr="00066E57" w:rsidRDefault="00066E57" w:rsidP="00066E57">
      <w:pPr>
        <w:tabs>
          <w:tab w:val="left" w:pos="5357"/>
        </w:tabs>
        <w:spacing w:line="360" w:lineRule="auto"/>
        <w:rPr>
          <w:rFonts w:asciiTheme="majorBidi" w:hAnsiTheme="majorBidi" w:cstheme="majorBidi"/>
          <w:b/>
          <w:sz w:val="24"/>
          <w:szCs w:val="24"/>
          <w:lang w:val="en-ID"/>
        </w:rPr>
        <w:sectPr w:rsidR="00066E57" w:rsidRPr="00066E57" w:rsidSect="003148E4">
          <w:headerReference w:type="default" r:id="rId10"/>
          <w:footerReference w:type="default" r:id="rId11"/>
          <w:headerReference w:type="first" r:id="rId12"/>
          <w:pgSz w:w="11907" w:h="16840" w:code="9"/>
          <w:pgMar w:top="2268" w:right="1701" w:bottom="1701" w:left="2268" w:header="709" w:footer="709" w:gutter="0"/>
          <w:pgNumType w:fmt="lowerRoman" w:start="11"/>
          <w:cols w:space="708"/>
          <w:docGrid w:linePitch="360"/>
        </w:sectPr>
      </w:pPr>
    </w:p>
    <w:p w:rsidR="003148E4" w:rsidRDefault="003148E4">
      <w:pPr>
        <w:rPr>
          <w:rFonts w:asciiTheme="majorBidi" w:hAnsiTheme="majorBidi" w:cstheme="majorBidi"/>
          <w:b/>
          <w:noProof/>
          <w:sz w:val="24"/>
          <w:szCs w:val="24"/>
        </w:rPr>
      </w:pPr>
      <w:bookmarkStart w:id="1" w:name="_Toc187127545"/>
      <w:bookmarkEnd w:id="0"/>
      <w:r>
        <w:rPr>
          <w:rFonts w:asciiTheme="majorBidi" w:hAnsiTheme="majorBidi" w:cstheme="majorBidi"/>
          <w:b/>
          <w:noProof/>
          <w:sz w:val="24"/>
          <w:szCs w:val="24"/>
        </w:rPr>
        <w:lastRenderedPageBreak/>
        <w:drawing>
          <wp:anchor distT="0" distB="0" distL="114300" distR="114300" simplePos="0" relativeHeight="251661312" behindDoc="0" locked="0" layoutInCell="1" allowOverlap="1" wp14:anchorId="0E823020" wp14:editId="337D007C">
            <wp:simplePos x="0" y="0"/>
            <wp:positionH relativeFrom="column">
              <wp:posOffset>-1453627</wp:posOffset>
            </wp:positionH>
            <wp:positionV relativeFrom="paragraph">
              <wp:posOffset>-1480522</wp:posOffset>
            </wp:positionV>
            <wp:extent cx="7704674" cy="10757647"/>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9669" cy="10778584"/>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noProof/>
          <w:sz w:val="24"/>
          <w:szCs w:val="24"/>
        </w:rPr>
        <w:br w:type="page"/>
      </w:r>
    </w:p>
    <w:p w:rsidR="0095757D" w:rsidRDefault="0095757D" w:rsidP="0095757D">
      <w:pPr>
        <w:rPr>
          <w:rFonts w:asciiTheme="majorBidi" w:hAnsiTheme="majorBidi" w:cstheme="majorBidi"/>
          <w:b/>
          <w:bCs/>
          <w:sz w:val="28"/>
          <w:szCs w:val="28"/>
          <w:lang w:val="en-ID"/>
        </w:rPr>
      </w:pPr>
      <w:r>
        <w:rPr>
          <w:rFonts w:asciiTheme="majorBidi" w:hAnsiTheme="majorBidi" w:cstheme="majorBidi"/>
          <w:b/>
          <w:bCs/>
          <w:noProof/>
          <w:sz w:val="28"/>
          <w:szCs w:val="28"/>
        </w:rPr>
        <w:lastRenderedPageBreak/>
        <w:drawing>
          <wp:anchor distT="0" distB="0" distL="114300" distR="114300" simplePos="0" relativeHeight="251662336" behindDoc="0" locked="0" layoutInCell="1" allowOverlap="1" wp14:anchorId="5D886C1D" wp14:editId="55A870EC">
            <wp:simplePos x="0" y="0"/>
            <wp:positionH relativeFrom="column">
              <wp:posOffset>-1460058</wp:posOffset>
            </wp:positionH>
            <wp:positionV relativeFrom="paragraph">
              <wp:posOffset>-1420302</wp:posOffset>
            </wp:positionV>
            <wp:extent cx="7983882" cy="10832807"/>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2-23 at 07.38.0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5009" cy="10834336"/>
                    </a:xfrm>
                    <a:prstGeom prst="rect">
                      <a:avLst/>
                    </a:prstGeom>
                  </pic:spPr>
                </pic:pic>
              </a:graphicData>
            </a:graphic>
            <wp14:sizeRelH relativeFrom="margin">
              <wp14:pctWidth>0</wp14:pctWidth>
            </wp14:sizeRelH>
            <wp14:sizeRelV relativeFrom="margin">
              <wp14:pctHeight>0</wp14:pctHeight>
            </wp14:sizeRelV>
          </wp:anchor>
        </w:drawing>
      </w:r>
    </w:p>
    <w:p w:rsidR="003148E4" w:rsidRPr="0095757D" w:rsidRDefault="003148E4" w:rsidP="0095757D">
      <w:pPr>
        <w:rPr>
          <w:rFonts w:asciiTheme="majorBidi" w:hAnsiTheme="majorBidi" w:cstheme="majorBidi"/>
          <w:b/>
          <w:bCs/>
          <w:noProof/>
          <w:sz w:val="28"/>
          <w:szCs w:val="28"/>
        </w:rPr>
      </w:pPr>
      <w:r>
        <w:rPr>
          <w:rFonts w:asciiTheme="majorBidi" w:hAnsiTheme="majorBidi" w:cstheme="majorBidi"/>
          <w:b/>
          <w:bCs/>
          <w:sz w:val="28"/>
          <w:szCs w:val="28"/>
          <w:lang w:val="en-ID"/>
        </w:rPr>
        <w:br w:type="page"/>
      </w:r>
    </w:p>
    <w:p w:rsidR="00161966" w:rsidRPr="0000668B" w:rsidRDefault="00161966" w:rsidP="00161966">
      <w:pPr>
        <w:spacing w:line="240" w:lineRule="auto"/>
        <w:jc w:val="center"/>
        <w:rPr>
          <w:rFonts w:asciiTheme="majorBidi" w:hAnsiTheme="majorBidi" w:cstheme="majorBidi"/>
          <w:b/>
          <w:bCs/>
          <w:sz w:val="28"/>
          <w:szCs w:val="28"/>
        </w:rPr>
      </w:pPr>
      <w:r w:rsidRPr="0000668B">
        <w:rPr>
          <w:rFonts w:asciiTheme="majorBidi" w:hAnsiTheme="majorBidi" w:cstheme="majorBidi"/>
          <w:b/>
          <w:bCs/>
          <w:sz w:val="28"/>
          <w:szCs w:val="28"/>
        </w:rPr>
        <w:lastRenderedPageBreak/>
        <w:t>Abstrak</w:t>
      </w:r>
    </w:p>
    <w:p w:rsidR="00161966" w:rsidRPr="0000668B" w:rsidRDefault="00161966" w:rsidP="00161966">
      <w:pPr>
        <w:spacing w:line="240" w:lineRule="auto"/>
        <w:ind w:firstLine="567"/>
        <w:jc w:val="both"/>
        <w:rPr>
          <w:rFonts w:asciiTheme="majorBidi" w:hAnsiTheme="majorBidi" w:cstheme="majorBidi"/>
          <w:sz w:val="24"/>
          <w:szCs w:val="24"/>
        </w:rPr>
      </w:pPr>
      <w:r w:rsidRPr="0000668B">
        <w:rPr>
          <w:rFonts w:asciiTheme="majorBidi" w:hAnsiTheme="majorBidi" w:cstheme="majorBidi"/>
          <w:sz w:val="24"/>
          <w:szCs w:val="24"/>
        </w:rPr>
        <w:t>Pernikahan dalam Islam menjadi pondasi sakral keluarga yang mengatur hubungan antar individu. Keinginan memiliki anak sering mendorong pasangan melakukan adopsi atau pengangkatan anak, meskipun praktik ini memunculkan kompleksitas hukum. Status anak angkat dan hak warisnya kerap disalahpahami, sehingga menimbulkan konflik di masyarakat. Kedudukan anak angkat dalam hukum waris Islam, khususnya terkait hak atas harta orang tua angkat, menjadi isu yang membutuhkan kajian mendalam. Penelitian ini berfokus pada analisis regulasi yang diatur dalam Kompilasi Hukum Islam (KHI) serta kajian terhadap putusan pengadilan terkait.</w:t>
      </w:r>
    </w:p>
    <w:p w:rsidR="00161966" w:rsidRPr="0000668B" w:rsidRDefault="00161966" w:rsidP="00161966">
      <w:pPr>
        <w:spacing w:line="240" w:lineRule="auto"/>
        <w:ind w:firstLine="567"/>
        <w:jc w:val="both"/>
        <w:rPr>
          <w:rFonts w:asciiTheme="majorBidi" w:hAnsiTheme="majorBidi" w:cstheme="majorBidi"/>
          <w:sz w:val="24"/>
          <w:szCs w:val="24"/>
        </w:rPr>
      </w:pPr>
      <w:r w:rsidRPr="0000668B">
        <w:rPr>
          <w:rFonts w:asciiTheme="majorBidi" w:hAnsiTheme="majorBidi" w:cstheme="majorBidi"/>
          <w:sz w:val="24"/>
          <w:szCs w:val="24"/>
        </w:rPr>
        <w:t xml:space="preserve">Penelitian ini bertujuan untuk: (1) menganalisis kedudukan anak angkat dalam hukum waris Islam, khususnya terkait hak waris dari orang tua angkat; (2) mengevaluasi praktik pengangkatan anak dalam konteks Kompilasi Hukum Islam (KHI) dan Putusan Pengadilan Agama Cikarang Nomor 2472/Pdt.G/2017/Pa.Ckr. Jenis Penelitian ini menggunakan metode </w:t>
      </w:r>
      <w:r w:rsidRPr="0000668B">
        <w:rPr>
          <w:rStyle w:val="Strong"/>
          <w:rFonts w:asciiTheme="majorBidi" w:hAnsiTheme="majorBidi" w:cstheme="majorBidi"/>
          <w:b w:val="0"/>
          <w:bCs w:val="0"/>
          <w:sz w:val="24"/>
          <w:szCs w:val="24"/>
        </w:rPr>
        <w:t>yuridis normatif</w:t>
      </w:r>
      <w:r w:rsidRPr="0000668B">
        <w:rPr>
          <w:rFonts w:asciiTheme="majorBidi" w:hAnsiTheme="majorBidi" w:cstheme="majorBidi"/>
          <w:sz w:val="24"/>
          <w:szCs w:val="24"/>
        </w:rPr>
        <w:t xml:space="preserve"> untuk menganalisis kedudukan anak angkat dalam hukum waris Islam. Pendekatan yang digunakan meliputi </w:t>
      </w:r>
      <w:r w:rsidRPr="0000668B">
        <w:rPr>
          <w:rStyle w:val="Strong"/>
          <w:rFonts w:asciiTheme="majorBidi" w:hAnsiTheme="majorBidi" w:cstheme="majorBidi"/>
          <w:b w:val="0"/>
          <w:bCs w:val="0"/>
          <w:sz w:val="24"/>
          <w:szCs w:val="24"/>
        </w:rPr>
        <w:t>perundang-undangan</w:t>
      </w:r>
      <w:r w:rsidRPr="0000668B">
        <w:rPr>
          <w:rFonts w:asciiTheme="majorBidi" w:hAnsiTheme="majorBidi" w:cstheme="majorBidi"/>
          <w:sz w:val="24"/>
          <w:szCs w:val="24"/>
        </w:rPr>
        <w:t xml:space="preserve"> untuk mengkaji KHI</w:t>
      </w:r>
      <w:r w:rsidRPr="0000668B">
        <w:rPr>
          <w:rFonts w:asciiTheme="majorBidi" w:hAnsiTheme="majorBidi" w:cstheme="majorBidi"/>
          <w:b/>
          <w:bCs/>
          <w:sz w:val="24"/>
          <w:szCs w:val="24"/>
        </w:rPr>
        <w:t xml:space="preserve">, </w:t>
      </w:r>
      <w:r w:rsidRPr="0000668B">
        <w:rPr>
          <w:rStyle w:val="Strong"/>
          <w:rFonts w:asciiTheme="majorBidi" w:hAnsiTheme="majorBidi" w:cstheme="majorBidi"/>
          <w:b w:val="0"/>
          <w:bCs w:val="0"/>
          <w:sz w:val="24"/>
          <w:szCs w:val="24"/>
        </w:rPr>
        <w:t>kasus</w:t>
      </w:r>
      <w:r w:rsidRPr="0000668B">
        <w:rPr>
          <w:rFonts w:asciiTheme="majorBidi" w:hAnsiTheme="majorBidi" w:cstheme="majorBidi"/>
          <w:sz w:val="24"/>
          <w:szCs w:val="24"/>
        </w:rPr>
        <w:t xml:space="preserve"> melalui Putusan Pengadilan Agama Cikarang Nomor 2472/Pdt.G/2017/Pa.Ckr, dan</w:t>
      </w:r>
      <w:r w:rsidRPr="0000668B">
        <w:rPr>
          <w:rFonts w:asciiTheme="majorBidi" w:hAnsiTheme="majorBidi" w:cstheme="majorBidi"/>
          <w:b/>
          <w:bCs/>
          <w:sz w:val="24"/>
          <w:szCs w:val="24"/>
        </w:rPr>
        <w:t xml:space="preserve"> </w:t>
      </w:r>
      <w:r w:rsidRPr="0000668B">
        <w:rPr>
          <w:rStyle w:val="Strong"/>
          <w:rFonts w:asciiTheme="majorBidi" w:hAnsiTheme="majorBidi" w:cstheme="majorBidi"/>
          <w:b w:val="0"/>
          <w:bCs w:val="0"/>
          <w:sz w:val="24"/>
          <w:szCs w:val="24"/>
        </w:rPr>
        <w:t>konseptual</w:t>
      </w:r>
      <w:r w:rsidRPr="0000668B">
        <w:rPr>
          <w:rFonts w:asciiTheme="majorBidi" w:hAnsiTheme="majorBidi" w:cstheme="majorBidi"/>
          <w:b/>
          <w:bCs/>
          <w:sz w:val="24"/>
          <w:szCs w:val="24"/>
        </w:rPr>
        <w:t xml:space="preserve"> </w:t>
      </w:r>
      <w:r w:rsidRPr="0000668B">
        <w:rPr>
          <w:rFonts w:asciiTheme="majorBidi" w:hAnsiTheme="majorBidi" w:cstheme="majorBidi"/>
          <w:sz w:val="24"/>
          <w:szCs w:val="24"/>
        </w:rPr>
        <w:t xml:space="preserve">untuk memahami konsep seperti hak waris dan wasiat wajibah. Data dikumpulkan melalui </w:t>
      </w:r>
      <w:r w:rsidRPr="0000668B">
        <w:rPr>
          <w:rStyle w:val="Strong"/>
          <w:rFonts w:asciiTheme="majorBidi" w:hAnsiTheme="majorBidi" w:cstheme="majorBidi"/>
          <w:b w:val="0"/>
          <w:bCs w:val="0"/>
          <w:sz w:val="24"/>
          <w:szCs w:val="24"/>
        </w:rPr>
        <w:t>studi</w:t>
      </w:r>
      <w:r w:rsidRPr="0000668B">
        <w:rPr>
          <w:rStyle w:val="Strong"/>
          <w:rFonts w:asciiTheme="majorBidi" w:hAnsiTheme="majorBidi" w:cstheme="majorBidi"/>
          <w:sz w:val="24"/>
          <w:szCs w:val="24"/>
        </w:rPr>
        <w:t xml:space="preserve"> </w:t>
      </w:r>
      <w:r w:rsidRPr="0000668B">
        <w:rPr>
          <w:rStyle w:val="Strong"/>
          <w:rFonts w:asciiTheme="majorBidi" w:hAnsiTheme="majorBidi" w:cstheme="majorBidi"/>
          <w:b w:val="0"/>
          <w:bCs w:val="0"/>
          <w:sz w:val="24"/>
          <w:szCs w:val="24"/>
        </w:rPr>
        <w:t>pustaka</w:t>
      </w:r>
      <w:r w:rsidRPr="0000668B">
        <w:rPr>
          <w:rFonts w:asciiTheme="majorBidi" w:hAnsiTheme="majorBidi" w:cstheme="majorBidi"/>
          <w:sz w:val="24"/>
          <w:szCs w:val="24"/>
        </w:rPr>
        <w:t xml:space="preserve"> yang mencakup sumber hukum primer, sekunder, dan tersier, serta </w:t>
      </w:r>
      <w:r w:rsidRPr="0000668B">
        <w:rPr>
          <w:rStyle w:val="Strong"/>
          <w:rFonts w:asciiTheme="majorBidi" w:hAnsiTheme="majorBidi" w:cstheme="majorBidi"/>
          <w:b w:val="0"/>
          <w:bCs w:val="0"/>
          <w:sz w:val="24"/>
          <w:szCs w:val="24"/>
        </w:rPr>
        <w:t>analisis dokumen hukum</w:t>
      </w:r>
      <w:r w:rsidRPr="0000668B">
        <w:rPr>
          <w:rFonts w:asciiTheme="majorBidi" w:hAnsiTheme="majorBidi" w:cstheme="majorBidi"/>
          <w:b/>
          <w:bCs/>
          <w:sz w:val="24"/>
          <w:szCs w:val="24"/>
        </w:rPr>
        <w:t>.</w:t>
      </w:r>
      <w:r w:rsidRPr="0000668B">
        <w:rPr>
          <w:rFonts w:asciiTheme="majorBidi" w:hAnsiTheme="majorBidi" w:cstheme="majorBidi"/>
          <w:sz w:val="24"/>
          <w:szCs w:val="24"/>
        </w:rPr>
        <w:t xml:space="preserve"> Analisis dilakukan secara </w:t>
      </w:r>
      <w:r w:rsidRPr="0000668B">
        <w:rPr>
          <w:rStyle w:val="Strong"/>
          <w:rFonts w:asciiTheme="majorBidi" w:hAnsiTheme="majorBidi" w:cstheme="majorBidi"/>
          <w:b w:val="0"/>
          <w:bCs w:val="0"/>
          <w:sz w:val="24"/>
          <w:szCs w:val="24"/>
        </w:rPr>
        <w:t>kualitatif</w:t>
      </w:r>
      <w:r w:rsidRPr="0000668B">
        <w:rPr>
          <w:rFonts w:asciiTheme="majorBidi" w:hAnsiTheme="majorBidi" w:cstheme="majorBidi"/>
          <w:b/>
          <w:bCs/>
          <w:sz w:val="24"/>
          <w:szCs w:val="24"/>
        </w:rPr>
        <w:t xml:space="preserve"> </w:t>
      </w:r>
      <w:r w:rsidRPr="0000668B">
        <w:rPr>
          <w:rFonts w:asciiTheme="majorBidi" w:hAnsiTheme="majorBidi" w:cstheme="majorBidi"/>
          <w:sz w:val="24"/>
          <w:szCs w:val="24"/>
        </w:rPr>
        <w:t>dengan deskripsi, interpretasi, dan evaluasi untuk menggambarkan aturan dan praktik hukum serta penerapan norma dalam kasus konkret.</w:t>
      </w:r>
    </w:p>
    <w:p w:rsidR="00161966" w:rsidRPr="0000668B" w:rsidRDefault="00161966" w:rsidP="00161966">
      <w:pPr>
        <w:spacing w:line="240" w:lineRule="auto"/>
        <w:ind w:firstLine="567"/>
        <w:jc w:val="both"/>
        <w:rPr>
          <w:rFonts w:asciiTheme="majorBidi" w:hAnsiTheme="majorBidi" w:cstheme="majorBidi"/>
          <w:sz w:val="24"/>
          <w:szCs w:val="24"/>
        </w:rPr>
      </w:pPr>
      <w:r w:rsidRPr="0000668B">
        <w:rPr>
          <w:rFonts w:asciiTheme="majorBidi" w:hAnsiTheme="majorBidi" w:cstheme="majorBidi"/>
          <w:sz w:val="24"/>
          <w:szCs w:val="24"/>
        </w:rPr>
        <w:t>Hasil penelitian menunjukkan bahwa kedudukan anak angkat dalam hukum waris Islam bersifat kompleks dan sering menjadi perdebatan. Anak angkat tidak memiliki hak waris otomatis dari orang tua angkat, tetapi dapat menerima wasiat wajibah hingga sepertiga dari harta peninggalan. Studi kasus Putusan Pengadilan Agama Cikarang Nomor 2472/Pdt.G/2017/Pa.Ckr menekankan pentingnya pemenuhan syarat formil dalam pengajuan gugatan, serta menunjukkan bahwa ketidakjelasan status hukum dapat menyebabkan gugatan ditolak. Penelitian ini juga menggarisbawahi pentingnya sosialisasi dan pemahaman yang lebih baik mengenai hak anak angkat dalam hukum Islam, serta proses yang tepat dalam pengangkatan dan pewarisan.</w:t>
      </w:r>
    </w:p>
    <w:p w:rsidR="00161966" w:rsidRPr="0000668B" w:rsidRDefault="00161966" w:rsidP="00161966">
      <w:pPr>
        <w:spacing w:line="240" w:lineRule="auto"/>
        <w:ind w:firstLine="567"/>
        <w:jc w:val="both"/>
        <w:rPr>
          <w:rFonts w:asciiTheme="majorBidi" w:hAnsiTheme="majorBidi" w:cstheme="majorBidi"/>
          <w:sz w:val="24"/>
          <w:szCs w:val="24"/>
          <w:shd w:val="clear" w:color="auto" w:fill="FFFFFF"/>
        </w:rPr>
      </w:pPr>
      <w:r w:rsidRPr="0000668B">
        <w:rPr>
          <w:rFonts w:asciiTheme="majorBidi" w:hAnsiTheme="majorBidi" w:cstheme="majorBidi"/>
          <w:sz w:val="24"/>
          <w:szCs w:val="24"/>
          <w:shd w:val="clear" w:color="auto" w:fill="FFFFFF"/>
        </w:rPr>
        <w:t>Berdasarkan hasil penelitian ini diharapkan akan menjadi bahan informasi dan masukan bagi mahasiswa, akademisi, praktisi, dan semua pihak yang membutuhkan di lingkungan Fakultas Hukum Universitas Pancasakti Tegal.</w:t>
      </w:r>
    </w:p>
    <w:p w:rsidR="00161966" w:rsidRPr="0000668B" w:rsidRDefault="00161966" w:rsidP="00161966">
      <w:pPr>
        <w:spacing w:line="240" w:lineRule="auto"/>
        <w:ind w:firstLine="567"/>
        <w:jc w:val="both"/>
        <w:rPr>
          <w:rFonts w:asciiTheme="majorBidi" w:hAnsiTheme="majorBidi" w:cstheme="majorBidi"/>
          <w:sz w:val="24"/>
          <w:szCs w:val="24"/>
          <w:shd w:val="clear" w:color="auto" w:fill="FFFFFF"/>
        </w:rPr>
      </w:pPr>
    </w:p>
    <w:p w:rsidR="00E266FC" w:rsidRPr="0000668B" w:rsidRDefault="00161966" w:rsidP="0000668B">
      <w:pPr>
        <w:spacing w:line="240" w:lineRule="auto"/>
        <w:jc w:val="both"/>
        <w:rPr>
          <w:rFonts w:asciiTheme="majorBidi" w:hAnsiTheme="majorBidi" w:cstheme="majorBidi"/>
          <w:sz w:val="24"/>
          <w:szCs w:val="24"/>
          <w:shd w:val="clear" w:color="auto" w:fill="FFFFFF"/>
        </w:rPr>
      </w:pPr>
      <w:r w:rsidRPr="0000668B">
        <w:rPr>
          <w:rFonts w:asciiTheme="majorBidi" w:hAnsiTheme="majorBidi" w:cstheme="majorBidi"/>
          <w:b/>
          <w:bCs/>
          <w:sz w:val="24"/>
          <w:szCs w:val="24"/>
          <w:shd w:val="clear" w:color="auto" w:fill="FFFFFF"/>
        </w:rPr>
        <w:t>Kata Kunci:</w:t>
      </w:r>
      <w:r w:rsidRPr="0000668B">
        <w:rPr>
          <w:rFonts w:asciiTheme="majorBidi" w:hAnsiTheme="majorBidi" w:cstheme="majorBidi"/>
          <w:sz w:val="24"/>
          <w:szCs w:val="24"/>
          <w:shd w:val="clear" w:color="auto" w:fill="FFFFFF"/>
        </w:rPr>
        <w:t xml:space="preserve"> Anak angkat, hukum waris Islam, Kompilasi Huk</w:t>
      </w:r>
      <w:r w:rsidR="0000668B" w:rsidRPr="0000668B">
        <w:rPr>
          <w:rFonts w:asciiTheme="majorBidi" w:hAnsiTheme="majorBidi" w:cstheme="majorBidi"/>
          <w:sz w:val="24"/>
          <w:szCs w:val="24"/>
          <w:shd w:val="clear" w:color="auto" w:fill="FFFFFF"/>
        </w:rPr>
        <w:t>um Islam (KHI), wasiat wajibah.</w:t>
      </w:r>
    </w:p>
    <w:p w:rsidR="0000668B" w:rsidRPr="0000668B" w:rsidRDefault="0000668B" w:rsidP="0000668B">
      <w:pPr>
        <w:spacing w:line="240" w:lineRule="auto"/>
        <w:jc w:val="both"/>
        <w:rPr>
          <w:rFonts w:asciiTheme="majorBidi" w:hAnsiTheme="majorBidi" w:cstheme="majorBidi"/>
          <w:sz w:val="24"/>
          <w:szCs w:val="24"/>
          <w:shd w:val="clear" w:color="auto" w:fill="FFFFFF"/>
        </w:rPr>
      </w:pPr>
    </w:p>
    <w:p w:rsidR="00161966" w:rsidRDefault="00161966">
      <w:pPr>
        <w:rPr>
          <w:rFonts w:asciiTheme="majorBidi" w:hAnsiTheme="majorBidi" w:cstheme="majorBidi"/>
          <w:b/>
          <w:bCs/>
          <w:sz w:val="28"/>
          <w:szCs w:val="28"/>
        </w:rPr>
      </w:pPr>
    </w:p>
    <w:p w:rsidR="00161966" w:rsidRDefault="00161966" w:rsidP="00161966">
      <w:pPr>
        <w:spacing w:line="24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Abstract</w:t>
      </w:r>
    </w:p>
    <w:p w:rsidR="00161966" w:rsidRPr="00161966" w:rsidRDefault="00161966" w:rsidP="00161966">
      <w:pPr>
        <w:spacing w:line="240" w:lineRule="auto"/>
        <w:ind w:firstLine="567"/>
        <w:jc w:val="both"/>
        <w:rPr>
          <w:rFonts w:asciiTheme="majorBidi" w:hAnsiTheme="majorBidi" w:cstheme="majorBidi"/>
          <w:i/>
          <w:iCs/>
          <w:sz w:val="24"/>
          <w:szCs w:val="24"/>
        </w:rPr>
      </w:pPr>
      <w:r w:rsidRPr="00161966">
        <w:rPr>
          <w:rFonts w:asciiTheme="majorBidi" w:hAnsiTheme="majorBidi" w:cstheme="majorBidi"/>
          <w:i/>
          <w:iCs/>
          <w:sz w:val="24"/>
          <w:szCs w:val="24"/>
        </w:rPr>
        <w:t>Marriage in Islam is a sacred foundation of the family that regulates relationships between individuals. The desire to have children often drives couples to adopt or adopt children, although this practice creates legal complexity. The status of adopted children and their inheritance rights are often misunderstood, causing conflict in society. The position of adopted children in Islamic inheritance law, especially regarding the rights to property of adoptive parents, is an issue that requires in-depth study. This study focuses on the analysis of regulations regulated in the Compilation of Islamic Law (KHI) and a study of related court decisions.</w:t>
      </w:r>
    </w:p>
    <w:p w:rsidR="00161966" w:rsidRPr="00161966" w:rsidRDefault="00161966" w:rsidP="00161966">
      <w:pPr>
        <w:spacing w:line="240" w:lineRule="auto"/>
        <w:ind w:firstLine="567"/>
        <w:jc w:val="both"/>
        <w:rPr>
          <w:rFonts w:asciiTheme="majorBidi" w:hAnsiTheme="majorBidi" w:cstheme="majorBidi"/>
          <w:i/>
          <w:iCs/>
          <w:sz w:val="24"/>
          <w:szCs w:val="24"/>
        </w:rPr>
      </w:pPr>
      <w:r w:rsidRPr="00161966">
        <w:rPr>
          <w:rFonts w:asciiTheme="majorBidi" w:hAnsiTheme="majorBidi" w:cstheme="majorBidi"/>
          <w:i/>
          <w:iCs/>
          <w:sz w:val="24"/>
          <w:szCs w:val="24"/>
        </w:rPr>
        <w:t>This study aims to: (1) analyze the position of adopted children in Islamic inheritance law, especially regarding the inheritance rights of adoptive parents; (2) evaluate the practice of adoption in the context of the Compilation of Islamic Law (KHI) and the Decision of the Cikarang Religious Court Number 2472/Pdt.G/2017/Pa.Ckr. This type of research uses a normative juridical method to analyze the position of adopted children in Islamic inheritance law. The approaches used include legislation to study the KHI, cases through the Cikarang Religious Court Decision Number 2472/Pdt.G/2017/Pa.Ckr, and conceptual to understand concepts such as inheritance rights and mandatory wills. Data were collected through literature studies covering primary, secondary, and tertiary legal sources, as well as analysis of legal documents. The analysis was carried out qualitatively with descriptions, interpretations, and evaluations to describe legal rules and practices and the application of norms in concrete cases.</w:t>
      </w:r>
    </w:p>
    <w:p w:rsidR="00161966" w:rsidRPr="00161966" w:rsidRDefault="00161966" w:rsidP="00161966">
      <w:pPr>
        <w:spacing w:line="240" w:lineRule="auto"/>
        <w:ind w:firstLine="567"/>
        <w:jc w:val="both"/>
        <w:rPr>
          <w:rFonts w:asciiTheme="majorBidi" w:hAnsiTheme="majorBidi" w:cstheme="majorBidi"/>
          <w:i/>
          <w:iCs/>
          <w:sz w:val="24"/>
          <w:szCs w:val="24"/>
        </w:rPr>
      </w:pPr>
      <w:r w:rsidRPr="00161966">
        <w:rPr>
          <w:rFonts w:asciiTheme="majorBidi" w:hAnsiTheme="majorBidi" w:cstheme="majorBidi"/>
          <w:i/>
          <w:iCs/>
          <w:sz w:val="24"/>
          <w:szCs w:val="24"/>
        </w:rPr>
        <w:t>The results of the study indicate that the position of adopted children in Islamic inheritance law is complex and often debated. Adopted children do not have automatic inheritance rights from adoptive parents, but can receive mandatory wills of up to one-third of the inheritance. The case study of the Cikarang Religious Court Decision Number 2472/Pdt.G/2017/Pa.Ckr emphasizes the importance of fulfilling formal requirements in filing a lawsuit, and shows that unclear legal status can cause a lawsuit to be rejected. This study also underlines the importance of socialization and better understanding of the rights of adopted children in Islamic law, as well as the proper process in adoption and inheritance.</w:t>
      </w:r>
    </w:p>
    <w:p w:rsidR="00161966" w:rsidRPr="00161966" w:rsidRDefault="00161966" w:rsidP="00161966">
      <w:pPr>
        <w:spacing w:line="240" w:lineRule="auto"/>
        <w:jc w:val="both"/>
        <w:rPr>
          <w:rFonts w:asciiTheme="majorBidi" w:hAnsiTheme="majorBidi" w:cstheme="majorBidi"/>
          <w:i/>
          <w:iCs/>
          <w:sz w:val="24"/>
          <w:szCs w:val="24"/>
        </w:rPr>
      </w:pPr>
      <w:r w:rsidRPr="00161966">
        <w:rPr>
          <w:rFonts w:asciiTheme="majorBidi" w:hAnsiTheme="majorBidi" w:cstheme="majorBidi"/>
          <w:i/>
          <w:iCs/>
          <w:sz w:val="24"/>
          <w:szCs w:val="24"/>
        </w:rPr>
        <w:t>Based on the results of this study, it is expected to be a source of information and input for students, academics, practitioners, and all parties in need in the Faculty of Law, Pancasakti University, Tegal.</w:t>
      </w:r>
    </w:p>
    <w:p w:rsidR="00161966" w:rsidRPr="00161966" w:rsidRDefault="00161966" w:rsidP="00161966">
      <w:pPr>
        <w:spacing w:line="240" w:lineRule="auto"/>
        <w:jc w:val="both"/>
        <w:rPr>
          <w:rFonts w:asciiTheme="majorBidi" w:hAnsiTheme="majorBidi" w:cstheme="majorBidi"/>
          <w:i/>
          <w:iCs/>
          <w:sz w:val="24"/>
          <w:szCs w:val="24"/>
        </w:rPr>
      </w:pPr>
    </w:p>
    <w:p w:rsidR="00161966" w:rsidRPr="00161966" w:rsidRDefault="00161966" w:rsidP="00161966">
      <w:pPr>
        <w:spacing w:line="240" w:lineRule="auto"/>
        <w:jc w:val="both"/>
        <w:rPr>
          <w:rFonts w:asciiTheme="majorBidi" w:hAnsiTheme="majorBidi" w:cstheme="majorBidi"/>
          <w:i/>
          <w:iCs/>
          <w:sz w:val="24"/>
          <w:szCs w:val="24"/>
        </w:rPr>
      </w:pPr>
      <w:r w:rsidRPr="00161966">
        <w:rPr>
          <w:rFonts w:asciiTheme="majorBidi" w:hAnsiTheme="majorBidi" w:cstheme="majorBidi"/>
          <w:b/>
          <w:bCs/>
          <w:i/>
          <w:iCs/>
          <w:sz w:val="24"/>
          <w:szCs w:val="24"/>
        </w:rPr>
        <w:t>Keywords:</w:t>
      </w:r>
      <w:r w:rsidRPr="00161966">
        <w:rPr>
          <w:rFonts w:asciiTheme="majorBidi" w:hAnsiTheme="majorBidi" w:cstheme="majorBidi"/>
          <w:i/>
          <w:iCs/>
          <w:sz w:val="24"/>
          <w:szCs w:val="24"/>
        </w:rPr>
        <w:t xml:space="preserve"> Marriage, adopted children, Islamic inheritance law, Compilation of Islamic Law (KHI), mandatory will.</w:t>
      </w:r>
    </w:p>
    <w:p w:rsidR="0095757D" w:rsidRDefault="0095757D">
      <w:pPr>
        <w:rPr>
          <w:rFonts w:asciiTheme="majorBidi" w:hAnsiTheme="majorBidi" w:cstheme="majorBidi"/>
          <w:b/>
          <w:bCs/>
          <w:sz w:val="28"/>
          <w:szCs w:val="28"/>
          <w:lang w:val="en-ID"/>
        </w:rPr>
      </w:pPr>
    </w:p>
    <w:p w:rsidR="0000668B" w:rsidRPr="0000668B" w:rsidRDefault="0095757D" w:rsidP="0000668B">
      <w:pPr>
        <w:jc w:val="center"/>
        <w:rPr>
          <w:rFonts w:asciiTheme="majorBidi" w:hAnsiTheme="majorBidi" w:cstheme="majorBidi"/>
          <w:b/>
          <w:bCs/>
          <w:sz w:val="28"/>
          <w:szCs w:val="28"/>
          <w:lang w:val="en-ID"/>
        </w:rPr>
      </w:pPr>
      <w:r>
        <w:rPr>
          <w:rFonts w:asciiTheme="majorBidi" w:hAnsiTheme="majorBidi" w:cstheme="majorBidi"/>
          <w:b/>
          <w:bCs/>
          <w:sz w:val="28"/>
          <w:szCs w:val="28"/>
          <w:lang w:val="en-ID"/>
        </w:rPr>
        <w:br w:type="page"/>
      </w:r>
      <w:r w:rsidR="0000668B" w:rsidRPr="0000668B">
        <w:rPr>
          <w:rFonts w:asciiTheme="majorBidi" w:hAnsiTheme="majorBidi" w:cstheme="majorBidi"/>
          <w:b/>
          <w:bCs/>
          <w:sz w:val="28"/>
          <w:szCs w:val="28"/>
          <w:lang w:val="en-ID"/>
        </w:rPr>
        <w:lastRenderedPageBreak/>
        <w:t>MOTTO</w:t>
      </w:r>
    </w:p>
    <w:p w:rsidR="0000668B" w:rsidRPr="0000668B" w:rsidRDefault="0000668B" w:rsidP="0000668B">
      <w:pPr>
        <w:rPr>
          <w:rFonts w:asciiTheme="majorBidi" w:hAnsiTheme="majorBidi" w:cstheme="majorBidi"/>
          <w:b/>
          <w:bCs/>
          <w:sz w:val="28"/>
          <w:szCs w:val="28"/>
          <w:lang w:val="en-ID"/>
        </w:rPr>
      </w:pPr>
    </w:p>
    <w:p w:rsidR="0000668B" w:rsidRPr="0000668B" w:rsidRDefault="0000668B" w:rsidP="0000668B">
      <w:pPr>
        <w:jc w:val="center"/>
        <w:rPr>
          <w:rFonts w:asciiTheme="majorBidi" w:hAnsiTheme="majorBidi" w:cstheme="majorBidi"/>
          <w:sz w:val="28"/>
          <w:szCs w:val="28"/>
          <w:lang w:val="en-ID"/>
        </w:rPr>
      </w:pPr>
      <w:r w:rsidRPr="0000668B">
        <w:rPr>
          <w:rFonts w:asciiTheme="majorBidi" w:hAnsiTheme="majorBidi" w:cstheme="majorBidi"/>
          <w:sz w:val="28"/>
          <w:szCs w:val="28"/>
          <w:lang w:val="en-ID"/>
        </w:rPr>
        <w:t>"Terlambat bukan berarti gagal, cepat bukan berarti hebat. Terlambat bukan menjadi alasan untuk menyerah, setiap orang memiliki proses yang berbeda. Percaya proses itu yang paling penting, karena Allah telah mempersiapkan hal baik di balik kata proses yang kamu anggap rumit"</w:t>
      </w:r>
    </w:p>
    <w:p w:rsidR="0000668B" w:rsidRPr="0000668B" w:rsidRDefault="0000668B" w:rsidP="0000668B">
      <w:pPr>
        <w:jc w:val="center"/>
        <w:rPr>
          <w:rFonts w:asciiTheme="majorBidi" w:hAnsiTheme="majorBidi" w:cstheme="majorBidi"/>
          <w:sz w:val="28"/>
          <w:szCs w:val="28"/>
          <w:lang w:val="en-ID"/>
        </w:rPr>
      </w:pPr>
    </w:p>
    <w:p w:rsidR="0000668B" w:rsidRPr="0000668B" w:rsidRDefault="0000668B" w:rsidP="0000668B">
      <w:pPr>
        <w:jc w:val="center"/>
        <w:rPr>
          <w:rFonts w:asciiTheme="majorBidi" w:hAnsiTheme="majorBidi" w:cstheme="majorBidi"/>
          <w:sz w:val="28"/>
          <w:szCs w:val="28"/>
          <w:lang w:val="en-ID"/>
        </w:rPr>
      </w:pPr>
      <w:r w:rsidRPr="0000668B">
        <w:rPr>
          <w:rFonts w:asciiTheme="majorBidi" w:hAnsiTheme="majorBidi" w:cstheme="majorBidi"/>
          <w:sz w:val="28"/>
          <w:szCs w:val="28"/>
          <w:lang w:val="en-ID"/>
        </w:rPr>
        <w:t>(Edwar satria)</w:t>
      </w:r>
    </w:p>
    <w:p w:rsidR="0000668B" w:rsidRPr="0000668B" w:rsidRDefault="0000668B" w:rsidP="0000668B">
      <w:pPr>
        <w:jc w:val="center"/>
        <w:rPr>
          <w:rFonts w:asciiTheme="majorBidi" w:hAnsiTheme="majorBidi" w:cstheme="majorBidi"/>
          <w:sz w:val="28"/>
          <w:szCs w:val="28"/>
          <w:lang w:val="en-ID"/>
        </w:rPr>
      </w:pPr>
    </w:p>
    <w:p w:rsidR="0000668B" w:rsidRPr="0000668B" w:rsidRDefault="0000668B" w:rsidP="0000668B">
      <w:pPr>
        <w:jc w:val="center"/>
        <w:rPr>
          <w:rFonts w:asciiTheme="majorBidi" w:hAnsiTheme="majorBidi" w:cstheme="majorBidi"/>
          <w:sz w:val="28"/>
          <w:szCs w:val="28"/>
          <w:lang w:val="en-ID"/>
        </w:rPr>
      </w:pPr>
      <w:r w:rsidRPr="0000668B">
        <w:rPr>
          <w:rFonts w:asciiTheme="majorBidi" w:hAnsiTheme="majorBidi" w:cstheme="majorBidi"/>
          <w:sz w:val="28"/>
          <w:szCs w:val="28"/>
          <w:lang w:val="en-ID"/>
        </w:rPr>
        <w:t>"orang lain tidak akan bisa faham berjuang dan masa sulitnya kita yang mereka ingin tahu hanya bagian kisah sukses. Berjuanglah untuk diri sendiri walaupun tidak ada tepuk tangan. Kelak diri kita dimasa depan, akan sangat bangga dengan apa yang kita perjuangkan hari ini"</w:t>
      </w:r>
    </w:p>
    <w:p w:rsidR="0000668B" w:rsidRPr="0000668B" w:rsidRDefault="0000668B" w:rsidP="0000668B">
      <w:pPr>
        <w:jc w:val="center"/>
        <w:rPr>
          <w:rFonts w:asciiTheme="majorBidi" w:hAnsiTheme="majorBidi" w:cstheme="majorBidi"/>
          <w:sz w:val="28"/>
          <w:szCs w:val="28"/>
          <w:lang w:val="en-ID"/>
        </w:rPr>
      </w:pPr>
    </w:p>
    <w:p w:rsidR="0000668B" w:rsidRPr="0000668B" w:rsidRDefault="0000668B" w:rsidP="0000668B">
      <w:pPr>
        <w:jc w:val="center"/>
        <w:rPr>
          <w:rFonts w:asciiTheme="majorBidi" w:hAnsiTheme="majorBidi" w:cstheme="majorBidi"/>
          <w:sz w:val="28"/>
          <w:szCs w:val="28"/>
          <w:lang w:val="en-ID"/>
        </w:rPr>
      </w:pPr>
      <w:r w:rsidRPr="0000668B">
        <w:rPr>
          <w:rFonts w:asciiTheme="majorBidi" w:hAnsiTheme="majorBidi" w:cstheme="majorBidi"/>
          <w:sz w:val="28"/>
          <w:szCs w:val="28"/>
          <w:lang w:val="en-ID"/>
        </w:rPr>
        <w:t>"Sejujurnya bersama kesulitan ada kemudahan"</w:t>
      </w:r>
    </w:p>
    <w:p w:rsidR="0000668B" w:rsidRP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r w:rsidRPr="0000668B">
        <w:rPr>
          <w:rFonts w:asciiTheme="majorBidi" w:hAnsiTheme="majorBidi" w:cstheme="majorBidi"/>
          <w:sz w:val="28"/>
          <w:szCs w:val="28"/>
          <w:lang w:val="en-ID"/>
        </w:rPr>
        <w:t>(QS Al Insyirah: 5)</w:t>
      </w: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Default="0000668B" w:rsidP="0000668B">
      <w:pPr>
        <w:jc w:val="center"/>
        <w:rPr>
          <w:rFonts w:asciiTheme="majorBidi" w:hAnsiTheme="majorBidi" w:cstheme="majorBidi"/>
          <w:sz w:val="28"/>
          <w:szCs w:val="28"/>
          <w:lang w:val="en-ID"/>
        </w:rPr>
      </w:pPr>
    </w:p>
    <w:p w:rsidR="0000668B" w:rsidRPr="0000668B" w:rsidRDefault="0000668B" w:rsidP="0000668B">
      <w:pPr>
        <w:jc w:val="center"/>
        <w:rPr>
          <w:rFonts w:asciiTheme="majorBidi" w:hAnsiTheme="majorBidi" w:cstheme="majorBidi"/>
          <w:b/>
          <w:bCs/>
          <w:sz w:val="28"/>
          <w:szCs w:val="28"/>
          <w:lang w:val="en-ID"/>
        </w:rPr>
      </w:pPr>
      <w:r w:rsidRPr="0000668B">
        <w:rPr>
          <w:rFonts w:asciiTheme="majorBidi" w:hAnsiTheme="majorBidi" w:cstheme="majorBidi"/>
          <w:b/>
          <w:bCs/>
          <w:sz w:val="28"/>
          <w:szCs w:val="28"/>
          <w:lang w:val="en-ID"/>
        </w:rPr>
        <w:lastRenderedPageBreak/>
        <w:t>PERSEMBAHAN</w:t>
      </w:r>
    </w:p>
    <w:p w:rsidR="0000668B" w:rsidRPr="0000668B" w:rsidRDefault="0000668B" w:rsidP="0000668B">
      <w:pPr>
        <w:jc w:val="both"/>
        <w:rPr>
          <w:rFonts w:asciiTheme="majorBidi" w:hAnsiTheme="majorBidi" w:cstheme="majorBidi"/>
          <w:b/>
          <w:bCs/>
          <w:sz w:val="28"/>
          <w:szCs w:val="28"/>
          <w:lang w:val="en-ID"/>
        </w:rPr>
      </w:pPr>
    </w:p>
    <w:p w:rsidR="0000668B" w:rsidRPr="0000668B" w:rsidRDefault="0000668B" w:rsidP="0000668B">
      <w:pPr>
        <w:jc w:val="both"/>
        <w:rPr>
          <w:rFonts w:asciiTheme="majorBidi" w:hAnsiTheme="majorBidi" w:cstheme="majorBidi"/>
          <w:sz w:val="28"/>
          <w:szCs w:val="28"/>
          <w:lang w:val="en-ID"/>
        </w:rPr>
      </w:pPr>
      <w:r w:rsidRPr="0000668B">
        <w:rPr>
          <w:rFonts w:asciiTheme="majorBidi" w:hAnsiTheme="majorBidi" w:cstheme="majorBidi"/>
          <w:sz w:val="28"/>
          <w:szCs w:val="28"/>
          <w:lang w:val="en-ID"/>
        </w:rPr>
        <w:t>Alhamdulillah segala puji bagi Allah SWT atas segala limpahan nikmat, rahma serta kesehatan sehingga penulis dapat menyelesaikan skripsi dengan judul "Kedudukan Anak Angkat Atas Harta Orang Tua Angkat Menurut Kompilasi Hukum Islam (Studi Kasus Putusan Nomor 2472/Pdt.G/2017/Pa.Ckr)". Dalam penyusunan skripsi ini, penulis banyak mendapatkan bimbingan, pengetahuan, serta dukungan dari banyak pihak yang selama ini membantu dalam menyelesaikan skripsi ini. Dengan hati tulus penulis mengucapkan terima kasih kepada:</w:t>
      </w:r>
    </w:p>
    <w:p w:rsidR="0000668B" w:rsidRPr="0000668B" w:rsidRDefault="0000668B" w:rsidP="0000668B">
      <w:pPr>
        <w:pStyle w:val="ListParagraph"/>
        <w:numPr>
          <w:ilvl w:val="0"/>
          <w:numId w:val="89"/>
        </w:numPr>
        <w:ind w:left="426"/>
        <w:jc w:val="both"/>
        <w:rPr>
          <w:rFonts w:asciiTheme="majorBidi" w:hAnsiTheme="majorBidi" w:cstheme="majorBidi"/>
          <w:sz w:val="28"/>
          <w:szCs w:val="28"/>
          <w:lang w:val="en-ID"/>
        </w:rPr>
      </w:pPr>
      <w:r w:rsidRPr="0000668B">
        <w:rPr>
          <w:rFonts w:asciiTheme="majorBidi" w:hAnsiTheme="majorBidi" w:cstheme="majorBidi"/>
          <w:sz w:val="28"/>
          <w:szCs w:val="28"/>
          <w:lang w:val="en-ID"/>
        </w:rPr>
        <w:t>Allah SWT atas segala nikmat dan rahmat serta karunia pertolongan-Nya selama penulis menyusun skripsi dan Nabi Muhammad SAW yang telah menjadi contoh sekaligus panutan bagi penulis.</w:t>
      </w:r>
    </w:p>
    <w:p w:rsidR="0000668B" w:rsidRPr="0000668B" w:rsidRDefault="0000668B" w:rsidP="0000668B">
      <w:pPr>
        <w:pStyle w:val="ListParagraph"/>
        <w:numPr>
          <w:ilvl w:val="0"/>
          <w:numId w:val="89"/>
        </w:numPr>
        <w:ind w:left="426"/>
        <w:jc w:val="both"/>
        <w:rPr>
          <w:rFonts w:asciiTheme="majorBidi" w:hAnsiTheme="majorBidi" w:cstheme="majorBidi"/>
          <w:sz w:val="28"/>
          <w:szCs w:val="28"/>
          <w:lang w:val="en-ID"/>
        </w:rPr>
      </w:pPr>
      <w:r w:rsidRPr="0000668B">
        <w:rPr>
          <w:rFonts w:asciiTheme="majorBidi" w:hAnsiTheme="majorBidi" w:cstheme="majorBidi"/>
          <w:sz w:val="28"/>
          <w:szCs w:val="28"/>
          <w:lang w:val="en-ID"/>
        </w:rPr>
        <w:t>Teristimewa, kedua orang tuaku yang tercinta dan tersayang, untuk bapak Agus Suwondo, S.H dan ibu Fori Susanti atas segala pengorbanan dan tulus kasih. Semoga bapak dan ibu sehat dan bahagia selalu.</w:t>
      </w:r>
    </w:p>
    <w:p w:rsidR="0000668B" w:rsidRPr="0000668B" w:rsidRDefault="0000668B" w:rsidP="0000668B">
      <w:pPr>
        <w:pStyle w:val="ListParagraph"/>
        <w:numPr>
          <w:ilvl w:val="0"/>
          <w:numId w:val="89"/>
        </w:numPr>
        <w:ind w:left="426"/>
        <w:jc w:val="both"/>
        <w:rPr>
          <w:rFonts w:asciiTheme="majorBidi" w:hAnsiTheme="majorBidi" w:cstheme="majorBidi"/>
          <w:sz w:val="28"/>
          <w:szCs w:val="28"/>
          <w:lang w:val="en-ID"/>
        </w:rPr>
      </w:pPr>
      <w:r w:rsidRPr="0000668B">
        <w:rPr>
          <w:rFonts w:asciiTheme="majorBidi" w:hAnsiTheme="majorBidi" w:cstheme="majorBidi"/>
          <w:sz w:val="28"/>
          <w:szCs w:val="28"/>
          <w:lang w:val="en-ID"/>
        </w:rPr>
        <w:t>Saudara kandungku, Arfianto Satrio Utomo yang selalu memberikan dorongan dan motivasi hingga bisa ke tahap saat ini.</w:t>
      </w:r>
    </w:p>
    <w:p w:rsidR="0000668B" w:rsidRPr="0000668B" w:rsidRDefault="0000668B" w:rsidP="0000668B">
      <w:pPr>
        <w:pStyle w:val="ListParagraph"/>
        <w:numPr>
          <w:ilvl w:val="0"/>
          <w:numId w:val="89"/>
        </w:numPr>
        <w:ind w:left="426"/>
        <w:jc w:val="both"/>
        <w:rPr>
          <w:rFonts w:asciiTheme="majorBidi" w:hAnsiTheme="majorBidi" w:cstheme="majorBidi"/>
          <w:sz w:val="28"/>
          <w:szCs w:val="28"/>
          <w:lang w:val="en-ID"/>
        </w:rPr>
      </w:pPr>
      <w:r w:rsidRPr="0000668B">
        <w:rPr>
          <w:rFonts w:asciiTheme="majorBidi" w:hAnsiTheme="majorBidi" w:cstheme="majorBidi"/>
          <w:sz w:val="28"/>
          <w:szCs w:val="28"/>
          <w:lang w:val="en-ID"/>
        </w:rPr>
        <w:t>Diri saya sendiri, Erfiana Hervalinda alhamdulillah telah kuat sampai detik ini, mampu mengendalikan diri dari tekanan luar, tidak menyerah sesulit apapun rintangan kuliah ataupun proses penyusunan skripsi serta mampu berdiri tegak dihantam permasalahan yang ada. Semoga saya tetap rendah hati, ini baru awal dari permulaan hidup, tetap semangat dan pasti bisa.</w:t>
      </w:r>
    </w:p>
    <w:p w:rsidR="0000668B" w:rsidRPr="0000668B" w:rsidRDefault="0000668B" w:rsidP="0000668B">
      <w:pPr>
        <w:pStyle w:val="ListParagraph"/>
        <w:numPr>
          <w:ilvl w:val="0"/>
          <w:numId w:val="89"/>
        </w:numPr>
        <w:ind w:left="426"/>
        <w:jc w:val="both"/>
        <w:rPr>
          <w:rFonts w:asciiTheme="majorBidi" w:hAnsiTheme="majorBidi" w:cstheme="majorBidi"/>
          <w:sz w:val="28"/>
          <w:szCs w:val="28"/>
          <w:lang w:val="en-ID"/>
        </w:rPr>
      </w:pPr>
      <w:r w:rsidRPr="0000668B">
        <w:rPr>
          <w:rFonts w:asciiTheme="majorBidi" w:hAnsiTheme="majorBidi" w:cstheme="majorBidi"/>
          <w:sz w:val="28"/>
          <w:szCs w:val="28"/>
          <w:lang w:val="en-ID"/>
        </w:rPr>
        <w:t>Sahabat saya yang tidak bisa saya sebut satu persatu yang selalu setia menemani kegundahan maupun keceriaan hari-hariku.</w:t>
      </w:r>
    </w:p>
    <w:p w:rsidR="00E266FC" w:rsidRPr="0000668B" w:rsidRDefault="0000668B" w:rsidP="0000668B">
      <w:pPr>
        <w:pStyle w:val="ListParagraph"/>
        <w:numPr>
          <w:ilvl w:val="0"/>
          <w:numId w:val="89"/>
        </w:numPr>
        <w:ind w:left="426"/>
        <w:jc w:val="both"/>
        <w:rPr>
          <w:rFonts w:asciiTheme="majorBidi" w:hAnsiTheme="majorBidi" w:cstheme="majorBidi"/>
          <w:sz w:val="24"/>
          <w:szCs w:val="24"/>
          <w:lang w:val="en-ID"/>
        </w:rPr>
      </w:pPr>
      <w:r w:rsidRPr="0000668B">
        <w:rPr>
          <w:rFonts w:asciiTheme="majorBidi" w:hAnsiTheme="majorBidi" w:cstheme="majorBidi"/>
          <w:sz w:val="28"/>
          <w:szCs w:val="28"/>
          <w:lang w:val="en-ID"/>
        </w:rPr>
        <w:t>Kepada seseorang yang tak kalah penting kehadirannya, Teguh Setiawan, terimakasih telah menjadi bagian dari perjalanan saya. Telah menjadi rumah, pendamping dalam segala hal yang menemani, mendukung ataupun menghibur dalam kesedihan, mendengar keluh kesah, memberi semangat untuk pantang menyerah, semoga Allah selalu memberi keberkahan dalam segala hal.</w:t>
      </w:r>
      <w:r w:rsidR="00E266FC" w:rsidRPr="0000668B">
        <w:rPr>
          <w:rFonts w:asciiTheme="majorBidi" w:hAnsiTheme="majorBidi" w:cstheme="majorBidi"/>
          <w:sz w:val="24"/>
          <w:szCs w:val="24"/>
          <w:lang w:val="en-ID"/>
        </w:rPr>
        <w:br w:type="page"/>
      </w:r>
    </w:p>
    <w:p w:rsidR="00E266FC" w:rsidRDefault="00E266FC" w:rsidP="00E266FC">
      <w:pPr>
        <w:tabs>
          <w:tab w:val="center" w:pos="3969"/>
          <w:tab w:val="left" w:pos="5550"/>
          <w:tab w:val="left" w:pos="5932"/>
        </w:tabs>
        <w:spacing w:line="480" w:lineRule="auto"/>
        <w:jc w:val="center"/>
        <w:rPr>
          <w:rFonts w:asciiTheme="majorBidi" w:hAnsiTheme="majorBidi" w:cstheme="majorBidi"/>
          <w:b/>
          <w:bCs/>
          <w:sz w:val="24"/>
          <w:szCs w:val="24"/>
          <w:lang w:val="en-ID"/>
        </w:rPr>
      </w:pPr>
      <w:r>
        <w:rPr>
          <w:rFonts w:asciiTheme="majorBidi" w:hAnsiTheme="majorBidi" w:cstheme="majorBidi"/>
          <w:b/>
          <w:bCs/>
          <w:sz w:val="28"/>
          <w:szCs w:val="28"/>
          <w:lang w:val="en-ID"/>
        </w:rPr>
        <w:lastRenderedPageBreak/>
        <w:t>KATA PENGANTAR</w:t>
      </w:r>
    </w:p>
    <w:p w:rsidR="00E266FC" w:rsidRDefault="00E266FC" w:rsidP="00E266F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Dengan menyebutkan syukur kehadirat Allah Swt., Alhamdulillah penyusunan skripsi ini dapat selesai. Dengan skripsi ini pula penulis dapat menyelesaikan studi di program studi Ilmu Hukum di Fakultas Hukum Universitas Pancasakti Tegal. Shalawat dan salam penulis sampaikan kepada Rasulullah Saw. Yang membawa rahmat sekalian alam.</w:t>
      </w:r>
    </w:p>
    <w:p w:rsidR="00E266FC" w:rsidRDefault="00E266FC" w:rsidP="00E266F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Penyusunan skripsi ini tidak lepas dari bantuan dan dorongan berbagai pihak yang kepadanya patut diucapkan terimakasih. Ucapan terimakasih penulis sampaikan kepada:</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Taufiqulloh, M.Hum. selaku Rektor Universitas Pancasakti Tegal beserta Para Wakil Rektor.</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Kus Riskiyanto, M.H. selaku Dekan Fakultas Hukum Universitas Pancasakti Tegal.</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Soesi Idayati, S.H., M.H. selaku Wakil Dekan I Bidang Akademik sekaligus Ketua Program Studi Ilmu Hukum Fakultas Hukum Universitas Pancasakti Tegal.</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Fajar Dian Aryani, S.H., M.H selaku Wakil Dekan II Bidang Keuangan, Administrasi Umum dan Kepegawaian Fakultas Hukum Universitas Pancasakti Tegal.</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Moh. Khamim, M.H. selaku Wakil Dekan III Fakultas Hukum Universitas Pancasakti Tegal.</w:t>
      </w:r>
    </w:p>
    <w:p w:rsidR="00E266FC" w:rsidRDefault="00E266FC" w:rsidP="00E266FC">
      <w:pPr>
        <w:pStyle w:val="ListParagraph"/>
        <w:numPr>
          <w:ilvl w:val="0"/>
          <w:numId w:val="88"/>
        </w:numPr>
        <w:spacing w:line="480" w:lineRule="auto"/>
        <w:ind w:left="426"/>
        <w:jc w:val="both"/>
        <w:rPr>
          <w:rFonts w:ascii="Times New Roman" w:hAnsi="Times New Roman" w:cs="Times New Roman"/>
          <w:bCs/>
          <w:sz w:val="24"/>
          <w:szCs w:val="24"/>
        </w:rPr>
      </w:pPr>
      <w:r>
        <w:rPr>
          <w:rFonts w:asciiTheme="majorBidi" w:hAnsiTheme="majorBidi" w:cstheme="majorBidi"/>
          <w:bCs/>
          <w:sz w:val="24"/>
          <w:szCs w:val="24"/>
        </w:rPr>
        <w:lastRenderedPageBreak/>
        <w:t xml:space="preserve">Dr. Moh. Khamim.S.H., M.H. dan Bha’iq Roza Rakhmatullah, S.H., M.Kn </w:t>
      </w:r>
      <w:r>
        <w:rPr>
          <w:rFonts w:ascii="Times New Roman" w:hAnsi="Times New Roman" w:cs="Times New Roman"/>
          <w:bCs/>
          <w:sz w:val="24"/>
          <w:szCs w:val="24"/>
        </w:rPr>
        <w:t>yang telah berkenan memberikan bimbingan dan arahan pada penulis dalam penyusunan skripsi ini.</w:t>
      </w:r>
    </w:p>
    <w:p w:rsidR="00E266FC" w:rsidRDefault="00E266FC" w:rsidP="00E266FC">
      <w:pPr>
        <w:pStyle w:val="ListParagraph"/>
        <w:numPr>
          <w:ilvl w:val="0"/>
          <w:numId w:val="88"/>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Dr. Nuridin, S.H., M.H,  dan Dr. Sugiyanto, S.H., M.Si selaku Dosen Penguji I dan Dosen Penguji II Ujian Skripsi yang memberikan masukan terarah terhadap skripsi ini.</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Segenap Dosen Fakultas Hukum Universitas Pancasakti Tegal yang telah memberikan bekal ilmu pengetahuan pada penulis sehingga bisa menyelesaikan Strata I. Mudah-mudahan mendapat balasan dari Allah Swt. Sebagai amal shalih.</w:t>
      </w:r>
    </w:p>
    <w:p w:rsidR="00E266FC" w:rsidRDefault="00E266FC" w:rsidP="00E266FC">
      <w:pPr>
        <w:pStyle w:val="ListParagraph"/>
        <w:numPr>
          <w:ilvl w:val="0"/>
          <w:numId w:val="8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Segenap pegawai administrasi atau karyawan Fakultas Hukum Universitas Pancasakti Tegal yang telah memberikan layanan akademik dengan sabar dan ramah.</w:t>
      </w:r>
    </w:p>
    <w:p w:rsidR="00E266FC" w:rsidRDefault="00E266FC" w:rsidP="00E266F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Semoga Allah Swt. Membalas semua amal kebaikan mereka dengan balasan yang lebih dari mereka berikan kepada penulis. Akhirnya hanya kepada Allah Swt. Penulis berharap semoga Skripsi ini dapat bermanfaat bagi penulis khususnya dan bagi para pembaca umumnya.</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tblGrid>
      <w:tr w:rsidR="00E266FC" w:rsidTr="00E266FC">
        <w:trPr>
          <w:jc w:val="right"/>
        </w:trPr>
        <w:tc>
          <w:tcPr>
            <w:tcW w:w="2546" w:type="dxa"/>
          </w:tcPr>
          <w:p w:rsidR="00E266FC" w:rsidRDefault="00E266FC">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Tegal, 24 Januari 2025</w:t>
            </w:r>
          </w:p>
          <w:p w:rsidR="00E266FC" w:rsidRDefault="00E266FC">
            <w:pPr>
              <w:spacing w:line="480" w:lineRule="auto"/>
              <w:rPr>
                <w:rFonts w:ascii="Times New Roman" w:hAnsi="Times New Roman" w:cs="Times New Roman"/>
                <w:color w:val="000000" w:themeColor="text1"/>
                <w:sz w:val="24"/>
                <w:szCs w:val="24"/>
              </w:rPr>
            </w:pPr>
          </w:p>
          <w:p w:rsidR="00E266FC" w:rsidRDefault="00E266FC">
            <w:pPr>
              <w:spacing w:line="480" w:lineRule="auto"/>
              <w:rPr>
                <w:rFonts w:ascii="Times New Roman" w:hAnsi="Times New Roman" w:cs="Times New Roman"/>
                <w:color w:val="000000" w:themeColor="text1"/>
                <w:sz w:val="24"/>
                <w:szCs w:val="24"/>
              </w:rPr>
            </w:pPr>
          </w:p>
          <w:p w:rsidR="00E266FC" w:rsidRDefault="00E266FC">
            <w:pPr>
              <w:spacing w:line="480" w:lineRule="auto"/>
              <w:rPr>
                <w:rFonts w:ascii="Times New Roman" w:hAnsi="Times New Roman" w:cs="Times New Roman"/>
                <w:color w:val="000000" w:themeColor="text1"/>
                <w:sz w:val="24"/>
                <w:szCs w:val="24"/>
              </w:rPr>
            </w:pPr>
          </w:p>
        </w:tc>
      </w:tr>
      <w:tr w:rsidR="00E266FC" w:rsidTr="00E266FC">
        <w:trPr>
          <w:jc w:val="right"/>
        </w:trPr>
        <w:tc>
          <w:tcPr>
            <w:tcW w:w="2546" w:type="dxa"/>
            <w:hideMark/>
          </w:tcPr>
          <w:p w:rsidR="00E266FC" w:rsidRDefault="00E266FC">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Erfiana Hervalinda</w:t>
            </w:r>
          </w:p>
        </w:tc>
      </w:tr>
    </w:tbl>
    <w:p w:rsidR="00E266FC" w:rsidRDefault="00E266FC">
      <w:pPr>
        <w:rPr>
          <w:rFonts w:asciiTheme="majorBidi" w:hAnsiTheme="majorBidi" w:cstheme="majorBidi"/>
          <w:b/>
          <w:bCs/>
          <w:sz w:val="28"/>
          <w:szCs w:val="28"/>
          <w:lang w:val="en-ID"/>
        </w:rPr>
      </w:pPr>
    </w:p>
    <w:p w:rsidR="0095757D" w:rsidRDefault="0095757D" w:rsidP="0095757D">
      <w:pPr>
        <w:rPr>
          <w:rFonts w:asciiTheme="majorBidi" w:hAnsiTheme="majorBidi" w:cstheme="majorBidi"/>
          <w:b/>
          <w:bCs/>
          <w:sz w:val="28"/>
          <w:szCs w:val="28"/>
          <w:lang w:val="en-ID"/>
        </w:rPr>
      </w:pPr>
    </w:p>
    <w:p w:rsidR="00161966" w:rsidRPr="00D03360" w:rsidRDefault="00161966" w:rsidP="00161966">
      <w:pPr>
        <w:spacing w:line="360" w:lineRule="auto"/>
        <w:jc w:val="center"/>
        <w:rPr>
          <w:rFonts w:asciiTheme="majorBidi" w:hAnsiTheme="majorBidi" w:cstheme="majorBidi"/>
          <w:b/>
          <w:bCs/>
          <w:sz w:val="28"/>
          <w:szCs w:val="28"/>
          <w:lang w:val="en-ID"/>
        </w:rPr>
      </w:pPr>
      <w:r w:rsidRPr="00D03360">
        <w:rPr>
          <w:rFonts w:asciiTheme="majorBidi" w:hAnsiTheme="majorBidi" w:cstheme="majorBidi"/>
          <w:b/>
          <w:bCs/>
          <w:sz w:val="28"/>
          <w:szCs w:val="28"/>
          <w:lang w:val="en-ID"/>
        </w:rPr>
        <w:t>DAFTAR ISI</w:t>
      </w:r>
    </w:p>
    <w:sdt>
      <w:sdtPr>
        <w:rPr>
          <w:rFonts w:asciiTheme="majorBidi" w:eastAsiaTheme="minorHAnsi" w:hAnsiTheme="majorBidi" w:cstheme="minorBidi"/>
          <w:color w:val="auto"/>
          <w:sz w:val="24"/>
          <w:szCs w:val="24"/>
        </w:rPr>
        <w:id w:val="-403215407"/>
        <w:docPartObj>
          <w:docPartGallery w:val="Table of Contents"/>
          <w:docPartUnique/>
        </w:docPartObj>
      </w:sdtPr>
      <w:sdtEndPr>
        <w:rPr>
          <w:b/>
          <w:bCs/>
          <w:noProof/>
        </w:rPr>
      </w:sdtEndPr>
      <w:sdtContent>
        <w:p w:rsidR="00161966" w:rsidRPr="001372E4" w:rsidRDefault="00161966" w:rsidP="00161966">
          <w:pPr>
            <w:pStyle w:val="TOCHeading"/>
            <w:tabs>
              <w:tab w:val="right" w:leader="dot" w:pos="7938"/>
            </w:tabs>
            <w:spacing w:line="360" w:lineRule="auto"/>
            <w:rPr>
              <w:rFonts w:asciiTheme="majorBidi" w:eastAsiaTheme="minorHAnsi" w:hAnsiTheme="majorBidi"/>
              <w:color w:val="auto"/>
              <w:sz w:val="24"/>
              <w:szCs w:val="24"/>
            </w:rPr>
          </w:pPr>
          <w:r w:rsidRPr="001372E4">
            <w:rPr>
              <w:rFonts w:asciiTheme="majorBidi" w:eastAsiaTheme="minorHAnsi" w:hAnsiTheme="majorBidi"/>
              <w:color w:val="auto"/>
              <w:sz w:val="24"/>
              <w:szCs w:val="24"/>
            </w:rPr>
            <w:t>HALAMAN JUDUL</w:t>
          </w:r>
          <w:r w:rsidRPr="001372E4">
            <w:rPr>
              <w:rFonts w:asciiTheme="majorBidi" w:eastAsiaTheme="minorHAnsi" w:hAnsiTheme="majorBidi"/>
              <w:color w:val="auto"/>
              <w:sz w:val="24"/>
              <w:szCs w:val="24"/>
            </w:rPr>
            <w:tab/>
            <w:t>i</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LEMBAR PERSETUJUAN PEMBIMBING</w:t>
          </w:r>
          <w:r w:rsidRPr="001372E4">
            <w:rPr>
              <w:rFonts w:asciiTheme="majorBidi" w:hAnsiTheme="majorBidi" w:cstheme="majorBidi"/>
              <w:sz w:val="24"/>
              <w:szCs w:val="24"/>
            </w:rPr>
            <w:tab/>
          </w:r>
          <w:r>
            <w:rPr>
              <w:rFonts w:asciiTheme="majorBidi" w:hAnsiTheme="majorBidi" w:cstheme="majorBidi"/>
              <w:sz w:val="24"/>
              <w:szCs w:val="24"/>
            </w:rPr>
            <w:t>ii</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HALAMAN PENGESAHAN</w:t>
          </w:r>
          <w:r w:rsidRPr="001372E4">
            <w:rPr>
              <w:rFonts w:asciiTheme="majorBidi" w:hAnsiTheme="majorBidi" w:cstheme="majorBidi"/>
              <w:sz w:val="24"/>
              <w:szCs w:val="24"/>
            </w:rPr>
            <w:tab/>
          </w:r>
          <w:r>
            <w:rPr>
              <w:rFonts w:asciiTheme="majorBidi" w:hAnsiTheme="majorBidi" w:cstheme="majorBidi"/>
              <w:sz w:val="24"/>
              <w:szCs w:val="24"/>
            </w:rPr>
            <w:t>iii</w:t>
          </w:r>
        </w:p>
        <w:p w:rsidR="00161966" w:rsidRPr="001372E4" w:rsidRDefault="00161966" w:rsidP="00161966">
          <w:pPr>
            <w:tabs>
              <w:tab w:val="right" w:leader="dot" w:pos="7938"/>
            </w:tabs>
            <w:rPr>
              <w:rFonts w:asciiTheme="majorBidi" w:hAnsiTheme="majorBidi" w:cstheme="majorBidi"/>
              <w:sz w:val="24"/>
              <w:szCs w:val="24"/>
            </w:rPr>
          </w:pPr>
          <w:r>
            <w:rPr>
              <w:rFonts w:asciiTheme="majorBidi" w:hAnsiTheme="majorBidi" w:cstheme="majorBidi"/>
              <w:sz w:val="24"/>
              <w:szCs w:val="24"/>
            </w:rPr>
            <w:t xml:space="preserve">HALAMAN </w:t>
          </w:r>
          <w:r w:rsidRPr="001372E4">
            <w:rPr>
              <w:rFonts w:asciiTheme="majorBidi" w:hAnsiTheme="majorBidi" w:cstheme="majorBidi"/>
              <w:sz w:val="24"/>
              <w:szCs w:val="24"/>
            </w:rPr>
            <w:t>PERNYATAAN</w:t>
          </w:r>
          <w:r w:rsidRPr="001372E4">
            <w:rPr>
              <w:rFonts w:asciiTheme="majorBidi" w:hAnsiTheme="majorBidi" w:cstheme="majorBidi"/>
              <w:sz w:val="24"/>
              <w:szCs w:val="24"/>
            </w:rPr>
            <w:tab/>
          </w:r>
          <w:r>
            <w:rPr>
              <w:rFonts w:asciiTheme="majorBidi" w:hAnsiTheme="majorBidi" w:cstheme="majorBidi"/>
              <w:sz w:val="24"/>
              <w:szCs w:val="24"/>
            </w:rPr>
            <w:t>iv</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ABSTRAK</w:t>
          </w:r>
          <w:r w:rsidRPr="001372E4">
            <w:rPr>
              <w:rFonts w:asciiTheme="majorBidi" w:hAnsiTheme="majorBidi" w:cstheme="majorBidi"/>
              <w:sz w:val="24"/>
              <w:szCs w:val="24"/>
            </w:rPr>
            <w:tab/>
          </w:r>
          <w:r>
            <w:rPr>
              <w:rFonts w:asciiTheme="majorBidi" w:hAnsiTheme="majorBidi" w:cstheme="majorBidi"/>
              <w:sz w:val="24"/>
              <w:szCs w:val="24"/>
            </w:rPr>
            <w:t>v</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ABSTRACK</w:t>
          </w:r>
          <w:r w:rsidRPr="001372E4">
            <w:rPr>
              <w:rFonts w:asciiTheme="majorBidi" w:hAnsiTheme="majorBidi" w:cstheme="majorBidi"/>
              <w:sz w:val="24"/>
              <w:szCs w:val="24"/>
            </w:rPr>
            <w:tab/>
          </w:r>
          <w:r>
            <w:rPr>
              <w:rFonts w:asciiTheme="majorBidi" w:hAnsiTheme="majorBidi" w:cstheme="majorBidi"/>
              <w:sz w:val="24"/>
              <w:szCs w:val="24"/>
            </w:rPr>
            <w:t>vi</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MOTTO</w:t>
          </w:r>
          <w:r w:rsidRPr="001372E4">
            <w:rPr>
              <w:rFonts w:asciiTheme="majorBidi" w:hAnsiTheme="majorBidi" w:cstheme="majorBidi"/>
              <w:sz w:val="24"/>
              <w:szCs w:val="24"/>
            </w:rPr>
            <w:tab/>
          </w:r>
          <w:r>
            <w:rPr>
              <w:rFonts w:asciiTheme="majorBidi" w:hAnsiTheme="majorBidi" w:cstheme="majorBidi"/>
              <w:sz w:val="24"/>
              <w:szCs w:val="24"/>
            </w:rPr>
            <w:t>vii</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PERSEMBAHAN</w:t>
          </w:r>
          <w:r w:rsidRPr="001372E4">
            <w:rPr>
              <w:rFonts w:asciiTheme="majorBidi" w:hAnsiTheme="majorBidi" w:cstheme="majorBidi"/>
              <w:sz w:val="24"/>
              <w:szCs w:val="24"/>
            </w:rPr>
            <w:tab/>
          </w:r>
          <w:r>
            <w:rPr>
              <w:rFonts w:asciiTheme="majorBidi" w:hAnsiTheme="majorBidi" w:cstheme="majorBidi"/>
              <w:sz w:val="24"/>
              <w:szCs w:val="24"/>
            </w:rPr>
            <w:t>viii</w:t>
          </w:r>
        </w:p>
        <w:p w:rsidR="00161966" w:rsidRPr="001372E4" w:rsidRDefault="00161966" w:rsidP="00161966">
          <w:pPr>
            <w:tabs>
              <w:tab w:val="right" w:leader="dot" w:pos="7938"/>
            </w:tabs>
            <w:rPr>
              <w:rFonts w:asciiTheme="majorBidi" w:hAnsiTheme="majorBidi" w:cstheme="majorBidi"/>
              <w:sz w:val="24"/>
              <w:szCs w:val="24"/>
            </w:rPr>
          </w:pPr>
          <w:r w:rsidRPr="001372E4">
            <w:rPr>
              <w:rFonts w:asciiTheme="majorBidi" w:hAnsiTheme="majorBidi" w:cstheme="majorBidi"/>
              <w:sz w:val="24"/>
              <w:szCs w:val="24"/>
            </w:rPr>
            <w:t>KATA PENGANTAR</w:t>
          </w:r>
          <w:r w:rsidRPr="001372E4">
            <w:rPr>
              <w:rFonts w:asciiTheme="majorBidi" w:hAnsiTheme="majorBidi" w:cstheme="majorBidi"/>
              <w:sz w:val="24"/>
              <w:szCs w:val="24"/>
            </w:rPr>
            <w:tab/>
          </w:r>
          <w:r>
            <w:rPr>
              <w:rFonts w:asciiTheme="majorBidi" w:hAnsiTheme="majorBidi" w:cstheme="majorBidi"/>
              <w:sz w:val="24"/>
              <w:szCs w:val="24"/>
            </w:rPr>
            <w:t>ix</w:t>
          </w:r>
        </w:p>
        <w:p w:rsidR="00161966" w:rsidRPr="001372E4" w:rsidRDefault="00161966" w:rsidP="00161966">
          <w:pPr>
            <w:pStyle w:val="TOC1"/>
            <w:tabs>
              <w:tab w:val="clear" w:pos="7928"/>
              <w:tab w:val="right" w:leader="dot" w:pos="7938"/>
            </w:tabs>
            <w:spacing w:line="360" w:lineRule="auto"/>
            <w:rPr>
              <w:rFonts w:asciiTheme="majorBidi" w:hAnsiTheme="majorBidi" w:cstheme="majorBidi"/>
              <w:b w:val="0"/>
              <w:bCs w:val="0"/>
              <w:sz w:val="24"/>
              <w:szCs w:val="24"/>
              <w:u w:val="single"/>
              <w:lang w:val="en-ID"/>
            </w:rPr>
          </w:pPr>
          <w:r w:rsidRPr="001372E4">
            <w:rPr>
              <w:rFonts w:asciiTheme="majorBidi" w:hAnsiTheme="majorBidi" w:cstheme="majorBidi"/>
              <w:b w:val="0"/>
              <w:bCs w:val="0"/>
              <w:noProof w:val="0"/>
              <w:sz w:val="24"/>
              <w:szCs w:val="24"/>
            </w:rPr>
            <w:fldChar w:fldCharType="begin"/>
          </w:r>
          <w:r w:rsidRPr="001372E4">
            <w:rPr>
              <w:rFonts w:asciiTheme="majorBidi" w:hAnsiTheme="majorBidi" w:cstheme="majorBidi"/>
              <w:b w:val="0"/>
              <w:bCs w:val="0"/>
              <w:sz w:val="24"/>
              <w:szCs w:val="24"/>
            </w:rPr>
            <w:instrText xml:space="preserve"> TOC \o "1-3" \h \z \u </w:instrText>
          </w:r>
          <w:r w:rsidRPr="001372E4">
            <w:rPr>
              <w:rFonts w:asciiTheme="majorBidi" w:hAnsiTheme="majorBidi" w:cstheme="majorBidi"/>
              <w:b w:val="0"/>
              <w:bCs w:val="0"/>
              <w:noProof w:val="0"/>
              <w:sz w:val="24"/>
              <w:szCs w:val="24"/>
            </w:rPr>
            <w:fldChar w:fldCharType="separate"/>
          </w:r>
          <w:hyperlink w:anchor="_Toc187127544" w:history="1">
            <w:r w:rsidRPr="001372E4">
              <w:rPr>
                <w:rStyle w:val="Hyperlink"/>
                <w:rFonts w:asciiTheme="majorBidi" w:hAnsiTheme="majorBidi" w:cstheme="majorBidi"/>
                <w:b w:val="0"/>
                <w:bCs w:val="0"/>
                <w:color w:val="auto"/>
                <w:sz w:val="24"/>
                <w:szCs w:val="24"/>
                <w:lang w:val="en-ID"/>
              </w:rPr>
              <w:t>DAFTAR ISI</w:t>
            </w:r>
            <w:r w:rsidRPr="001372E4">
              <w:rPr>
                <w:rStyle w:val="Hyperlink"/>
                <w:rFonts w:asciiTheme="majorBidi" w:hAnsiTheme="majorBidi" w:cstheme="majorBidi"/>
                <w:b w:val="0"/>
                <w:bCs w:val="0"/>
                <w:color w:val="auto"/>
                <w:sz w:val="24"/>
                <w:szCs w:val="24"/>
                <w:lang w:val="en-ID"/>
              </w:rPr>
              <w:tab/>
            </w:r>
          </w:hyperlink>
          <w:r>
            <w:rPr>
              <w:rStyle w:val="Hyperlink"/>
              <w:rFonts w:asciiTheme="majorBidi" w:hAnsiTheme="majorBidi" w:cstheme="majorBidi"/>
              <w:b w:val="0"/>
              <w:bCs w:val="0"/>
              <w:color w:val="auto"/>
              <w:sz w:val="24"/>
              <w:szCs w:val="24"/>
              <w:lang w:val="en-ID"/>
            </w:rPr>
            <w:t>xi</w:t>
          </w:r>
        </w:p>
        <w:p w:rsidR="00161966" w:rsidRPr="001372E4" w:rsidRDefault="00161966" w:rsidP="00161966">
          <w:pPr>
            <w:pStyle w:val="TOC1"/>
            <w:tabs>
              <w:tab w:val="clear" w:pos="7928"/>
              <w:tab w:val="right" w:leader="dot" w:pos="7938"/>
            </w:tabs>
            <w:spacing w:line="360" w:lineRule="auto"/>
            <w:rPr>
              <w:rFonts w:asciiTheme="majorBidi" w:hAnsiTheme="majorBidi" w:cstheme="majorBidi"/>
              <w:b w:val="0"/>
              <w:bCs w:val="0"/>
              <w:sz w:val="24"/>
              <w:szCs w:val="24"/>
            </w:rPr>
          </w:pPr>
          <w:r w:rsidRPr="001372E4">
            <w:rPr>
              <w:rStyle w:val="Hyperlink"/>
              <w:rFonts w:asciiTheme="majorBidi" w:hAnsiTheme="majorBidi" w:cstheme="majorBidi"/>
              <w:b w:val="0"/>
              <w:bCs w:val="0"/>
              <w:color w:val="auto"/>
              <w:sz w:val="24"/>
              <w:szCs w:val="24"/>
              <w:u w:val="none"/>
            </w:rPr>
            <w:t xml:space="preserve">BAB I </w:t>
          </w:r>
          <w:r w:rsidRPr="001372E4">
            <w:rPr>
              <w:rFonts w:asciiTheme="majorBidi" w:hAnsiTheme="majorBidi" w:cstheme="majorBidi"/>
              <w:b w:val="0"/>
              <w:bCs w:val="0"/>
              <w:sz w:val="24"/>
              <w:szCs w:val="24"/>
            </w:rPr>
            <w:t>PENDAHULUAN</w:t>
          </w:r>
          <w:r w:rsidRPr="001372E4">
            <w:rPr>
              <w:rFonts w:asciiTheme="majorBidi" w:hAnsiTheme="majorBidi" w:cstheme="majorBidi"/>
              <w:b w:val="0"/>
              <w:bCs w:val="0"/>
              <w:sz w:val="24"/>
              <w:szCs w:val="24"/>
            </w:rPr>
            <w:tab/>
          </w:r>
          <w:r>
            <w:rPr>
              <w:rFonts w:asciiTheme="majorBidi" w:hAnsiTheme="majorBidi" w:cstheme="majorBidi"/>
              <w:b w:val="0"/>
              <w:bCs w:val="0"/>
              <w:sz w:val="24"/>
              <w:szCs w:val="24"/>
            </w:rPr>
            <w:t>1</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r w:rsidRPr="001372E4">
            <w:rPr>
              <w:rFonts w:asciiTheme="majorBidi" w:hAnsiTheme="majorBidi" w:cstheme="majorBidi"/>
              <w:sz w:val="24"/>
              <w:szCs w:val="24"/>
            </w:rPr>
            <w:t>Latar Belakang</w:t>
          </w:r>
          <w:r w:rsidRPr="001372E4">
            <w:rPr>
              <w:rFonts w:asciiTheme="majorBidi" w:hAnsiTheme="majorBidi" w:cstheme="majorBidi"/>
              <w:sz w:val="24"/>
              <w:szCs w:val="24"/>
            </w:rPr>
            <w:tab/>
          </w:r>
          <w:r>
            <w:rPr>
              <w:rFonts w:asciiTheme="majorBidi" w:hAnsiTheme="majorBidi" w:cstheme="majorBidi"/>
              <w:sz w:val="24"/>
              <w:szCs w:val="24"/>
            </w:rPr>
            <w:t>1</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r w:rsidRPr="001372E4">
            <w:rPr>
              <w:rFonts w:asciiTheme="majorBidi" w:hAnsiTheme="majorBidi" w:cstheme="majorBidi"/>
              <w:sz w:val="24"/>
              <w:szCs w:val="24"/>
            </w:rPr>
            <w:t>Rumusan Masalah</w:t>
          </w:r>
          <w:r w:rsidRPr="001372E4">
            <w:rPr>
              <w:rFonts w:asciiTheme="majorBidi" w:hAnsiTheme="majorBidi" w:cstheme="majorBidi"/>
              <w:sz w:val="24"/>
              <w:szCs w:val="24"/>
            </w:rPr>
            <w:tab/>
          </w:r>
          <w:r>
            <w:rPr>
              <w:rFonts w:asciiTheme="majorBidi" w:hAnsiTheme="majorBidi" w:cstheme="majorBidi"/>
              <w:sz w:val="24"/>
              <w:szCs w:val="24"/>
            </w:rPr>
            <w:t>7</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hyperlink w:anchor="_Toc187127549" w:history="1">
            <w:r w:rsidRPr="001372E4">
              <w:rPr>
                <w:rStyle w:val="Hyperlink"/>
                <w:rFonts w:asciiTheme="majorBidi" w:eastAsia="Times New Roman" w:hAnsiTheme="majorBidi" w:cstheme="majorBidi"/>
                <w:noProof/>
                <w:color w:val="auto"/>
                <w:sz w:val="24"/>
                <w:szCs w:val="24"/>
              </w:rPr>
              <w:t>Tujuan Penelitian</w:t>
            </w:r>
          </w:hyperlink>
          <w:r w:rsidRPr="001372E4">
            <w:rPr>
              <w:rFonts w:asciiTheme="majorBidi" w:hAnsiTheme="majorBidi" w:cstheme="majorBidi"/>
              <w:noProof/>
              <w:sz w:val="24"/>
              <w:szCs w:val="24"/>
            </w:rPr>
            <w:tab/>
          </w:r>
          <w:r>
            <w:rPr>
              <w:rFonts w:asciiTheme="majorBidi" w:hAnsiTheme="majorBidi" w:cstheme="majorBidi"/>
              <w:noProof/>
              <w:sz w:val="24"/>
              <w:szCs w:val="24"/>
            </w:rPr>
            <w:t>7</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hyperlink w:anchor="_Toc187127550" w:history="1">
            <w:r w:rsidRPr="001372E4">
              <w:rPr>
                <w:rStyle w:val="Hyperlink"/>
                <w:rFonts w:asciiTheme="majorBidi" w:eastAsia="Times New Roman" w:hAnsiTheme="majorBidi" w:cstheme="majorBidi"/>
                <w:noProof/>
                <w:color w:val="auto"/>
                <w:sz w:val="24"/>
                <w:szCs w:val="24"/>
              </w:rPr>
              <w:t>Urgensi Penelitian</w:t>
            </w:r>
          </w:hyperlink>
          <w:r w:rsidRPr="001372E4">
            <w:rPr>
              <w:rFonts w:asciiTheme="majorBidi" w:hAnsiTheme="majorBidi" w:cstheme="majorBidi"/>
              <w:noProof/>
              <w:sz w:val="24"/>
              <w:szCs w:val="24"/>
            </w:rPr>
            <w:tab/>
          </w:r>
          <w:r>
            <w:rPr>
              <w:rFonts w:asciiTheme="majorBidi" w:hAnsiTheme="majorBidi" w:cstheme="majorBidi"/>
              <w:noProof/>
              <w:sz w:val="24"/>
              <w:szCs w:val="24"/>
            </w:rPr>
            <w:t>7</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hyperlink w:anchor="_Toc187127551" w:history="1">
            <w:r w:rsidRPr="001372E4">
              <w:rPr>
                <w:rStyle w:val="Hyperlink"/>
                <w:rFonts w:asciiTheme="majorBidi" w:hAnsiTheme="majorBidi" w:cstheme="majorBidi"/>
                <w:noProof/>
                <w:color w:val="auto"/>
                <w:sz w:val="24"/>
                <w:szCs w:val="24"/>
              </w:rPr>
              <w:t>Tinjauan Pustaka</w:t>
            </w:r>
          </w:hyperlink>
          <w:r w:rsidRPr="001372E4">
            <w:rPr>
              <w:rFonts w:asciiTheme="majorBidi" w:hAnsiTheme="majorBidi" w:cstheme="majorBidi"/>
              <w:noProof/>
              <w:sz w:val="24"/>
              <w:szCs w:val="24"/>
            </w:rPr>
            <w:tab/>
          </w:r>
          <w:r>
            <w:rPr>
              <w:rFonts w:asciiTheme="majorBidi" w:hAnsiTheme="majorBidi" w:cstheme="majorBidi"/>
              <w:noProof/>
              <w:sz w:val="24"/>
              <w:szCs w:val="24"/>
            </w:rPr>
            <w:t>8</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hyperlink w:anchor="_Toc187127552" w:history="1">
            <w:r w:rsidRPr="001372E4">
              <w:rPr>
                <w:rStyle w:val="Hyperlink"/>
                <w:rFonts w:asciiTheme="majorBidi" w:hAnsiTheme="majorBidi" w:cstheme="majorBidi"/>
                <w:noProof/>
                <w:color w:val="auto"/>
                <w:sz w:val="24"/>
                <w:szCs w:val="24"/>
              </w:rPr>
              <w:t>Metode Penelitian</w:t>
            </w:r>
          </w:hyperlink>
          <w:r w:rsidRPr="001372E4">
            <w:rPr>
              <w:rFonts w:asciiTheme="majorBidi" w:hAnsiTheme="majorBidi" w:cstheme="majorBidi"/>
              <w:noProof/>
              <w:sz w:val="24"/>
              <w:szCs w:val="24"/>
            </w:rPr>
            <w:tab/>
          </w:r>
          <w:r>
            <w:rPr>
              <w:rFonts w:asciiTheme="majorBidi" w:hAnsiTheme="majorBidi" w:cstheme="majorBidi"/>
              <w:noProof/>
              <w:sz w:val="24"/>
              <w:szCs w:val="24"/>
            </w:rPr>
            <w:t>14</w:t>
          </w:r>
        </w:p>
        <w:p w:rsidR="00161966" w:rsidRPr="001372E4" w:rsidRDefault="00161966" w:rsidP="00161966">
          <w:pPr>
            <w:pStyle w:val="TOC2"/>
            <w:numPr>
              <w:ilvl w:val="0"/>
              <w:numId w:val="82"/>
            </w:numPr>
            <w:tabs>
              <w:tab w:val="clear" w:pos="7928"/>
              <w:tab w:val="right" w:leader="dot" w:pos="7938"/>
            </w:tabs>
            <w:spacing w:line="360" w:lineRule="auto"/>
            <w:ind w:left="1134"/>
            <w:rPr>
              <w:rFonts w:asciiTheme="majorBidi" w:hAnsiTheme="majorBidi" w:cstheme="majorBidi"/>
              <w:noProof/>
              <w:sz w:val="24"/>
              <w:szCs w:val="24"/>
            </w:rPr>
          </w:pPr>
          <w:hyperlink w:anchor="_Toc187127553" w:history="1">
            <w:r w:rsidRPr="001372E4">
              <w:rPr>
                <w:rStyle w:val="Hyperlink"/>
                <w:rFonts w:asciiTheme="majorBidi" w:hAnsiTheme="majorBidi" w:cstheme="majorBidi"/>
                <w:noProof/>
                <w:color w:val="auto"/>
                <w:sz w:val="24"/>
                <w:szCs w:val="24"/>
              </w:rPr>
              <w:t>Sistematika Penulisan</w:t>
            </w:r>
          </w:hyperlink>
          <w:r w:rsidRPr="001372E4">
            <w:rPr>
              <w:rFonts w:asciiTheme="majorBidi" w:hAnsiTheme="majorBidi" w:cstheme="majorBidi"/>
              <w:noProof/>
              <w:sz w:val="24"/>
              <w:szCs w:val="24"/>
            </w:rPr>
            <w:tab/>
          </w:r>
          <w:r>
            <w:rPr>
              <w:rFonts w:asciiTheme="majorBidi" w:hAnsiTheme="majorBidi" w:cstheme="majorBidi"/>
              <w:noProof/>
              <w:sz w:val="24"/>
              <w:szCs w:val="24"/>
            </w:rPr>
            <w:t>18</w:t>
          </w:r>
        </w:p>
        <w:p w:rsidR="00161966" w:rsidRPr="001372E4" w:rsidRDefault="00161966" w:rsidP="00161966">
          <w:pPr>
            <w:pStyle w:val="TOC1"/>
            <w:tabs>
              <w:tab w:val="clear" w:pos="7928"/>
              <w:tab w:val="right" w:leader="dot" w:pos="7938"/>
            </w:tabs>
            <w:spacing w:line="360" w:lineRule="auto"/>
            <w:rPr>
              <w:rFonts w:asciiTheme="majorBidi" w:hAnsiTheme="majorBidi" w:cstheme="majorBidi"/>
              <w:b w:val="0"/>
              <w:bCs w:val="0"/>
              <w:sz w:val="24"/>
              <w:szCs w:val="24"/>
            </w:rPr>
          </w:pPr>
          <w:r w:rsidRPr="001372E4">
            <w:rPr>
              <w:rStyle w:val="Hyperlink"/>
              <w:rFonts w:asciiTheme="majorBidi" w:hAnsiTheme="majorBidi" w:cstheme="majorBidi"/>
              <w:b w:val="0"/>
              <w:bCs w:val="0"/>
              <w:color w:val="auto"/>
              <w:sz w:val="24"/>
              <w:szCs w:val="24"/>
              <w:u w:val="none"/>
            </w:rPr>
            <w:t>BAB II</w:t>
          </w:r>
          <w:r w:rsidRPr="001372E4">
            <w:rPr>
              <w:rStyle w:val="Hyperlink"/>
              <w:rFonts w:asciiTheme="majorBidi" w:hAnsiTheme="majorBidi" w:cstheme="majorBidi"/>
              <w:b w:val="0"/>
              <w:bCs w:val="0"/>
              <w:color w:val="auto"/>
              <w:sz w:val="24"/>
              <w:szCs w:val="24"/>
            </w:rPr>
            <w:t xml:space="preserve"> </w:t>
          </w:r>
          <w:hyperlink w:anchor="_Toc187127555" w:history="1">
            <w:r w:rsidRPr="001372E4">
              <w:rPr>
                <w:rStyle w:val="Hyperlink"/>
                <w:rFonts w:asciiTheme="majorBidi" w:eastAsia="Times New Roman" w:hAnsiTheme="majorBidi" w:cstheme="majorBidi"/>
                <w:b w:val="0"/>
                <w:bCs w:val="0"/>
                <w:color w:val="auto"/>
                <w:sz w:val="24"/>
                <w:szCs w:val="24"/>
              </w:rPr>
              <w:t>TINJAUAN KONSEPTUAL</w:t>
            </w:r>
          </w:hyperlink>
          <w:r w:rsidRPr="001372E4">
            <w:rPr>
              <w:rFonts w:asciiTheme="majorBidi" w:hAnsiTheme="majorBidi" w:cstheme="majorBidi"/>
              <w:b w:val="0"/>
              <w:bCs w:val="0"/>
              <w:sz w:val="24"/>
              <w:szCs w:val="24"/>
            </w:rPr>
            <w:tab/>
          </w:r>
          <w:r>
            <w:rPr>
              <w:rFonts w:asciiTheme="majorBidi" w:hAnsiTheme="majorBidi" w:cstheme="majorBidi"/>
              <w:b w:val="0"/>
              <w:bCs w:val="0"/>
              <w:sz w:val="24"/>
              <w:szCs w:val="24"/>
            </w:rPr>
            <w:t>20</w:t>
          </w:r>
        </w:p>
        <w:p w:rsidR="00161966" w:rsidRPr="001372E4" w:rsidRDefault="00161966" w:rsidP="00161966">
          <w:pPr>
            <w:pStyle w:val="TOC2"/>
            <w:tabs>
              <w:tab w:val="clear" w:pos="7928"/>
              <w:tab w:val="right" w:leader="dot" w:pos="7938"/>
            </w:tabs>
            <w:spacing w:line="360" w:lineRule="auto"/>
            <w:ind w:left="1134"/>
            <w:rPr>
              <w:rFonts w:asciiTheme="majorBidi" w:hAnsiTheme="majorBidi" w:cstheme="majorBidi"/>
              <w:noProof/>
              <w:sz w:val="24"/>
              <w:szCs w:val="24"/>
            </w:rPr>
          </w:pPr>
          <w:hyperlink w:anchor="_Toc187127556" w:history="1">
            <w:r w:rsidRPr="001372E4">
              <w:rPr>
                <w:rStyle w:val="Hyperlink"/>
                <w:rFonts w:asciiTheme="majorBidi" w:eastAsia="Times New Roman" w:hAnsiTheme="majorBidi" w:cstheme="majorBidi"/>
                <w:noProof/>
                <w:color w:val="auto"/>
                <w:sz w:val="24"/>
                <w:szCs w:val="24"/>
              </w:rPr>
              <w:t>Tinjauan Umum Tentang Pengangkatan Anak</w:t>
            </w:r>
          </w:hyperlink>
          <w:r w:rsidRPr="001372E4">
            <w:rPr>
              <w:rFonts w:asciiTheme="majorBidi" w:hAnsiTheme="majorBidi" w:cstheme="majorBidi"/>
              <w:noProof/>
              <w:sz w:val="24"/>
              <w:szCs w:val="24"/>
            </w:rPr>
            <w:tab/>
          </w:r>
          <w:r>
            <w:rPr>
              <w:rFonts w:asciiTheme="majorBidi" w:hAnsiTheme="majorBidi" w:cstheme="majorBidi"/>
              <w:noProof/>
              <w:sz w:val="24"/>
              <w:szCs w:val="24"/>
            </w:rPr>
            <w:t>20</w:t>
          </w:r>
        </w:p>
        <w:p w:rsidR="00161966" w:rsidRPr="001372E4" w:rsidRDefault="00161966" w:rsidP="00161966">
          <w:pPr>
            <w:pStyle w:val="TOC3"/>
            <w:numPr>
              <w:ilvl w:val="0"/>
              <w:numId w:val="83"/>
            </w:numPr>
            <w:tabs>
              <w:tab w:val="right" w:leader="dot" w:pos="7938"/>
            </w:tabs>
            <w:spacing w:line="360" w:lineRule="auto"/>
            <w:ind w:left="1560"/>
            <w:rPr>
              <w:rFonts w:asciiTheme="majorBidi" w:hAnsiTheme="majorBidi" w:cstheme="majorBidi"/>
              <w:noProof/>
              <w:sz w:val="24"/>
              <w:szCs w:val="24"/>
            </w:rPr>
          </w:pPr>
          <w:hyperlink w:anchor="_Toc187127557" w:history="1">
            <w:r w:rsidRPr="001372E4">
              <w:rPr>
                <w:rStyle w:val="Hyperlink"/>
                <w:rFonts w:asciiTheme="majorBidi" w:eastAsia="Times New Roman" w:hAnsiTheme="majorBidi" w:cstheme="majorBidi"/>
                <w:noProof/>
                <w:color w:val="auto"/>
                <w:sz w:val="24"/>
                <w:szCs w:val="24"/>
              </w:rPr>
              <w:t>Pengertian Pengangkatan Anak</w:t>
            </w:r>
          </w:hyperlink>
          <w:r w:rsidRPr="001372E4">
            <w:rPr>
              <w:rFonts w:asciiTheme="majorBidi" w:hAnsiTheme="majorBidi" w:cstheme="majorBidi"/>
              <w:noProof/>
              <w:sz w:val="24"/>
              <w:szCs w:val="24"/>
            </w:rPr>
            <w:tab/>
          </w:r>
          <w:r>
            <w:rPr>
              <w:rFonts w:asciiTheme="majorBidi" w:hAnsiTheme="majorBidi" w:cstheme="majorBidi"/>
              <w:noProof/>
              <w:sz w:val="24"/>
              <w:szCs w:val="24"/>
            </w:rPr>
            <w:t>20</w:t>
          </w:r>
        </w:p>
        <w:p w:rsidR="00161966" w:rsidRPr="001372E4" w:rsidRDefault="00161966" w:rsidP="00161966">
          <w:pPr>
            <w:pStyle w:val="TOC3"/>
            <w:numPr>
              <w:ilvl w:val="0"/>
              <w:numId w:val="83"/>
            </w:numPr>
            <w:tabs>
              <w:tab w:val="right" w:leader="dot" w:pos="7938"/>
            </w:tabs>
            <w:spacing w:line="360" w:lineRule="auto"/>
            <w:ind w:left="1560"/>
            <w:rPr>
              <w:rFonts w:asciiTheme="majorBidi" w:hAnsiTheme="majorBidi" w:cstheme="majorBidi"/>
              <w:noProof/>
              <w:sz w:val="24"/>
              <w:szCs w:val="24"/>
            </w:rPr>
          </w:pPr>
          <w:hyperlink w:anchor="_Toc187127558" w:history="1">
            <w:r w:rsidRPr="001372E4">
              <w:rPr>
                <w:rStyle w:val="Hyperlink"/>
                <w:rFonts w:asciiTheme="majorBidi" w:eastAsia="Times New Roman" w:hAnsiTheme="majorBidi" w:cstheme="majorBidi"/>
                <w:noProof/>
                <w:color w:val="auto"/>
                <w:sz w:val="24"/>
                <w:szCs w:val="24"/>
              </w:rPr>
              <w:t>Dasar Hukum Pengangkatan Anak</w:t>
            </w:r>
          </w:hyperlink>
          <w:r w:rsidRPr="001372E4">
            <w:rPr>
              <w:rFonts w:asciiTheme="majorBidi" w:hAnsiTheme="majorBidi" w:cstheme="majorBidi"/>
              <w:noProof/>
              <w:sz w:val="24"/>
              <w:szCs w:val="24"/>
            </w:rPr>
            <w:tab/>
          </w:r>
          <w:r>
            <w:rPr>
              <w:rFonts w:asciiTheme="majorBidi" w:hAnsiTheme="majorBidi" w:cstheme="majorBidi"/>
              <w:noProof/>
              <w:sz w:val="24"/>
              <w:szCs w:val="24"/>
            </w:rPr>
            <w:t>26</w:t>
          </w:r>
        </w:p>
        <w:p w:rsidR="00161966" w:rsidRPr="001372E4" w:rsidRDefault="00161966" w:rsidP="00161966">
          <w:pPr>
            <w:pStyle w:val="TOC3"/>
            <w:numPr>
              <w:ilvl w:val="0"/>
              <w:numId w:val="83"/>
            </w:numPr>
            <w:tabs>
              <w:tab w:val="right" w:leader="dot" w:pos="7938"/>
            </w:tabs>
            <w:spacing w:line="360" w:lineRule="auto"/>
            <w:ind w:left="1560"/>
            <w:rPr>
              <w:rFonts w:asciiTheme="majorBidi" w:hAnsiTheme="majorBidi" w:cstheme="majorBidi"/>
              <w:noProof/>
              <w:sz w:val="24"/>
              <w:szCs w:val="24"/>
            </w:rPr>
          </w:pPr>
          <w:hyperlink w:anchor="_Toc187127559" w:history="1">
            <w:r w:rsidRPr="001372E4">
              <w:rPr>
                <w:rStyle w:val="Hyperlink"/>
                <w:rFonts w:asciiTheme="majorBidi" w:eastAsia="Times New Roman" w:hAnsiTheme="majorBidi" w:cstheme="majorBidi"/>
                <w:noProof/>
                <w:color w:val="auto"/>
                <w:sz w:val="24"/>
                <w:szCs w:val="24"/>
              </w:rPr>
              <w:t>Syarat-Syarat Pengangkatan Anak</w:t>
            </w:r>
          </w:hyperlink>
          <w:r w:rsidRPr="001372E4">
            <w:rPr>
              <w:rFonts w:asciiTheme="majorBidi" w:hAnsiTheme="majorBidi" w:cstheme="majorBidi"/>
              <w:noProof/>
              <w:sz w:val="24"/>
              <w:szCs w:val="24"/>
            </w:rPr>
            <w:tab/>
          </w:r>
          <w:r>
            <w:rPr>
              <w:rFonts w:asciiTheme="majorBidi" w:hAnsiTheme="majorBidi" w:cstheme="majorBidi"/>
              <w:noProof/>
              <w:sz w:val="24"/>
              <w:szCs w:val="24"/>
            </w:rPr>
            <w:t>28</w:t>
          </w:r>
        </w:p>
        <w:p w:rsidR="00161966" w:rsidRPr="001372E4" w:rsidRDefault="00161966" w:rsidP="00161966">
          <w:pPr>
            <w:pStyle w:val="TOC3"/>
            <w:numPr>
              <w:ilvl w:val="0"/>
              <w:numId w:val="83"/>
            </w:numPr>
            <w:tabs>
              <w:tab w:val="right" w:leader="dot" w:pos="7938"/>
            </w:tabs>
            <w:spacing w:line="360" w:lineRule="auto"/>
            <w:ind w:left="1560"/>
            <w:rPr>
              <w:rFonts w:asciiTheme="majorBidi" w:hAnsiTheme="majorBidi" w:cstheme="majorBidi"/>
              <w:noProof/>
              <w:sz w:val="24"/>
              <w:szCs w:val="24"/>
            </w:rPr>
          </w:pPr>
          <w:hyperlink w:anchor="_Toc187127560" w:history="1">
            <w:r w:rsidRPr="001372E4">
              <w:rPr>
                <w:rStyle w:val="Hyperlink"/>
                <w:rFonts w:asciiTheme="majorBidi" w:hAnsiTheme="majorBidi" w:cstheme="majorBidi"/>
                <w:noProof/>
                <w:color w:val="auto"/>
                <w:sz w:val="24"/>
                <w:szCs w:val="24"/>
              </w:rPr>
              <w:t>Tujuan Pengangkatan Anak</w:t>
            </w:r>
          </w:hyperlink>
          <w:r w:rsidRPr="001372E4">
            <w:rPr>
              <w:rFonts w:asciiTheme="majorBidi" w:hAnsiTheme="majorBidi" w:cstheme="majorBidi"/>
              <w:noProof/>
              <w:sz w:val="24"/>
              <w:szCs w:val="24"/>
            </w:rPr>
            <w:tab/>
          </w:r>
          <w:r>
            <w:rPr>
              <w:rFonts w:asciiTheme="majorBidi" w:hAnsiTheme="majorBidi" w:cstheme="majorBidi"/>
              <w:noProof/>
              <w:sz w:val="24"/>
              <w:szCs w:val="24"/>
            </w:rPr>
            <w:t>32</w:t>
          </w:r>
        </w:p>
        <w:p w:rsidR="00161966" w:rsidRPr="001372E4" w:rsidRDefault="00161966" w:rsidP="00161966">
          <w:pPr>
            <w:pStyle w:val="TOC3"/>
            <w:numPr>
              <w:ilvl w:val="0"/>
              <w:numId w:val="83"/>
            </w:numPr>
            <w:tabs>
              <w:tab w:val="right" w:leader="dot" w:pos="7938"/>
            </w:tabs>
            <w:spacing w:line="360" w:lineRule="auto"/>
            <w:ind w:left="1560"/>
            <w:rPr>
              <w:rFonts w:asciiTheme="majorBidi" w:hAnsiTheme="majorBidi" w:cstheme="majorBidi"/>
              <w:noProof/>
              <w:sz w:val="24"/>
              <w:szCs w:val="24"/>
            </w:rPr>
          </w:pPr>
          <w:hyperlink w:anchor="_Toc187127561" w:history="1">
            <w:r w:rsidRPr="001372E4">
              <w:rPr>
                <w:rStyle w:val="Hyperlink"/>
                <w:rFonts w:asciiTheme="majorBidi" w:hAnsiTheme="majorBidi" w:cstheme="majorBidi"/>
                <w:noProof/>
                <w:color w:val="auto"/>
                <w:sz w:val="24"/>
                <w:szCs w:val="24"/>
              </w:rPr>
              <w:t>Akibat Hukum pengangkatan Anak</w:t>
            </w:r>
          </w:hyperlink>
          <w:r w:rsidRPr="001372E4">
            <w:rPr>
              <w:rFonts w:asciiTheme="majorBidi" w:hAnsiTheme="majorBidi" w:cstheme="majorBidi"/>
              <w:noProof/>
              <w:sz w:val="24"/>
              <w:szCs w:val="24"/>
            </w:rPr>
            <w:tab/>
          </w:r>
          <w:r>
            <w:rPr>
              <w:rFonts w:asciiTheme="majorBidi" w:hAnsiTheme="majorBidi" w:cstheme="majorBidi"/>
              <w:noProof/>
              <w:sz w:val="24"/>
              <w:szCs w:val="24"/>
            </w:rPr>
            <w:t>35</w:t>
          </w:r>
        </w:p>
        <w:p w:rsidR="00161966" w:rsidRPr="001372E4" w:rsidRDefault="00161966" w:rsidP="00161966">
          <w:pPr>
            <w:pStyle w:val="TOC2"/>
            <w:tabs>
              <w:tab w:val="clear" w:pos="7928"/>
              <w:tab w:val="right" w:leader="dot" w:pos="7938"/>
            </w:tabs>
            <w:spacing w:line="360" w:lineRule="auto"/>
            <w:ind w:left="1134"/>
            <w:rPr>
              <w:rFonts w:asciiTheme="majorBidi" w:hAnsiTheme="majorBidi" w:cstheme="majorBidi"/>
              <w:noProof/>
              <w:sz w:val="24"/>
              <w:szCs w:val="24"/>
            </w:rPr>
          </w:pPr>
          <w:hyperlink w:anchor="_Toc187127562" w:history="1">
            <w:r w:rsidRPr="001372E4">
              <w:rPr>
                <w:rStyle w:val="Hyperlink"/>
                <w:rFonts w:asciiTheme="majorBidi" w:hAnsiTheme="majorBidi" w:cstheme="majorBidi"/>
                <w:noProof/>
                <w:color w:val="auto"/>
                <w:sz w:val="24"/>
                <w:szCs w:val="24"/>
              </w:rPr>
              <w:t xml:space="preserve">Tinjauan Umum Tentang Hukum Waris </w:t>
            </w:r>
          </w:hyperlink>
          <w:r w:rsidRPr="001372E4">
            <w:rPr>
              <w:rFonts w:asciiTheme="majorBidi" w:hAnsiTheme="majorBidi" w:cstheme="majorBidi"/>
              <w:noProof/>
              <w:sz w:val="24"/>
              <w:szCs w:val="24"/>
            </w:rPr>
            <w:tab/>
          </w:r>
          <w:r>
            <w:rPr>
              <w:rFonts w:asciiTheme="majorBidi" w:hAnsiTheme="majorBidi" w:cstheme="majorBidi"/>
              <w:noProof/>
              <w:sz w:val="24"/>
              <w:szCs w:val="24"/>
            </w:rPr>
            <w:t>37</w:t>
          </w:r>
        </w:p>
        <w:p w:rsidR="00161966" w:rsidRPr="001372E4" w:rsidRDefault="00161966" w:rsidP="00161966">
          <w:pPr>
            <w:pStyle w:val="TOC3"/>
            <w:numPr>
              <w:ilvl w:val="0"/>
              <w:numId w:val="84"/>
            </w:numPr>
            <w:tabs>
              <w:tab w:val="right" w:leader="dot" w:pos="7938"/>
            </w:tabs>
            <w:spacing w:line="360" w:lineRule="auto"/>
            <w:ind w:left="1560"/>
            <w:rPr>
              <w:rFonts w:asciiTheme="majorBidi" w:hAnsiTheme="majorBidi" w:cstheme="majorBidi"/>
              <w:noProof/>
              <w:sz w:val="24"/>
              <w:szCs w:val="24"/>
            </w:rPr>
          </w:pPr>
          <w:hyperlink w:anchor="_Toc187127563" w:history="1">
            <w:r w:rsidRPr="001372E4">
              <w:rPr>
                <w:rStyle w:val="Hyperlink"/>
                <w:rFonts w:asciiTheme="majorBidi" w:hAnsiTheme="majorBidi" w:cstheme="majorBidi"/>
                <w:noProof/>
                <w:color w:val="auto"/>
                <w:sz w:val="24"/>
                <w:szCs w:val="24"/>
              </w:rPr>
              <w:t>Pengertian waris</w:t>
            </w:r>
          </w:hyperlink>
          <w:r w:rsidRPr="001372E4">
            <w:rPr>
              <w:rFonts w:asciiTheme="majorBidi" w:hAnsiTheme="majorBidi" w:cstheme="majorBidi"/>
              <w:noProof/>
              <w:sz w:val="24"/>
              <w:szCs w:val="24"/>
            </w:rPr>
            <w:tab/>
          </w:r>
          <w:r>
            <w:rPr>
              <w:rFonts w:asciiTheme="majorBidi" w:hAnsiTheme="majorBidi" w:cstheme="majorBidi"/>
              <w:noProof/>
              <w:sz w:val="24"/>
              <w:szCs w:val="24"/>
            </w:rPr>
            <w:t>37</w:t>
          </w:r>
        </w:p>
        <w:p w:rsidR="00161966" w:rsidRPr="001372E4" w:rsidRDefault="00161966" w:rsidP="00161966">
          <w:pPr>
            <w:pStyle w:val="TOC3"/>
            <w:numPr>
              <w:ilvl w:val="0"/>
              <w:numId w:val="84"/>
            </w:numPr>
            <w:tabs>
              <w:tab w:val="right" w:leader="dot" w:pos="7938"/>
            </w:tabs>
            <w:spacing w:line="360" w:lineRule="auto"/>
            <w:ind w:left="1560"/>
            <w:rPr>
              <w:rFonts w:asciiTheme="majorBidi" w:hAnsiTheme="majorBidi" w:cstheme="majorBidi"/>
              <w:noProof/>
              <w:sz w:val="24"/>
              <w:szCs w:val="24"/>
            </w:rPr>
          </w:pPr>
          <w:hyperlink w:anchor="_Toc187127564" w:history="1">
            <w:r w:rsidRPr="001372E4">
              <w:rPr>
                <w:rStyle w:val="Hyperlink"/>
                <w:rFonts w:asciiTheme="majorBidi" w:hAnsiTheme="majorBidi" w:cstheme="majorBidi"/>
                <w:noProof/>
                <w:color w:val="auto"/>
                <w:sz w:val="24"/>
                <w:szCs w:val="24"/>
              </w:rPr>
              <w:t>Dasar Hukum Pewarisan Islam</w:t>
            </w:r>
          </w:hyperlink>
          <w:r w:rsidRPr="001372E4">
            <w:rPr>
              <w:rFonts w:asciiTheme="majorBidi" w:hAnsiTheme="majorBidi" w:cstheme="majorBidi"/>
              <w:noProof/>
              <w:sz w:val="24"/>
              <w:szCs w:val="24"/>
            </w:rPr>
            <w:tab/>
          </w:r>
          <w:r>
            <w:rPr>
              <w:rFonts w:asciiTheme="majorBidi" w:hAnsiTheme="majorBidi" w:cstheme="majorBidi"/>
              <w:noProof/>
              <w:sz w:val="24"/>
              <w:szCs w:val="24"/>
            </w:rPr>
            <w:t>37</w:t>
          </w:r>
        </w:p>
        <w:p w:rsidR="00161966" w:rsidRPr="001372E4" w:rsidRDefault="00161966" w:rsidP="00161966">
          <w:pPr>
            <w:pStyle w:val="TOC3"/>
            <w:numPr>
              <w:ilvl w:val="0"/>
              <w:numId w:val="84"/>
            </w:numPr>
            <w:tabs>
              <w:tab w:val="right" w:leader="dot" w:pos="7938"/>
            </w:tabs>
            <w:spacing w:line="360" w:lineRule="auto"/>
            <w:ind w:left="1560"/>
            <w:rPr>
              <w:rFonts w:asciiTheme="majorBidi" w:hAnsiTheme="majorBidi" w:cstheme="majorBidi"/>
              <w:noProof/>
              <w:sz w:val="24"/>
              <w:szCs w:val="24"/>
            </w:rPr>
          </w:pPr>
          <w:hyperlink w:anchor="_Toc187127565" w:history="1">
            <w:r w:rsidRPr="001372E4">
              <w:rPr>
                <w:rStyle w:val="Hyperlink"/>
                <w:rFonts w:asciiTheme="majorBidi" w:hAnsiTheme="majorBidi" w:cstheme="majorBidi"/>
                <w:noProof/>
                <w:color w:val="auto"/>
                <w:sz w:val="24"/>
                <w:szCs w:val="24"/>
              </w:rPr>
              <w:t>Asas Kewarisan Dalam Hukum Islam</w:t>
            </w:r>
          </w:hyperlink>
          <w:r>
            <w:rPr>
              <w:rFonts w:asciiTheme="majorBidi" w:hAnsiTheme="majorBidi" w:cstheme="majorBidi"/>
              <w:noProof/>
              <w:sz w:val="24"/>
              <w:szCs w:val="24"/>
            </w:rPr>
            <w:tab/>
            <w:t>40</w:t>
          </w:r>
        </w:p>
        <w:p w:rsidR="00161966" w:rsidRPr="001372E4" w:rsidRDefault="00161966" w:rsidP="00161966">
          <w:pPr>
            <w:pStyle w:val="TOC3"/>
            <w:numPr>
              <w:ilvl w:val="0"/>
              <w:numId w:val="84"/>
            </w:numPr>
            <w:tabs>
              <w:tab w:val="right" w:leader="dot" w:pos="7938"/>
            </w:tabs>
            <w:spacing w:line="360" w:lineRule="auto"/>
            <w:ind w:left="1560"/>
            <w:rPr>
              <w:rFonts w:asciiTheme="majorBidi" w:hAnsiTheme="majorBidi" w:cstheme="majorBidi"/>
              <w:noProof/>
              <w:sz w:val="24"/>
              <w:szCs w:val="24"/>
            </w:rPr>
          </w:pPr>
          <w:hyperlink w:anchor="_Toc187127566" w:history="1">
            <w:r w:rsidRPr="001372E4">
              <w:rPr>
                <w:rStyle w:val="Hyperlink"/>
                <w:rFonts w:asciiTheme="majorBidi" w:hAnsiTheme="majorBidi" w:cstheme="majorBidi"/>
                <w:noProof/>
                <w:color w:val="auto"/>
                <w:sz w:val="24"/>
                <w:szCs w:val="24"/>
              </w:rPr>
              <w:t>Rukun Waris</w:t>
            </w:r>
          </w:hyperlink>
          <w:r w:rsidRPr="001372E4">
            <w:rPr>
              <w:rFonts w:asciiTheme="majorBidi" w:hAnsiTheme="majorBidi" w:cstheme="majorBidi"/>
              <w:noProof/>
              <w:sz w:val="24"/>
              <w:szCs w:val="24"/>
            </w:rPr>
            <w:tab/>
          </w:r>
          <w:r>
            <w:rPr>
              <w:rFonts w:asciiTheme="majorBidi" w:hAnsiTheme="majorBidi" w:cstheme="majorBidi"/>
              <w:noProof/>
              <w:sz w:val="24"/>
              <w:szCs w:val="24"/>
            </w:rPr>
            <w:t>41</w:t>
          </w:r>
        </w:p>
        <w:p w:rsidR="00161966" w:rsidRPr="001372E4" w:rsidRDefault="00161966" w:rsidP="00161966">
          <w:pPr>
            <w:pStyle w:val="TOC3"/>
            <w:numPr>
              <w:ilvl w:val="0"/>
              <w:numId w:val="84"/>
            </w:numPr>
            <w:tabs>
              <w:tab w:val="right" w:leader="dot" w:pos="7938"/>
            </w:tabs>
            <w:spacing w:line="360" w:lineRule="auto"/>
            <w:ind w:left="1560"/>
            <w:rPr>
              <w:rFonts w:asciiTheme="majorBidi" w:hAnsiTheme="majorBidi" w:cstheme="majorBidi"/>
              <w:noProof/>
              <w:sz w:val="24"/>
              <w:szCs w:val="24"/>
            </w:rPr>
          </w:pPr>
          <w:hyperlink w:anchor="_Toc187127567" w:history="1">
            <w:r w:rsidRPr="001372E4">
              <w:rPr>
                <w:rStyle w:val="Hyperlink"/>
                <w:rFonts w:asciiTheme="majorBidi" w:hAnsiTheme="majorBidi" w:cstheme="majorBidi"/>
                <w:noProof/>
                <w:color w:val="auto"/>
                <w:sz w:val="24"/>
                <w:szCs w:val="24"/>
              </w:rPr>
              <w:t xml:space="preserve">Penyebab Warisan </w:t>
            </w:r>
          </w:hyperlink>
          <w:r w:rsidRPr="001372E4">
            <w:rPr>
              <w:rFonts w:asciiTheme="majorBidi" w:hAnsiTheme="majorBidi" w:cstheme="majorBidi"/>
              <w:noProof/>
              <w:sz w:val="24"/>
              <w:szCs w:val="24"/>
            </w:rPr>
            <w:tab/>
          </w:r>
          <w:r>
            <w:rPr>
              <w:rFonts w:asciiTheme="majorBidi" w:hAnsiTheme="majorBidi" w:cstheme="majorBidi"/>
              <w:noProof/>
              <w:sz w:val="24"/>
              <w:szCs w:val="24"/>
            </w:rPr>
            <w:t>43</w:t>
          </w:r>
        </w:p>
        <w:p w:rsidR="00161966" w:rsidRPr="001372E4" w:rsidRDefault="00161966" w:rsidP="00161966">
          <w:pPr>
            <w:pStyle w:val="TOC3"/>
            <w:numPr>
              <w:ilvl w:val="0"/>
              <w:numId w:val="84"/>
            </w:numPr>
            <w:tabs>
              <w:tab w:val="right" w:leader="dot" w:pos="7938"/>
            </w:tabs>
            <w:spacing w:line="360" w:lineRule="auto"/>
            <w:ind w:left="1560"/>
            <w:rPr>
              <w:rFonts w:asciiTheme="majorBidi" w:hAnsiTheme="majorBidi" w:cstheme="majorBidi"/>
              <w:noProof/>
              <w:sz w:val="24"/>
              <w:szCs w:val="24"/>
            </w:rPr>
          </w:pPr>
          <w:hyperlink w:anchor="_Toc187127568" w:history="1">
            <w:r w:rsidRPr="001372E4">
              <w:rPr>
                <w:rStyle w:val="Hyperlink"/>
                <w:rFonts w:asciiTheme="majorBidi" w:hAnsiTheme="majorBidi" w:cstheme="majorBidi"/>
                <w:noProof/>
                <w:color w:val="auto"/>
                <w:sz w:val="24"/>
                <w:szCs w:val="24"/>
              </w:rPr>
              <w:t>Wasiat Wajibah Terhadap Anak Angkat</w:t>
            </w:r>
          </w:hyperlink>
          <w:r w:rsidRPr="001372E4">
            <w:rPr>
              <w:rFonts w:asciiTheme="majorBidi" w:hAnsiTheme="majorBidi" w:cstheme="majorBidi"/>
              <w:noProof/>
              <w:sz w:val="24"/>
              <w:szCs w:val="24"/>
            </w:rPr>
            <w:tab/>
          </w:r>
          <w:r>
            <w:rPr>
              <w:rFonts w:asciiTheme="majorBidi" w:hAnsiTheme="majorBidi" w:cstheme="majorBidi"/>
              <w:noProof/>
              <w:sz w:val="24"/>
              <w:szCs w:val="24"/>
            </w:rPr>
            <w:t>45</w:t>
          </w:r>
        </w:p>
        <w:p w:rsidR="00161966" w:rsidRPr="001372E4" w:rsidRDefault="00161966" w:rsidP="00161966">
          <w:pPr>
            <w:pStyle w:val="TOC2"/>
            <w:spacing w:line="360" w:lineRule="auto"/>
            <w:ind w:left="1134"/>
            <w:rPr>
              <w:rFonts w:asciiTheme="majorBidi" w:hAnsiTheme="majorBidi" w:cstheme="majorBidi"/>
              <w:noProof/>
              <w:sz w:val="24"/>
              <w:szCs w:val="24"/>
            </w:rPr>
          </w:pPr>
          <w:hyperlink w:anchor="_Toc187127569" w:history="1">
            <w:r w:rsidRPr="001372E4">
              <w:rPr>
                <w:rStyle w:val="Hyperlink"/>
                <w:rFonts w:asciiTheme="majorBidi" w:hAnsiTheme="majorBidi" w:cstheme="majorBidi"/>
                <w:noProof/>
                <w:color w:val="auto"/>
                <w:sz w:val="24"/>
                <w:szCs w:val="24"/>
              </w:rPr>
              <w:t>Tinjauan Umum tentang Hakim</w:t>
            </w:r>
          </w:hyperlink>
          <w:r w:rsidRPr="001372E4">
            <w:rPr>
              <w:rFonts w:asciiTheme="majorBidi" w:hAnsiTheme="majorBidi" w:cstheme="majorBidi"/>
              <w:noProof/>
              <w:sz w:val="24"/>
              <w:szCs w:val="24"/>
            </w:rPr>
            <w:tab/>
          </w:r>
          <w:r>
            <w:rPr>
              <w:rFonts w:asciiTheme="majorBidi" w:hAnsiTheme="majorBidi" w:cstheme="majorBidi"/>
              <w:noProof/>
              <w:sz w:val="24"/>
              <w:szCs w:val="24"/>
            </w:rPr>
            <w:t>48</w:t>
          </w:r>
        </w:p>
        <w:p w:rsidR="00161966" w:rsidRPr="001372E4" w:rsidRDefault="00161966" w:rsidP="00161966">
          <w:pPr>
            <w:pStyle w:val="TOC3"/>
            <w:numPr>
              <w:ilvl w:val="0"/>
              <w:numId w:val="85"/>
            </w:numPr>
            <w:tabs>
              <w:tab w:val="right" w:leader="dot" w:pos="7938"/>
            </w:tabs>
            <w:spacing w:line="360" w:lineRule="auto"/>
            <w:ind w:left="1560"/>
            <w:rPr>
              <w:rFonts w:asciiTheme="majorBidi" w:hAnsiTheme="majorBidi" w:cstheme="majorBidi"/>
              <w:noProof/>
              <w:sz w:val="24"/>
              <w:szCs w:val="24"/>
            </w:rPr>
          </w:pPr>
          <w:hyperlink w:anchor="_Toc187127570" w:history="1">
            <w:r w:rsidRPr="001372E4">
              <w:rPr>
                <w:rStyle w:val="Hyperlink"/>
                <w:rFonts w:asciiTheme="majorBidi" w:hAnsiTheme="majorBidi" w:cstheme="majorBidi"/>
                <w:noProof/>
                <w:color w:val="auto"/>
                <w:sz w:val="24"/>
                <w:szCs w:val="24"/>
              </w:rPr>
              <w:t>Pengertian Hakim</w:t>
            </w:r>
          </w:hyperlink>
          <w:r w:rsidRPr="001372E4">
            <w:rPr>
              <w:rFonts w:asciiTheme="majorBidi" w:hAnsiTheme="majorBidi" w:cstheme="majorBidi"/>
              <w:noProof/>
              <w:sz w:val="24"/>
              <w:szCs w:val="24"/>
            </w:rPr>
            <w:tab/>
          </w:r>
          <w:r>
            <w:rPr>
              <w:rFonts w:asciiTheme="majorBidi" w:hAnsiTheme="majorBidi" w:cstheme="majorBidi"/>
              <w:noProof/>
              <w:sz w:val="24"/>
              <w:szCs w:val="24"/>
            </w:rPr>
            <w:t>48</w:t>
          </w:r>
        </w:p>
        <w:p w:rsidR="00161966" w:rsidRPr="001372E4" w:rsidRDefault="00161966" w:rsidP="00161966">
          <w:pPr>
            <w:pStyle w:val="TOC3"/>
            <w:numPr>
              <w:ilvl w:val="0"/>
              <w:numId w:val="85"/>
            </w:numPr>
            <w:tabs>
              <w:tab w:val="right" w:leader="dot" w:pos="7938"/>
            </w:tabs>
            <w:spacing w:line="360" w:lineRule="auto"/>
            <w:ind w:left="1560"/>
            <w:rPr>
              <w:rFonts w:asciiTheme="majorBidi" w:hAnsiTheme="majorBidi" w:cstheme="majorBidi"/>
              <w:noProof/>
              <w:sz w:val="24"/>
              <w:szCs w:val="24"/>
            </w:rPr>
          </w:pPr>
          <w:hyperlink w:anchor="_Toc187127571" w:history="1">
            <w:r w:rsidRPr="001372E4">
              <w:rPr>
                <w:rStyle w:val="Hyperlink"/>
                <w:rFonts w:asciiTheme="majorBidi" w:hAnsiTheme="majorBidi" w:cstheme="majorBidi"/>
                <w:noProof/>
                <w:color w:val="auto"/>
                <w:sz w:val="24"/>
                <w:szCs w:val="24"/>
              </w:rPr>
              <w:t xml:space="preserve">Tugas Dan Kewenangan Hakim </w:t>
            </w:r>
          </w:hyperlink>
          <w:r w:rsidRPr="001372E4">
            <w:rPr>
              <w:rFonts w:asciiTheme="majorBidi" w:hAnsiTheme="majorBidi" w:cstheme="majorBidi"/>
              <w:noProof/>
              <w:sz w:val="24"/>
              <w:szCs w:val="24"/>
            </w:rPr>
            <w:tab/>
          </w:r>
          <w:r>
            <w:rPr>
              <w:rFonts w:asciiTheme="majorBidi" w:hAnsiTheme="majorBidi" w:cstheme="majorBidi"/>
              <w:noProof/>
              <w:sz w:val="24"/>
              <w:szCs w:val="24"/>
            </w:rPr>
            <w:t>48</w:t>
          </w:r>
        </w:p>
        <w:p w:rsidR="00161966" w:rsidRPr="001372E4" w:rsidRDefault="00161966" w:rsidP="00161966">
          <w:pPr>
            <w:pStyle w:val="TOC3"/>
            <w:numPr>
              <w:ilvl w:val="0"/>
              <w:numId w:val="85"/>
            </w:numPr>
            <w:tabs>
              <w:tab w:val="right" w:leader="dot" w:pos="7938"/>
            </w:tabs>
            <w:spacing w:line="360" w:lineRule="auto"/>
            <w:ind w:left="1560"/>
            <w:rPr>
              <w:rFonts w:asciiTheme="majorBidi" w:hAnsiTheme="majorBidi" w:cstheme="majorBidi"/>
              <w:noProof/>
              <w:sz w:val="24"/>
              <w:szCs w:val="24"/>
            </w:rPr>
          </w:pPr>
          <w:hyperlink w:anchor="_Toc187127572" w:history="1">
            <w:r w:rsidRPr="001372E4">
              <w:rPr>
                <w:rStyle w:val="Hyperlink"/>
                <w:rFonts w:asciiTheme="majorBidi" w:hAnsiTheme="majorBidi" w:cstheme="majorBidi"/>
                <w:noProof/>
                <w:color w:val="auto"/>
                <w:sz w:val="24"/>
                <w:szCs w:val="24"/>
              </w:rPr>
              <w:t>Pengertian Pengadilan</w:t>
            </w:r>
          </w:hyperlink>
          <w:r w:rsidRPr="001372E4">
            <w:rPr>
              <w:rFonts w:asciiTheme="majorBidi" w:hAnsiTheme="majorBidi" w:cstheme="majorBidi"/>
              <w:noProof/>
              <w:sz w:val="24"/>
              <w:szCs w:val="24"/>
            </w:rPr>
            <w:tab/>
          </w:r>
          <w:r>
            <w:rPr>
              <w:rFonts w:asciiTheme="majorBidi" w:hAnsiTheme="majorBidi" w:cstheme="majorBidi"/>
              <w:noProof/>
              <w:sz w:val="24"/>
              <w:szCs w:val="24"/>
            </w:rPr>
            <w:t>52</w:t>
          </w:r>
        </w:p>
        <w:p w:rsidR="00161966" w:rsidRPr="001372E4" w:rsidRDefault="00161966" w:rsidP="00161966">
          <w:pPr>
            <w:pStyle w:val="TOC3"/>
            <w:numPr>
              <w:ilvl w:val="0"/>
              <w:numId w:val="85"/>
            </w:numPr>
            <w:tabs>
              <w:tab w:val="right" w:leader="dot" w:pos="7938"/>
            </w:tabs>
            <w:spacing w:line="360" w:lineRule="auto"/>
            <w:ind w:left="1560"/>
            <w:rPr>
              <w:rFonts w:asciiTheme="majorBidi" w:hAnsiTheme="majorBidi" w:cstheme="majorBidi"/>
              <w:noProof/>
              <w:sz w:val="24"/>
              <w:szCs w:val="24"/>
            </w:rPr>
          </w:pPr>
          <w:hyperlink w:anchor="_Toc187127573" w:history="1">
            <w:r w:rsidRPr="001372E4">
              <w:rPr>
                <w:rStyle w:val="Hyperlink"/>
                <w:rFonts w:asciiTheme="majorBidi" w:hAnsiTheme="majorBidi" w:cstheme="majorBidi"/>
                <w:noProof/>
                <w:color w:val="auto"/>
                <w:sz w:val="24"/>
                <w:szCs w:val="24"/>
              </w:rPr>
              <w:t>Pengertian Putusan Pengadilan</w:t>
            </w:r>
          </w:hyperlink>
          <w:r w:rsidRPr="001372E4">
            <w:rPr>
              <w:rFonts w:asciiTheme="majorBidi" w:hAnsiTheme="majorBidi" w:cstheme="majorBidi"/>
              <w:noProof/>
              <w:sz w:val="24"/>
              <w:szCs w:val="24"/>
            </w:rPr>
            <w:tab/>
          </w:r>
          <w:r>
            <w:rPr>
              <w:rFonts w:asciiTheme="majorBidi" w:hAnsiTheme="majorBidi" w:cstheme="majorBidi"/>
              <w:noProof/>
              <w:sz w:val="24"/>
              <w:szCs w:val="24"/>
            </w:rPr>
            <w:t>56</w:t>
          </w:r>
        </w:p>
        <w:p w:rsidR="00161966" w:rsidRPr="001372E4" w:rsidRDefault="00161966" w:rsidP="00161966">
          <w:pPr>
            <w:pStyle w:val="TOC3"/>
            <w:numPr>
              <w:ilvl w:val="0"/>
              <w:numId w:val="85"/>
            </w:numPr>
            <w:tabs>
              <w:tab w:val="right" w:leader="dot" w:pos="7938"/>
            </w:tabs>
            <w:spacing w:line="360" w:lineRule="auto"/>
            <w:ind w:left="1560"/>
            <w:rPr>
              <w:rFonts w:asciiTheme="majorBidi" w:hAnsiTheme="majorBidi" w:cstheme="majorBidi"/>
              <w:noProof/>
              <w:sz w:val="24"/>
              <w:szCs w:val="24"/>
            </w:rPr>
          </w:pPr>
          <w:hyperlink w:anchor="_Toc187127574" w:history="1">
            <w:r w:rsidRPr="001372E4">
              <w:rPr>
                <w:rStyle w:val="Hyperlink"/>
                <w:rFonts w:asciiTheme="majorBidi" w:hAnsiTheme="majorBidi" w:cstheme="majorBidi"/>
                <w:noProof/>
                <w:color w:val="auto"/>
                <w:sz w:val="24"/>
                <w:szCs w:val="24"/>
              </w:rPr>
              <w:t>Asas Putusan Hakim</w:t>
            </w:r>
          </w:hyperlink>
          <w:r w:rsidRPr="001372E4">
            <w:rPr>
              <w:rFonts w:asciiTheme="majorBidi" w:hAnsiTheme="majorBidi" w:cstheme="majorBidi"/>
              <w:noProof/>
              <w:sz w:val="24"/>
              <w:szCs w:val="24"/>
            </w:rPr>
            <w:tab/>
          </w:r>
          <w:r>
            <w:rPr>
              <w:rFonts w:asciiTheme="majorBidi" w:hAnsiTheme="majorBidi" w:cstheme="majorBidi"/>
              <w:noProof/>
              <w:sz w:val="24"/>
              <w:szCs w:val="24"/>
            </w:rPr>
            <w:t>57</w:t>
          </w:r>
        </w:p>
        <w:p w:rsidR="00161966" w:rsidRPr="001372E4" w:rsidRDefault="00161966" w:rsidP="00161966">
          <w:pPr>
            <w:pStyle w:val="TOC3"/>
            <w:numPr>
              <w:ilvl w:val="0"/>
              <w:numId w:val="85"/>
            </w:numPr>
            <w:tabs>
              <w:tab w:val="right" w:leader="dot" w:pos="7938"/>
            </w:tabs>
            <w:spacing w:line="360" w:lineRule="auto"/>
            <w:ind w:left="1560"/>
            <w:rPr>
              <w:rFonts w:asciiTheme="majorBidi" w:hAnsiTheme="majorBidi" w:cstheme="majorBidi"/>
              <w:noProof/>
              <w:sz w:val="24"/>
              <w:szCs w:val="24"/>
            </w:rPr>
          </w:pPr>
          <w:hyperlink w:anchor="_Toc187127575" w:history="1">
            <w:r w:rsidRPr="001372E4">
              <w:rPr>
                <w:rStyle w:val="Hyperlink"/>
                <w:rFonts w:asciiTheme="majorBidi" w:hAnsiTheme="majorBidi" w:cstheme="majorBidi"/>
                <w:noProof/>
                <w:color w:val="auto"/>
                <w:sz w:val="24"/>
                <w:szCs w:val="24"/>
              </w:rPr>
              <w:t>Pengertian Pertimbangan Hakim</w:t>
            </w:r>
          </w:hyperlink>
          <w:r w:rsidRPr="001372E4">
            <w:rPr>
              <w:rFonts w:asciiTheme="majorBidi" w:hAnsiTheme="majorBidi" w:cstheme="majorBidi"/>
              <w:noProof/>
              <w:sz w:val="24"/>
              <w:szCs w:val="24"/>
            </w:rPr>
            <w:tab/>
          </w:r>
          <w:r>
            <w:rPr>
              <w:rFonts w:asciiTheme="majorBidi" w:hAnsiTheme="majorBidi" w:cstheme="majorBidi"/>
              <w:noProof/>
              <w:sz w:val="24"/>
              <w:szCs w:val="24"/>
            </w:rPr>
            <w:t>57</w:t>
          </w:r>
        </w:p>
        <w:p w:rsidR="00161966" w:rsidRPr="001372E4" w:rsidRDefault="00161966" w:rsidP="00161966">
          <w:pPr>
            <w:pStyle w:val="TOC3"/>
            <w:numPr>
              <w:ilvl w:val="0"/>
              <w:numId w:val="85"/>
            </w:numPr>
            <w:tabs>
              <w:tab w:val="right" w:leader="dot" w:pos="7938"/>
            </w:tabs>
            <w:spacing w:line="360" w:lineRule="auto"/>
            <w:ind w:left="1560"/>
            <w:rPr>
              <w:rStyle w:val="Hyperlink"/>
              <w:rFonts w:asciiTheme="majorBidi" w:hAnsiTheme="majorBidi" w:cstheme="majorBidi"/>
              <w:noProof/>
              <w:color w:val="auto"/>
              <w:sz w:val="24"/>
              <w:szCs w:val="24"/>
            </w:rPr>
          </w:pPr>
          <w:hyperlink w:anchor="_Toc187127576" w:history="1">
            <w:r w:rsidRPr="001372E4">
              <w:rPr>
                <w:rStyle w:val="Hyperlink"/>
                <w:rFonts w:asciiTheme="majorBidi" w:hAnsiTheme="majorBidi" w:cstheme="majorBidi"/>
                <w:noProof/>
                <w:color w:val="auto"/>
                <w:sz w:val="24"/>
                <w:szCs w:val="24"/>
              </w:rPr>
              <w:t>Dasar Pertimbangan Hakim</w:t>
            </w:r>
          </w:hyperlink>
          <w:r w:rsidRPr="001372E4">
            <w:rPr>
              <w:rFonts w:asciiTheme="majorBidi" w:hAnsiTheme="majorBidi" w:cstheme="majorBidi"/>
              <w:noProof/>
              <w:sz w:val="24"/>
              <w:szCs w:val="24"/>
            </w:rPr>
            <w:tab/>
          </w:r>
          <w:r>
            <w:rPr>
              <w:rFonts w:asciiTheme="majorBidi" w:hAnsiTheme="majorBidi" w:cstheme="majorBidi"/>
              <w:noProof/>
              <w:sz w:val="24"/>
              <w:szCs w:val="24"/>
            </w:rPr>
            <w:t>58</w:t>
          </w:r>
        </w:p>
        <w:p w:rsidR="00161966" w:rsidRPr="001372E4" w:rsidRDefault="00161966" w:rsidP="00161966">
          <w:pPr>
            <w:pStyle w:val="TOC3"/>
            <w:tabs>
              <w:tab w:val="right" w:leader="dot" w:pos="7938"/>
            </w:tabs>
            <w:spacing w:line="360" w:lineRule="auto"/>
            <w:ind w:left="0"/>
            <w:rPr>
              <w:rFonts w:asciiTheme="majorBidi" w:hAnsiTheme="majorBidi" w:cstheme="majorBidi"/>
              <w:noProof/>
              <w:sz w:val="24"/>
              <w:szCs w:val="24"/>
            </w:rPr>
          </w:pPr>
          <w:r w:rsidRPr="001372E4">
            <w:rPr>
              <w:rStyle w:val="Hyperlink"/>
              <w:rFonts w:asciiTheme="majorBidi" w:hAnsiTheme="majorBidi" w:cstheme="majorBidi"/>
              <w:noProof/>
              <w:color w:val="auto"/>
              <w:sz w:val="24"/>
              <w:szCs w:val="24"/>
              <w:u w:val="none"/>
            </w:rPr>
            <w:t xml:space="preserve">BAB III </w:t>
          </w:r>
          <w:hyperlink w:anchor="_Toc187127578" w:history="1">
            <w:r w:rsidRPr="001372E4">
              <w:rPr>
                <w:rStyle w:val="Hyperlink"/>
                <w:rFonts w:asciiTheme="majorBidi" w:eastAsia="Times New Roman" w:hAnsiTheme="majorBidi" w:cstheme="majorBidi"/>
                <w:noProof/>
                <w:color w:val="auto"/>
                <w:sz w:val="24"/>
                <w:szCs w:val="24"/>
              </w:rPr>
              <w:t>PEMBAHASAN</w:t>
            </w:r>
          </w:hyperlink>
          <w:r w:rsidRPr="001372E4">
            <w:rPr>
              <w:rFonts w:asciiTheme="majorBidi" w:hAnsiTheme="majorBidi" w:cstheme="majorBidi"/>
              <w:noProof/>
              <w:sz w:val="24"/>
              <w:szCs w:val="24"/>
            </w:rPr>
            <w:tab/>
          </w:r>
          <w:r>
            <w:rPr>
              <w:rFonts w:asciiTheme="majorBidi" w:hAnsiTheme="majorBidi" w:cstheme="majorBidi"/>
              <w:noProof/>
              <w:sz w:val="24"/>
              <w:szCs w:val="24"/>
            </w:rPr>
            <w:t>61</w:t>
          </w:r>
        </w:p>
        <w:p w:rsidR="00161966" w:rsidRPr="001372E4" w:rsidRDefault="00161966" w:rsidP="00161966">
          <w:pPr>
            <w:pStyle w:val="TOC2"/>
            <w:numPr>
              <w:ilvl w:val="0"/>
              <w:numId w:val="86"/>
            </w:numPr>
            <w:tabs>
              <w:tab w:val="clear" w:pos="7928"/>
              <w:tab w:val="right" w:leader="dot" w:pos="7938"/>
            </w:tabs>
            <w:spacing w:line="360" w:lineRule="auto"/>
            <w:ind w:left="1134"/>
            <w:rPr>
              <w:rFonts w:asciiTheme="majorBidi" w:hAnsiTheme="majorBidi" w:cstheme="majorBidi"/>
              <w:noProof/>
              <w:sz w:val="24"/>
              <w:szCs w:val="24"/>
            </w:rPr>
          </w:pPr>
          <w:hyperlink w:anchor="_Toc187127579" w:history="1">
            <w:r w:rsidRPr="001372E4">
              <w:rPr>
                <w:rStyle w:val="Hyperlink"/>
                <w:rFonts w:asciiTheme="majorBidi" w:hAnsiTheme="majorBidi" w:cstheme="majorBidi"/>
                <w:noProof/>
                <w:color w:val="auto"/>
                <w:sz w:val="24"/>
                <w:szCs w:val="24"/>
                <w:shd w:val="clear" w:color="auto" w:fill="FFFFFF"/>
              </w:rPr>
              <w:t>Kedudukan Anak Angkat Atas Harta Orang Tua Angkat Menurut Kompilasi Hukum Islam (KHI)</w:t>
            </w:r>
          </w:hyperlink>
          <w:r w:rsidRPr="001372E4">
            <w:rPr>
              <w:rFonts w:asciiTheme="majorBidi" w:hAnsiTheme="majorBidi" w:cstheme="majorBidi"/>
              <w:noProof/>
              <w:sz w:val="24"/>
              <w:szCs w:val="24"/>
            </w:rPr>
            <w:tab/>
          </w:r>
          <w:r>
            <w:rPr>
              <w:rFonts w:asciiTheme="majorBidi" w:hAnsiTheme="majorBidi" w:cstheme="majorBidi"/>
              <w:noProof/>
              <w:sz w:val="24"/>
              <w:szCs w:val="24"/>
            </w:rPr>
            <w:t>61</w:t>
          </w:r>
        </w:p>
        <w:p w:rsidR="00161966" w:rsidRPr="001372E4" w:rsidRDefault="00161966" w:rsidP="00161966">
          <w:pPr>
            <w:pStyle w:val="TOC2"/>
            <w:numPr>
              <w:ilvl w:val="0"/>
              <w:numId w:val="86"/>
            </w:numPr>
            <w:tabs>
              <w:tab w:val="clear" w:pos="7928"/>
              <w:tab w:val="right" w:leader="dot" w:pos="7938"/>
            </w:tabs>
            <w:spacing w:line="360" w:lineRule="auto"/>
            <w:ind w:left="1134"/>
            <w:rPr>
              <w:rFonts w:asciiTheme="majorBidi" w:hAnsiTheme="majorBidi" w:cstheme="majorBidi"/>
              <w:noProof/>
              <w:sz w:val="24"/>
              <w:szCs w:val="24"/>
            </w:rPr>
          </w:pPr>
          <w:hyperlink w:anchor="_Toc187127583" w:history="1">
            <w:r w:rsidRPr="001372E4">
              <w:rPr>
                <w:rStyle w:val="Hyperlink"/>
                <w:rFonts w:asciiTheme="majorBidi" w:hAnsiTheme="majorBidi" w:cstheme="majorBidi"/>
                <w:noProof/>
                <w:color w:val="auto"/>
                <w:sz w:val="24"/>
                <w:szCs w:val="24"/>
              </w:rPr>
              <w:t>Pertimbangan Hakim Pada Putusan Pengadilan Agama Cikarang Nomor 2472/Pdt.G/2017/Pa.Ckr</w:t>
            </w:r>
          </w:hyperlink>
          <w:r w:rsidRPr="001372E4">
            <w:rPr>
              <w:rFonts w:asciiTheme="majorBidi" w:hAnsiTheme="majorBidi" w:cstheme="majorBidi"/>
              <w:noProof/>
              <w:sz w:val="24"/>
              <w:szCs w:val="24"/>
            </w:rPr>
            <w:tab/>
          </w:r>
          <w:r>
            <w:rPr>
              <w:rFonts w:asciiTheme="majorBidi" w:hAnsiTheme="majorBidi" w:cstheme="majorBidi"/>
              <w:noProof/>
              <w:sz w:val="24"/>
              <w:szCs w:val="24"/>
            </w:rPr>
            <w:t>81</w:t>
          </w:r>
        </w:p>
        <w:p w:rsidR="00161966" w:rsidRPr="001372E4" w:rsidRDefault="00161966" w:rsidP="00161966">
          <w:pPr>
            <w:pStyle w:val="TOC1"/>
            <w:tabs>
              <w:tab w:val="clear" w:pos="7928"/>
              <w:tab w:val="right" w:leader="dot" w:pos="7938"/>
            </w:tabs>
            <w:spacing w:line="360" w:lineRule="auto"/>
            <w:rPr>
              <w:rFonts w:asciiTheme="majorBidi" w:hAnsiTheme="majorBidi" w:cstheme="majorBidi"/>
              <w:b w:val="0"/>
              <w:bCs w:val="0"/>
              <w:sz w:val="24"/>
              <w:szCs w:val="24"/>
            </w:rPr>
          </w:pPr>
          <w:r w:rsidRPr="001372E4">
            <w:rPr>
              <w:rFonts w:asciiTheme="majorBidi" w:hAnsiTheme="majorBidi" w:cstheme="majorBidi"/>
              <w:b w:val="0"/>
              <w:bCs w:val="0"/>
              <w:sz w:val="24"/>
              <w:szCs w:val="24"/>
            </w:rPr>
            <w:t xml:space="preserve">BAB IV </w:t>
          </w:r>
          <w:hyperlink w:anchor="_Toc187127585" w:history="1">
            <w:r w:rsidRPr="001372E4">
              <w:rPr>
                <w:rStyle w:val="Hyperlink"/>
                <w:rFonts w:asciiTheme="majorBidi" w:hAnsiTheme="majorBidi" w:cstheme="majorBidi"/>
                <w:b w:val="0"/>
                <w:bCs w:val="0"/>
                <w:color w:val="auto"/>
                <w:sz w:val="24"/>
                <w:szCs w:val="24"/>
              </w:rPr>
              <w:t>PENUTUP</w:t>
            </w:r>
          </w:hyperlink>
          <w:r w:rsidRPr="001372E4">
            <w:rPr>
              <w:rFonts w:asciiTheme="majorBidi" w:hAnsiTheme="majorBidi" w:cstheme="majorBidi"/>
              <w:b w:val="0"/>
              <w:bCs w:val="0"/>
              <w:sz w:val="24"/>
              <w:szCs w:val="24"/>
            </w:rPr>
            <w:tab/>
          </w:r>
          <w:r>
            <w:rPr>
              <w:rFonts w:asciiTheme="majorBidi" w:hAnsiTheme="majorBidi" w:cstheme="majorBidi"/>
              <w:b w:val="0"/>
              <w:bCs w:val="0"/>
              <w:sz w:val="24"/>
              <w:szCs w:val="24"/>
            </w:rPr>
            <w:t>89</w:t>
          </w:r>
        </w:p>
        <w:p w:rsidR="00161966" w:rsidRPr="001372E4" w:rsidRDefault="00161966" w:rsidP="00161966">
          <w:pPr>
            <w:pStyle w:val="TOC2"/>
            <w:numPr>
              <w:ilvl w:val="0"/>
              <w:numId w:val="87"/>
            </w:numPr>
            <w:tabs>
              <w:tab w:val="clear" w:pos="7928"/>
              <w:tab w:val="right" w:leader="dot" w:pos="7938"/>
            </w:tabs>
            <w:spacing w:line="360" w:lineRule="auto"/>
            <w:ind w:left="1134"/>
            <w:rPr>
              <w:rFonts w:asciiTheme="majorBidi" w:hAnsiTheme="majorBidi" w:cstheme="majorBidi"/>
              <w:noProof/>
              <w:sz w:val="24"/>
              <w:szCs w:val="24"/>
            </w:rPr>
          </w:pPr>
          <w:hyperlink w:anchor="_Toc187127586" w:history="1">
            <w:r w:rsidRPr="001372E4">
              <w:rPr>
                <w:rStyle w:val="Hyperlink"/>
                <w:rFonts w:asciiTheme="majorBidi" w:hAnsiTheme="majorBidi" w:cstheme="majorBidi"/>
                <w:noProof/>
                <w:color w:val="auto"/>
                <w:sz w:val="24"/>
                <w:szCs w:val="24"/>
              </w:rPr>
              <w:t xml:space="preserve">Kesimpulan </w:t>
            </w:r>
          </w:hyperlink>
          <w:r w:rsidRPr="001372E4">
            <w:rPr>
              <w:rFonts w:asciiTheme="majorBidi" w:hAnsiTheme="majorBidi" w:cstheme="majorBidi"/>
              <w:noProof/>
              <w:sz w:val="24"/>
              <w:szCs w:val="24"/>
            </w:rPr>
            <w:tab/>
          </w:r>
          <w:r>
            <w:rPr>
              <w:rFonts w:asciiTheme="majorBidi" w:hAnsiTheme="majorBidi" w:cstheme="majorBidi"/>
              <w:noProof/>
              <w:sz w:val="24"/>
              <w:szCs w:val="24"/>
            </w:rPr>
            <w:t>89</w:t>
          </w:r>
        </w:p>
        <w:p w:rsidR="00161966" w:rsidRPr="001372E4" w:rsidRDefault="00161966" w:rsidP="00161966">
          <w:pPr>
            <w:pStyle w:val="TOC2"/>
            <w:numPr>
              <w:ilvl w:val="0"/>
              <w:numId w:val="87"/>
            </w:numPr>
            <w:tabs>
              <w:tab w:val="clear" w:pos="7928"/>
              <w:tab w:val="right" w:leader="dot" w:pos="7938"/>
            </w:tabs>
            <w:spacing w:line="360" w:lineRule="auto"/>
            <w:ind w:left="1134"/>
            <w:rPr>
              <w:rFonts w:asciiTheme="majorBidi" w:hAnsiTheme="majorBidi" w:cstheme="majorBidi"/>
              <w:noProof/>
              <w:sz w:val="24"/>
              <w:szCs w:val="24"/>
            </w:rPr>
          </w:pPr>
          <w:hyperlink w:anchor="_Toc187127587" w:history="1">
            <w:r w:rsidRPr="001372E4">
              <w:rPr>
                <w:rStyle w:val="Hyperlink"/>
                <w:rFonts w:asciiTheme="majorBidi" w:hAnsiTheme="majorBidi" w:cstheme="majorBidi"/>
                <w:noProof/>
                <w:color w:val="auto"/>
                <w:sz w:val="24"/>
                <w:szCs w:val="24"/>
              </w:rPr>
              <w:t>Saran</w:t>
            </w:r>
          </w:hyperlink>
          <w:r w:rsidRPr="001372E4">
            <w:rPr>
              <w:rFonts w:asciiTheme="majorBidi" w:hAnsiTheme="majorBidi" w:cstheme="majorBidi"/>
              <w:noProof/>
              <w:sz w:val="24"/>
              <w:szCs w:val="24"/>
            </w:rPr>
            <w:tab/>
          </w:r>
          <w:r>
            <w:rPr>
              <w:rFonts w:asciiTheme="majorBidi" w:hAnsiTheme="majorBidi" w:cstheme="majorBidi"/>
              <w:noProof/>
              <w:sz w:val="24"/>
              <w:szCs w:val="24"/>
            </w:rPr>
            <w:t>90</w:t>
          </w:r>
        </w:p>
        <w:p w:rsidR="00C84B7A" w:rsidRDefault="00161966" w:rsidP="00C84B7A">
          <w:pPr>
            <w:tabs>
              <w:tab w:val="right" w:leader="dot" w:pos="7938"/>
            </w:tabs>
            <w:spacing w:line="360" w:lineRule="auto"/>
            <w:rPr>
              <w:rFonts w:asciiTheme="majorBidi" w:hAnsiTheme="majorBidi" w:cstheme="majorBidi"/>
              <w:noProof/>
              <w:sz w:val="24"/>
              <w:szCs w:val="24"/>
            </w:rPr>
          </w:pPr>
          <w:r w:rsidRPr="001372E4">
            <w:rPr>
              <w:rFonts w:asciiTheme="majorBidi" w:hAnsiTheme="majorBidi" w:cstheme="majorBidi"/>
              <w:noProof/>
              <w:sz w:val="24"/>
              <w:szCs w:val="24"/>
            </w:rPr>
            <w:fldChar w:fldCharType="end"/>
          </w:r>
          <w:r w:rsidRPr="001372E4">
            <w:rPr>
              <w:rFonts w:asciiTheme="majorBidi" w:hAnsiTheme="majorBidi" w:cstheme="majorBidi"/>
              <w:noProof/>
              <w:sz w:val="24"/>
              <w:szCs w:val="24"/>
            </w:rPr>
            <w:t>DAFTAR PUSTAKA</w:t>
          </w:r>
          <w:r w:rsidRPr="001372E4">
            <w:rPr>
              <w:rFonts w:asciiTheme="majorBidi" w:hAnsiTheme="majorBidi" w:cstheme="majorBidi"/>
              <w:noProof/>
              <w:sz w:val="24"/>
              <w:szCs w:val="24"/>
            </w:rPr>
            <w:tab/>
          </w:r>
          <w:r>
            <w:rPr>
              <w:rFonts w:asciiTheme="majorBidi" w:hAnsiTheme="majorBidi" w:cstheme="majorBidi"/>
              <w:noProof/>
              <w:sz w:val="24"/>
              <w:szCs w:val="24"/>
            </w:rPr>
            <w:t>91</w:t>
          </w:r>
        </w:p>
        <w:p w:rsidR="0095757D" w:rsidRPr="00C84B7A" w:rsidRDefault="00DB05CC" w:rsidP="00C84B7A">
          <w:pPr>
            <w:tabs>
              <w:tab w:val="right" w:leader="dot" w:pos="7938"/>
            </w:tabs>
            <w:spacing w:line="360" w:lineRule="auto"/>
            <w:rPr>
              <w:rFonts w:asciiTheme="majorBidi" w:hAnsiTheme="majorBidi" w:cstheme="majorBidi"/>
              <w:noProof/>
              <w:sz w:val="24"/>
              <w:szCs w:val="24"/>
            </w:rPr>
          </w:pPr>
          <w:r>
            <w:rPr>
              <w:rFonts w:asciiTheme="majorBidi" w:hAnsiTheme="majorBidi" w:cstheme="majorBidi"/>
              <w:noProof/>
              <w:sz w:val="24"/>
              <w:szCs w:val="24"/>
            </w:rPr>
            <w:lastRenderedPageBreak/>
            <w:t>D</w:t>
          </w:r>
          <w:bookmarkStart w:id="2" w:name="_GoBack"/>
          <w:bookmarkEnd w:id="2"/>
          <w:r w:rsidR="00E266FC">
            <w:rPr>
              <w:rFonts w:asciiTheme="majorBidi" w:hAnsiTheme="majorBidi" w:cstheme="majorBidi"/>
              <w:noProof/>
              <w:sz w:val="24"/>
              <w:szCs w:val="24"/>
            </w:rPr>
            <w:t>AFTAR RIWAYAT HIDUP</w:t>
          </w:r>
          <w:r w:rsidR="00C84B7A">
            <w:rPr>
              <w:rFonts w:asciiTheme="majorBidi" w:hAnsiTheme="majorBidi" w:cstheme="majorBidi"/>
              <w:noProof/>
              <w:sz w:val="24"/>
              <w:szCs w:val="24"/>
            </w:rPr>
            <w:tab/>
          </w:r>
          <w:r w:rsidR="00161966" w:rsidRPr="001372E4">
            <w:rPr>
              <w:rFonts w:asciiTheme="majorBidi" w:hAnsiTheme="majorBidi" w:cstheme="majorBidi"/>
              <w:noProof/>
              <w:sz w:val="24"/>
              <w:szCs w:val="24"/>
            </w:rPr>
            <w:t>98</w:t>
          </w:r>
        </w:p>
      </w:sdtContent>
    </w:sdt>
    <w:p w:rsidR="0095757D" w:rsidRDefault="0095757D">
      <w:pPr>
        <w:rPr>
          <w:rFonts w:asciiTheme="majorBidi" w:hAnsiTheme="majorBidi" w:cstheme="majorBidi"/>
          <w:b/>
          <w:bCs/>
          <w:sz w:val="28"/>
          <w:szCs w:val="28"/>
          <w:lang w:val="en-ID"/>
        </w:rPr>
      </w:pPr>
      <w:r>
        <w:rPr>
          <w:rFonts w:asciiTheme="majorBidi" w:hAnsiTheme="majorBidi" w:cstheme="majorBidi"/>
          <w:b/>
          <w:bCs/>
          <w:sz w:val="28"/>
          <w:szCs w:val="28"/>
          <w:lang w:val="en-ID"/>
        </w:rPr>
        <w:br w:type="page"/>
      </w:r>
    </w:p>
    <w:p w:rsidR="00DB05CC" w:rsidRDefault="00DB05CC" w:rsidP="00DB05CC">
      <w:pPr>
        <w:jc w:val="center"/>
        <w:rPr>
          <w:rFonts w:asciiTheme="majorBidi" w:hAnsiTheme="majorBidi" w:cstheme="majorBidi"/>
          <w:b/>
          <w:bCs/>
          <w:sz w:val="28"/>
          <w:szCs w:val="28"/>
          <w:lang w:val="en-ID"/>
        </w:rPr>
        <w:sectPr w:rsidR="00DB05CC" w:rsidSect="0000668B">
          <w:headerReference w:type="default" r:id="rId15"/>
          <w:footerReference w:type="default" r:id="rId16"/>
          <w:pgSz w:w="11907" w:h="16840" w:code="9"/>
          <w:pgMar w:top="2268" w:right="1701" w:bottom="1701" w:left="2268" w:header="709" w:footer="709" w:gutter="0"/>
          <w:pgNumType w:fmt="lowerRoman" w:start="3"/>
          <w:cols w:space="708"/>
          <w:docGrid w:linePitch="360"/>
        </w:sectPr>
      </w:pPr>
    </w:p>
    <w:p w:rsidR="00A83F26" w:rsidRPr="00122D5E" w:rsidRDefault="00A83F26" w:rsidP="00DB05CC">
      <w:pPr>
        <w:jc w:val="center"/>
        <w:rPr>
          <w:rFonts w:asciiTheme="majorBidi" w:hAnsiTheme="majorBidi" w:cstheme="majorBidi"/>
          <w:b/>
          <w:bCs/>
          <w:sz w:val="28"/>
          <w:szCs w:val="28"/>
          <w:lang w:val="en-ID"/>
        </w:rPr>
      </w:pPr>
      <w:r w:rsidRPr="00122D5E">
        <w:rPr>
          <w:rFonts w:asciiTheme="majorBidi" w:hAnsiTheme="majorBidi" w:cstheme="majorBidi"/>
          <w:b/>
          <w:bCs/>
          <w:sz w:val="28"/>
          <w:szCs w:val="28"/>
          <w:lang w:val="en-ID"/>
        </w:rPr>
        <w:lastRenderedPageBreak/>
        <w:t>BAB I</w:t>
      </w:r>
      <w:bookmarkEnd w:id="1"/>
    </w:p>
    <w:p w:rsidR="00A83F26" w:rsidRPr="00122D5E" w:rsidRDefault="00A83F26" w:rsidP="001275B3">
      <w:pPr>
        <w:spacing w:line="480" w:lineRule="auto"/>
        <w:jc w:val="center"/>
        <w:rPr>
          <w:rFonts w:asciiTheme="majorBidi" w:hAnsiTheme="majorBidi" w:cstheme="majorBidi"/>
          <w:b/>
          <w:bCs/>
          <w:sz w:val="28"/>
          <w:szCs w:val="28"/>
          <w:lang w:val="en-ID"/>
        </w:rPr>
      </w:pPr>
      <w:bookmarkStart w:id="3" w:name="_Toc187127546"/>
      <w:r w:rsidRPr="00122D5E">
        <w:rPr>
          <w:rFonts w:asciiTheme="majorBidi" w:hAnsiTheme="majorBidi" w:cstheme="majorBidi"/>
          <w:b/>
          <w:bCs/>
          <w:sz w:val="28"/>
          <w:szCs w:val="28"/>
          <w:lang w:val="en-ID"/>
        </w:rPr>
        <w:t>PENDAHULUAN</w:t>
      </w:r>
      <w:bookmarkEnd w:id="3"/>
    </w:p>
    <w:p w:rsidR="00052BED" w:rsidRPr="00122D5E" w:rsidRDefault="00A81053" w:rsidP="00152C3F">
      <w:pPr>
        <w:pStyle w:val="ListParagraph"/>
        <w:numPr>
          <w:ilvl w:val="0"/>
          <w:numId w:val="37"/>
        </w:numPr>
        <w:spacing w:line="480" w:lineRule="auto"/>
        <w:ind w:left="426"/>
        <w:rPr>
          <w:rFonts w:asciiTheme="majorBidi" w:hAnsiTheme="majorBidi" w:cstheme="majorBidi"/>
          <w:b/>
          <w:bCs/>
          <w:sz w:val="24"/>
          <w:szCs w:val="24"/>
          <w:lang w:val="en-ID"/>
        </w:rPr>
      </w:pPr>
      <w:bookmarkStart w:id="4" w:name="_Toc187127547"/>
      <w:r w:rsidRPr="00122D5E">
        <w:rPr>
          <w:rFonts w:asciiTheme="majorBidi" w:hAnsiTheme="majorBidi" w:cstheme="majorBidi"/>
          <w:b/>
          <w:bCs/>
          <w:sz w:val="24"/>
          <w:szCs w:val="24"/>
          <w:lang w:val="en-ID"/>
        </w:rPr>
        <w:t>Latar Belakang</w:t>
      </w:r>
      <w:bookmarkEnd w:id="4"/>
    </w:p>
    <w:p w:rsidR="00122D5E" w:rsidRPr="00122D5E" w:rsidRDefault="00625886"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Kehidupan manusia di dunia perlu membentuk keluarga yang di dasari dengan adanya p</w:t>
      </w:r>
      <w:r w:rsidR="004520AD" w:rsidRPr="00122D5E">
        <w:rPr>
          <w:rFonts w:asciiTheme="majorBidi" w:hAnsiTheme="majorBidi" w:cstheme="majorBidi"/>
          <w:sz w:val="24"/>
          <w:szCs w:val="24"/>
        </w:rPr>
        <w:t>ernikahan Pernikahan mencakup aspek hubungan antar manusia dan aspek kesucian sebagai wujud hubungan antara manusia dengan Tuhan.</w:t>
      </w:r>
      <w:r w:rsidR="002145DB" w:rsidRPr="00122D5E">
        <w:rPr>
          <w:rStyle w:val="FootnoteReference"/>
          <w:rFonts w:asciiTheme="majorBidi" w:hAnsiTheme="majorBidi" w:cstheme="majorBidi"/>
          <w:sz w:val="24"/>
          <w:szCs w:val="24"/>
          <w:shd w:val="clear" w:color="auto" w:fill="FFFFFF"/>
        </w:rPr>
        <w:footnoteReference w:id="1"/>
      </w:r>
      <w:r w:rsidR="00916CF2" w:rsidRPr="00122D5E">
        <w:rPr>
          <w:rFonts w:asciiTheme="majorBidi" w:hAnsiTheme="majorBidi" w:cstheme="majorBidi"/>
          <w:sz w:val="24"/>
          <w:szCs w:val="24"/>
          <w:shd w:val="clear" w:color="auto" w:fill="FFFFFF"/>
        </w:rPr>
        <w:t xml:space="preserve"> </w:t>
      </w:r>
      <w:r w:rsidR="004520AD" w:rsidRPr="00122D5E">
        <w:rPr>
          <w:rFonts w:asciiTheme="majorBidi" w:hAnsiTheme="majorBidi" w:cstheme="majorBidi"/>
          <w:sz w:val="24"/>
          <w:szCs w:val="24"/>
        </w:rPr>
        <w:t>Pernikahan, yang juga dikenal sebagai n</w:t>
      </w:r>
      <w:r w:rsidRPr="00122D5E">
        <w:rPr>
          <w:rFonts w:asciiTheme="majorBidi" w:hAnsiTheme="majorBidi" w:cstheme="majorBidi"/>
          <w:sz w:val="24"/>
          <w:szCs w:val="24"/>
        </w:rPr>
        <w:t xml:space="preserve">ikah, merupakan perjanjian suci </w:t>
      </w:r>
      <w:r w:rsidR="004520AD" w:rsidRPr="00122D5E">
        <w:rPr>
          <w:rFonts w:asciiTheme="majorBidi" w:hAnsiTheme="majorBidi" w:cstheme="majorBidi"/>
          <w:sz w:val="24"/>
          <w:szCs w:val="24"/>
        </w:rPr>
        <w:t xml:space="preserve">untuk membangun </w:t>
      </w:r>
      <w:r w:rsidRPr="00122D5E">
        <w:rPr>
          <w:rFonts w:asciiTheme="majorBidi" w:hAnsiTheme="majorBidi" w:cstheme="majorBidi"/>
          <w:sz w:val="24"/>
          <w:szCs w:val="24"/>
        </w:rPr>
        <w:t xml:space="preserve">keterikatan </w:t>
      </w:r>
      <w:r w:rsidR="004520AD" w:rsidRPr="00122D5E">
        <w:rPr>
          <w:rFonts w:asciiTheme="majorBidi" w:hAnsiTheme="majorBidi" w:cstheme="majorBidi"/>
          <w:sz w:val="24"/>
          <w:szCs w:val="24"/>
        </w:rPr>
        <w:t>yang sah dan bermartabat. Pernikahan didasarkan pada kesepakatan bersama serta dilakukan secara sukarela, dengan tujuan menciptakan kehidupan keluarga yang harmonis, penuh kasih, dan damai, sesuai dengan tuntunan yang diridhai Allah.</w:t>
      </w:r>
      <w:r w:rsidR="001A749D" w:rsidRPr="00122D5E">
        <w:rPr>
          <w:rFonts w:asciiTheme="majorBidi" w:hAnsiTheme="majorBidi" w:cstheme="majorBidi"/>
          <w:sz w:val="24"/>
          <w:szCs w:val="24"/>
        </w:rPr>
        <w:t xml:space="preserve"> </w:t>
      </w:r>
    </w:p>
    <w:p w:rsidR="00122D5E" w:rsidRPr="00122D5E" w:rsidRDefault="008466D1"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 xml:space="preserve">Pernikahan, sebagaimana dijelaskan oleh Wirjono Prodjodikoro, merujuk pada penyatuan antara seorang pria dan seorang wanita yang memenuhi persyaratan hukum tertentu untuk membentuk ikatan yang sah. Definisi ini menekankan tujuan utama pernikahan, yaitu membangun kehidupan rumah tangga yang harmonis, termasuk menjalankan hak dan kewajiban kedua belah pihak serta melahirkan keturunan yang sah.  Subekti memberikan pengertian serupa, dengan menyebut perkawinan sebagai ikatan untuk jangka waktu yang panjang, menunjukkan aspek kesetiaan dan  keberlanjutan hubungan tersebut.  Pasal 4 Kitab Undang-Undang Hukum </w:t>
      </w:r>
      <w:r w:rsidRPr="00122D5E">
        <w:rPr>
          <w:rFonts w:asciiTheme="majorBidi" w:hAnsiTheme="majorBidi" w:cstheme="majorBidi"/>
          <w:sz w:val="24"/>
          <w:szCs w:val="24"/>
        </w:rPr>
        <w:lastRenderedPageBreak/>
        <w:t>Umum Islam (KHI) mengatur bahwa suatu perkawinan harus sesuai dengan hukum Islam agar dapat dianggap sah. Ketentuan ini sejalan dengan Pasal 2 ayat (1) Undang-Undang Nomor 1 Tahun 1974 tentang Perkawinan, yang menyatakan bahwa perkawinan hanya sah apabila dilakukan menurut hukum agama masing-masing pihak.</w:t>
      </w:r>
    </w:p>
    <w:p w:rsidR="00122D5E"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Pernikahan berfungsi sebagai lembaga yang mengatur hubungan seksual agar sah dan sesuai dengan ajaran agama. Bagi individu yang normal, perkawinan merupakan cara yang sah dan halal untuk memenuhi kebutuhan biologis, sekaligus memperoleh keturunan yang sah secara hukum. Dalam konteks hukum dan agama, pernikahan tidak hanya berfungsi sebagai sarana untuk membentuk keluarga yang sah, tetapi juga sebagai wadah yang melindungi hak-hak kedua belah pihak, terutama dalam hal hak atas keturunan dan nafkah. Selain itu, perkawinan menjadi bentuk tanggung jawab sosial dan moral untuk melestarikan generasi yang sah dalam masyarakat.</w:t>
      </w:r>
    </w:p>
    <w:p w:rsidR="00122D5E"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Memiliki anak dalam suatu keluarga merupakan amanah dari Tuhan.</w:t>
      </w:r>
      <w:r w:rsidRPr="00122D5E">
        <w:rPr>
          <w:rStyle w:val="FootnoteReference"/>
          <w:rFonts w:asciiTheme="majorBidi" w:hAnsiTheme="majorBidi" w:cstheme="majorBidi"/>
          <w:sz w:val="24"/>
          <w:szCs w:val="24"/>
        </w:rPr>
        <w:footnoteReference w:id="2"/>
      </w:r>
      <w:r w:rsidRPr="00122D5E">
        <w:rPr>
          <w:rFonts w:asciiTheme="majorBidi" w:hAnsiTheme="majorBidi" w:cstheme="majorBidi"/>
        </w:rPr>
        <w:t xml:space="preserve"> </w:t>
      </w:r>
      <w:r w:rsidRPr="00122D5E">
        <w:rPr>
          <w:rFonts w:asciiTheme="majorBidi" w:eastAsia="Times New Roman" w:hAnsiTheme="majorBidi" w:cstheme="majorBidi"/>
          <w:sz w:val="24"/>
          <w:szCs w:val="24"/>
        </w:rPr>
        <w:t>Orang tua menginginkan anak, dan pernikahan bertujuan untuk memiliki anak, yaitu untuk memiliki keturunan. Kesejahteraan laki-laki dan perempuan pada dasarnya meningkat dengan kehadiran anak dalam keluarga. Rumah tangga yang tidak memiliki anak dapat menyebabkan ketidaksepakatan antara pasangan, yang seringkali menyebabkan perceraian</w:t>
      </w:r>
      <w:r w:rsidRPr="00122D5E">
        <w:rPr>
          <w:rFonts w:asciiTheme="majorBidi" w:hAnsiTheme="majorBidi" w:cstheme="majorBidi"/>
          <w:bCs/>
          <w:sz w:val="24"/>
          <w:szCs w:val="24"/>
          <w:lang w:val="en-ID"/>
        </w:rPr>
        <w:t>.</w:t>
      </w:r>
      <w:r w:rsidRPr="00122D5E">
        <w:rPr>
          <w:rStyle w:val="FootnoteReference"/>
          <w:rFonts w:asciiTheme="majorBidi" w:hAnsiTheme="majorBidi" w:cstheme="majorBidi"/>
          <w:bCs/>
          <w:sz w:val="24"/>
          <w:szCs w:val="24"/>
          <w:lang w:val="en-ID"/>
        </w:rPr>
        <w:footnoteReference w:id="3"/>
      </w:r>
      <w:r w:rsidRPr="00122D5E">
        <w:rPr>
          <w:rFonts w:asciiTheme="majorBidi" w:hAnsiTheme="majorBidi" w:cstheme="majorBidi"/>
        </w:rPr>
        <w:t xml:space="preserve"> </w:t>
      </w:r>
      <w:r w:rsidRPr="00122D5E">
        <w:rPr>
          <w:rFonts w:asciiTheme="majorBidi" w:eastAsia="Times New Roman" w:hAnsiTheme="majorBidi" w:cstheme="majorBidi"/>
          <w:sz w:val="24"/>
          <w:szCs w:val="24"/>
        </w:rPr>
        <w:t xml:space="preserve">Semua orang, baik laki-laki maupun perempuan, memiliki keinginan untuk memiliki anak untuk </w:t>
      </w:r>
      <w:r w:rsidRPr="00122D5E">
        <w:rPr>
          <w:rFonts w:asciiTheme="majorBidi" w:eastAsia="Times New Roman" w:hAnsiTheme="majorBidi" w:cstheme="majorBidi"/>
          <w:sz w:val="24"/>
          <w:szCs w:val="24"/>
        </w:rPr>
        <w:lastRenderedPageBreak/>
        <w:t xml:space="preserve">membahagiakan keluarga dan melanjutkan garis keturunan. </w:t>
      </w:r>
      <w:r w:rsidR="00175E53" w:rsidRPr="00122D5E">
        <w:rPr>
          <w:rFonts w:asciiTheme="majorBidi" w:eastAsia="Times New Roman" w:hAnsiTheme="majorBidi" w:cstheme="majorBidi"/>
          <w:sz w:val="24"/>
          <w:szCs w:val="24"/>
        </w:rPr>
        <w:t xml:space="preserve">Keluarga tanpa anak biasanya mencari cara untuk menjadi orang tua, seperti mengadopsi atau membesarkan anak dari luar rumah. </w:t>
      </w:r>
      <w:r w:rsidRPr="00122D5E">
        <w:rPr>
          <w:rFonts w:asciiTheme="majorBidi" w:eastAsia="Times New Roman" w:hAnsiTheme="majorBidi" w:cstheme="majorBidi"/>
          <w:sz w:val="24"/>
          <w:szCs w:val="24"/>
        </w:rPr>
        <w:t>Anak angkat bisa berasal dari hubungan keluarga atau bisa berasal dari anak yang tidak memiliki darah daging dengan keluarga yang mengangkatnya</w:t>
      </w:r>
      <w:r w:rsidRPr="00122D5E">
        <w:rPr>
          <w:rFonts w:asciiTheme="majorBidi" w:hAnsiTheme="majorBidi" w:cstheme="majorBidi"/>
          <w:sz w:val="24"/>
          <w:szCs w:val="24"/>
        </w:rPr>
        <w:t>.</w:t>
      </w:r>
      <w:r w:rsidRPr="00122D5E">
        <w:rPr>
          <w:rStyle w:val="FootnoteReference"/>
          <w:rFonts w:asciiTheme="majorBidi" w:hAnsiTheme="majorBidi" w:cstheme="majorBidi"/>
          <w:bCs/>
          <w:sz w:val="24"/>
          <w:szCs w:val="24"/>
          <w:lang w:val="en-ID"/>
        </w:rPr>
        <w:footnoteReference w:id="4"/>
      </w:r>
    </w:p>
    <w:p w:rsidR="00122D5E" w:rsidRPr="00122D5E" w:rsidRDefault="00435BD4" w:rsidP="00122D5E">
      <w:pPr>
        <w:pStyle w:val="ListParagraph"/>
        <w:spacing w:line="480" w:lineRule="auto"/>
        <w:ind w:left="426" w:firstLine="567"/>
        <w:jc w:val="both"/>
        <w:rPr>
          <w:rFonts w:asciiTheme="majorBidi" w:hAnsiTheme="majorBidi" w:cstheme="majorBidi"/>
          <w:bCs/>
          <w:sz w:val="24"/>
          <w:szCs w:val="24"/>
          <w:lang w:val="en-ID"/>
        </w:rPr>
      </w:pPr>
      <w:r w:rsidRPr="00122D5E">
        <w:rPr>
          <w:rFonts w:asciiTheme="majorBidi" w:eastAsia="Times New Roman" w:hAnsiTheme="majorBidi" w:cstheme="majorBidi"/>
          <w:sz w:val="24"/>
          <w:szCs w:val="24"/>
        </w:rPr>
        <w:t>Pengangkatan anak merupakan serangkaian hubungan keluarga yang harus dilakukan dengan penuh kesungguhan, kasih sayang, dan pemahaman mendalam tentang akibat yang ditimbulkan oleh pengangkatan anak tersebu, pengangkatan anak bukanlah tindakan yang dapat dilakukan dengan sembarangan seperti penyerahan barang</w:t>
      </w:r>
      <w:r w:rsidRPr="00122D5E">
        <w:rPr>
          <w:rFonts w:asciiTheme="majorBidi" w:hAnsiTheme="majorBidi" w:cstheme="majorBidi"/>
          <w:bCs/>
          <w:sz w:val="24"/>
          <w:szCs w:val="24"/>
          <w:lang w:val="en-ID"/>
        </w:rPr>
        <w:t>.</w:t>
      </w:r>
      <w:r w:rsidRPr="00122D5E">
        <w:rPr>
          <w:rStyle w:val="FootnoteReference"/>
          <w:rFonts w:asciiTheme="majorBidi" w:hAnsiTheme="majorBidi" w:cstheme="majorBidi"/>
          <w:bCs/>
          <w:sz w:val="24"/>
          <w:szCs w:val="24"/>
          <w:lang w:val="en-ID"/>
        </w:rPr>
        <w:footnoteReference w:id="5"/>
      </w:r>
      <w:r w:rsidRPr="00122D5E">
        <w:rPr>
          <w:rFonts w:asciiTheme="majorBidi" w:hAnsiTheme="majorBidi" w:cstheme="majorBidi"/>
          <w:bCs/>
          <w:sz w:val="24"/>
          <w:szCs w:val="24"/>
          <w:lang w:val="en-ID"/>
        </w:rPr>
        <w:t xml:space="preserve"> </w:t>
      </w:r>
      <w:r w:rsidR="00175E53" w:rsidRPr="00122D5E">
        <w:rPr>
          <w:rFonts w:asciiTheme="majorBidi" w:hAnsiTheme="majorBidi" w:cstheme="majorBidi"/>
          <w:bCs/>
          <w:sz w:val="24"/>
          <w:szCs w:val="24"/>
          <w:lang w:val="en-ID"/>
        </w:rPr>
        <w:t xml:space="preserve">Sangat penting bahwa orang tua dan anak angkat memiliki etnis dan agama yang sama. Hal ini karena pandangan agama orang tua angkat biasanya diwariskan kepada cucu-cucunya. </w:t>
      </w:r>
      <w:r w:rsidRPr="00122D5E">
        <w:rPr>
          <w:rFonts w:asciiTheme="majorBidi" w:hAnsiTheme="majorBidi" w:cstheme="majorBidi"/>
          <w:bCs/>
          <w:sz w:val="24"/>
          <w:szCs w:val="24"/>
          <w:lang w:val="en-ID"/>
        </w:rPr>
        <w:t>Akhlak dan akidah orang tua kandung anak bisa terpuruk jika keimanannya tidak dijaga. Di sisi lain, karena belum terlalu pahamnya organisasi hukum di Indonesia, maka permasalahan pengangkatan anak seharusnya diatasi dengan berbagai upaya hukum yang lebih lengkap.</w:t>
      </w:r>
      <w:r w:rsidRPr="00122D5E">
        <w:rPr>
          <w:rStyle w:val="FootnoteReference"/>
          <w:rFonts w:asciiTheme="majorBidi" w:hAnsiTheme="majorBidi" w:cstheme="majorBidi"/>
          <w:bCs/>
          <w:sz w:val="24"/>
          <w:szCs w:val="24"/>
          <w:lang w:val="en-ID"/>
        </w:rPr>
        <w:footnoteReference w:id="6"/>
      </w:r>
      <w:r w:rsidRPr="00122D5E">
        <w:rPr>
          <w:rFonts w:asciiTheme="majorBidi" w:hAnsiTheme="majorBidi" w:cstheme="majorBidi"/>
          <w:bCs/>
          <w:sz w:val="24"/>
          <w:szCs w:val="24"/>
          <w:lang w:val="en-ID"/>
        </w:rPr>
        <w:t xml:space="preserve"> </w:t>
      </w:r>
    </w:p>
    <w:p w:rsidR="00122D5E"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 xml:space="preserve">Pengangkatan anak merupakan </w:t>
      </w:r>
      <w:r w:rsidRPr="00122D5E">
        <w:rPr>
          <w:rFonts w:asciiTheme="majorBidi" w:eastAsia="Times New Roman" w:hAnsiTheme="majorBidi" w:cstheme="majorBidi"/>
          <w:sz w:val="24"/>
          <w:szCs w:val="24"/>
        </w:rPr>
        <w:t>proses mengasuh atau mengangkat anak orang lain sebagai anaknya, baik dalam hukum adat maupun perdata.</w:t>
      </w:r>
      <w:r w:rsidR="00175E53" w:rsidRPr="00122D5E">
        <w:rPr>
          <w:rFonts w:asciiTheme="majorBidi" w:eastAsia="Times New Roman" w:hAnsiTheme="majorBidi" w:cstheme="majorBidi"/>
          <w:sz w:val="24"/>
          <w:szCs w:val="24"/>
        </w:rPr>
        <w:t xml:space="preserve"> Keinginan untuk memiliki anak atau membantu anak yang ditelantarkan orang </w:t>
      </w:r>
      <w:r w:rsidR="00175E53" w:rsidRPr="00122D5E">
        <w:rPr>
          <w:rFonts w:asciiTheme="majorBidi" w:eastAsia="Times New Roman" w:hAnsiTheme="majorBidi" w:cstheme="majorBidi"/>
          <w:sz w:val="24"/>
          <w:szCs w:val="24"/>
        </w:rPr>
        <w:lastRenderedPageBreak/>
        <w:t>tua kandungnya agar dapat memperoleh hak-hak yang tidak diperoleh dari orang tua kandungnya merupakan penyebab umum dilakukannya adopsi anak</w:t>
      </w:r>
      <w:r w:rsidRPr="00122D5E">
        <w:rPr>
          <w:rFonts w:asciiTheme="majorBidi" w:hAnsiTheme="majorBidi" w:cstheme="majorBidi"/>
          <w:sz w:val="24"/>
          <w:szCs w:val="24"/>
        </w:rPr>
        <w:t>.</w:t>
      </w:r>
      <w:r w:rsidRPr="00122D5E">
        <w:rPr>
          <w:rStyle w:val="FootnoteReference"/>
          <w:rFonts w:asciiTheme="majorBidi" w:hAnsiTheme="majorBidi" w:cstheme="majorBidi"/>
          <w:sz w:val="24"/>
          <w:szCs w:val="24"/>
        </w:rPr>
        <w:footnoteReference w:id="7"/>
      </w:r>
      <w:r w:rsidRPr="00122D5E">
        <w:rPr>
          <w:rFonts w:asciiTheme="majorBidi" w:hAnsiTheme="majorBidi" w:cstheme="majorBidi"/>
          <w:sz w:val="24"/>
          <w:szCs w:val="24"/>
        </w:rPr>
        <w:t xml:space="preserve"> </w:t>
      </w:r>
      <w:r w:rsidR="00175E53" w:rsidRPr="00122D5E">
        <w:rPr>
          <w:rFonts w:asciiTheme="majorBidi" w:hAnsiTheme="majorBidi" w:cstheme="majorBidi"/>
          <w:sz w:val="24"/>
          <w:szCs w:val="24"/>
        </w:rPr>
        <w:t>Pengalihan hak asuh anak adalah proses pemindahan hak asuh anak dari orang tua kandung atau wali sahnya ke rumah orang tua angkat. Hal ini sesuai dengan Peraturan Pemerintah No. 54 Tahun 2007 tentang Penyelenggaraan Pengangkatan Anak, yang memberikan dasar hukum bagi mereka yang ingin mengadopsi anak tanpa harus hamil. Pengangkatan anak dilakukan dengan mempertimbangkan kepentingan terbaik dan kesejahteraan anak. Setiap anak berhak atas kelangsungan hidup, kemajuan, dan perlindungan dari kekerasan dan diskriminasi.</w:t>
      </w:r>
    </w:p>
    <w:p w:rsidR="00122D5E" w:rsidRPr="00122D5E" w:rsidRDefault="00175E53" w:rsidP="00122D5E">
      <w:pPr>
        <w:pStyle w:val="ListParagraph"/>
        <w:spacing w:line="480" w:lineRule="auto"/>
        <w:ind w:left="426" w:firstLine="567"/>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Berdasarkan Pasal 28B ayat (2) Undang-Undang Dasar Negara Republik Indonesia Tahun 1945, negara bertanggung jawab untuk menjamin hak tersebut. </w:t>
      </w:r>
      <w:r w:rsidR="00435BD4" w:rsidRPr="00122D5E">
        <w:rPr>
          <w:rFonts w:asciiTheme="majorBidi" w:eastAsia="Times New Roman" w:hAnsiTheme="majorBidi" w:cstheme="majorBidi"/>
          <w:sz w:val="24"/>
          <w:szCs w:val="24"/>
        </w:rPr>
        <w:t xml:space="preserve">Secara filosofis, pernikahan mencerminkan harmoni hubungan manusia dengan Tuhan dan sesama, dengan nilai-nilai seperti kasih sayang, tanggung jawab, dan pengabdian. Filosofi pengangkatan anak berakar pada nilai kemanusiaan, kasih sayang, dan keadilan sosial, serta mencerminkan kepedulian terhadap anak yang tidak diasuh oleh orang tua kandungnya. Praktik pernikahan dan pengangkatan anak di Indonesia dipengaruhi oleh keanekaragaman budaya. Di Jawa dan Bali, pernikahan melibatkan prosesi adat dengan simbol kesucian, sementara pengangkatan anak di budaya Jawa sering dilakukan dengan pola asuh "ngemong." Di Sumatera dan Kalimantan, pengangkatan anak mempererat hubungan kekerabatan, dan di wilayah </w:t>
      </w:r>
      <w:r w:rsidR="00435BD4" w:rsidRPr="00122D5E">
        <w:rPr>
          <w:rFonts w:asciiTheme="majorBidi" w:eastAsia="Times New Roman" w:hAnsiTheme="majorBidi" w:cstheme="majorBidi"/>
          <w:sz w:val="24"/>
          <w:szCs w:val="24"/>
        </w:rPr>
        <w:lastRenderedPageBreak/>
        <w:t>Indonesia bagian timur, pengangkatan anak menjadi tanggung jawab sosial. Ini menunjukkan bahwa praktik ini dipengaruhi oleh agama, hukum, dan tradisi lokal. Secara sosiologis, pernikahan berfungsi menjaga stabilitas masyarakat, mengajarkan nilai-nilai keluarga, serta mengurangi ketimpangan sosial melalui pengangkatan anak. Keduanya memiliki dimensi sosial yang mendalam untuk menjaga keseimbangan yang adil dan manusiawi dalam masyarakat.</w:t>
      </w:r>
    </w:p>
    <w:p w:rsidR="00122D5E"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Pengangkatan atau pengasuhan anak orang lain memiliki tujuan, prosedur, dan akibat hukum yang beragam, yang dipengaruhi oleh kebiasaan, agama, atau pandangan hidup masyarakat setempat. Tujuan adopsi anak bisa bervariasi, mulai dari keinginan untuk menghasilkan keturunan, memastikan perawatan dan kesejahteraan anak, atau bahkan keduanya. Pengangkatan anak merupakan pilihan yang wajar dalam berbagai situasi, dengan perhatian utama pada pemberian hak hidup, kecukupan nafkah, perlindungan, dan pendidikan bagi anak yang diasuh.</w:t>
      </w:r>
      <w:r w:rsidRPr="00122D5E">
        <w:rPr>
          <w:rStyle w:val="FootnoteReference"/>
          <w:rFonts w:asciiTheme="majorBidi" w:hAnsiTheme="majorBidi" w:cstheme="majorBidi"/>
          <w:bCs/>
          <w:sz w:val="24"/>
          <w:szCs w:val="24"/>
          <w:lang w:val="en-ID"/>
        </w:rPr>
        <w:footnoteReference w:id="8"/>
      </w:r>
      <w:r w:rsidRPr="00122D5E">
        <w:rPr>
          <w:rFonts w:asciiTheme="majorBidi" w:hAnsiTheme="majorBidi" w:cstheme="majorBidi"/>
          <w:sz w:val="24"/>
          <w:szCs w:val="24"/>
        </w:rPr>
        <w:t xml:space="preserve"> Beberapa alasan ini menjadi pertimbangan bagi orang yang memutuskan untuk mengadopsi.</w:t>
      </w:r>
    </w:p>
    <w:p w:rsidR="00122D5E"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 xml:space="preserve">Berbagai permasalahan yang timbul dalam pelaksanaan adopsi sebaiknya diselesaikan dengan pendekatan yang hati-hati agar anak angkat mendapatkan perawatan yang baik dan masa depannya terjamin. Salah satu isu utama yang dibahas dalam penelitian ini adalah praktik adopsi dalam komunitas Muslim Indonesia. </w:t>
      </w:r>
      <w:r w:rsidR="00175E53" w:rsidRPr="00122D5E">
        <w:rPr>
          <w:rFonts w:asciiTheme="majorBidi" w:hAnsiTheme="majorBidi" w:cstheme="majorBidi"/>
          <w:sz w:val="24"/>
          <w:szCs w:val="24"/>
        </w:rPr>
        <w:t xml:space="preserve">Sebagian besar masyarakat di daerah tersebut meyakini bahwa adopsi mengubah status hubungan antara orang tua dan anak, menghilangkan </w:t>
      </w:r>
      <w:r w:rsidR="00175E53" w:rsidRPr="00122D5E">
        <w:rPr>
          <w:rFonts w:asciiTheme="majorBidi" w:hAnsiTheme="majorBidi" w:cstheme="majorBidi"/>
          <w:sz w:val="24"/>
          <w:szCs w:val="24"/>
        </w:rPr>
        <w:lastRenderedPageBreak/>
        <w:t>hubungan darah antara orang tua kandung dan anak angkat, kemudian mengalihkan sistem pewarisan anak angkat kepada orang tua angkat. Adopsi yang menghilangkan hubungan darah antara orang tua kandung dan anak serta menerima warisan dari orang tua angkat dilarang dalam Islam.</w:t>
      </w:r>
    </w:p>
    <w:p w:rsidR="00122D5E"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Pengangkatan anak sering kali disalahpahami oleh banyak orang, baik terkait dengan prosedur hukum yang sah, langkah-langkah yang harus diambil, akibat hukum yang muncul, maupun posisi anak angkat dalam perspektif hukum. </w:t>
      </w:r>
      <w:r w:rsidRPr="00122D5E">
        <w:rPr>
          <w:rFonts w:asciiTheme="majorBidi" w:hAnsiTheme="majorBidi" w:cstheme="majorBidi"/>
          <w:sz w:val="24"/>
          <w:szCs w:val="24"/>
        </w:rPr>
        <w:t xml:space="preserve">Ketidaktahuan ini sering menyebabkan perselisihan dalam keluarga, khususnya terkait dengan status dan posisi anak angkat, serta dampaknya terhadap pembagian harta warisan. </w:t>
      </w:r>
      <w:r w:rsidR="00175E53" w:rsidRPr="00122D5E">
        <w:rPr>
          <w:rFonts w:asciiTheme="majorBidi" w:hAnsiTheme="majorBidi" w:cstheme="majorBidi"/>
          <w:sz w:val="24"/>
          <w:szCs w:val="24"/>
        </w:rPr>
        <w:t>Skripsi yang akan di teliti dengan judul “Kedudukan Anak Angkat Atas Harta Orang Tua Angkat Menurut Kompilasi Hukum Islam (Studi Kasus Putusan Nomor 2472/Pdt.G/2017/Pa.Ckr)” akan membahas permasalahan tersebut.</w:t>
      </w:r>
    </w:p>
    <w:p w:rsidR="00435BD4" w:rsidRPr="00122D5E" w:rsidRDefault="00435BD4" w:rsidP="00122D5E">
      <w:pPr>
        <w:pStyle w:val="ListParagraph"/>
        <w:spacing w:line="480" w:lineRule="auto"/>
        <w:ind w:left="426" w:firstLine="567"/>
        <w:jc w:val="both"/>
        <w:rPr>
          <w:rFonts w:asciiTheme="majorBidi" w:hAnsiTheme="majorBidi" w:cstheme="majorBidi"/>
          <w:sz w:val="24"/>
          <w:szCs w:val="24"/>
        </w:rPr>
      </w:pPr>
      <w:r w:rsidRPr="00122D5E">
        <w:rPr>
          <w:rFonts w:asciiTheme="majorBidi" w:hAnsiTheme="majorBidi" w:cstheme="majorBidi"/>
          <w:sz w:val="24"/>
          <w:szCs w:val="24"/>
        </w:rPr>
        <w:t xml:space="preserve">Putusan Pengadilan Agama Cikarang Nomor 2472/Pdt.G/2017/Pa.Ckr menjadi salah satu contoh sengketa waris yang melibatkan anak angkat, yang menunjukkan betapa pentingnya memahami konsep adopsi dalam Islam, terutama dalam konteks hukum waris. </w:t>
      </w:r>
      <w:r w:rsidR="00175E53" w:rsidRPr="00122D5E">
        <w:rPr>
          <w:rFonts w:asciiTheme="majorBidi" w:hAnsiTheme="majorBidi" w:cstheme="majorBidi"/>
          <w:sz w:val="24"/>
          <w:szCs w:val="24"/>
        </w:rPr>
        <w:t>Putusan Pengadilan Agama Cikarang Nomor 2472/Pdt.G/2017/Pa.Ckr ini menunjukkan bagaimana putusan tersebut menerapkan peraturan perundang-undangan yang berlaku, khususnya yang berkaitan dengan kewenangan Pengadilan Agama dalam perkara pemanggilan waris dan pembatalan hibah.</w:t>
      </w:r>
    </w:p>
    <w:p w:rsidR="006D10FA" w:rsidRPr="00122D5E" w:rsidRDefault="006D10FA" w:rsidP="00435BD4">
      <w:pPr>
        <w:tabs>
          <w:tab w:val="left" w:pos="908"/>
        </w:tabs>
        <w:sectPr w:rsidR="006D10FA" w:rsidRPr="00122D5E" w:rsidSect="00DB05CC">
          <w:pgSz w:w="11907" w:h="16840" w:code="9"/>
          <w:pgMar w:top="2268" w:right="1701" w:bottom="1701" w:left="2268" w:header="709" w:footer="709" w:gutter="0"/>
          <w:pgNumType w:start="1"/>
          <w:cols w:space="708"/>
          <w:docGrid w:linePitch="360"/>
        </w:sectPr>
      </w:pPr>
    </w:p>
    <w:p w:rsidR="005639F7" w:rsidRPr="00122D5E" w:rsidRDefault="00A81053" w:rsidP="00152C3F">
      <w:pPr>
        <w:pStyle w:val="ListParagraph"/>
        <w:numPr>
          <w:ilvl w:val="0"/>
          <w:numId w:val="37"/>
        </w:numPr>
        <w:spacing w:line="480" w:lineRule="auto"/>
        <w:ind w:left="426"/>
        <w:jc w:val="both"/>
        <w:rPr>
          <w:rFonts w:asciiTheme="majorBidi" w:hAnsiTheme="majorBidi" w:cstheme="majorBidi"/>
          <w:b/>
          <w:bCs/>
          <w:sz w:val="24"/>
          <w:szCs w:val="24"/>
        </w:rPr>
      </w:pPr>
      <w:bookmarkStart w:id="5" w:name="_Toc187127548"/>
      <w:r w:rsidRPr="00122D5E">
        <w:rPr>
          <w:rFonts w:asciiTheme="majorBidi" w:hAnsiTheme="majorBidi" w:cstheme="majorBidi"/>
          <w:b/>
          <w:bCs/>
          <w:sz w:val="24"/>
          <w:szCs w:val="24"/>
        </w:rPr>
        <w:lastRenderedPageBreak/>
        <w:t>Rumusan Masalah</w:t>
      </w:r>
      <w:bookmarkEnd w:id="5"/>
    </w:p>
    <w:p w:rsidR="005639F7" w:rsidRPr="00122D5E" w:rsidRDefault="008C7095" w:rsidP="00152C3F">
      <w:pPr>
        <w:pStyle w:val="ListParagraph"/>
        <w:numPr>
          <w:ilvl w:val="0"/>
          <w:numId w:val="38"/>
        </w:numPr>
        <w:spacing w:line="480" w:lineRule="auto"/>
        <w:ind w:left="851"/>
        <w:jc w:val="both"/>
        <w:rPr>
          <w:rFonts w:asciiTheme="majorBidi" w:hAnsiTheme="majorBidi" w:cstheme="majorBidi"/>
          <w:b/>
          <w:bCs/>
          <w:sz w:val="24"/>
          <w:szCs w:val="24"/>
        </w:rPr>
      </w:pPr>
      <w:r w:rsidRPr="00122D5E">
        <w:rPr>
          <w:rFonts w:asciiTheme="majorBidi" w:hAnsiTheme="majorBidi" w:cstheme="majorBidi"/>
          <w:sz w:val="24"/>
          <w:szCs w:val="24"/>
          <w:shd w:val="clear" w:color="auto" w:fill="FFFFFF"/>
        </w:rPr>
        <w:t>Bagaimana</w:t>
      </w:r>
      <w:r w:rsidR="006E597E" w:rsidRPr="00122D5E">
        <w:rPr>
          <w:rFonts w:asciiTheme="majorBidi" w:hAnsiTheme="majorBidi" w:cstheme="majorBidi"/>
          <w:sz w:val="24"/>
          <w:szCs w:val="24"/>
          <w:shd w:val="clear" w:color="auto" w:fill="FFFFFF"/>
        </w:rPr>
        <w:t xml:space="preserve"> </w:t>
      </w:r>
      <w:r w:rsidR="00A955C7" w:rsidRPr="00122D5E">
        <w:rPr>
          <w:rFonts w:asciiTheme="majorBidi" w:hAnsiTheme="majorBidi" w:cstheme="majorBidi"/>
          <w:sz w:val="24"/>
          <w:szCs w:val="24"/>
          <w:shd w:val="clear" w:color="auto" w:fill="FFFFFF"/>
        </w:rPr>
        <w:t>kedudukan anak angkat atas</w:t>
      </w:r>
      <w:r w:rsidR="00FE79C6" w:rsidRPr="00122D5E">
        <w:rPr>
          <w:rFonts w:asciiTheme="majorBidi" w:hAnsiTheme="majorBidi" w:cstheme="majorBidi"/>
          <w:sz w:val="24"/>
          <w:szCs w:val="24"/>
          <w:shd w:val="clear" w:color="auto" w:fill="FFFFFF"/>
        </w:rPr>
        <w:t xml:space="preserve"> harta orang tua angkat berdasarkan </w:t>
      </w:r>
      <w:r w:rsidR="00A955C7" w:rsidRPr="00122D5E">
        <w:rPr>
          <w:rFonts w:asciiTheme="majorBidi" w:hAnsiTheme="majorBidi" w:cstheme="majorBidi"/>
          <w:sz w:val="24"/>
          <w:szCs w:val="24"/>
          <w:shd w:val="clear" w:color="auto" w:fill="FFFFFF"/>
        </w:rPr>
        <w:t xml:space="preserve">kompilasi hukum islam </w:t>
      </w:r>
      <w:r w:rsidRPr="00122D5E">
        <w:rPr>
          <w:rFonts w:asciiTheme="majorBidi" w:hAnsiTheme="majorBidi" w:cstheme="majorBidi"/>
          <w:sz w:val="24"/>
          <w:szCs w:val="24"/>
          <w:shd w:val="clear" w:color="auto" w:fill="FFFFFF"/>
        </w:rPr>
        <w:t>(KHI)</w:t>
      </w:r>
      <w:r w:rsidR="00F47B16" w:rsidRPr="00122D5E">
        <w:rPr>
          <w:rFonts w:asciiTheme="majorBidi" w:hAnsiTheme="majorBidi" w:cstheme="majorBidi"/>
          <w:sz w:val="24"/>
          <w:szCs w:val="24"/>
          <w:shd w:val="clear" w:color="auto" w:fill="FFFFFF"/>
        </w:rPr>
        <w:t xml:space="preserve"> ?</w:t>
      </w:r>
    </w:p>
    <w:p w:rsidR="005F1969" w:rsidRPr="00122D5E" w:rsidRDefault="008C7095" w:rsidP="00152C3F">
      <w:pPr>
        <w:pStyle w:val="ListParagraph"/>
        <w:numPr>
          <w:ilvl w:val="0"/>
          <w:numId w:val="38"/>
        </w:numPr>
        <w:spacing w:line="480" w:lineRule="auto"/>
        <w:ind w:left="851"/>
        <w:jc w:val="both"/>
        <w:rPr>
          <w:rFonts w:asciiTheme="majorBidi" w:hAnsiTheme="majorBidi" w:cstheme="majorBidi"/>
          <w:b/>
          <w:bCs/>
          <w:sz w:val="24"/>
          <w:szCs w:val="24"/>
        </w:rPr>
      </w:pPr>
      <w:r w:rsidRPr="00122D5E">
        <w:rPr>
          <w:rFonts w:asciiTheme="majorBidi" w:eastAsia="Times New Roman" w:hAnsiTheme="majorBidi" w:cstheme="majorBidi"/>
          <w:sz w:val="24"/>
          <w:szCs w:val="24"/>
        </w:rPr>
        <w:t>B</w:t>
      </w:r>
      <w:r w:rsidR="005D75ED" w:rsidRPr="00122D5E">
        <w:rPr>
          <w:rFonts w:asciiTheme="majorBidi" w:eastAsia="Times New Roman" w:hAnsiTheme="majorBidi" w:cstheme="majorBidi"/>
          <w:sz w:val="24"/>
          <w:szCs w:val="24"/>
        </w:rPr>
        <w:t>agai</w:t>
      </w:r>
      <w:r w:rsidRPr="00122D5E">
        <w:rPr>
          <w:rFonts w:asciiTheme="majorBidi" w:eastAsia="Times New Roman" w:hAnsiTheme="majorBidi" w:cstheme="majorBidi"/>
          <w:sz w:val="24"/>
          <w:szCs w:val="24"/>
        </w:rPr>
        <w:t xml:space="preserve">mana </w:t>
      </w:r>
      <w:r w:rsidR="006D1B8A" w:rsidRPr="00122D5E">
        <w:rPr>
          <w:rFonts w:asciiTheme="majorBidi" w:eastAsia="Times New Roman" w:hAnsiTheme="majorBidi" w:cstheme="majorBidi"/>
          <w:sz w:val="24"/>
          <w:szCs w:val="24"/>
        </w:rPr>
        <w:t xml:space="preserve">pertimbangan hakim </w:t>
      </w:r>
      <w:r w:rsidR="009A7F19" w:rsidRPr="00122D5E">
        <w:rPr>
          <w:rFonts w:asciiTheme="majorBidi" w:eastAsia="Times New Roman" w:hAnsiTheme="majorBidi" w:cstheme="majorBidi"/>
          <w:sz w:val="24"/>
          <w:szCs w:val="24"/>
        </w:rPr>
        <w:t xml:space="preserve">pada </w:t>
      </w:r>
      <w:r w:rsidR="00BE23C1" w:rsidRPr="00122D5E">
        <w:rPr>
          <w:rFonts w:asciiTheme="majorBidi" w:eastAsia="Times New Roman" w:hAnsiTheme="majorBidi" w:cstheme="majorBidi"/>
          <w:sz w:val="24"/>
          <w:szCs w:val="24"/>
        </w:rPr>
        <w:t>p</w:t>
      </w:r>
      <w:r w:rsidR="006D1B8A" w:rsidRPr="00122D5E">
        <w:rPr>
          <w:rFonts w:asciiTheme="majorBidi" w:eastAsia="Times New Roman" w:hAnsiTheme="majorBidi" w:cstheme="majorBidi"/>
          <w:sz w:val="24"/>
          <w:szCs w:val="24"/>
        </w:rPr>
        <w:t xml:space="preserve">utusan Pengadilan Agama Cikarang </w:t>
      </w:r>
      <w:r w:rsidR="006D1B8A" w:rsidRPr="00122D5E">
        <w:rPr>
          <w:rFonts w:asciiTheme="majorBidi" w:hAnsiTheme="majorBidi" w:cstheme="majorBidi"/>
          <w:sz w:val="24"/>
          <w:szCs w:val="24"/>
          <w:lang w:val="en-ID"/>
        </w:rPr>
        <w:t>Nomor 2472/Pdt.G/2017/Pa.Ckr</w:t>
      </w:r>
      <w:r w:rsidR="0016000E" w:rsidRPr="00122D5E">
        <w:rPr>
          <w:rFonts w:asciiTheme="majorBidi" w:hAnsiTheme="majorBidi" w:cstheme="majorBidi"/>
          <w:sz w:val="24"/>
          <w:szCs w:val="24"/>
          <w:lang w:val="en-ID"/>
        </w:rPr>
        <w:t xml:space="preserve"> </w:t>
      </w:r>
      <w:r w:rsidR="006D1B8A" w:rsidRPr="00122D5E">
        <w:rPr>
          <w:rFonts w:asciiTheme="majorBidi" w:hAnsiTheme="majorBidi" w:cstheme="majorBidi"/>
          <w:sz w:val="24"/>
          <w:szCs w:val="24"/>
          <w:lang w:val="en-ID"/>
        </w:rPr>
        <w:t>?</w:t>
      </w:r>
      <w:bookmarkStart w:id="6" w:name="_Toc187127549"/>
    </w:p>
    <w:p w:rsidR="001A749D" w:rsidRPr="00122D5E" w:rsidRDefault="001A749D" w:rsidP="001A749D">
      <w:pPr>
        <w:pStyle w:val="ListParagraph"/>
        <w:spacing w:line="480" w:lineRule="auto"/>
        <w:ind w:left="851"/>
        <w:jc w:val="both"/>
        <w:rPr>
          <w:rFonts w:asciiTheme="majorBidi" w:hAnsiTheme="majorBidi" w:cstheme="majorBidi"/>
          <w:b/>
          <w:bCs/>
          <w:sz w:val="24"/>
          <w:szCs w:val="24"/>
        </w:rPr>
      </w:pPr>
    </w:p>
    <w:p w:rsidR="005639F7" w:rsidRPr="00122D5E" w:rsidRDefault="005639F7" w:rsidP="00152C3F">
      <w:pPr>
        <w:pStyle w:val="ListParagraph"/>
        <w:numPr>
          <w:ilvl w:val="0"/>
          <w:numId w:val="39"/>
        </w:numPr>
        <w:spacing w:line="480" w:lineRule="auto"/>
        <w:jc w:val="both"/>
        <w:rPr>
          <w:rFonts w:asciiTheme="majorBidi" w:hAnsiTheme="majorBidi" w:cstheme="majorBidi"/>
          <w:b/>
          <w:bCs/>
          <w:vanish/>
          <w:sz w:val="24"/>
          <w:szCs w:val="24"/>
        </w:rPr>
      </w:pPr>
    </w:p>
    <w:p w:rsidR="005639F7" w:rsidRPr="00122D5E" w:rsidRDefault="005639F7" w:rsidP="00152C3F">
      <w:pPr>
        <w:pStyle w:val="ListParagraph"/>
        <w:numPr>
          <w:ilvl w:val="0"/>
          <w:numId w:val="39"/>
        </w:numPr>
        <w:spacing w:line="480" w:lineRule="auto"/>
        <w:jc w:val="both"/>
        <w:rPr>
          <w:rFonts w:asciiTheme="majorBidi" w:hAnsiTheme="majorBidi" w:cstheme="majorBidi"/>
          <w:b/>
          <w:bCs/>
          <w:vanish/>
          <w:sz w:val="24"/>
          <w:szCs w:val="24"/>
        </w:rPr>
      </w:pPr>
    </w:p>
    <w:p w:rsidR="008C7095" w:rsidRPr="00122D5E" w:rsidRDefault="0026473E" w:rsidP="00152C3F">
      <w:pPr>
        <w:pStyle w:val="ListParagraph"/>
        <w:numPr>
          <w:ilvl w:val="0"/>
          <w:numId w:val="39"/>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T</w:t>
      </w:r>
      <w:r w:rsidR="00A81053" w:rsidRPr="00122D5E">
        <w:rPr>
          <w:rFonts w:asciiTheme="majorBidi" w:hAnsiTheme="majorBidi" w:cstheme="majorBidi"/>
          <w:b/>
          <w:bCs/>
          <w:sz w:val="24"/>
          <w:szCs w:val="24"/>
        </w:rPr>
        <w:t>ujuan Penelitian</w:t>
      </w:r>
      <w:bookmarkEnd w:id="6"/>
    </w:p>
    <w:p w:rsidR="006E3E97" w:rsidRPr="00122D5E" w:rsidRDefault="00457705" w:rsidP="00782811">
      <w:pPr>
        <w:pStyle w:val="ListParagraph"/>
        <w:numPr>
          <w:ilvl w:val="0"/>
          <w:numId w:val="1"/>
        </w:numPr>
        <w:spacing w:line="480" w:lineRule="auto"/>
        <w:ind w:left="851"/>
        <w:jc w:val="both"/>
        <w:rPr>
          <w:rFonts w:asciiTheme="majorBidi" w:eastAsia="Times New Roman" w:hAnsiTheme="majorBidi" w:cstheme="majorBidi"/>
          <w:b/>
          <w:sz w:val="24"/>
          <w:szCs w:val="24"/>
        </w:rPr>
      </w:pPr>
      <w:r w:rsidRPr="00122D5E">
        <w:rPr>
          <w:rFonts w:asciiTheme="majorBidi" w:hAnsiTheme="majorBidi" w:cstheme="majorBidi"/>
          <w:sz w:val="24"/>
          <w:szCs w:val="24"/>
        </w:rPr>
        <w:t>Untuk menganalisis</w:t>
      </w:r>
      <w:r w:rsidR="008C7095" w:rsidRPr="00122D5E">
        <w:rPr>
          <w:rFonts w:asciiTheme="majorBidi" w:hAnsiTheme="majorBidi" w:cstheme="majorBidi"/>
          <w:sz w:val="24"/>
          <w:szCs w:val="24"/>
        </w:rPr>
        <w:t xml:space="preserve"> </w:t>
      </w:r>
      <w:r w:rsidR="006E597E" w:rsidRPr="00122D5E">
        <w:rPr>
          <w:rFonts w:asciiTheme="majorBidi" w:hAnsiTheme="majorBidi" w:cstheme="majorBidi"/>
          <w:sz w:val="24"/>
          <w:szCs w:val="24"/>
          <w:shd w:val="clear" w:color="auto" w:fill="FFFFFF"/>
        </w:rPr>
        <w:t>kedudukan anak angkat ata</w:t>
      </w:r>
      <w:r w:rsidR="00FE79C6" w:rsidRPr="00122D5E">
        <w:rPr>
          <w:rFonts w:asciiTheme="majorBidi" w:hAnsiTheme="majorBidi" w:cstheme="majorBidi"/>
          <w:sz w:val="24"/>
          <w:szCs w:val="24"/>
          <w:shd w:val="clear" w:color="auto" w:fill="FFFFFF"/>
        </w:rPr>
        <w:t>s harta orang tua angkat berdasarkan</w:t>
      </w:r>
      <w:r w:rsidR="006E597E" w:rsidRPr="00122D5E">
        <w:rPr>
          <w:rFonts w:asciiTheme="majorBidi" w:hAnsiTheme="majorBidi" w:cstheme="majorBidi"/>
          <w:sz w:val="24"/>
          <w:szCs w:val="24"/>
          <w:shd w:val="clear" w:color="auto" w:fill="FFFFFF"/>
        </w:rPr>
        <w:t xml:space="preserve"> Kompilasi Hukum Islam (KHI)</w:t>
      </w:r>
      <w:r w:rsidR="00542016" w:rsidRPr="00122D5E">
        <w:rPr>
          <w:rFonts w:asciiTheme="majorBidi" w:hAnsiTheme="majorBidi" w:cstheme="majorBidi"/>
          <w:sz w:val="24"/>
          <w:szCs w:val="24"/>
          <w:shd w:val="clear" w:color="auto" w:fill="FFFFFF"/>
        </w:rPr>
        <w:t>.</w:t>
      </w:r>
    </w:p>
    <w:p w:rsidR="00E03F70" w:rsidRPr="00122D5E" w:rsidRDefault="005D75ED" w:rsidP="00A955C7">
      <w:pPr>
        <w:pStyle w:val="ListParagraph"/>
        <w:numPr>
          <w:ilvl w:val="0"/>
          <w:numId w:val="1"/>
        </w:numPr>
        <w:spacing w:line="480" w:lineRule="auto"/>
        <w:ind w:left="851"/>
        <w:jc w:val="both"/>
        <w:rPr>
          <w:rFonts w:asciiTheme="majorBidi" w:eastAsia="Times New Roman" w:hAnsiTheme="majorBidi" w:cstheme="majorBidi"/>
          <w:b/>
          <w:sz w:val="24"/>
          <w:szCs w:val="24"/>
        </w:rPr>
      </w:pPr>
      <w:r w:rsidRPr="00122D5E">
        <w:rPr>
          <w:rFonts w:asciiTheme="majorBidi" w:eastAsia="Times New Roman" w:hAnsiTheme="majorBidi" w:cstheme="majorBidi"/>
          <w:sz w:val="24"/>
          <w:szCs w:val="24"/>
        </w:rPr>
        <w:t>U</w:t>
      </w:r>
      <w:r w:rsidR="006E3E97" w:rsidRPr="00122D5E">
        <w:rPr>
          <w:rFonts w:asciiTheme="majorBidi" w:eastAsia="Times New Roman" w:hAnsiTheme="majorBidi" w:cstheme="majorBidi"/>
          <w:sz w:val="24"/>
          <w:szCs w:val="24"/>
        </w:rPr>
        <w:t xml:space="preserve">ntuk </w:t>
      </w:r>
      <w:r w:rsidR="00457705" w:rsidRPr="00122D5E">
        <w:rPr>
          <w:rStyle w:val="Strong"/>
          <w:rFonts w:asciiTheme="majorBidi" w:hAnsiTheme="majorBidi" w:cstheme="majorBidi"/>
          <w:b w:val="0"/>
          <w:sz w:val="24"/>
          <w:szCs w:val="24"/>
          <w:shd w:val="clear" w:color="auto" w:fill="FFFFFF"/>
        </w:rPr>
        <w:t>mengkaji</w:t>
      </w:r>
      <w:r w:rsidR="00457705" w:rsidRPr="00122D5E">
        <w:rPr>
          <w:rFonts w:asciiTheme="majorBidi" w:eastAsia="Times New Roman" w:hAnsiTheme="majorBidi" w:cstheme="majorBidi"/>
          <w:b/>
          <w:sz w:val="24"/>
          <w:szCs w:val="24"/>
        </w:rPr>
        <w:t xml:space="preserve"> </w:t>
      </w:r>
      <w:r w:rsidR="006E3E97" w:rsidRPr="00122D5E">
        <w:rPr>
          <w:rFonts w:asciiTheme="majorBidi" w:eastAsia="Times New Roman" w:hAnsiTheme="majorBidi" w:cstheme="majorBidi"/>
          <w:sz w:val="24"/>
          <w:szCs w:val="24"/>
        </w:rPr>
        <w:t xml:space="preserve">pertimbangan hakim pada Putusan Pengadilan Agama Cikarang </w:t>
      </w:r>
      <w:r w:rsidR="00F02558" w:rsidRPr="00122D5E">
        <w:rPr>
          <w:rFonts w:asciiTheme="majorBidi" w:hAnsiTheme="majorBidi" w:cstheme="majorBidi"/>
          <w:sz w:val="24"/>
          <w:szCs w:val="24"/>
          <w:lang w:val="en-ID"/>
        </w:rPr>
        <w:t>Nomor 2472/Pdt.G/2017/Pa.Ckr.</w:t>
      </w:r>
    </w:p>
    <w:p w:rsidR="00A955C7" w:rsidRPr="00122D5E" w:rsidRDefault="00A955C7" w:rsidP="00A955C7">
      <w:pPr>
        <w:pStyle w:val="ListParagraph"/>
        <w:spacing w:line="480" w:lineRule="auto"/>
        <w:ind w:left="851"/>
        <w:jc w:val="both"/>
        <w:rPr>
          <w:rFonts w:asciiTheme="majorBidi" w:eastAsia="Times New Roman" w:hAnsiTheme="majorBidi" w:cstheme="majorBidi"/>
          <w:b/>
          <w:sz w:val="24"/>
          <w:szCs w:val="24"/>
        </w:rPr>
      </w:pPr>
    </w:p>
    <w:p w:rsidR="006E3E97" w:rsidRPr="00122D5E" w:rsidRDefault="00A81053" w:rsidP="00152C3F">
      <w:pPr>
        <w:pStyle w:val="ListParagraph"/>
        <w:numPr>
          <w:ilvl w:val="0"/>
          <w:numId w:val="39"/>
        </w:numPr>
        <w:spacing w:line="480" w:lineRule="auto"/>
        <w:ind w:left="426"/>
        <w:jc w:val="both"/>
        <w:rPr>
          <w:rFonts w:asciiTheme="majorBidi" w:hAnsiTheme="majorBidi" w:cstheme="majorBidi"/>
          <w:b/>
          <w:bCs/>
          <w:sz w:val="24"/>
          <w:szCs w:val="24"/>
        </w:rPr>
      </w:pPr>
      <w:bookmarkStart w:id="7" w:name="_Toc187127550"/>
      <w:r w:rsidRPr="00122D5E">
        <w:rPr>
          <w:rFonts w:asciiTheme="majorBidi" w:hAnsiTheme="majorBidi" w:cstheme="majorBidi"/>
          <w:b/>
          <w:bCs/>
          <w:sz w:val="24"/>
          <w:szCs w:val="24"/>
        </w:rPr>
        <w:t>Urgensi Penelitian</w:t>
      </w:r>
      <w:bookmarkEnd w:id="7"/>
    </w:p>
    <w:p w:rsidR="00E52536" w:rsidRPr="00122D5E" w:rsidRDefault="00A955C7" w:rsidP="00782811">
      <w:pPr>
        <w:pStyle w:val="ListParagraph"/>
        <w:spacing w:line="480" w:lineRule="auto"/>
        <w:ind w:left="426" w:firstLine="708"/>
        <w:jc w:val="both"/>
        <w:rPr>
          <w:rFonts w:asciiTheme="majorBidi" w:hAnsiTheme="majorBidi" w:cstheme="majorBidi"/>
          <w:sz w:val="24"/>
          <w:szCs w:val="24"/>
        </w:rPr>
      </w:pPr>
      <w:r w:rsidRPr="00122D5E">
        <w:rPr>
          <w:rFonts w:asciiTheme="majorBidi" w:hAnsiTheme="majorBidi" w:cstheme="majorBidi"/>
          <w:sz w:val="24"/>
          <w:szCs w:val="24"/>
        </w:rPr>
        <w:t xml:space="preserve">Penelitian yang di lakukan ditujukan untuk </w:t>
      </w:r>
      <w:r w:rsidR="00F20200" w:rsidRPr="00122D5E">
        <w:rPr>
          <w:rFonts w:asciiTheme="majorBidi" w:hAnsiTheme="majorBidi" w:cstheme="majorBidi"/>
          <w:sz w:val="24"/>
          <w:szCs w:val="24"/>
        </w:rPr>
        <w:t>dapat memberikan manfaat bagi pembaca serta pihak-pihak yang terlibat langsung dalam penelitian tersebut. Manfaat dari penelitian ini antara lain:</w:t>
      </w:r>
    </w:p>
    <w:p w:rsidR="00E03F70" w:rsidRPr="00122D5E" w:rsidRDefault="00F20200" w:rsidP="00E03F70">
      <w:pPr>
        <w:pStyle w:val="ListParagraph"/>
        <w:numPr>
          <w:ilvl w:val="0"/>
          <w:numId w:val="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Manfaat secara teoritis</w:t>
      </w:r>
    </w:p>
    <w:p w:rsidR="00965D09" w:rsidRPr="00122D5E" w:rsidRDefault="00542016" w:rsidP="00965D09">
      <w:pPr>
        <w:pStyle w:val="ListParagraph"/>
        <w:spacing w:line="480" w:lineRule="auto"/>
        <w:ind w:left="851" w:firstLine="709"/>
        <w:jc w:val="both"/>
        <w:rPr>
          <w:rFonts w:asciiTheme="majorBidi" w:hAnsiTheme="majorBidi" w:cstheme="majorBidi"/>
          <w:sz w:val="24"/>
          <w:szCs w:val="24"/>
        </w:rPr>
      </w:pPr>
      <w:r w:rsidRPr="00122D5E">
        <w:rPr>
          <w:rFonts w:asciiTheme="majorBidi" w:hAnsiTheme="majorBidi" w:cstheme="majorBidi"/>
          <w:sz w:val="24"/>
          <w:szCs w:val="24"/>
        </w:rPr>
        <w:t xml:space="preserve">Penelitian ini </w:t>
      </w:r>
      <w:r w:rsidR="00E03F70" w:rsidRPr="00122D5E">
        <w:rPr>
          <w:rFonts w:asciiTheme="majorBidi" w:eastAsia="Times New Roman" w:hAnsiTheme="majorBidi" w:cstheme="majorBidi"/>
          <w:sz w:val="24"/>
          <w:szCs w:val="24"/>
        </w:rPr>
        <w:t xml:space="preserve">meningkatkan </w:t>
      </w:r>
      <w:r w:rsidR="00965D09" w:rsidRPr="00122D5E">
        <w:rPr>
          <w:rFonts w:asciiTheme="majorBidi" w:eastAsia="Times New Roman" w:hAnsiTheme="majorBidi" w:cstheme="majorBidi"/>
          <w:sz w:val="24"/>
          <w:szCs w:val="24"/>
        </w:rPr>
        <w:t xml:space="preserve">Pengetahuan kita tentang status anak angkat menurut hukum Islam menjadi lebih baik melalui penelitian ini, khususnya terkait dengan aturan-aturan yang tercantum dalam Kompilasi Hukum Islam (KHI). Berdasarkan hukum Islam, temuan-temuan ini seharusnya memperjelas hak-hak anak angkat untuk mewarisi harta dari orang tua angkatnya, </w:t>
      </w:r>
      <w:r w:rsidRPr="00122D5E">
        <w:rPr>
          <w:rFonts w:asciiTheme="majorBidi" w:hAnsiTheme="majorBidi" w:cstheme="majorBidi"/>
          <w:sz w:val="24"/>
          <w:szCs w:val="24"/>
        </w:rPr>
        <w:t xml:space="preserve">seperti yang diatur dalam pasal-pasal mengenai </w:t>
      </w:r>
      <w:r w:rsidRPr="00122D5E">
        <w:rPr>
          <w:rFonts w:asciiTheme="majorBidi" w:hAnsiTheme="majorBidi" w:cstheme="majorBidi"/>
          <w:sz w:val="24"/>
          <w:szCs w:val="24"/>
        </w:rPr>
        <w:lastRenderedPageBreak/>
        <w:t>wasiat wajibah dan pembagian harta warisan. Penelitian ini juga memberikan analisis mendalam tentang penerapan ketentuan Kompilasi Hukum Islam (KHI) terkait hibah, khus</w:t>
      </w:r>
      <w:r w:rsidR="00965D09" w:rsidRPr="00122D5E">
        <w:rPr>
          <w:rFonts w:asciiTheme="majorBidi" w:hAnsiTheme="majorBidi" w:cstheme="majorBidi"/>
          <w:sz w:val="24"/>
          <w:szCs w:val="24"/>
        </w:rPr>
        <w:t>usnya dalam putusan pengadilan. Diharapkan penelitian ini dapat menghilangkan kesalahpahaman yang umum terjadi di masyarakat mengenai hak milik anak angkat dari orang tua angkatnya. Menemukan dan menganalisis sengketa dalam hukum waris yang timbul dari perspektif Islam tentang hak anak angkat untuk mewarisi harta dari orang tua angkatnya juga merupakan bagian penting dari penelitian ini.</w:t>
      </w:r>
    </w:p>
    <w:p w:rsidR="00415A8C" w:rsidRPr="00122D5E" w:rsidRDefault="00415A8C" w:rsidP="00782811">
      <w:pPr>
        <w:pStyle w:val="ListParagraph"/>
        <w:numPr>
          <w:ilvl w:val="0"/>
          <w:numId w:val="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Manfaat secara Praktis.</w:t>
      </w:r>
    </w:p>
    <w:p w:rsidR="00A955C7" w:rsidRPr="00122D5E" w:rsidRDefault="00F20200" w:rsidP="00965D09">
      <w:pPr>
        <w:pStyle w:val="ListParagraph"/>
        <w:spacing w:line="480" w:lineRule="auto"/>
        <w:ind w:left="851" w:firstLine="709"/>
        <w:jc w:val="both"/>
        <w:rPr>
          <w:rFonts w:asciiTheme="majorBidi" w:hAnsiTheme="majorBidi" w:cstheme="majorBidi"/>
          <w:sz w:val="24"/>
          <w:szCs w:val="24"/>
        </w:rPr>
      </w:pPr>
      <w:r w:rsidRPr="00122D5E">
        <w:rPr>
          <w:rFonts w:asciiTheme="majorBidi" w:hAnsiTheme="majorBidi" w:cstheme="majorBidi"/>
          <w:sz w:val="24"/>
          <w:szCs w:val="24"/>
        </w:rPr>
        <w:t xml:space="preserve">Penelitian ini diharapkan dapat membantu menyelesaikan perselisihan waris yang sering muncul antara anak angkat dan ahli waris lainnya. </w:t>
      </w:r>
      <w:r w:rsidR="00FB7C80" w:rsidRPr="00122D5E">
        <w:rPr>
          <w:rFonts w:asciiTheme="majorBidi" w:hAnsiTheme="majorBidi" w:cstheme="majorBidi"/>
          <w:sz w:val="24"/>
          <w:szCs w:val="24"/>
        </w:rPr>
        <w:t xml:space="preserve">Selain itu, penelitian ini dapat memperkuat penegakan hukum di Indonesia, khususnya terkait dengan waris dan anak angkat. </w:t>
      </w:r>
      <w:r w:rsidR="00965D09" w:rsidRPr="00122D5E">
        <w:rPr>
          <w:rFonts w:asciiTheme="majorBidi" w:hAnsiTheme="majorBidi" w:cstheme="majorBidi"/>
          <w:sz w:val="24"/>
          <w:szCs w:val="24"/>
        </w:rPr>
        <w:t>Tujuan dari penelitian ini adalah untuk meningkatkan pengetahuan hukum masyarakat tentang hak dan tanggung jawab anak angkat dalam hal memperoleh harta dari orang tua angkatnya.</w:t>
      </w:r>
    </w:p>
    <w:p w:rsidR="00FA00DB" w:rsidRPr="00122D5E" w:rsidRDefault="00FA00DB" w:rsidP="00FA00DB">
      <w:pPr>
        <w:pStyle w:val="ListParagraph"/>
        <w:spacing w:line="480" w:lineRule="auto"/>
        <w:ind w:left="851" w:firstLine="709"/>
        <w:jc w:val="both"/>
        <w:rPr>
          <w:rFonts w:asciiTheme="majorBidi" w:hAnsiTheme="majorBidi" w:cstheme="majorBidi"/>
          <w:sz w:val="24"/>
          <w:szCs w:val="24"/>
          <w:shd w:val="clear" w:color="auto" w:fill="FFFFFF"/>
        </w:rPr>
      </w:pPr>
    </w:p>
    <w:p w:rsidR="003E5535" w:rsidRPr="00122D5E" w:rsidRDefault="00A81053" w:rsidP="00152C3F">
      <w:pPr>
        <w:pStyle w:val="ListParagraph"/>
        <w:numPr>
          <w:ilvl w:val="0"/>
          <w:numId w:val="39"/>
        </w:numPr>
        <w:spacing w:line="480" w:lineRule="auto"/>
        <w:ind w:left="426"/>
        <w:jc w:val="both"/>
        <w:rPr>
          <w:rFonts w:asciiTheme="majorBidi" w:hAnsiTheme="majorBidi" w:cstheme="majorBidi"/>
          <w:b/>
          <w:bCs/>
          <w:sz w:val="24"/>
          <w:szCs w:val="24"/>
        </w:rPr>
      </w:pPr>
      <w:bookmarkStart w:id="8" w:name="_Toc187127551"/>
      <w:r w:rsidRPr="00122D5E">
        <w:rPr>
          <w:rFonts w:asciiTheme="majorBidi" w:hAnsiTheme="majorBidi" w:cstheme="majorBidi"/>
          <w:b/>
          <w:bCs/>
          <w:sz w:val="24"/>
          <w:szCs w:val="24"/>
        </w:rPr>
        <w:t>Tinjauan Pustaka</w:t>
      </w:r>
      <w:bookmarkEnd w:id="8"/>
    </w:p>
    <w:p w:rsidR="00FB7C80" w:rsidRPr="00122D5E" w:rsidRDefault="00FB7C80" w:rsidP="00782811">
      <w:pPr>
        <w:pStyle w:val="ListParagraph"/>
        <w:spacing w:line="480" w:lineRule="auto"/>
        <w:ind w:left="426" w:firstLine="708"/>
        <w:jc w:val="both"/>
        <w:rPr>
          <w:rFonts w:asciiTheme="majorBidi" w:hAnsiTheme="majorBidi" w:cstheme="majorBidi"/>
          <w:sz w:val="24"/>
          <w:szCs w:val="24"/>
        </w:rPr>
      </w:pPr>
      <w:r w:rsidRPr="00122D5E">
        <w:rPr>
          <w:rStyle w:val="Strong"/>
          <w:rFonts w:asciiTheme="majorBidi" w:hAnsiTheme="majorBidi" w:cstheme="majorBidi"/>
          <w:b w:val="0"/>
          <w:bCs w:val="0"/>
          <w:sz w:val="24"/>
          <w:szCs w:val="24"/>
        </w:rPr>
        <w:t>Penelusuran penelitian terdahulu</w:t>
      </w:r>
      <w:r w:rsidRPr="00122D5E">
        <w:rPr>
          <w:rFonts w:asciiTheme="majorBidi" w:hAnsiTheme="majorBidi" w:cstheme="majorBidi"/>
          <w:sz w:val="24"/>
          <w:szCs w:val="24"/>
        </w:rPr>
        <w:t xml:space="preserve"> dilakukan untuk menghindari duplikasi serta menjamin kepastian dan keabsahan penelitian ini. Penelusuran ini juga bertujuan untuk memperoleh bahan perbandingan dan objek kajian </w:t>
      </w:r>
      <w:r w:rsidRPr="00122D5E">
        <w:rPr>
          <w:rFonts w:asciiTheme="majorBidi" w:hAnsiTheme="majorBidi" w:cstheme="majorBidi"/>
          <w:sz w:val="24"/>
          <w:szCs w:val="24"/>
        </w:rPr>
        <w:lastRenderedPageBreak/>
        <w:t>penting dari penelitian yang telah ada. Beberapa penelitian terdahulu yang relevan antara lain:</w:t>
      </w:r>
    </w:p>
    <w:p w:rsidR="00ED6488" w:rsidRPr="00122D5E" w:rsidRDefault="00ED6488" w:rsidP="00152C3F">
      <w:pPr>
        <w:pStyle w:val="ListParagraph"/>
        <w:numPr>
          <w:ilvl w:val="0"/>
          <w:numId w:val="36"/>
        </w:numPr>
        <w:spacing w:line="480" w:lineRule="auto"/>
        <w:ind w:left="851"/>
        <w:jc w:val="both"/>
        <w:rPr>
          <w:rFonts w:asciiTheme="majorBidi" w:hAnsiTheme="majorBidi" w:cstheme="majorBidi"/>
          <w:sz w:val="24"/>
          <w:szCs w:val="24"/>
        </w:rPr>
      </w:pPr>
      <w:r w:rsidRPr="00122D5E">
        <w:rPr>
          <w:rFonts w:ascii="Times New Roman" w:eastAsia="Times New Roman" w:hAnsi="Times New Roman" w:cs="Times New Roman"/>
          <w:sz w:val="24"/>
          <w:szCs w:val="24"/>
        </w:rPr>
        <w:t>Artikel Miftahul Aini yang diterbitkan pada tahun 2020 dalam Jurnal Notary Indonesia dengan judul "Kedudukan Hukum Anak Angkat Atas Harta Peninggalan Orangtua Angkat Menurut Hukum Islam dan Hukum Perdata". Penelitian ini di Indonesia membahas pembagian hak waris anak angkat berdasarkan wasiat orang tua angkat dari sudut pandang hukum perdata dan hukum Islam. Persamaan utama antara penelitian ini dan penelitian penulis terletak pada cara hukum Islam membagi harta orang tua angkat kepada anak angkat, termasuk wasiat wajib. Tetapi perbedaan terletak pada apa yang dibicarakan. Penelitian Miftahul Aini lebih berfokus pada perbandingan antara hukum Islam dan hukum perdata tentang pembagian harta orang tua angkat kepada anak angkat. Sebaliknya, penelitian penulis lebih berfokus pada analisis pertimbangan hakim dalam Putusan Nomor 2472/Pdt.G/2017/Pa.Ckr yang mengacu pada Kompilasi Hukum Islam (KHI), serta penerapan hukum dalam konteks pengadilan agama. Penelitian ini juga memberikan wawasan mendalam tentang bagaimana ketentuan hukum Islam diterapkan dalam pengadilan agama</w:t>
      </w:r>
      <w:r w:rsidR="00542016" w:rsidRPr="00122D5E">
        <w:rPr>
          <w:rFonts w:asciiTheme="majorBidi" w:hAnsiTheme="majorBidi" w:cstheme="majorBidi"/>
          <w:sz w:val="24"/>
          <w:szCs w:val="24"/>
        </w:rPr>
        <w:t>.</w:t>
      </w:r>
      <w:r w:rsidR="00023567" w:rsidRPr="00122D5E">
        <w:rPr>
          <w:rStyle w:val="FootnoteReference"/>
          <w:rFonts w:asciiTheme="majorBidi" w:hAnsiTheme="majorBidi" w:cstheme="majorBidi"/>
          <w:sz w:val="24"/>
          <w:szCs w:val="24"/>
        </w:rPr>
        <w:footnoteReference w:id="9"/>
      </w:r>
    </w:p>
    <w:p w:rsidR="00ED6488" w:rsidRPr="00122D5E" w:rsidRDefault="00ED6488" w:rsidP="00152C3F">
      <w:pPr>
        <w:pStyle w:val="ListParagraph"/>
        <w:numPr>
          <w:ilvl w:val="0"/>
          <w:numId w:val="36"/>
        </w:numPr>
        <w:spacing w:line="480" w:lineRule="auto"/>
        <w:ind w:left="851"/>
        <w:jc w:val="both"/>
        <w:rPr>
          <w:rFonts w:asciiTheme="majorBidi" w:hAnsiTheme="majorBidi" w:cstheme="majorBidi"/>
          <w:sz w:val="24"/>
          <w:szCs w:val="24"/>
        </w:rPr>
      </w:pPr>
      <w:r w:rsidRPr="00122D5E">
        <w:rPr>
          <w:rFonts w:ascii="Times New Roman" w:eastAsia="Times New Roman" w:hAnsi="Times New Roman" w:cs="Times New Roman"/>
          <w:sz w:val="24"/>
          <w:szCs w:val="24"/>
        </w:rPr>
        <w:t xml:space="preserve">Studi 2017 Mukhtar Asrori di Jurusan Ahwal Syakhshiyyah Fakultas Syari’ah Institut Agama Islam Negeri (IAIN) Ponorogo berjudul Tinjauan Hukum Islam Terhadap Praktik Pembagian Waris Anak Angkat dengan </w:t>
      </w:r>
      <w:r w:rsidRPr="00122D5E">
        <w:rPr>
          <w:rFonts w:ascii="Times New Roman" w:eastAsia="Times New Roman" w:hAnsi="Times New Roman" w:cs="Times New Roman"/>
          <w:sz w:val="24"/>
          <w:szCs w:val="24"/>
        </w:rPr>
        <w:lastRenderedPageBreak/>
        <w:t>Wasiat Wajibah (Studi Kasus di Desa Jimbe Kecamatan Jenangan Kabupaten Ponorogo) memberikan penjelasan mendalam tentang hukum Islam tentang pembagian warisan dan wasiat wajib. Fokus penelitian ini adalah hal yang membedakan penelitian ini dari penelitian yang dilakukan penulis. Studi Mukhtar Asrori berfokus pada cara masyarakat secara keseluruhan membagikan warisan dengan wasiat wajibah, khususnya di Desa Jimbe, Kecamatan Jenangan, Kabupaten Ponorogo. Sementara itu, penelitian penulis berkonsentrasi pada pertimbangan hakim dalam Putusan Nomor 2472/Pdt.G/2017/Pa.Ckr, yang mengacu pada Kompilasi Hukum Islam (KHI). Selain itu, penelitian ini menekankan penggunaan hukum dalam praktik peradilan agama. Selain itu, penelitian ini menganalisis bagaimana keputusan hakim dipandang dari sudut pandang hukum Islam terkait masalah hukum terkait hak waris anak angkat</w:t>
      </w:r>
      <w:r w:rsidR="00E03F70" w:rsidRPr="00122D5E">
        <w:rPr>
          <w:rFonts w:asciiTheme="majorBidi" w:eastAsia="Times New Roman" w:hAnsiTheme="majorBidi" w:cstheme="majorBidi"/>
          <w:sz w:val="24"/>
          <w:szCs w:val="24"/>
        </w:rPr>
        <w:t>.</w:t>
      </w:r>
      <w:r w:rsidR="00EB2981" w:rsidRPr="00122D5E">
        <w:rPr>
          <w:rStyle w:val="FootnoteReference"/>
          <w:rFonts w:asciiTheme="majorBidi" w:hAnsiTheme="majorBidi" w:cstheme="majorBidi"/>
          <w:sz w:val="24"/>
          <w:szCs w:val="24"/>
        </w:rPr>
        <w:footnoteReference w:id="10"/>
      </w:r>
    </w:p>
    <w:p w:rsidR="00B147F7" w:rsidRPr="00122D5E" w:rsidRDefault="00ED6488" w:rsidP="00152C3F">
      <w:pPr>
        <w:pStyle w:val="ListParagraph"/>
        <w:numPr>
          <w:ilvl w:val="0"/>
          <w:numId w:val="36"/>
        </w:numPr>
        <w:spacing w:line="480" w:lineRule="auto"/>
        <w:ind w:left="851"/>
        <w:jc w:val="both"/>
        <w:rPr>
          <w:rFonts w:asciiTheme="majorBidi" w:hAnsiTheme="majorBidi" w:cstheme="majorBidi"/>
          <w:sz w:val="24"/>
          <w:szCs w:val="24"/>
        </w:rPr>
        <w:sectPr w:rsidR="00B147F7" w:rsidRPr="00122D5E" w:rsidSect="00C81DF7">
          <w:pgSz w:w="11907" w:h="16840" w:code="9"/>
          <w:pgMar w:top="2268" w:right="1701" w:bottom="1701" w:left="2268" w:header="709" w:footer="709" w:gutter="0"/>
          <w:pgNumType w:start="7"/>
          <w:cols w:space="708"/>
          <w:docGrid w:linePitch="360"/>
        </w:sectPr>
      </w:pPr>
      <w:r w:rsidRPr="00122D5E">
        <w:rPr>
          <w:rFonts w:ascii="Times New Roman" w:eastAsia="Times New Roman" w:hAnsi="Times New Roman" w:cs="Times New Roman"/>
          <w:sz w:val="24"/>
          <w:szCs w:val="24"/>
        </w:rPr>
        <w:t xml:space="preserve">Penelitian 2013 oleh Angga Pradipta dari Fakultas Hukum Universitas Muhammadiyah Surakarta berjudul "Pembagian Warisan Berdasarkan Wasiat bagi Anak Angkat Ditinjau dalam Hukum Perdata" membahas bagaimana hak waris anak angkat dibagi berdasarkan wasiat orang tua angkat dari sudut pandang hukum perdata. Penulis melakukan penelitian yang berbeda. Penelitian Angga Pradipta lebih berfokus pada bagaimana wasiat wajibah dalam hukum perdata membagi harta kepada anak angkat. Sebaliknya, penelitian penulis lebih berfokus pada pertimbangan hakim </w:t>
      </w:r>
      <w:r w:rsidRPr="00122D5E">
        <w:rPr>
          <w:rFonts w:ascii="Times New Roman" w:eastAsia="Times New Roman" w:hAnsi="Times New Roman" w:cs="Times New Roman"/>
          <w:sz w:val="24"/>
          <w:szCs w:val="24"/>
        </w:rPr>
        <w:lastRenderedPageBreak/>
        <w:t>dalam penyerahan harta kepada anak angkat, seperti yang ditunjukkan dalam Putusan Nomor 2472/Pdt.G/2017/Pa.Ckr, dengan merujuk pada Kompilasi Hukum Islam (KHI). Penelitian penulis juga membahas bagaimana hukum Islam diterapkan dalam sistem peradilan agama Indonesia, khususnya dalam penyelesaian kasus-kasus</w:t>
      </w:r>
      <w:r w:rsidR="00190194" w:rsidRPr="00122D5E">
        <w:rPr>
          <w:rFonts w:asciiTheme="majorBidi" w:hAnsiTheme="majorBidi" w:cstheme="majorBidi"/>
          <w:sz w:val="24"/>
          <w:szCs w:val="24"/>
        </w:rPr>
        <w:t>.</w:t>
      </w:r>
      <w:r w:rsidR="00EB2981" w:rsidRPr="00122D5E">
        <w:rPr>
          <w:rStyle w:val="FootnoteReference"/>
          <w:rFonts w:asciiTheme="majorBidi" w:hAnsiTheme="majorBidi" w:cstheme="majorBidi"/>
          <w:sz w:val="24"/>
          <w:szCs w:val="24"/>
        </w:rPr>
        <w:footnoteReference w:id="11"/>
      </w:r>
    </w:p>
    <w:p w:rsidR="003815D5" w:rsidRPr="00122D5E" w:rsidRDefault="003815D5" w:rsidP="000F571C">
      <w:pPr>
        <w:spacing w:line="480" w:lineRule="auto"/>
        <w:jc w:val="center"/>
        <w:rPr>
          <w:rFonts w:asciiTheme="majorBidi" w:hAnsiTheme="majorBidi" w:cstheme="majorBidi"/>
          <w:b/>
          <w:bCs/>
          <w:sz w:val="24"/>
          <w:szCs w:val="24"/>
        </w:rPr>
      </w:pPr>
      <w:r w:rsidRPr="00122D5E">
        <w:rPr>
          <w:rFonts w:asciiTheme="majorBidi" w:hAnsiTheme="majorBidi" w:cstheme="majorBidi"/>
          <w:b/>
          <w:bCs/>
          <w:sz w:val="24"/>
          <w:szCs w:val="24"/>
        </w:rPr>
        <w:lastRenderedPageBreak/>
        <w:t>Tabel 1.1</w:t>
      </w:r>
    </w:p>
    <w:p w:rsidR="00B147F7" w:rsidRPr="00122D5E" w:rsidRDefault="003815D5" w:rsidP="00ED0B68">
      <w:pPr>
        <w:spacing w:line="480" w:lineRule="auto"/>
        <w:jc w:val="center"/>
        <w:rPr>
          <w:rFonts w:asciiTheme="majorBidi" w:hAnsiTheme="majorBidi" w:cstheme="majorBidi"/>
          <w:b/>
          <w:bCs/>
          <w:sz w:val="24"/>
          <w:szCs w:val="24"/>
        </w:rPr>
      </w:pPr>
      <w:r w:rsidRPr="00122D5E">
        <w:rPr>
          <w:rFonts w:asciiTheme="majorBidi" w:hAnsiTheme="majorBidi" w:cstheme="majorBidi"/>
          <w:b/>
          <w:bCs/>
          <w:sz w:val="24"/>
          <w:szCs w:val="24"/>
        </w:rPr>
        <w:t>Persamaan Dan Perbedaan Penelitian Terdahulu</w:t>
      </w:r>
    </w:p>
    <w:tbl>
      <w:tblPr>
        <w:tblStyle w:val="TableGrid"/>
        <w:tblW w:w="12620" w:type="dxa"/>
        <w:jc w:val="center"/>
        <w:tblLook w:val="04A0" w:firstRow="1" w:lastRow="0" w:firstColumn="1" w:lastColumn="0" w:noHBand="0" w:noVBand="1"/>
      </w:tblPr>
      <w:tblGrid>
        <w:gridCol w:w="3114"/>
        <w:gridCol w:w="3260"/>
        <w:gridCol w:w="2561"/>
        <w:gridCol w:w="3685"/>
      </w:tblGrid>
      <w:tr w:rsidR="00D03360" w:rsidRPr="00122D5E" w:rsidTr="00F96DA7">
        <w:trPr>
          <w:trHeight w:val="281"/>
          <w:jc w:val="center"/>
        </w:trPr>
        <w:tc>
          <w:tcPr>
            <w:tcW w:w="3114" w:type="dxa"/>
            <w:vAlign w:val="center"/>
          </w:tcPr>
          <w:p w:rsidR="00950AE1" w:rsidRPr="00122D5E" w:rsidRDefault="00B0590E" w:rsidP="00A7183D">
            <w:pPr>
              <w:spacing w:line="360" w:lineRule="auto"/>
              <w:jc w:val="center"/>
              <w:rPr>
                <w:rFonts w:asciiTheme="majorBidi" w:hAnsiTheme="majorBidi" w:cstheme="majorBidi"/>
                <w:b/>
                <w:bCs/>
                <w:sz w:val="24"/>
                <w:szCs w:val="24"/>
              </w:rPr>
            </w:pPr>
            <w:r w:rsidRPr="00122D5E">
              <w:rPr>
                <w:rFonts w:asciiTheme="majorBidi" w:hAnsiTheme="majorBidi" w:cstheme="majorBidi"/>
                <w:b/>
                <w:bCs/>
                <w:sz w:val="24"/>
                <w:szCs w:val="24"/>
              </w:rPr>
              <w:t xml:space="preserve">NAMA, JUDUL, </w:t>
            </w:r>
          </w:p>
          <w:p w:rsidR="00B147F7" w:rsidRPr="00122D5E" w:rsidRDefault="00B0590E" w:rsidP="00A7183D">
            <w:pPr>
              <w:spacing w:line="360" w:lineRule="auto"/>
              <w:jc w:val="center"/>
              <w:rPr>
                <w:rFonts w:asciiTheme="majorBidi" w:hAnsiTheme="majorBidi" w:cstheme="majorBidi"/>
                <w:b/>
                <w:bCs/>
                <w:sz w:val="24"/>
                <w:szCs w:val="24"/>
              </w:rPr>
            </w:pPr>
            <w:r w:rsidRPr="00122D5E">
              <w:rPr>
                <w:rFonts w:asciiTheme="majorBidi" w:hAnsiTheme="majorBidi" w:cstheme="majorBidi"/>
                <w:b/>
                <w:bCs/>
                <w:sz w:val="24"/>
                <w:szCs w:val="24"/>
              </w:rPr>
              <w:t>DAN TAHUN</w:t>
            </w:r>
          </w:p>
        </w:tc>
        <w:tc>
          <w:tcPr>
            <w:tcW w:w="3260" w:type="dxa"/>
            <w:vAlign w:val="center"/>
          </w:tcPr>
          <w:p w:rsidR="00B147F7" w:rsidRPr="00122D5E" w:rsidRDefault="00B0590E" w:rsidP="00A7183D">
            <w:pPr>
              <w:spacing w:line="360" w:lineRule="auto"/>
              <w:jc w:val="center"/>
              <w:rPr>
                <w:rFonts w:asciiTheme="majorBidi" w:hAnsiTheme="majorBidi" w:cstheme="majorBidi"/>
                <w:b/>
                <w:bCs/>
                <w:sz w:val="24"/>
                <w:szCs w:val="24"/>
              </w:rPr>
            </w:pPr>
            <w:r w:rsidRPr="00122D5E">
              <w:rPr>
                <w:rFonts w:asciiTheme="majorBidi" w:hAnsiTheme="majorBidi" w:cstheme="majorBidi"/>
                <w:b/>
                <w:bCs/>
                <w:sz w:val="24"/>
                <w:szCs w:val="24"/>
              </w:rPr>
              <w:t>HASIL PENELITIAN</w:t>
            </w:r>
          </w:p>
        </w:tc>
        <w:tc>
          <w:tcPr>
            <w:tcW w:w="2561" w:type="dxa"/>
            <w:vAlign w:val="center"/>
          </w:tcPr>
          <w:p w:rsidR="00B147F7" w:rsidRPr="00122D5E" w:rsidRDefault="00B0590E" w:rsidP="00A7183D">
            <w:pPr>
              <w:spacing w:line="360" w:lineRule="auto"/>
              <w:jc w:val="center"/>
              <w:rPr>
                <w:rFonts w:asciiTheme="majorBidi" w:hAnsiTheme="majorBidi" w:cstheme="majorBidi"/>
                <w:b/>
                <w:bCs/>
                <w:sz w:val="24"/>
                <w:szCs w:val="24"/>
              </w:rPr>
            </w:pPr>
            <w:r w:rsidRPr="00122D5E">
              <w:rPr>
                <w:rFonts w:asciiTheme="majorBidi" w:hAnsiTheme="majorBidi" w:cstheme="majorBidi"/>
                <w:b/>
                <w:bCs/>
                <w:sz w:val="24"/>
                <w:szCs w:val="24"/>
              </w:rPr>
              <w:t>PERSAMAAN</w:t>
            </w:r>
          </w:p>
        </w:tc>
        <w:tc>
          <w:tcPr>
            <w:tcW w:w="3685" w:type="dxa"/>
            <w:vAlign w:val="center"/>
          </w:tcPr>
          <w:p w:rsidR="00B147F7" w:rsidRPr="00122D5E" w:rsidRDefault="00B0590E" w:rsidP="00A7183D">
            <w:pPr>
              <w:spacing w:line="360" w:lineRule="auto"/>
              <w:jc w:val="center"/>
              <w:rPr>
                <w:rFonts w:asciiTheme="majorBidi" w:hAnsiTheme="majorBidi" w:cstheme="majorBidi"/>
                <w:b/>
                <w:bCs/>
                <w:sz w:val="24"/>
                <w:szCs w:val="24"/>
              </w:rPr>
            </w:pPr>
            <w:r w:rsidRPr="00122D5E">
              <w:rPr>
                <w:rFonts w:asciiTheme="majorBidi" w:hAnsiTheme="majorBidi" w:cstheme="majorBidi"/>
                <w:b/>
                <w:bCs/>
                <w:sz w:val="24"/>
                <w:szCs w:val="24"/>
              </w:rPr>
              <w:t>PERBEDAAN</w:t>
            </w:r>
          </w:p>
        </w:tc>
      </w:tr>
      <w:tr w:rsidR="00D03360" w:rsidRPr="00122D5E" w:rsidTr="00F96DA7">
        <w:trPr>
          <w:trHeight w:val="281"/>
          <w:jc w:val="center"/>
        </w:trPr>
        <w:tc>
          <w:tcPr>
            <w:tcW w:w="3114"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Artikel berjudul "Kedudukan Hukum Anak Angkat Atas Harta Peninggalan Orangtua Angkat Menurut Hukum Islam Dan Hukum Perdata Di Indonesia (Studi Kasus Putusan Nomor 113/K/Pdt/2019 Dan Nomor 35/Pdt.G/2018/ PTA.Plg" diterbitkan dalam jurnal Miftahul Aini pada tahun 2020.</w:t>
            </w:r>
          </w:p>
          <w:p w:rsidR="00950AE1" w:rsidRPr="00122D5E" w:rsidRDefault="00950AE1" w:rsidP="00ED6488">
            <w:pPr>
              <w:spacing w:line="276" w:lineRule="auto"/>
              <w:jc w:val="both"/>
              <w:rPr>
                <w:rFonts w:asciiTheme="majorBidi" w:hAnsiTheme="majorBidi" w:cstheme="majorBidi"/>
                <w:sz w:val="28"/>
                <w:szCs w:val="28"/>
              </w:rPr>
            </w:pPr>
          </w:p>
        </w:tc>
        <w:tc>
          <w:tcPr>
            <w:tcW w:w="3260"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Studi ini menganalisis pembagian hak waris anak angkat berdasarkan wasiat orang tua angkat dari sudut pandang hukum perdata dan Islam. Studi ini juga menjelaskan wasiat wajib yang diatur dalam kedua hukum perdata dan Islam.</w:t>
            </w:r>
          </w:p>
          <w:p w:rsidR="00B0590E" w:rsidRPr="00122D5E" w:rsidRDefault="00B0590E" w:rsidP="00ED6488">
            <w:pPr>
              <w:spacing w:line="276" w:lineRule="auto"/>
              <w:jc w:val="both"/>
              <w:rPr>
                <w:rFonts w:asciiTheme="majorBidi" w:hAnsiTheme="majorBidi" w:cstheme="majorBidi"/>
                <w:sz w:val="28"/>
                <w:szCs w:val="28"/>
              </w:rPr>
            </w:pPr>
          </w:p>
        </w:tc>
        <w:tc>
          <w:tcPr>
            <w:tcW w:w="2561" w:type="dxa"/>
            <w:vAlign w:val="center"/>
          </w:tcPr>
          <w:p w:rsidR="0075286D" w:rsidRPr="00122D5E" w:rsidRDefault="00900EB5" w:rsidP="00ED6488">
            <w:pPr>
              <w:spacing w:line="276" w:lineRule="auto"/>
              <w:jc w:val="both"/>
              <w:rPr>
                <w:rFonts w:asciiTheme="majorBidi" w:eastAsia="Times New Roman" w:hAnsiTheme="majorBidi" w:cstheme="majorBidi"/>
                <w:sz w:val="28"/>
                <w:szCs w:val="28"/>
              </w:rPr>
            </w:pPr>
            <w:r w:rsidRPr="00122D5E">
              <w:rPr>
                <w:rFonts w:asciiTheme="majorBidi" w:eastAsia="Times New Roman" w:hAnsiTheme="majorBidi" w:cstheme="majorBidi"/>
                <w:sz w:val="28"/>
                <w:szCs w:val="28"/>
              </w:rPr>
              <w:t xml:space="preserve">Fokus pada cara orang tua angkat dan anak angkat membagi harta warisan, , </w:t>
            </w:r>
            <w:r w:rsidR="0075286D" w:rsidRPr="00122D5E">
              <w:rPr>
                <w:rFonts w:asciiTheme="majorBidi" w:eastAsia="Times New Roman" w:hAnsiTheme="majorBidi" w:cstheme="majorBidi"/>
                <w:sz w:val="28"/>
                <w:szCs w:val="28"/>
              </w:rPr>
              <w:t>serta bagaimana hal itu berkaitan dengan hukum Islam. Dibahas juga wasiat wajib dalam konteks hukum perdata dan Islam.</w:t>
            </w:r>
          </w:p>
          <w:p w:rsidR="00B0590E" w:rsidRPr="00122D5E" w:rsidRDefault="00B0590E" w:rsidP="00ED6488">
            <w:pPr>
              <w:spacing w:line="276" w:lineRule="auto"/>
              <w:jc w:val="both"/>
              <w:rPr>
                <w:rFonts w:asciiTheme="majorBidi" w:hAnsiTheme="majorBidi" w:cstheme="majorBidi"/>
                <w:sz w:val="28"/>
                <w:szCs w:val="28"/>
              </w:rPr>
            </w:pPr>
          </w:p>
        </w:tc>
        <w:tc>
          <w:tcPr>
            <w:tcW w:w="3685"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Penelitian Miftahul Aini lebih fokus pada perbandingan antara hukum Islam dan hukum perdata, sedangkan penelitian penulis adalah analisis pertimbangan hakim tentang Putusan Nomor 2472/Pdt.G/2017/Pa.Ckr dan pelaksanaan hukum Islam.</w:t>
            </w:r>
          </w:p>
          <w:p w:rsidR="00B0590E" w:rsidRPr="00122D5E" w:rsidRDefault="00B0590E" w:rsidP="00ED6488">
            <w:pPr>
              <w:spacing w:line="276" w:lineRule="auto"/>
              <w:jc w:val="both"/>
              <w:rPr>
                <w:rFonts w:asciiTheme="majorBidi" w:eastAsia="Times New Roman" w:hAnsiTheme="majorBidi" w:cstheme="majorBidi"/>
                <w:sz w:val="28"/>
                <w:szCs w:val="28"/>
              </w:rPr>
            </w:pPr>
          </w:p>
        </w:tc>
      </w:tr>
      <w:tr w:rsidR="00D03360" w:rsidRPr="00122D5E" w:rsidTr="00F96DA7">
        <w:trPr>
          <w:trHeight w:val="281"/>
          <w:jc w:val="center"/>
        </w:trPr>
        <w:tc>
          <w:tcPr>
            <w:tcW w:w="3114"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 xml:space="preserve">Mukhtar Asrori menyelesaikan tesisnya </w:t>
            </w:r>
            <w:r w:rsidRPr="00122D5E">
              <w:rPr>
                <w:rFonts w:ascii="Times New Roman" w:eastAsia="Times New Roman" w:hAnsi="Times New Roman" w:cs="Times New Roman"/>
                <w:sz w:val="28"/>
                <w:szCs w:val="28"/>
              </w:rPr>
              <w:lastRenderedPageBreak/>
              <w:t>pada tahun 2017. Tesis tersebut berjudul "Tinjauan Hukum Islam Terhadap Praktik Pembagian Waris Anak Angkat Dengan Wasiat Wajibah (Studi Kasus Di Desa Jimbe Kecamatan Jenangan Kabupaten Ponorogo)."</w:t>
            </w:r>
          </w:p>
          <w:p w:rsidR="008D05CF" w:rsidRPr="00122D5E" w:rsidRDefault="008D05CF" w:rsidP="00ED6488">
            <w:pPr>
              <w:spacing w:line="276" w:lineRule="auto"/>
              <w:jc w:val="both"/>
              <w:rPr>
                <w:rFonts w:asciiTheme="majorBidi" w:hAnsiTheme="majorBidi" w:cstheme="majorBidi"/>
                <w:sz w:val="28"/>
                <w:szCs w:val="28"/>
              </w:rPr>
            </w:pPr>
          </w:p>
        </w:tc>
        <w:tc>
          <w:tcPr>
            <w:tcW w:w="3260"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lastRenderedPageBreak/>
              <w:t xml:space="preserve">Studi ini berfokus pada wasiat wajibah, yang </w:t>
            </w:r>
            <w:r w:rsidRPr="00122D5E">
              <w:rPr>
                <w:rFonts w:ascii="Times New Roman" w:eastAsia="Times New Roman" w:hAnsi="Times New Roman" w:cs="Times New Roman"/>
                <w:sz w:val="28"/>
                <w:szCs w:val="28"/>
              </w:rPr>
              <w:lastRenderedPageBreak/>
              <w:t>berfungsi sebagai dasar untuk pembagian harta anak angkat, dan membahas pembagian waris anak angkat menurut hukum Islam. Selain itu, penelitian ini memperhatikan bagaimana wasiat wajibah diterapkan di tingkat masyarakat.</w:t>
            </w:r>
          </w:p>
          <w:p w:rsidR="00B14398" w:rsidRPr="00122D5E" w:rsidRDefault="00B14398" w:rsidP="00ED6488">
            <w:pPr>
              <w:spacing w:line="276" w:lineRule="auto"/>
              <w:jc w:val="both"/>
              <w:rPr>
                <w:rFonts w:asciiTheme="majorBidi" w:hAnsiTheme="majorBidi" w:cstheme="majorBidi"/>
                <w:sz w:val="28"/>
                <w:szCs w:val="28"/>
              </w:rPr>
            </w:pPr>
          </w:p>
        </w:tc>
        <w:tc>
          <w:tcPr>
            <w:tcW w:w="2561"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lastRenderedPageBreak/>
              <w:t xml:space="preserve">fokus pada pembagian waris </w:t>
            </w:r>
            <w:r w:rsidRPr="00122D5E">
              <w:rPr>
                <w:rFonts w:ascii="Times New Roman" w:eastAsia="Times New Roman" w:hAnsi="Times New Roman" w:cs="Times New Roman"/>
                <w:sz w:val="28"/>
                <w:szCs w:val="28"/>
              </w:rPr>
              <w:lastRenderedPageBreak/>
              <w:t>anak angkat yang didasarkan pada hukum Islam dan wasiat wajibah, serta bagaimana hal ini dapat diterapkan dalam praktik hukum.</w:t>
            </w:r>
          </w:p>
          <w:p w:rsidR="00B14398" w:rsidRPr="00122D5E" w:rsidRDefault="00B14398" w:rsidP="00ED6488">
            <w:pPr>
              <w:spacing w:line="276" w:lineRule="auto"/>
              <w:jc w:val="both"/>
              <w:rPr>
                <w:rFonts w:asciiTheme="majorBidi" w:hAnsiTheme="majorBidi" w:cstheme="majorBidi"/>
                <w:sz w:val="28"/>
                <w:szCs w:val="28"/>
              </w:rPr>
            </w:pPr>
          </w:p>
        </w:tc>
        <w:tc>
          <w:tcPr>
            <w:tcW w:w="3685"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lastRenderedPageBreak/>
              <w:t xml:space="preserve">Penelitian Mukhtar Asrori berkonsentrasi pada praktik di </w:t>
            </w:r>
            <w:r w:rsidRPr="00122D5E">
              <w:rPr>
                <w:rFonts w:ascii="Times New Roman" w:eastAsia="Times New Roman" w:hAnsi="Times New Roman" w:cs="Times New Roman"/>
                <w:sz w:val="28"/>
                <w:szCs w:val="28"/>
              </w:rPr>
              <w:lastRenderedPageBreak/>
              <w:t>tingkat masyarakat, sementara penelitian penulis lebih berfokus pada pertimbangan hakim dalam Putusan Nomor 2472/Pdt.G/2017/Pa.Ckr yang mengacu pada Kompilasi Hukum Islam (KHI).</w:t>
            </w:r>
          </w:p>
          <w:p w:rsidR="00B14398" w:rsidRPr="00122D5E" w:rsidRDefault="00B14398" w:rsidP="00ED6488">
            <w:pPr>
              <w:spacing w:line="276" w:lineRule="auto"/>
              <w:jc w:val="both"/>
              <w:rPr>
                <w:rFonts w:asciiTheme="majorBidi" w:hAnsiTheme="majorBidi" w:cstheme="majorBidi"/>
                <w:sz w:val="28"/>
                <w:szCs w:val="28"/>
              </w:rPr>
            </w:pPr>
          </w:p>
        </w:tc>
      </w:tr>
      <w:tr w:rsidR="00D03360" w:rsidRPr="00122D5E" w:rsidTr="00F96DA7">
        <w:trPr>
          <w:trHeight w:val="281"/>
          <w:jc w:val="center"/>
        </w:trPr>
        <w:tc>
          <w:tcPr>
            <w:tcW w:w="3114"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lastRenderedPageBreak/>
              <w:t>Skripsi Angga Pradipta berjudul "Pembagian Warisan Berdasarkan Wasiat Bagi Anak Angkat Ditinjau Dalam Hukum Perdata" diselesaikan pada tahun 2013.</w:t>
            </w:r>
          </w:p>
          <w:p w:rsidR="00950AE1" w:rsidRPr="00122D5E" w:rsidRDefault="00950AE1" w:rsidP="00ED6488">
            <w:pPr>
              <w:spacing w:line="276" w:lineRule="auto"/>
              <w:jc w:val="both"/>
              <w:rPr>
                <w:rFonts w:asciiTheme="majorBidi" w:hAnsiTheme="majorBidi" w:cstheme="majorBidi"/>
                <w:sz w:val="28"/>
                <w:szCs w:val="28"/>
              </w:rPr>
            </w:pPr>
          </w:p>
        </w:tc>
        <w:tc>
          <w:tcPr>
            <w:tcW w:w="3260"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Studi ini membahas hukum perdata, khususnya bagaimana hukum Indonesia mengatur pembagian waris anak angkat, dengan penekanan khusus pada wasiat orang tua angkat yang diberikan kepada anak angkat.</w:t>
            </w:r>
          </w:p>
          <w:p w:rsidR="00950AE1" w:rsidRPr="00122D5E" w:rsidRDefault="00950AE1" w:rsidP="00ED6488">
            <w:pPr>
              <w:spacing w:line="276" w:lineRule="auto"/>
              <w:jc w:val="both"/>
              <w:rPr>
                <w:rFonts w:asciiTheme="majorBidi" w:hAnsiTheme="majorBidi" w:cstheme="majorBidi"/>
                <w:sz w:val="28"/>
                <w:szCs w:val="28"/>
              </w:rPr>
            </w:pPr>
          </w:p>
        </w:tc>
        <w:tc>
          <w:tcPr>
            <w:tcW w:w="2561"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Fokus pada pembagian warisan berdasarkan wasiat orang tua angkat yang disahkan dalam hukum perdata, mempertimbangkan hak-hak anak angkat dalam konteks hukum perdata.</w:t>
            </w:r>
          </w:p>
          <w:p w:rsidR="00950AE1" w:rsidRPr="00122D5E" w:rsidRDefault="00950AE1" w:rsidP="00ED6488">
            <w:pPr>
              <w:spacing w:line="276" w:lineRule="auto"/>
              <w:jc w:val="both"/>
              <w:rPr>
                <w:rFonts w:asciiTheme="majorBidi" w:hAnsiTheme="majorBidi" w:cstheme="majorBidi"/>
                <w:sz w:val="28"/>
                <w:szCs w:val="28"/>
              </w:rPr>
            </w:pPr>
          </w:p>
        </w:tc>
        <w:tc>
          <w:tcPr>
            <w:tcW w:w="3685" w:type="dxa"/>
            <w:vAlign w:val="center"/>
          </w:tcPr>
          <w:p w:rsidR="00ED6488" w:rsidRPr="00122D5E" w:rsidRDefault="00ED6488" w:rsidP="00ED6488">
            <w:pPr>
              <w:jc w:val="both"/>
              <w:rPr>
                <w:rFonts w:ascii="Times New Roman" w:eastAsia="Times New Roman" w:hAnsi="Times New Roman" w:cs="Times New Roman"/>
                <w:sz w:val="28"/>
                <w:szCs w:val="28"/>
              </w:rPr>
            </w:pPr>
            <w:r w:rsidRPr="00122D5E">
              <w:rPr>
                <w:rFonts w:ascii="Times New Roman" w:eastAsia="Times New Roman" w:hAnsi="Times New Roman" w:cs="Times New Roman"/>
                <w:sz w:val="28"/>
                <w:szCs w:val="28"/>
              </w:rPr>
              <w:t>Studi Angga Pradipta berfokus pada hukum perdata. Penelitian penulis lebih berfokus pada pertimbangan hakim dalam Putusan Nomor 2472/Pdt.G/2017/Pa.Ckr, yang sesuai dengan Kompilasi Hukum Islam (KHI), dan bagaimana hukum Islam diterapkan.</w:t>
            </w:r>
          </w:p>
          <w:p w:rsidR="00950AE1" w:rsidRPr="00122D5E" w:rsidRDefault="00950AE1" w:rsidP="00ED6488">
            <w:pPr>
              <w:spacing w:line="276" w:lineRule="auto"/>
              <w:jc w:val="both"/>
              <w:rPr>
                <w:rFonts w:asciiTheme="majorBidi" w:hAnsiTheme="majorBidi" w:cstheme="majorBidi"/>
                <w:sz w:val="28"/>
                <w:szCs w:val="28"/>
              </w:rPr>
            </w:pPr>
          </w:p>
        </w:tc>
      </w:tr>
    </w:tbl>
    <w:p w:rsidR="00B147F7" w:rsidRPr="00122D5E" w:rsidRDefault="00B147F7" w:rsidP="0075286D">
      <w:pPr>
        <w:spacing w:line="360" w:lineRule="auto"/>
        <w:jc w:val="both"/>
        <w:rPr>
          <w:rFonts w:asciiTheme="majorBidi" w:hAnsiTheme="majorBidi" w:cstheme="majorBidi"/>
          <w:b/>
          <w:sz w:val="24"/>
          <w:szCs w:val="24"/>
        </w:rPr>
        <w:sectPr w:rsidR="00B147F7" w:rsidRPr="00122D5E" w:rsidSect="00B147F7">
          <w:pgSz w:w="16840" w:h="11907" w:orient="landscape" w:code="9"/>
          <w:pgMar w:top="2268" w:right="2268" w:bottom="1701" w:left="1701" w:header="709" w:footer="709" w:gutter="0"/>
          <w:cols w:space="708"/>
          <w:docGrid w:linePitch="360"/>
        </w:sectPr>
      </w:pPr>
    </w:p>
    <w:p w:rsidR="00CA28E3" w:rsidRPr="00122D5E" w:rsidRDefault="00A81053" w:rsidP="00152C3F">
      <w:pPr>
        <w:pStyle w:val="ListParagraph"/>
        <w:numPr>
          <w:ilvl w:val="0"/>
          <w:numId w:val="40"/>
        </w:numPr>
        <w:spacing w:line="480" w:lineRule="auto"/>
        <w:ind w:left="426"/>
        <w:rPr>
          <w:rFonts w:asciiTheme="majorBidi" w:hAnsiTheme="majorBidi" w:cstheme="majorBidi"/>
          <w:b/>
          <w:bCs/>
          <w:sz w:val="24"/>
          <w:szCs w:val="24"/>
        </w:rPr>
      </w:pPr>
      <w:bookmarkStart w:id="9" w:name="_Toc187127552"/>
      <w:r w:rsidRPr="00122D5E">
        <w:rPr>
          <w:rFonts w:asciiTheme="majorBidi" w:hAnsiTheme="majorBidi" w:cstheme="majorBidi"/>
          <w:b/>
          <w:bCs/>
          <w:sz w:val="24"/>
          <w:szCs w:val="24"/>
        </w:rPr>
        <w:lastRenderedPageBreak/>
        <w:t>Metode Penelitian</w:t>
      </w:r>
      <w:bookmarkEnd w:id="9"/>
    </w:p>
    <w:p w:rsidR="00E52536" w:rsidRPr="00122D5E" w:rsidRDefault="004D53C6" w:rsidP="00782811">
      <w:pPr>
        <w:pStyle w:val="ListParagraph"/>
        <w:numPr>
          <w:ilvl w:val="0"/>
          <w:numId w:val="3"/>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 xml:space="preserve">Jenis Penelitian </w:t>
      </w:r>
    </w:p>
    <w:p w:rsidR="009C59DD" w:rsidRPr="00122D5E" w:rsidRDefault="009C59DD" w:rsidP="009C59DD">
      <w:pPr>
        <w:spacing w:line="480" w:lineRule="auto"/>
        <w:ind w:left="851" w:firstLine="567"/>
        <w:jc w:val="both"/>
        <w:rPr>
          <w:rFonts w:asciiTheme="majorBidi" w:hAnsiTheme="majorBidi" w:cstheme="majorBidi"/>
          <w:sz w:val="24"/>
          <w:szCs w:val="24"/>
        </w:rPr>
      </w:pPr>
      <w:r w:rsidRPr="00122D5E">
        <w:rPr>
          <w:rFonts w:ascii="Times New Roman" w:eastAsia="Times New Roman" w:hAnsi="Times New Roman" w:cs="Times New Roman"/>
          <w:sz w:val="24"/>
          <w:szCs w:val="24"/>
        </w:rPr>
        <w:t xml:space="preserve">Penelitian ini termasuk dalam kategori penelitian </w:t>
      </w:r>
      <w:r w:rsidRPr="00122D5E">
        <w:rPr>
          <w:rFonts w:ascii="Times New Roman" w:eastAsia="Times New Roman" w:hAnsi="Times New Roman" w:cs="Times New Roman"/>
          <w:i/>
          <w:iCs/>
          <w:sz w:val="24"/>
          <w:szCs w:val="24"/>
        </w:rPr>
        <w:t>yuridis normatif</w:t>
      </w:r>
      <w:r w:rsidRPr="00122D5E">
        <w:rPr>
          <w:rFonts w:ascii="Times New Roman" w:eastAsia="Times New Roman" w:hAnsi="Times New Roman" w:cs="Times New Roman"/>
          <w:sz w:val="24"/>
          <w:szCs w:val="24"/>
        </w:rPr>
        <w:t xml:space="preserve">, yang berfokus pada peraturan perundang-undangan saat ini serta </w:t>
      </w:r>
      <w:r w:rsidRPr="00122D5E">
        <w:rPr>
          <w:rFonts w:ascii="Times New Roman" w:eastAsia="Times New Roman" w:hAnsi="Times New Roman" w:cs="Times New Roman"/>
          <w:i/>
          <w:iCs/>
          <w:sz w:val="24"/>
          <w:szCs w:val="24"/>
        </w:rPr>
        <w:t>doktrin</w:t>
      </w:r>
      <w:r w:rsidRPr="00122D5E">
        <w:rPr>
          <w:rFonts w:ascii="Times New Roman" w:eastAsia="Times New Roman" w:hAnsi="Times New Roman" w:cs="Times New Roman"/>
          <w:sz w:val="24"/>
          <w:szCs w:val="24"/>
        </w:rPr>
        <w:t xml:space="preserve"> dan asas ilmu hukum. Penelitian yuridis normatif juga dikenal sebagai penelitian doktrinal, yang mengkaji hukum tertulis seperti yang diputuskan oleh hakim dalam proses peradilan. Penelitian ini melibatkan penelitian kepustakaan. Penelitian kepustakaan adalah jenis penelitian yang mengumpulkan data dengan memeriksa literatur, buku-buku, catatan, dan laporan tentang topik yang dibahas. Karena itu, penelitian ini termasuk dalam kategori penelitian kepustakaan yang lebih mengutamakan analisis teks atau wacana yang ada.</w:t>
      </w:r>
      <w:r w:rsidRPr="00122D5E">
        <w:rPr>
          <w:rStyle w:val="FootnoteReference"/>
          <w:rFonts w:ascii="Times New Roman" w:eastAsia="Times New Roman" w:hAnsi="Times New Roman" w:cs="Times New Roman"/>
          <w:sz w:val="24"/>
          <w:szCs w:val="24"/>
        </w:rPr>
        <w:footnoteReference w:id="12"/>
      </w:r>
    </w:p>
    <w:p w:rsidR="003815D5" w:rsidRPr="00122D5E" w:rsidRDefault="00431BAD" w:rsidP="00782811">
      <w:pPr>
        <w:pStyle w:val="ListParagraph"/>
        <w:numPr>
          <w:ilvl w:val="0"/>
          <w:numId w:val="3"/>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Pendekatan Penelitian</w:t>
      </w:r>
    </w:p>
    <w:p w:rsidR="009C59DD" w:rsidRPr="00122D5E" w:rsidRDefault="00842758" w:rsidP="009C59DD">
      <w:pPr>
        <w:pStyle w:val="ListParagraph"/>
        <w:spacing w:line="480" w:lineRule="auto"/>
        <w:ind w:left="851" w:firstLine="567"/>
        <w:jc w:val="both"/>
        <w:rPr>
          <w:rFonts w:asciiTheme="majorBidi" w:eastAsia="Times New Roman" w:hAnsiTheme="majorBidi" w:cstheme="majorBidi"/>
          <w:i/>
          <w:iCs/>
          <w:sz w:val="24"/>
          <w:szCs w:val="24"/>
        </w:rPr>
      </w:pPr>
      <w:r w:rsidRPr="00122D5E">
        <w:rPr>
          <w:rFonts w:asciiTheme="majorBidi" w:eastAsia="Times New Roman" w:hAnsiTheme="majorBidi" w:cstheme="majorBidi"/>
          <w:sz w:val="24"/>
          <w:szCs w:val="24"/>
        </w:rPr>
        <w:t>P</w:t>
      </w:r>
      <w:r w:rsidR="00A7183D" w:rsidRPr="00122D5E">
        <w:rPr>
          <w:rFonts w:asciiTheme="majorBidi" w:eastAsia="Times New Roman" w:hAnsiTheme="majorBidi" w:cstheme="majorBidi"/>
          <w:sz w:val="24"/>
          <w:szCs w:val="24"/>
        </w:rPr>
        <w:t xml:space="preserve">endekatan </w:t>
      </w:r>
      <w:r w:rsidR="00A7183D" w:rsidRPr="00122D5E">
        <w:rPr>
          <w:rFonts w:asciiTheme="majorBidi" w:eastAsia="Times New Roman" w:hAnsiTheme="majorBidi" w:cstheme="majorBidi"/>
          <w:i/>
          <w:iCs/>
          <w:sz w:val="24"/>
          <w:szCs w:val="24"/>
        </w:rPr>
        <w:t>yuridis-normatif</w:t>
      </w:r>
      <w:r w:rsidR="00A7183D" w:rsidRPr="00122D5E">
        <w:rPr>
          <w:rFonts w:asciiTheme="majorBidi" w:eastAsia="Times New Roman" w:hAnsiTheme="majorBidi" w:cstheme="majorBidi"/>
          <w:sz w:val="24"/>
          <w:szCs w:val="24"/>
        </w:rPr>
        <w:t xml:space="preserve"> digunakan karena bahan yang dianalisis terdiri dari bahan hukum primer, yang terdiri dari standar atau prinsip, ketentuan atau peraturan dasar, dan peraturan perundang-undangan.</w:t>
      </w:r>
      <w:r w:rsidR="003B31D6" w:rsidRPr="00122D5E">
        <w:rPr>
          <w:rStyle w:val="FootnoteReference"/>
          <w:rFonts w:asciiTheme="majorBidi" w:eastAsia="Times New Roman" w:hAnsiTheme="majorBidi" w:cstheme="majorBidi"/>
          <w:sz w:val="24"/>
          <w:szCs w:val="24"/>
        </w:rPr>
        <w:footnoteReference w:id="13"/>
      </w:r>
      <w:r w:rsidR="003815D5" w:rsidRPr="00122D5E">
        <w:rPr>
          <w:rFonts w:asciiTheme="majorBidi" w:eastAsia="Times New Roman" w:hAnsiTheme="majorBidi" w:cstheme="majorBidi"/>
          <w:sz w:val="24"/>
          <w:szCs w:val="24"/>
        </w:rPr>
        <w:t xml:space="preserve"> </w:t>
      </w:r>
      <w:r w:rsidR="00A7183D" w:rsidRPr="00122D5E">
        <w:rPr>
          <w:rFonts w:asciiTheme="majorBidi" w:eastAsia="Times New Roman" w:hAnsiTheme="majorBidi" w:cstheme="majorBidi"/>
          <w:sz w:val="24"/>
          <w:szCs w:val="24"/>
        </w:rPr>
        <w:t xml:space="preserve">Pendekatan </w:t>
      </w:r>
      <w:r w:rsidR="00A7183D" w:rsidRPr="00122D5E">
        <w:rPr>
          <w:rFonts w:asciiTheme="majorBidi" w:eastAsia="Times New Roman" w:hAnsiTheme="majorBidi" w:cstheme="majorBidi"/>
          <w:i/>
          <w:iCs/>
          <w:sz w:val="24"/>
          <w:szCs w:val="24"/>
        </w:rPr>
        <w:t>yuridis-normatif</w:t>
      </w:r>
      <w:r w:rsidR="00A7183D" w:rsidRPr="00122D5E">
        <w:rPr>
          <w:rFonts w:asciiTheme="majorBidi" w:eastAsia="Times New Roman" w:hAnsiTheme="majorBidi" w:cstheme="majorBidi"/>
          <w:sz w:val="24"/>
          <w:szCs w:val="24"/>
        </w:rPr>
        <w:t xml:space="preserve"> berfokus pada bagaimana prinsip atau norma hukum positif diterapkan. Ada tiga pendekatan yang digunakan, yaitu pendekatan undang-undang </w:t>
      </w:r>
      <w:r w:rsidR="00A7183D" w:rsidRPr="00122D5E">
        <w:rPr>
          <w:rFonts w:asciiTheme="majorBidi" w:eastAsia="Times New Roman" w:hAnsiTheme="majorBidi" w:cstheme="majorBidi"/>
          <w:i/>
          <w:iCs/>
          <w:sz w:val="24"/>
          <w:szCs w:val="24"/>
        </w:rPr>
        <w:t>(Statute approach),</w:t>
      </w:r>
      <w:r w:rsidR="00A7183D" w:rsidRPr="00122D5E">
        <w:rPr>
          <w:rFonts w:asciiTheme="majorBidi" w:hAnsiTheme="majorBidi" w:cstheme="majorBidi"/>
          <w:sz w:val="24"/>
          <w:szCs w:val="24"/>
        </w:rPr>
        <w:t xml:space="preserve"> </w:t>
      </w:r>
      <w:r w:rsidR="00A7183D" w:rsidRPr="00122D5E">
        <w:rPr>
          <w:rFonts w:asciiTheme="majorBidi" w:eastAsia="Times New Roman" w:hAnsiTheme="majorBidi" w:cstheme="majorBidi"/>
          <w:sz w:val="24"/>
          <w:szCs w:val="24"/>
        </w:rPr>
        <w:t>pendekatan konseptual</w:t>
      </w:r>
      <w:r w:rsidR="00235D32" w:rsidRPr="00122D5E">
        <w:rPr>
          <w:rFonts w:asciiTheme="majorBidi" w:eastAsia="Times New Roman" w:hAnsiTheme="majorBidi" w:cstheme="majorBidi"/>
          <w:sz w:val="24"/>
          <w:szCs w:val="24"/>
        </w:rPr>
        <w:t xml:space="preserve"> </w:t>
      </w:r>
      <w:r w:rsidR="00235D32" w:rsidRPr="00122D5E">
        <w:rPr>
          <w:rFonts w:asciiTheme="majorBidi" w:eastAsia="Times New Roman" w:hAnsiTheme="majorBidi" w:cstheme="majorBidi"/>
          <w:i/>
          <w:iCs/>
          <w:sz w:val="24"/>
          <w:szCs w:val="24"/>
        </w:rPr>
        <w:t>(Conceptual approach),</w:t>
      </w:r>
      <w:r w:rsidR="00235D32" w:rsidRPr="00122D5E">
        <w:rPr>
          <w:rFonts w:asciiTheme="majorBidi" w:hAnsiTheme="majorBidi" w:cstheme="majorBidi"/>
          <w:sz w:val="24"/>
          <w:szCs w:val="24"/>
        </w:rPr>
        <w:t xml:space="preserve"> </w:t>
      </w:r>
      <w:r w:rsidR="00235D32" w:rsidRPr="00122D5E">
        <w:rPr>
          <w:rFonts w:asciiTheme="majorBidi" w:eastAsia="Times New Roman" w:hAnsiTheme="majorBidi" w:cstheme="majorBidi"/>
          <w:i/>
          <w:iCs/>
          <w:sz w:val="24"/>
          <w:szCs w:val="24"/>
        </w:rPr>
        <w:t>(Case approach).</w:t>
      </w:r>
    </w:p>
    <w:p w:rsidR="00235D32" w:rsidRPr="00122D5E" w:rsidRDefault="00235D32" w:rsidP="00782811">
      <w:pPr>
        <w:pStyle w:val="ListParagraph"/>
        <w:numPr>
          <w:ilvl w:val="0"/>
          <w:numId w:val="6"/>
        </w:numPr>
        <w:spacing w:line="480" w:lineRule="auto"/>
        <w:ind w:left="1276"/>
        <w:jc w:val="both"/>
        <w:rPr>
          <w:rFonts w:asciiTheme="majorBidi" w:hAnsiTheme="majorBidi" w:cstheme="majorBidi"/>
          <w:i/>
          <w:iCs/>
          <w:sz w:val="24"/>
          <w:szCs w:val="24"/>
        </w:rPr>
      </w:pPr>
      <w:r w:rsidRPr="00122D5E">
        <w:rPr>
          <w:rFonts w:asciiTheme="majorBidi" w:eastAsia="Times New Roman" w:hAnsiTheme="majorBidi" w:cstheme="majorBidi"/>
          <w:sz w:val="24"/>
          <w:szCs w:val="24"/>
        </w:rPr>
        <w:lastRenderedPageBreak/>
        <w:t xml:space="preserve">Pendekatan Undang-undang </w:t>
      </w:r>
      <w:r w:rsidR="00331DAD" w:rsidRPr="00122D5E">
        <w:rPr>
          <w:rFonts w:asciiTheme="majorBidi" w:eastAsia="Times New Roman" w:hAnsiTheme="majorBidi" w:cstheme="majorBidi"/>
          <w:bCs/>
          <w:i/>
          <w:sz w:val="24"/>
          <w:szCs w:val="24"/>
        </w:rPr>
        <w:t>(Statute Approach)</w:t>
      </w:r>
      <w:r w:rsidR="00331DAD" w:rsidRPr="00122D5E">
        <w:rPr>
          <w:rFonts w:asciiTheme="majorBidi" w:eastAsia="Times New Roman" w:hAnsiTheme="majorBidi" w:cstheme="majorBidi"/>
          <w:bCs/>
          <w:sz w:val="24"/>
          <w:szCs w:val="24"/>
        </w:rPr>
        <w:t>:</w:t>
      </w:r>
      <w:r w:rsidR="00614D17" w:rsidRPr="00122D5E">
        <w:rPr>
          <w:rFonts w:asciiTheme="majorBidi" w:eastAsia="Times New Roman" w:hAnsiTheme="majorBidi" w:cstheme="majorBidi"/>
          <w:sz w:val="24"/>
          <w:szCs w:val="24"/>
        </w:rPr>
        <w:t xml:space="preserve"> </w:t>
      </w:r>
      <w:r w:rsidR="00614D17" w:rsidRPr="00122D5E">
        <w:rPr>
          <w:rFonts w:asciiTheme="majorBidi" w:hAnsiTheme="majorBidi" w:cstheme="majorBidi"/>
          <w:sz w:val="24"/>
          <w:szCs w:val="24"/>
        </w:rPr>
        <w:t xml:space="preserve">Pendekatan ini mencakup analisis mendalam terhadap peraturan perundang-undangan yang berkaitan dengan topik penelitian. </w:t>
      </w:r>
      <w:r w:rsidR="00331DAD" w:rsidRPr="00122D5E">
        <w:rPr>
          <w:rFonts w:asciiTheme="majorBidi" w:eastAsia="Times New Roman" w:hAnsiTheme="majorBidi" w:cstheme="majorBidi"/>
          <w:sz w:val="24"/>
          <w:szCs w:val="24"/>
        </w:rPr>
        <w:t>Tujuannya adalah untuk memahami bagaimana norma-norma tersebut mengatur isu hukum yang sedang diteliti, yaitu kedudukan anak angkat dalam memperoleh harta dari orang tua angkatnya. Analisis ini akan dilakukan dengan meneliti teks hukum, struktur, dan hub</w:t>
      </w:r>
      <w:r w:rsidR="00AB5124" w:rsidRPr="00122D5E">
        <w:rPr>
          <w:rFonts w:asciiTheme="majorBidi" w:eastAsia="Times New Roman" w:hAnsiTheme="majorBidi" w:cstheme="majorBidi"/>
          <w:sz w:val="24"/>
          <w:szCs w:val="24"/>
        </w:rPr>
        <w:t xml:space="preserve">ungan antar pasal dalam </w:t>
      </w:r>
      <w:r w:rsidR="00AB5124" w:rsidRPr="00122D5E">
        <w:rPr>
          <w:rFonts w:asciiTheme="majorBidi" w:eastAsia="Times New Roman" w:hAnsiTheme="majorBidi" w:cstheme="majorBidi"/>
          <w:i/>
          <w:iCs/>
          <w:sz w:val="24"/>
          <w:szCs w:val="24"/>
        </w:rPr>
        <w:t>KHI</w:t>
      </w:r>
      <w:r w:rsidR="00331DAD" w:rsidRPr="00122D5E">
        <w:rPr>
          <w:rFonts w:asciiTheme="majorBidi" w:eastAsia="Times New Roman" w:hAnsiTheme="majorBidi" w:cstheme="majorBidi"/>
          <w:i/>
          <w:iCs/>
          <w:sz w:val="24"/>
          <w:szCs w:val="24"/>
        </w:rPr>
        <w:t xml:space="preserve"> dan UU Nomor 23 Tahun</w:t>
      </w:r>
      <w:r w:rsidR="005A5F64" w:rsidRPr="00122D5E">
        <w:rPr>
          <w:rFonts w:asciiTheme="majorBidi" w:eastAsia="Times New Roman" w:hAnsiTheme="majorBidi" w:cstheme="majorBidi"/>
          <w:i/>
          <w:iCs/>
          <w:sz w:val="24"/>
          <w:szCs w:val="24"/>
        </w:rPr>
        <w:t xml:space="preserve"> 2002 tentang Perlindungan Anak.</w:t>
      </w:r>
    </w:p>
    <w:p w:rsidR="001275B3" w:rsidRPr="00122D5E" w:rsidRDefault="00235D32" w:rsidP="0059459F">
      <w:pPr>
        <w:pStyle w:val="ListParagraph"/>
        <w:numPr>
          <w:ilvl w:val="0"/>
          <w:numId w:val="6"/>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Pendekatan konseptual </w:t>
      </w:r>
      <w:r w:rsidRPr="00122D5E">
        <w:rPr>
          <w:rFonts w:asciiTheme="majorBidi" w:eastAsia="Times New Roman" w:hAnsiTheme="majorBidi" w:cstheme="majorBidi"/>
          <w:i/>
          <w:iCs/>
          <w:sz w:val="24"/>
          <w:szCs w:val="24"/>
        </w:rPr>
        <w:t xml:space="preserve">(Conceptual approach): </w:t>
      </w:r>
      <w:r w:rsidRPr="00122D5E">
        <w:rPr>
          <w:rFonts w:asciiTheme="majorBidi" w:eastAsia="Times New Roman" w:hAnsiTheme="majorBidi" w:cstheme="majorBidi"/>
          <w:sz w:val="24"/>
          <w:szCs w:val="24"/>
        </w:rPr>
        <w:t xml:space="preserve">Pendekatan ini melibatkan meninjau konsep hukum Islam seperti hibah dan anak angkat. </w:t>
      </w:r>
      <w:r w:rsidR="00331DAD" w:rsidRPr="00122D5E">
        <w:rPr>
          <w:rFonts w:asciiTheme="majorBidi" w:eastAsia="Times New Roman" w:hAnsiTheme="majorBidi" w:cstheme="majorBidi"/>
          <w:sz w:val="24"/>
          <w:szCs w:val="24"/>
        </w:rPr>
        <w:t>Tujuannya adalah untuk memahami makna dan implikasi konsep-konsep tersebut dalam menentukan kedudukan anak angkat dalam hukum waris Islam. Analisis ini akan dilakukan dengan menelusuri literatur hukum Islam yang membahas konsep-konsep tersebut.</w:t>
      </w:r>
    </w:p>
    <w:p w:rsidR="0020102B" w:rsidRPr="00122D5E" w:rsidRDefault="00235D32" w:rsidP="00782811">
      <w:pPr>
        <w:pStyle w:val="ListParagraph"/>
        <w:numPr>
          <w:ilvl w:val="0"/>
          <w:numId w:val="6"/>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pendekatan kasus </w:t>
      </w:r>
      <w:r w:rsidRPr="00122D5E">
        <w:rPr>
          <w:rFonts w:asciiTheme="majorBidi" w:eastAsia="Times New Roman" w:hAnsiTheme="majorBidi" w:cstheme="majorBidi"/>
          <w:i/>
          <w:iCs/>
          <w:sz w:val="24"/>
          <w:szCs w:val="24"/>
        </w:rPr>
        <w:t xml:space="preserve">(Case approach): </w:t>
      </w:r>
      <w:r w:rsidR="00331DAD" w:rsidRPr="00122D5E">
        <w:rPr>
          <w:rFonts w:asciiTheme="majorBidi" w:eastAsia="Times New Roman" w:hAnsiTheme="majorBidi" w:cstheme="majorBidi"/>
          <w:sz w:val="24"/>
          <w:szCs w:val="24"/>
        </w:rPr>
        <w:t xml:space="preserve">Pendekatan ini melibatkan analisis mendalam terhadap </w:t>
      </w:r>
      <w:r w:rsidR="00331DAD" w:rsidRPr="00122D5E">
        <w:rPr>
          <w:rFonts w:asciiTheme="majorBidi" w:eastAsia="Times New Roman" w:hAnsiTheme="majorBidi" w:cstheme="majorBidi"/>
          <w:i/>
          <w:iCs/>
          <w:sz w:val="24"/>
          <w:szCs w:val="24"/>
        </w:rPr>
        <w:t>Putusan Pengadilan Agama Cikarang Nomor 2472/Pdt.G/2017/Pa.Ckr.</w:t>
      </w:r>
      <w:r w:rsidR="00331DAD" w:rsidRPr="00122D5E">
        <w:rPr>
          <w:rFonts w:asciiTheme="majorBidi" w:eastAsia="Times New Roman" w:hAnsiTheme="majorBidi" w:cstheme="majorBidi"/>
          <w:sz w:val="24"/>
          <w:szCs w:val="24"/>
        </w:rPr>
        <w:t xml:space="preserve"> Tujuannya adalah untuk memahami bagaimana norma-norma hukum yang telah dianalisis dalam pendekatan perundang-undangan dan konseptual diterapkan dalam kasus konkret. Analisis ini akan dilakukan dengan meneliti pertimbangan hakim dalam putusan tersebut.</w:t>
      </w:r>
    </w:p>
    <w:p w:rsidR="00A17FA7" w:rsidRPr="00122D5E" w:rsidRDefault="00A17FA7" w:rsidP="00782811">
      <w:pPr>
        <w:pStyle w:val="ListParagraph"/>
        <w:numPr>
          <w:ilvl w:val="0"/>
          <w:numId w:val="3"/>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lastRenderedPageBreak/>
        <w:t>Data Penelitian</w:t>
      </w:r>
    </w:p>
    <w:p w:rsidR="00235D32" w:rsidRPr="00122D5E" w:rsidRDefault="00614D17" w:rsidP="00782811">
      <w:pPr>
        <w:pStyle w:val="ListParagraph"/>
        <w:spacing w:line="480" w:lineRule="auto"/>
        <w:ind w:left="851" w:firstLine="567"/>
        <w:jc w:val="both"/>
        <w:rPr>
          <w:rFonts w:asciiTheme="majorBidi" w:hAnsiTheme="majorBidi" w:cstheme="majorBidi"/>
          <w:sz w:val="24"/>
          <w:szCs w:val="24"/>
        </w:rPr>
      </w:pPr>
      <w:r w:rsidRPr="00122D5E">
        <w:rPr>
          <w:rFonts w:asciiTheme="majorBidi" w:hAnsiTheme="majorBidi" w:cstheme="majorBidi"/>
          <w:sz w:val="24"/>
          <w:szCs w:val="24"/>
        </w:rPr>
        <w:t xml:space="preserve">Sumber-sumber dalam penelitian hukum meliputi </w:t>
      </w:r>
      <w:r w:rsidR="00235D32" w:rsidRPr="00122D5E">
        <w:rPr>
          <w:rFonts w:asciiTheme="majorBidi" w:eastAsia="Times New Roman" w:hAnsiTheme="majorBidi" w:cstheme="majorBidi"/>
          <w:sz w:val="24"/>
          <w:szCs w:val="24"/>
        </w:rPr>
        <w:t xml:space="preserve">Bahan hukum primer, sekunder, dan tersier adalah sumber penelitian hukum: </w:t>
      </w:r>
    </w:p>
    <w:p w:rsidR="00235D32" w:rsidRPr="00122D5E" w:rsidRDefault="00AB5124" w:rsidP="00782811">
      <w:pPr>
        <w:pStyle w:val="ListParagraph"/>
        <w:numPr>
          <w:ilvl w:val="0"/>
          <w:numId w:val="4"/>
        </w:numPr>
        <w:spacing w:line="480" w:lineRule="auto"/>
        <w:ind w:left="1276"/>
        <w:jc w:val="both"/>
        <w:rPr>
          <w:rFonts w:asciiTheme="majorBidi" w:hAnsiTheme="majorBidi" w:cstheme="majorBidi"/>
          <w:sz w:val="24"/>
          <w:szCs w:val="24"/>
        </w:rPr>
      </w:pPr>
      <w:r w:rsidRPr="00122D5E">
        <w:rPr>
          <w:rFonts w:asciiTheme="majorBidi" w:hAnsiTheme="majorBidi" w:cstheme="majorBidi"/>
          <w:sz w:val="24"/>
          <w:szCs w:val="24"/>
        </w:rPr>
        <w:t xml:space="preserve">Bahan hukum </w:t>
      </w:r>
      <w:r w:rsidR="00431BAD" w:rsidRPr="00122D5E">
        <w:rPr>
          <w:rFonts w:asciiTheme="majorBidi" w:hAnsiTheme="majorBidi" w:cstheme="majorBidi"/>
          <w:sz w:val="24"/>
          <w:szCs w:val="24"/>
        </w:rPr>
        <w:t xml:space="preserve">Primer </w:t>
      </w:r>
    </w:p>
    <w:p w:rsidR="009C59DD" w:rsidRPr="00122D5E" w:rsidRDefault="009C59DD" w:rsidP="009C59DD">
      <w:pPr>
        <w:pStyle w:val="ListParagraph"/>
        <w:spacing w:line="480" w:lineRule="auto"/>
        <w:ind w:left="1276"/>
        <w:jc w:val="both"/>
        <w:rPr>
          <w:rFonts w:asciiTheme="majorBidi" w:eastAsia="Times New Roman" w:hAnsiTheme="majorBidi" w:cstheme="majorBidi"/>
          <w:sz w:val="24"/>
          <w:szCs w:val="24"/>
        </w:rPr>
      </w:pPr>
      <w:r w:rsidRPr="00122D5E">
        <w:rPr>
          <w:rFonts w:ascii="Times New Roman" w:eastAsia="Times New Roman" w:hAnsi="Times New Roman" w:cs="Times New Roman"/>
          <w:sz w:val="24"/>
          <w:szCs w:val="24"/>
        </w:rPr>
        <w:t>Bahan hukum primer termasuk peraturan perundang-undangan, undang-undang, dan keputusan pengadilan. Konstitusi Hukum Islam (KHI), Undang-Undang Nomor 35 Tahun 2014 tentang perubahan atas, Undang-Undang Nomor 23 Tahun 2002 tentang Perlindungan Anak, Undang-Undang Nomor 3 Tahun 2009 tentang Mahkamah Agung, dan Putusan Pengadilan Agama Cikarang Nomor 2472/Pdt.G/2017/Pa.Ckr. adalah beberapa undang-undang yang digunakan dalam penelitian ini.</w:t>
      </w:r>
    </w:p>
    <w:p w:rsidR="00235D32" w:rsidRPr="00122D5E" w:rsidRDefault="00AB5124" w:rsidP="00782811">
      <w:pPr>
        <w:pStyle w:val="ListParagraph"/>
        <w:numPr>
          <w:ilvl w:val="0"/>
          <w:numId w:val="4"/>
        </w:numPr>
        <w:spacing w:line="480" w:lineRule="auto"/>
        <w:ind w:left="1276"/>
        <w:jc w:val="both"/>
        <w:rPr>
          <w:rFonts w:asciiTheme="majorBidi" w:hAnsiTheme="majorBidi" w:cstheme="majorBidi"/>
          <w:sz w:val="24"/>
          <w:szCs w:val="24"/>
        </w:rPr>
      </w:pPr>
      <w:r w:rsidRPr="00122D5E">
        <w:rPr>
          <w:rFonts w:asciiTheme="majorBidi" w:hAnsiTheme="majorBidi" w:cstheme="majorBidi"/>
          <w:sz w:val="24"/>
          <w:szCs w:val="24"/>
        </w:rPr>
        <w:t xml:space="preserve">Bahan Hukum </w:t>
      </w:r>
      <w:r w:rsidR="0066331F" w:rsidRPr="00122D5E">
        <w:rPr>
          <w:rFonts w:asciiTheme="majorBidi" w:hAnsiTheme="majorBidi" w:cstheme="majorBidi"/>
          <w:sz w:val="24"/>
          <w:szCs w:val="24"/>
        </w:rPr>
        <w:t xml:space="preserve">Skunder </w:t>
      </w:r>
    </w:p>
    <w:p w:rsidR="009C59DD" w:rsidRPr="00122D5E" w:rsidRDefault="009C59DD" w:rsidP="009C59DD">
      <w:pPr>
        <w:pStyle w:val="ListParagraph"/>
        <w:spacing w:line="480" w:lineRule="auto"/>
        <w:ind w:left="1276"/>
        <w:jc w:val="both"/>
        <w:rPr>
          <w:rFonts w:asciiTheme="majorBidi" w:eastAsia="Times New Roman" w:hAnsiTheme="majorBidi" w:cstheme="majorBidi"/>
          <w:sz w:val="24"/>
          <w:szCs w:val="24"/>
        </w:rPr>
      </w:pPr>
      <w:r w:rsidRPr="00122D5E">
        <w:rPr>
          <w:rFonts w:ascii="Times New Roman" w:eastAsia="Times New Roman" w:hAnsi="Times New Roman" w:cs="Times New Roman"/>
          <w:sz w:val="24"/>
          <w:szCs w:val="24"/>
        </w:rPr>
        <w:t>Data sekunder adalah bahan hukum utama yang dikumpulkan dari berbagai sumber, seperti dokumen resmi, buku, jurnal hukum, dan hasil penelitian tentang masalah yang dibahas.</w:t>
      </w:r>
    </w:p>
    <w:p w:rsidR="002364DA" w:rsidRPr="00122D5E" w:rsidRDefault="00D550D6" w:rsidP="00782811">
      <w:pPr>
        <w:pStyle w:val="ListParagraph"/>
        <w:numPr>
          <w:ilvl w:val="0"/>
          <w:numId w:val="4"/>
        </w:numPr>
        <w:spacing w:line="480" w:lineRule="auto"/>
        <w:ind w:left="1276"/>
        <w:jc w:val="both"/>
        <w:rPr>
          <w:rFonts w:asciiTheme="majorBidi" w:hAnsiTheme="majorBidi" w:cstheme="majorBidi"/>
          <w:sz w:val="24"/>
          <w:szCs w:val="24"/>
        </w:rPr>
      </w:pPr>
      <w:r w:rsidRPr="00122D5E">
        <w:rPr>
          <w:rFonts w:asciiTheme="majorBidi" w:hAnsiTheme="majorBidi" w:cstheme="majorBidi"/>
          <w:sz w:val="24"/>
          <w:szCs w:val="24"/>
        </w:rPr>
        <w:t>Bahan Hukum Tersier</w:t>
      </w:r>
    </w:p>
    <w:p w:rsidR="009C59DD" w:rsidRPr="00122D5E" w:rsidRDefault="009C59DD" w:rsidP="009C59DD">
      <w:pPr>
        <w:pStyle w:val="ListParagraph"/>
        <w:spacing w:line="480" w:lineRule="auto"/>
        <w:ind w:left="1276"/>
        <w:jc w:val="both"/>
        <w:rPr>
          <w:rFonts w:asciiTheme="majorBidi" w:hAnsiTheme="majorBidi" w:cstheme="majorBidi"/>
          <w:sz w:val="24"/>
          <w:szCs w:val="24"/>
        </w:rPr>
      </w:pPr>
      <w:r w:rsidRPr="00122D5E">
        <w:rPr>
          <w:rFonts w:ascii="Times New Roman" w:eastAsia="Times New Roman" w:hAnsi="Times New Roman" w:cs="Times New Roman"/>
          <w:sz w:val="24"/>
          <w:szCs w:val="24"/>
        </w:rPr>
        <w:t>Sumber hukum yang memberikan arahan atau penjelasan tentang bahan hukum primer dan sekunder yang berkaitan dengan penelitian ini disebut sebagai bahan tersier.</w:t>
      </w:r>
    </w:p>
    <w:p w:rsidR="00CA28E3" w:rsidRPr="00122D5E" w:rsidRDefault="0066331F" w:rsidP="00782811">
      <w:pPr>
        <w:pStyle w:val="ListParagraph"/>
        <w:numPr>
          <w:ilvl w:val="0"/>
          <w:numId w:val="5"/>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 xml:space="preserve">Metode Pengumpulan Data </w:t>
      </w:r>
    </w:p>
    <w:p w:rsidR="009C59DD" w:rsidRPr="00122D5E" w:rsidRDefault="009C59DD" w:rsidP="009C59DD">
      <w:pPr>
        <w:pStyle w:val="ListParagraph"/>
        <w:spacing w:line="480" w:lineRule="auto"/>
        <w:ind w:left="851" w:firstLine="567"/>
        <w:jc w:val="both"/>
        <w:rPr>
          <w:rFonts w:asciiTheme="majorBidi" w:hAnsiTheme="majorBidi" w:cstheme="majorBidi"/>
          <w:sz w:val="24"/>
          <w:szCs w:val="24"/>
        </w:rPr>
      </w:pPr>
      <w:r w:rsidRPr="00122D5E">
        <w:rPr>
          <w:rFonts w:ascii="Times New Roman" w:eastAsia="Times New Roman" w:hAnsi="Times New Roman" w:cs="Times New Roman"/>
          <w:sz w:val="24"/>
          <w:szCs w:val="24"/>
        </w:rPr>
        <w:t xml:space="preserve">Penelitian ini bersifat yuridis normatif, sehingga teknik pengumpulan data dilakukan melalui studi pustaka atau dokumentasi. </w:t>
      </w:r>
      <w:r w:rsidRPr="00122D5E">
        <w:rPr>
          <w:rFonts w:ascii="Times New Roman" w:eastAsia="Times New Roman" w:hAnsi="Times New Roman" w:cs="Times New Roman"/>
          <w:sz w:val="24"/>
          <w:szCs w:val="24"/>
        </w:rPr>
        <w:lastRenderedPageBreak/>
        <w:t>Pengumpulan data difokuskan pada data sekunder, dan peneliti menggunakan studi pustaka untuk mencakup teori serta referensi lain yang berkaitan dengan nilai, budaya, dan norma sosial yang sedang diteliti. Dalam penelitian ini, teknik pengumpulan data merujuk pada metode yang digunakan oleh peneliti untuk mengumpulkan dan menganalisis informasi.</w:t>
      </w:r>
    </w:p>
    <w:p w:rsidR="009C59DD" w:rsidRPr="00122D5E" w:rsidRDefault="0066331F" w:rsidP="009C59DD">
      <w:pPr>
        <w:pStyle w:val="ListParagraph"/>
        <w:numPr>
          <w:ilvl w:val="0"/>
          <w:numId w:val="5"/>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 xml:space="preserve">Metode Analisis Data </w:t>
      </w:r>
    </w:p>
    <w:p w:rsidR="009C59DD" w:rsidRPr="00122D5E" w:rsidRDefault="009C59DD" w:rsidP="009C59DD">
      <w:pPr>
        <w:pStyle w:val="ListParagraph"/>
        <w:spacing w:line="480" w:lineRule="auto"/>
        <w:ind w:left="851" w:firstLine="567"/>
        <w:jc w:val="both"/>
        <w:rPr>
          <w:rFonts w:asciiTheme="majorBidi" w:hAnsiTheme="majorBidi" w:cstheme="majorBidi"/>
          <w:sz w:val="24"/>
          <w:szCs w:val="24"/>
        </w:rPr>
      </w:pPr>
      <w:r w:rsidRPr="00122D5E">
        <w:rPr>
          <w:rFonts w:ascii="Times New Roman" w:eastAsia="Times New Roman" w:hAnsi="Times New Roman" w:cs="Times New Roman"/>
          <w:sz w:val="24"/>
          <w:szCs w:val="24"/>
        </w:rPr>
        <w:t>Penelitian yang dikenal sebagai analisis data kualitatif menghasilkan data deskriptif dari ungkapan tertulis atau lisan tentang tingkah laku manusia yang diamati.</w:t>
      </w:r>
      <w:r w:rsidR="009670C9" w:rsidRPr="00122D5E">
        <w:rPr>
          <w:rStyle w:val="FootnoteReference"/>
          <w:rFonts w:asciiTheme="majorBidi" w:eastAsia="Times New Roman" w:hAnsiTheme="majorBidi" w:cstheme="majorBidi"/>
          <w:sz w:val="24"/>
          <w:szCs w:val="24"/>
        </w:rPr>
        <w:footnoteReference w:id="14"/>
      </w:r>
      <w:r w:rsidR="00FC14E3" w:rsidRPr="00122D5E">
        <w:rPr>
          <w:rFonts w:asciiTheme="majorBidi" w:eastAsia="Times New Roman" w:hAnsiTheme="majorBidi" w:cstheme="majorBidi"/>
          <w:sz w:val="24"/>
          <w:szCs w:val="24"/>
        </w:rPr>
        <w:t xml:space="preserve"> Peraturan perundang-undangan, literatur tentang pertimbangan putusan hakim, dan sumber lain digunakan untuk melakukan analisis data. </w:t>
      </w:r>
      <w:r w:rsidR="00CA28E3" w:rsidRPr="00122D5E">
        <w:rPr>
          <w:rFonts w:asciiTheme="majorBidi" w:hAnsiTheme="majorBidi" w:cstheme="majorBidi"/>
          <w:sz w:val="24"/>
          <w:szCs w:val="24"/>
        </w:rPr>
        <w:t>Dari bahan yang sudah ada dikumpulkan kemudian dianalisis serta dikembangkan dengan bahasa peneliti, sehingga diharapkan dapat berkesinambungan antara data yang ditetapkan dengan tujuan penelitian yang diinginkan.</w:t>
      </w:r>
      <w:r w:rsidR="00366FE6" w:rsidRPr="00122D5E">
        <w:rPr>
          <w:rFonts w:asciiTheme="majorBidi" w:hAnsiTheme="majorBidi" w:cstheme="majorBidi"/>
          <w:sz w:val="24"/>
          <w:szCs w:val="24"/>
        </w:rPr>
        <w:t xml:space="preserve"> </w:t>
      </w:r>
    </w:p>
    <w:p w:rsidR="009C59DD" w:rsidRPr="00122D5E" w:rsidRDefault="009C59DD" w:rsidP="009C59DD">
      <w:pPr>
        <w:pStyle w:val="ListParagraph"/>
        <w:spacing w:line="480" w:lineRule="auto"/>
        <w:ind w:left="851" w:firstLine="567"/>
        <w:jc w:val="both"/>
        <w:rPr>
          <w:rFonts w:asciiTheme="majorBidi" w:hAnsiTheme="majorBidi" w:cstheme="majorBidi"/>
          <w:sz w:val="24"/>
          <w:szCs w:val="24"/>
        </w:rPr>
      </w:pPr>
      <w:r w:rsidRPr="00122D5E">
        <w:rPr>
          <w:rFonts w:ascii="Times New Roman" w:eastAsia="Times New Roman" w:hAnsi="Times New Roman" w:cs="Times New Roman"/>
          <w:sz w:val="24"/>
          <w:szCs w:val="24"/>
        </w:rPr>
        <w:t>Data yang dikumpulkan akan dianalisis secara kualitatif dan disajikan dalam bentuk uraian sistematis. Selanjutnya, semua data akan dipilih, diolah, dan disajikan secara deskriptif untuk memberikan pemahaman yang lebih baik tentang masalah yang diteliti.</w:t>
      </w:r>
    </w:p>
    <w:p w:rsidR="009C59DD" w:rsidRPr="00122D5E" w:rsidRDefault="009C59DD" w:rsidP="009C59DD">
      <w:pPr>
        <w:pStyle w:val="ListParagraph"/>
        <w:spacing w:line="480" w:lineRule="auto"/>
        <w:ind w:left="851" w:firstLine="567"/>
        <w:jc w:val="both"/>
        <w:rPr>
          <w:rFonts w:asciiTheme="majorBidi" w:hAnsiTheme="majorBidi" w:cstheme="majorBidi"/>
          <w:sz w:val="24"/>
          <w:szCs w:val="24"/>
        </w:rPr>
      </w:pPr>
    </w:p>
    <w:p w:rsidR="00366FE6" w:rsidRPr="00122D5E" w:rsidRDefault="00A81053" w:rsidP="00152C3F">
      <w:pPr>
        <w:pStyle w:val="Heading2"/>
        <w:numPr>
          <w:ilvl w:val="0"/>
          <w:numId w:val="40"/>
        </w:numPr>
        <w:spacing w:line="480" w:lineRule="auto"/>
        <w:ind w:left="426"/>
        <w:rPr>
          <w:rFonts w:asciiTheme="majorBidi" w:hAnsiTheme="majorBidi"/>
          <w:b/>
          <w:bCs/>
          <w:color w:val="auto"/>
          <w:sz w:val="24"/>
          <w:szCs w:val="24"/>
        </w:rPr>
      </w:pPr>
      <w:bookmarkStart w:id="10" w:name="_Toc187127553"/>
      <w:r w:rsidRPr="00122D5E">
        <w:rPr>
          <w:rFonts w:asciiTheme="majorBidi" w:hAnsiTheme="majorBidi"/>
          <w:b/>
          <w:bCs/>
          <w:color w:val="auto"/>
          <w:sz w:val="24"/>
          <w:szCs w:val="24"/>
        </w:rPr>
        <w:lastRenderedPageBreak/>
        <w:t>Sistematika Penulisan</w:t>
      </w:r>
      <w:bookmarkEnd w:id="10"/>
    </w:p>
    <w:p w:rsidR="00366FE6" w:rsidRPr="00122D5E" w:rsidRDefault="00366FE6" w:rsidP="00782811">
      <w:pPr>
        <w:pStyle w:val="ListParagraph"/>
        <w:spacing w:line="480" w:lineRule="auto"/>
        <w:ind w:left="426"/>
        <w:jc w:val="both"/>
        <w:rPr>
          <w:rFonts w:asciiTheme="majorBidi" w:hAnsiTheme="majorBidi" w:cstheme="majorBidi"/>
          <w:b/>
          <w:sz w:val="24"/>
          <w:szCs w:val="24"/>
        </w:rPr>
      </w:pPr>
      <w:r w:rsidRPr="00122D5E">
        <w:rPr>
          <w:rFonts w:asciiTheme="majorBidi" w:hAnsiTheme="majorBidi" w:cstheme="majorBidi"/>
          <w:sz w:val="24"/>
          <w:szCs w:val="24"/>
        </w:rPr>
        <w:t xml:space="preserve">Sistematika penulisan penelitian ini memberikan gambaran tentang isi skripsi ini maka penulis menyusun sistematika penulisan skripsi: </w:t>
      </w:r>
    </w:p>
    <w:tbl>
      <w:tblPr>
        <w:tblStyle w:val="TableGrid"/>
        <w:tblW w:w="0" w:type="auto"/>
        <w:tblInd w:w="426" w:type="dxa"/>
        <w:tblLook w:val="04A0" w:firstRow="1" w:lastRow="0" w:firstColumn="1" w:lastColumn="0" w:noHBand="0" w:noVBand="1"/>
      </w:tblPr>
      <w:tblGrid>
        <w:gridCol w:w="1129"/>
        <w:gridCol w:w="6373"/>
      </w:tblGrid>
      <w:tr w:rsidR="00D03360" w:rsidRPr="00122D5E" w:rsidTr="00461D1E">
        <w:tc>
          <w:tcPr>
            <w:tcW w:w="1129" w:type="dxa"/>
          </w:tcPr>
          <w:p w:rsidR="00366FE6" w:rsidRPr="00122D5E" w:rsidRDefault="00366FE6" w:rsidP="00782811">
            <w:pPr>
              <w:pStyle w:val="ListParagraph"/>
              <w:spacing w:line="480" w:lineRule="auto"/>
              <w:ind w:left="0"/>
              <w:jc w:val="both"/>
              <w:rPr>
                <w:rFonts w:asciiTheme="majorBidi" w:hAnsiTheme="majorBidi" w:cstheme="majorBidi"/>
                <w:sz w:val="24"/>
                <w:szCs w:val="24"/>
              </w:rPr>
            </w:pPr>
          </w:p>
          <w:p w:rsidR="00366FE6" w:rsidRPr="00122D5E" w:rsidRDefault="00366FE6" w:rsidP="00782811">
            <w:pPr>
              <w:pStyle w:val="ListParagraph"/>
              <w:spacing w:line="480" w:lineRule="auto"/>
              <w:ind w:left="0"/>
              <w:jc w:val="both"/>
              <w:rPr>
                <w:rFonts w:asciiTheme="majorBidi" w:hAnsiTheme="majorBidi" w:cstheme="majorBidi"/>
                <w:sz w:val="24"/>
                <w:szCs w:val="24"/>
              </w:rPr>
            </w:pPr>
            <w:r w:rsidRPr="00122D5E">
              <w:rPr>
                <w:rFonts w:asciiTheme="majorBidi" w:hAnsiTheme="majorBidi" w:cstheme="majorBidi"/>
                <w:sz w:val="24"/>
                <w:szCs w:val="24"/>
              </w:rPr>
              <w:t>BAB I</w:t>
            </w:r>
          </w:p>
        </w:tc>
        <w:tc>
          <w:tcPr>
            <w:tcW w:w="6373" w:type="dxa"/>
            <w:vAlign w:val="bottom"/>
          </w:tcPr>
          <w:p w:rsidR="009C59DD" w:rsidRPr="00122D5E" w:rsidRDefault="009C59DD" w:rsidP="009C59DD">
            <w:pPr>
              <w:spacing w:line="480" w:lineRule="auto"/>
              <w:jc w:val="both"/>
              <w:rPr>
                <w:rFonts w:asciiTheme="majorBidi" w:hAnsiTheme="majorBidi" w:cstheme="majorBidi"/>
                <w:sz w:val="24"/>
                <w:szCs w:val="24"/>
              </w:rPr>
            </w:pPr>
          </w:p>
          <w:p w:rsidR="00366FE6" w:rsidRPr="00122D5E" w:rsidRDefault="002364DA" w:rsidP="009C59DD">
            <w:pPr>
              <w:spacing w:line="480" w:lineRule="auto"/>
              <w:jc w:val="both"/>
              <w:rPr>
                <w:rFonts w:ascii="Times New Roman" w:eastAsia="Times New Roman" w:hAnsi="Times New Roman" w:cs="Times New Roman"/>
                <w:sz w:val="24"/>
                <w:szCs w:val="24"/>
              </w:rPr>
            </w:pPr>
            <w:r w:rsidRPr="00122D5E">
              <w:rPr>
                <w:rFonts w:asciiTheme="majorBidi" w:hAnsiTheme="majorBidi" w:cstheme="majorBidi"/>
                <w:sz w:val="24"/>
                <w:szCs w:val="24"/>
              </w:rPr>
              <w:t xml:space="preserve">Pendahuluan. Bab ini mencakup pembahasan mengenai </w:t>
            </w:r>
            <w:r w:rsidR="009C59DD" w:rsidRPr="00122D5E">
              <w:rPr>
                <w:rFonts w:ascii="Times New Roman" w:eastAsia="Times New Roman" w:hAnsi="Times New Roman" w:cs="Times New Roman"/>
                <w:sz w:val="24"/>
                <w:szCs w:val="24"/>
              </w:rPr>
              <w:t>Latar Belakang Masalah, Rumusan Masalah, Tujuan Penelitian, Manfaat Penelitian, Tinjauan Pustaka, dan Sistematika Penulisan dibahas dalam bab ini.</w:t>
            </w:r>
          </w:p>
        </w:tc>
      </w:tr>
      <w:tr w:rsidR="00D03360" w:rsidRPr="00122D5E" w:rsidTr="00461D1E">
        <w:tc>
          <w:tcPr>
            <w:tcW w:w="1129" w:type="dxa"/>
          </w:tcPr>
          <w:p w:rsidR="009C59DD" w:rsidRPr="00122D5E" w:rsidRDefault="009C59DD" w:rsidP="00782811">
            <w:pPr>
              <w:pStyle w:val="ListParagraph"/>
              <w:spacing w:line="480" w:lineRule="auto"/>
              <w:ind w:left="0"/>
              <w:jc w:val="both"/>
              <w:rPr>
                <w:rFonts w:asciiTheme="majorBidi" w:hAnsiTheme="majorBidi" w:cstheme="majorBidi"/>
                <w:sz w:val="24"/>
                <w:szCs w:val="24"/>
              </w:rPr>
            </w:pPr>
          </w:p>
          <w:p w:rsidR="00366FE6" w:rsidRPr="00122D5E" w:rsidRDefault="00366FE6" w:rsidP="00782811">
            <w:pPr>
              <w:pStyle w:val="ListParagraph"/>
              <w:spacing w:line="480" w:lineRule="auto"/>
              <w:ind w:left="0"/>
              <w:jc w:val="both"/>
              <w:rPr>
                <w:rFonts w:asciiTheme="majorBidi" w:hAnsiTheme="majorBidi" w:cstheme="majorBidi"/>
                <w:sz w:val="24"/>
                <w:szCs w:val="24"/>
              </w:rPr>
            </w:pPr>
            <w:r w:rsidRPr="00122D5E">
              <w:rPr>
                <w:rFonts w:asciiTheme="majorBidi" w:hAnsiTheme="majorBidi" w:cstheme="majorBidi"/>
                <w:sz w:val="24"/>
                <w:szCs w:val="24"/>
              </w:rPr>
              <w:t>BAB II</w:t>
            </w:r>
          </w:p>
        </w:tc>
        <w:tc>
          <w:tcPr>
            <w:tcW w:w="6373" w:type="dxa"/>
          </w:tcPr>
          <w:p w:rsidR="00366FE6" w:rsidRPr="00122D5E" w:rsidRDefault="00366FE6" w:rsidP="00782811">
            <w:pPr>
              <w:shd w:val="clear" w:color="auto" w:fill="FFFFFF"/>
              <w:spacing w:line="480" w:lineRule="auto"/>
              <w:jc w:val="both"/>
              <w:rPr>
                <w:rFonts w:asciiTheme="majorBidi" w:hAnsiTheme="majorBidi" w:cstheme="majorBidi"/>
                <w:sz w:val="24"/>
                <w:szCs w:val="24"/>
              </w:rPr>
            </w:pPr>
          </w:p>
          <w:p w:rsidR="00DE796C" w:rsidRPr="00122D5E" w:rsidRDefault="00B002D6" w:rsidP="00782811">
            <w:pPr>
              <w:shd w:val="clear" w:color="auto" w:fill="FFFFFF"/>
              <w:spacing w:line="480" w:lineRule="auto"/>
              <w:jc w:val="both"/>
              <w:rPr>
                <w:rFonts w:asciiTheme="majorBidi" w:hAnsiTheme="majorBidi" w:cstheme="majorBidi"/>
                <w:sz w:val="24"/>
                <w:szCs w:val="24"/>
              </w:rPr>
            </w:pPr>
            <w:r w:rsidRPr="00122D5E">
              <w:rPr>
                <w:rFonts w:asciiTheme="majorBidi" w:hAnsiTheme="majorBidi" w:cstheme="majorBidi"/>
                <w:sz w:val="24"/>
                <w:szCs w:val="24"/>
              </w:rPr>
              <w:t>Bab tinjauan pustaka ini membahas teori terkait permasalahan penelitian, termasuk pengertian anak angkat, dasar hukum pengangkatan, tujuan, syarat, dan akibat hukumnya. Bagian waris menguraikan pengertian, dasar hukum, rukun, asas, penyebab kewarisan, serta wasiat wajibah yang berkaitan dengan anak angkat. Selain itu, akan dibahas pengertian hakim, tugas, kewenangan, proses pengambilan keputusan, dan pertimbangan hakim dalam memberikan putusan.</w:t>
            </w:r>
          </w:p>
        </w:tc>
      </w:tr>
      <w:tr w:rsidR="00D03360" w:rsidRPr="00122D5E" w:rsidTr="00461D1E">
        <w:trPr>
          <w:trHeight w:val="3775"/>
        </w:trPr>
        <w:tc>
          <w:tcPr>
            <w:tcW w:w="1129" w:type="dxa"/>
          </w:tcPr>
          <w:p w:rsidR="00366FE6" w:rsidRPr="00122D5E" w:rsidRDefault="00366FE6" w:rsidP="00782811">
            <w:pPr>
              <w:pStyle w:val="ListParagraph"/>
              <w:spacing w:line="480" w:lineRule="auto"/>
              <w:ind w:left="0"/>
              <w:jc w:val="both"/>
              <w:rPr>
                <w:rFonts w:asciiTheme="majorBidi" w:hAnsiTheme="majorBidi" w:cstheme="majorBidi"/>
                <w:sz w:val="24"/>
                <w:szCs w:val="24"/>
              </w:rPr>
            </w:pPr>
          </w:p>
          <w:p w:rsidR="00366FE6" w:rsidRPr="00122D5E" w:rsidRDefault="00366FE6" w:rsidP="00782811">
            <w:pPr>
              <w:pStyle w:val="ListParagraph"/>
              <w:spacing w:line="480" w:lineRule="auto"/>
              <w:ind w:left="0"/>
              <w:jc w:val="both"/>
              <w:rPr>
                <w:rFonts w:asciiTheme="majorBidi" w:hAnsiTheme="majorBidi" w:cstheme="majorBidi"/>
                <w:sz w:val="24"/>
                <w:szCs w:val="24"/>
              </w:rPr>
            </w:pPr>
            <w:r w:rsidRPr="00122D5E">
              <w:rPr>
                <w:rFonts w:asciiTheme="majorBidi" w:hAnsiTheme="majorBidi" w:cstheme="majorBidi"/>
                <w:sz w:val="24"/>
                <w:szCs w:val="24"/>
              </w:rPr>
              <w:t>BAB III</w:t>
            </w:r>
          </w:p>
        </w:tc>
        <w:tc>
          <w:tcPr>
            <w:tcW w:w="6373" w:type="dxa"/>
          </w:tcPr>
          <w:p w:rsidR="00366FE6" w:rsidRPr="00122D5E" w:rsidRDefault="00366FE6" w:rsidP="00782811">
            <w:pPr>
              <w:spacing w:line="480" w:lineRule="auto"/>
              <w:jc w:val="both"/>
              <w:rPr>
                <w:rFonts w:asciiTheme="majorBidi" w:hAnsiTheme="majorBidi" w:cstheme="majorBidi"/>
                <w:sz w:val="24"/>
                <w:szCs w:val="24"/>
              </w:rPr>
            </w:pPr>
          </w:p>
          <w:p w:rsidR="00CE6FB6" w:rsidRPr="00122D5E" w:rsidRDefault="009C59DD" w:rsidP="009C59DD">
            <w:pPr>
              <w:spacing w:line="480" w:lineRule="auto"/>
              <w:jc w:val="both"/>
              <w:rPr>
                <w:rFonts w:ascii="Times New Roman" w:eastAsia="Times New Roman" w:hAnsi="Times New Roman" w:cs="Times New Roman"/>
                <w:sz w:val="24"/>
                <w:szCs w:val="24"/>
              </w:rPr>
            </w:pPr>
            <w:r w:rsidRPr="00122D5E">
              <w:rPr>
                <w:rFonts w:ascii="Times New Roman" w:eastAsia="Times New Roman" w:hAnsi="Times New Roman" w:cs="Times New Roman"/>
                <w:sz w:val="24"/>
                <w:szCs w:val="24"/>
              </w:rPr>
              <w:t>Hasil Penelitian dan Diskusi Bab ini akan membahas kedudukan anak angkat atas harta orang tua angkat menurut Kompilasi Hukum Islam (KHI), bersama dengan pertimbangan hakim dalam Putusan Pengadilan Agama Cikarang Nomor 2472/Pdt.G/2017/Pa.Ckr.</w:t>
            </w:r>
          </w:p>
        </w:tc>
      </w:tr>
      <w:tr w:rsidR="00D03360" w:rsidRPr="00122D5E" w:rsidTr="00461D1E">
        <w:tc>
          <w:tcPr>
            <w:tcW w:w="1129" w:type="dxa"/>
          </w:tcPr>
          <w:p w:rsidR="00366FE6" w:rsidRPr="00122D5E" w:rsidRDefault="00366FE6" w:rsidP="00782811">
            <w:pPr>
              <w:pStyle w:val="ListParagraph"/>
              <w:spacing w:line="480" w:lineRule="auto"/>
              <w:ind w:left="0"/>
              <w:jc w:val="both"/>
              <w:rPr>
                <w:rFonts w:asciiTheme="majorBidi" w:hAnsiTheme="majorBidi" w:cstheme="majorBidi"/>
                <w:sz w:val="24"/>
                <w:szCs w:val="24"/>
              </w:rPr>
            </w:pPr>
          </w:p>
          <w:p w:rsidR="00366FE6" w:rsidRPr="00122D5E" w:rsidRDefault="00366FE6" w:rsidP="00782811">
            <w:pPr>
              <w:pStyle w:val="ListParagraph"/>
              <w:spacing w:line="480" w:lineRule="auto"/>
              <w:ind w:left="0"/>
              <w:jc w:val="both"/>
              <w:rPr>
                <w:rFonts w:asciiTheme="majorBidi" w:hAnsiTheme="majorBidi" w:cstheme="majorBidi"/>
                <w:sz w:val="24"/>
                <w:szCs w:val="24"/>
              </w:rPr>
            </w:pPr>
            <w:r w:rsidRPr="00122D5E">
              <w:rPr>
                <w:rFonts w:asciiTheme="majorBidi" w:hAnsiTheme="majorBidi" w:cstheme="majorBidi"/>
                <w:sz w:val="24"/>
                <w:szCs w:val="24"/>
              </w:rPr>
              <w:t>BAB IV</w:t>
            </w:r>
          </w:p>
        </w:tc>
        <w:tc>
          <w:tcPr>
            <w:tcW w:w="6373" w:type="dxa"/>
          </w:tcPr>
          <w:p w:rsidR="00366FE6" w:rsidRPr="00122D5E" w:rsidRDefault="00366FE6" w:rsidP="00782811">
            <w:pPr>
              <w:spacing w:line="480" w:lineRule="auto"/>
              <w:jc w:val="both"/>
              <w:rPr>
                <w:rFonts w:asciiTheme="majorBidi" w:hAnsiTheme="majorBidi" w:cstheme="majorBidi"/>
                <w:sz w:val="24"/>
                <w:szCs w:val="24"/>
              </w:rPr>
            </w:pPr>
          </w:p>
          <w:p w:rsidR="00366FE6" w:rsidRPr="00122D5E" w:rsidRDefault="00366FE6" w:rsidP="00782811">
            <w:pPr>
              <w:spacing w:line="480" w:lineRule="auto"/>
              <w:jc w:val="both"/>
              <w:rPr>
                <w:rFonts w:asciiTheme="majorBidi" w:hAnsiTheme="majorBidi" w:cstheme="majorBidi"/>
                <w:sz w:val="24"/>
                <w:szCs w:val="24"/>
              </w:rPr>
            </w:pPr>
            <w:r w:rsidRPr="00122D5E">
              <w:rPr>
                <w:rFonts w:asciiTheme="majorBidi" w:hAnsiTheme="majorBidi" w:cstheme="majorBidi"/>
                <w:sz w:val="24"/>
                <w:szCs w:val="24"/>
              </w:rPr>
              <w:t>Penutup. Terdiri atas kesimpulan &amp; saran. Dalam bab ini akan diuraikan kesimpulan dan saran-saran dari penulis yang bersifat membangun terkait dengan permasalahan yang diteliti.</w:t>
            </w:r>
          </w:p>
        </w:tc>
      </w:tr>
    </w:tbl>
    <w:p w:rsidR="00301216" w:rsidRPr="00122D5E" w:rsidRDefault="00301216" w:rsidP="00782811">
      <w:pPr>
        <w:spacing w:line="480" w:lineRule="auto"/>
        <w:jc w:val="both"/>
        <w:rPr>
          <w:rFonts w:asciiTheme="majorBidi" w:hAnsiTheme="majorBidi" w:cstheme="majorBidi"/>
          <w:b/>
          <w:sz w:val="24"/>
          <w:szCs w:val="24"/>
        </w:rPr>
      </w:pPr>
    </w:p>
    <w:p w:rsidR="001275B3" w:rsidRPr="00122D5E" w:rsidRDefault="001275B3" w:rsidP="00782811">
      <w:pPr>
        <w:spacing w:line="480" w:lineRule="auto"/>
        <w:jc w:val="both"/>
        <w:rPr>
          <w:rFonts w:asciiTheme="majorBidi" w:hAnsiTheme="majorBidi" w:cstheme="majorBidi"/>
          <w:b/>
          <w:sz w:val="24"/>
          <w:szCs w:val="24"/>
        </w:rPr>
      </w:pPr>
    </w:p>
    <w:p w:rsidR="001275B3" w:rsidRPr="00122D5E" w:rsidRDefault="001275B3" w:rsidP="00782811">
      <w:pPr>
        <w:spacing w:line="480" w:lineRule="auto"/>
        <w:jc w:val="both"/>
        <w:rPr>
          <w:rFonts w:asciiTheme="majorBidi" w:hAnsiTheme="majorBidi" w:cstheme="majorBidi"/>
          <w:b/>
          <w:sz w:val="24"/>
          <w:szCs w:val="24"/>
        </w:rPr>
      </w:pPr>
    </w:p>
    <w:p w:rsidR="001275B3" w:rsidRPr="00122D5E" w:rsidRDefault="001275B3" w:rsidP="00782811">
      <w:pPr>
        <w:spacing w:line="480" w:lineRule="auto"/>
        <w:jc w:val="both"/>
        <w:rPr>
          <w:rFonts w:asciiTheme="majorBidi" w:hAnsiTheme="majorBidi" w:cstheme="majorBidi"/>
          <w:b/>
          <w:sz w:val="24"/>
          <w:szCs w:val="24"/>
        </w:rPr>
      </w:pPr>
    </w:p>
    <w:p w:rsidR="001275B3" w:rsidRPr="00122D5E" w:rsidRDefault="001275B3" w:rsidP="00782811">
      <w:pPr>
        <w:spacing w:line="480" w:lineRule="auto"/>
        <w:jc w:val="both"/>
        <w:rPr>
          <w:rFonts w:asciiTheme="majorBidi" w:hAnsiTheme="majorBidi" w:cstheme="majorBidi"/>
          <w:b/>
          <w:sz w:val="24"/>
          <w:szCs w:val="24"/>
        </w:rPr>
      </w:pPr>
    </w:p>
    <w:p w:rsidR="001E6669" w:rsidRPr="00122D5E" w:rsidRDefault="001E6669" w:rsidP="00782811">
      <w:pPr>
        <w:pStyle w:val="Heading1"/>
        <w:spacing w:line="480" w:lineRule="auto"/>
        <w:jc w:val="center"/>
        <w:rPr>
          <w:rFonts w:asciiTheme="majorBidi" w:eastAsia="Times New Roman" w:hAnsiTheme="majorBidi"/>
          <w:b/>
          <w:bCs/>
          <w:color w:val="auto"/>
          <w:sz w:val="28"/>
          <w:szCs w:val="28"/>
        </w:rPr>
        <w:sectPr w:rsidR="001E6669" w:rsidRPr="00122D5E" w:rsidSect="000B1180">
          <w:pgSz w:w="11907" w:h="16840" w:code="9"/>
          <w:pgMar w:top="2268" w:right="1701" w:bottom="1701" w:left="2268" w:header="709" w:footer="709" w:gutter="0"/>
          <w:cols w:space="708"/>
          <w:docGrid w:linePitch="360"/>
        </w:sectPr>
      </w:pPr>
      <w:bookmarkStart w:id="11" w:name="_Toc187127554"/>
    </w:p>
    <w:p w:rsidR="001610C1" w:rsidRPr="00122D5E" w:rsidRDefault="00BE23C1" w:rsidP="00782811">
      <w:pPr>
        <w:pStyle w:val="Heading1"/>
        <w:spacing w:line="480" w:lineRule="auto"/>
        <w:jc w:val="center"/>
        <w:rPr>
          <w:rFonts w:asciiTheme="majorBidi" w:eastAsia="Times New Roman" w:hAnsiTheme="majorBidi"/>
          <w:b/>
          <w:bCs/>
          <w:color w:val="auto"/>
          <w:sz w:val="28"/>
          <w:szCs w:val="28"/>
        </w:rPr>
      </w:pPr>
      <w:r w:rsidRPr="00122D5E">
        <w:rPr>
          <w:rFonts w:asciiTheme="majorBidi" w:eastAsia="Times New Roman" w:hAnsiTheme="majorBidi"/>
          <w:b/>
          <w:bCs/>
          <w:color w:val="auto"/>
          <w:sz w:val="28"/>
          <w:szCs w:val="28"/>
        </w:rPr>
        <w:lastRenderedPageBreak/>
        <w:t>BAB II</w:t>
      </w:r>
      <w:bookmarkStart w:id="12" w:name="_Toc187127555"/>
      <w:bookmarkEnd w:id="11"/>
    </w:p>
    <w:p w:rsidR="00BE23C1" w:rsidRPr="00122D5E" w:rsidRDefault="00BE23C1" w:rsidP="00782811">
      <w:pPr>
        <w:pStyle w:val="Heading1"/>
        <w:spacing w:line="480" w:lineRule="auto"/>
        <w:jc w:val="center"/>
        <w:rPr>
          <w:rFonts w:asciiTheme="majorBidi" w:eastAsia="Times New Roman" w:hAnsiTheme="majorBidi"/>
          <w:b/>
          <w:bCs/>
          <w:color w:val="auto"/>
          <w:sz w:val="28"/>
          <w:szCs w:val="28"/>
        </w:rPr>
      </w:pPr>
      <w:r w:rsidRPr="00122D5E">
        <w:rPr>
          <w:rFonts w:asciiTheme="majorBidi" w:eastAsia="Times New Roman" w:hAnsiTheme="majorBidi"/>
          <w:b/>
          <w:bCs/>
          <w:color w:val="auto"/>
          <w:sz w:val="28"/>
          <w:szCs w:val="28"/>
        </w:rPr>
        <w:t>TINJAUAN KONSEPTUAL</w:t>
      </w:r>
      <w:bookmarkEnd w:id="12"/>
    </w:p>
    <w:p w:rsidR="003815D5" w:rsidRPr="00122D5E" w:rsidRDefault="00BD7EC7" w:rsidP="00152C3F">
      <w:pPr>
        <w:pStyle w:val="Heading2"/>
        <w:numPr>
          <w:ilvl w:val="0"/>
          <w:numId w:val="41"/>
        </w:numPr>
        <w:spacing w:line="480" w:lineRule="auto"/>
        <w:ind w:left="426"/>
        <w:rPr>
          <w:rFonts w:asciiTheme="majorBidi" w:eastAsia="Times New Roman" w:hAnsiTheme="majorBidi"/>
          <w:b/>
          <w:bCs/>
          <w:color w:val="auto"/>
          <w:sz w:val="24"/>
          <w:szCs w:val="24"/>
        </w:rPr>
      </w:pPr>
      <w:bookmarkStart w:id="13" w:name="_Toc187127556"/>
      <w:r w:rsidRPr="00122D5E">
        <w:rPr>
          <w:rFonts w:asciiTheme="majorBidi" w:eastAsia="Times New Roman" w:hAnsiTheme="majorBidi"/>
          <w:b/>
          <w:bCs/>
          <w:color w:val="auto"/>
          <w:sz w:val="24"/>
          <w:szCs w:val="24"/>
        </w:rPr>
        <w:t xml:space="preserve">Tinjauan Umum Tentang </w:t>
      </w:r>
      <w:r w:rsidR="009A7D9D" w:rsidRPr="00122D5E">
        <w:rPr>
          <w:rFonts w:asciiTheme="majorBidi" w:eastAsia="Times New Roman" w:hAnsiTheme="majorBidi"/>
          <w:b/>
          <w:bCs/>
          <w:color w:val="auto"/>
          <w:sz w:val="24"/>
          <w:szCs w:val="24"/>
        </w:rPr>
        <w:t>Pengangkatan Anak</w:t>
      </w:r>
      <w:bookmarkEnd w:id="13"/>
      <w:r w:rsidR="009A7D9D" w:rsidRPr="00122D5E">
        <w:rPr>
          <w:rFonts w:asciiTheme="majorBidi" w:eastAsia="Times New Roman" w:hAnsiTheme="majorBidi"/>
          <w:b/>
          <w:bCs/>
          <w:color w:val="auto"/>
          <w:sz w:val="24"/>
          <w:szCs w:val="24"/>
        </w:rPr>
        <w:t xml:space="preserve"> </w:t>
      </w:r>
    </w:p>
    <w:p w:rsidR="004F25A3" w:rsidRPr="00122D5E" w:rsidRDefault="009A7D9D" w:rsidP="00152C3F">
      <w:pPr>
        <w:pStyle w:val="Heading3"/>
        <w:numPr>
          <w:ilvl w:val="0"/>
          <w:numId w:val="42"/>
        </w:numPr>
        <w:spacing w:line="480" w:lineRule="auto"/>
        <w:ind w:left="709"/>
        <w:rPr>
          <w:rFonts w:asciiTheme="majorBidi" w:eastAsia="Times New Roman" w:hAnsiTheme="majorBidi"/>
          <w:b/>
          <w:bCs/>
          <w:color w:val="auto"/>
        </w:rPr>
      </w:pPr>
      <w:bookmarkStart w:id="14" w:name="_Toc187127557"/>
      <w:r w:rsidRPr="00122D5E">
        <w:rPr>
          <w:rFonts w:asciiTheme="majorBidi" w:eastAsia="Times New Roman" w:hAnsiTheme="majorBidi"/>
          <w:b/>
          <w:bCs/>
          <w:color w:val="auto"/>
        </w:rPr>
        <w:t>Pengertian Pengangkatan Anak</w:t>
      </w:r>
      <w:bookmarkEnd w:id="14"/>
    </w:p>
    <w:p w:rsidR="00E3404F" w:rsidRPr="00122D5E" w:rsidRDefault="00024EDE" w:rsidP="00E3404F">
      <w:pPr>
        <w:spacing w:line="480" w:lineRule="auto"/>
        <w:ind w:left="349" w:firstLine="502"/>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Anak merupakan </w:t>
      </w:r>
      <w:r w:rsidRPr="00122D5E">
        <w:rPr>
          <w:rFonts w:asciiTheme="majorBidi" w:hAnsiTheme="majorBidi" w:cstheme="majorBidi"/>
          <w:sz w:val="24"/>
          <w:szCs w:val="24"/>
        </w:rPr>
        <w:t xml:space="preserve">sumber daya yang sangat berharga bagi negara dan bangsa, yang perlu dilindungi agar dapat tumbuh, berkembang, dan memberikan kontribusi positif kepada negara serta masyarakat di masa depan. </w:t>
      </w:r>
      <w:r w:rsidR="004F25A3" w:rsidRPr="00122D5E">
        <w:rPr>
          <w:rFonts w:asciiTheme="majorBidi" w:eastAsia="Times New Roman" w:hAnsiTheme="majorBidi" w:cstheme="majorBidi"/>
          <w:sz w:val="24"/>
          <w:szCs w:val="24"/>
        </w:rPr>
        <w:t xml:space="preserve">Anak-anak memerlukan perlindungan, perawatan, dan dukungan, terutama jika mereka menghadapi ketergantungan fisik, mental, atau intelektual, menderita cacat, </w:t>
      </w:r>
      <w:r w:rsidR="00E2005C" w:rsidRPr="00122D5E">
        <w:rPr>
          <w:rFonts w:asciiTheme="majorBidi" w:eastAsia="Times New Roman" w:hAnsiTheme="majorBidi" w:cstheme="majorBidi"/>
          <w:sz w:val="24"/>
          <w:szCs w:val="24"/>
        </w:rPr>
        <w:t xml:space="preserve">atau belum mencapai kedewasaan. </w:t>
      </w:r>
      <w:r w:rsidR="004F25A3" w:rsidRPr="00122D5E">
        <w:rPr>
          <w:rFonts w:asciiTheme="majorBidi" w:eastAsia="Times New Roman" w:hAnsiTheme="majorBidi" w:cstheme="majorBidi"/>
          <w:sz w:val="24"/>
          <w:szCs w:val="24"/>
        </w:rPr>
        <w:t>Orang tua, keluarga, komunitas, bangsa, dan negara memiliki kewajiban, baik secara agama maupun kemanusiaan, untuk merawat, membesarkan, dan mendidik anak-anak.</w:t>
      </w:r>
      <w:r w:rsidRPr="00122D5E">
        <w:rPr>
          <w:rFonts w:asciiTheme="majorBidi" w:hAnsiTheme="majorBidi" w:cstheme="majorBidi"/>
          <w:sz w:val="24"/>
          <w:szCs w:val="24"/>
        </w:rPr>
        <w:t xml:space="preserve"> Perhatian terhadap anak harus disesuaikan dengan perkembangan peradaban yang terus berubah. Anak merupakan cerminan kehidupan dan harapan masa depan bangsa. Oleh karena itu, mereka membutuhkan dukungan serta pembinaan khusus agar dapat berkembang dengan baik, baik dari segi fisik, mental, maupun spiritual</w:t>
      </w:r>
      <w:r w:rsidR="003F1023" w:rsidRPr="00122D5E">
        <w:rPr>
          <w:rFonts w:asciiTheme="majorBidi" w:eastAsia="Times New Roman" w:hAnsiTheme="majorBidi" w:cstheme="majorBidi"/>
          <w:sz w:val="24"/>
          <w:szCs w:val="24"/>
        </w:rPr>
        <w:t>.</w:t>
      </w:r>
      <w:r w:rsidR="000B1EDA" w:rsidRPr="00122D5E">
        <w:rPr>
          <w:rStyle w:val="FootnoteReference"/>
          <w:rFonts w:asciiTheme="majorBidi" w:eastAsia="Times New Roman" w:hAnsiTheme="majorBidi" w:cstheme="majorBidi"/>
          <w:sz w:val="24"/>
          <w:szCs w:val="24"/>
        </w:rPr>
        <w:footnoteReference w:id="15"/>
      </w:r>
    </w:p>
    <w:p w:rsidR="00E3404F" w:rsidRPr="00122D5E" w:rsidRDefault="00E3404F" w:rsidP="00E3404F">
      <w:pPr>
        <w:spacing w:line="480" w:lineRule="auto"/>
        <w:ind w:left="349" w:firstLine="502"/>
        <w:jc w:val="both"/>
        <w:rPr>
          <w:rFonts w:asciiTheme="majorBidi" w:eastAsia="Times New Roman" w:hAnsiTheme="majorBidi" w:cstheme="majorBidi"/>
          <w:sz w:val="24"/>
          <w:szCs w:val="24"/>
        </w:rPr>
      </w:pPr>
    </w:p>
    <w:p w:rsidR="00735300" w:rsidRPr="00122D5E" w:rsidRDefault="00822658" w:rsidP="00E3404F">
      <w:pPr>
        <w:spacing w:line="480" w:lineRule="auto"/>
        <w:ind w:left="349" w:firstLine="502"/>
        <w:jc w:val="both"/>
        <w:rPr>
          <w:rFonts w:asciiTheme="majorBidi" w:eastAsia="Times New Roman" w:hAnsiTheme="majorBidi" w:cstheme="majorBidi"/>
          <w:sz w:val="24"/>
          <w:szCs w:val="24"/>
        </w:rPr>
      </w:pPr>
      <w:r w:rsidRPr="00122D5E">
        <w:rPr>
          <w:rFonts w:asciiTheme="majorBidi" w:hAnsiTheme="majorBidi" w:cstheme="majorBidi"/>
          <w:sz w:val="24"/>
          <w:szCs w:val="24"/>
        </w:rPr>
        <w:lastRenderedPageBreak/>
        <w:t xml:space="preserve">Tuhan Yang Maha Esa menganugerahkan anak-anak dengan nilai dan martabat kemanusiaan yang sama sebagai anugerah sekaligus tanggung jawab. Mereka berhak memperoleh perkembangan fisik, mental, dan sosial sebaik mungkin serta pendidikan yang mereka butuhkan untuk menjadi manusia bermoral. </w:t>
      </w:r>
      <w:r w:rsidR="0091440E" w:rsidRPr="00122D5E">
        <w:rPr>
          <w:rFonts w:asciiTheme="majorBidi" w:hAnsiTheme="majorBidi" w:cstheme="majorBidi"/>
          <w:sz w:val="24"/>
          <w:szCs w:val="24"/>
        </w:rPr>
        <w:t>Sebagai penerus generasi keluarga, bangsa, dan negara, anak memegang peranan penting di masa depan.</w:t>
      </w:r>
      <w:r w:rsidR="00FC14E3" w:rsidRPr="00122D5E">
        <w:rPr>
          <w:rFonts w:asciiTheme="majorBidi" w:hAnsiTheme="majorBidi" w:cstheme="majorBidi"/>
          <w:sz w:val="24"/>
          <w:szCs w:val="24"/>
        </w:rPr>
        <w:t xml:space="preserve"> </w:t>
      </w:r>
      <w:r w:rsidR="00FC14E3" w:rsidRPr="00122D5E">
        <w:rPr>
          <w:rFonts w:asciiTheme="majorBidi" w:eastAsia="Times New Roman" w:hAnsiTheme="majorBidi" w:cstheme="majorBidi"/>
          <w:sz w:val="24"/>
          <w:szCs w:val="24"/>
        </w:rPr>
        <w:t>Oleh karena itu, anak-anak harus dijaga, dipelihara, dan dilindungi agar mereka dapat mencapai potensi terbaik mereka</w:t>
      </w:r>
      <w:r w:rsidR="0091440E" w:rsidRPr="00122D5E">
        <w:rPr>
          <w:rFonts w:asciiTheme="majorBidi" w:hAnsiTheme="majorBidi" w:cstheme="majorBidi"/>
          <w:sz w:val="24"/>
          <w:szCs w:val="24"/>
        </w:rPr>
        <w:t>.</w:t>
      </w:r>
      <w:r w:rsidR="00301216" w:rsidRPr="00122D5E">
        <w:rPr>
          <w:rStyle w:val="FootnoteReference"/>
          <w:rFonts w:asciiTheme="majorBidi" w:hAnsiTheme="majorBidi" w:cstheme="majorBidi"/>
          <w:sz w:val="24"/>
          <w:szCs w:val="24"/>
        </w:rPr>
        <w:footnoteReference w:id="16"/>
      </w:r>
    </w:p>
    <w:p w:rsidR="00D02361" w:rsidRPr="00122D5E" w:rsidRDefault="00822658" w:rsidP="00782811">
      <w:pPr>
        <w:spacing w:line="480" w:lineRule="auto"/>
        <w:ind w:left="349" w:firstLine="502"/>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Anak-anak memiliki potensi untuk menjadi pemimpin yang sangat berguna di masa depan, dan generasi mendatang akan meneruskan nilai-nilai perjuangan negara dan menjadi sangat penting bagi kelangsungan hidupnya. Oleh karena itu, setiap anak berhak mendapatkan perkembangan terbaik di semua aspek kehidupan mereka fisik, mental, dan sosial. </w:t>
      </w:r>
      <w:r w:rsidR="00735300" w:rsidRPr="00122D5E">
        <w:rPr>
          <w:rFonts w:asciiTheme="majorBidi" w:eastAsia="Times New Roman" w:hAnsiTheme="majorBidi" w:cstheme="majorBidi"/>
          <w:sz w:val="24"/>
          <w:szCs w:val="24"/>
        </w:rPr>
        <w:t>Memiliki anak sering dianggap sebagai prioritas utama bagi pasangan yang menikah. Anak bukan hanya merupakan representasi dari kontinuitas keluarga, tetapi juga merupakan pengikat emosional bagi pasangan. Keluarga yang tidak memiliki keturunan dapat menghadapi masalah tertentu untuk bertahan hidup. Adopsi adalah pilihan yang dapat dipertimbangkan oleh pasangan yang telah lama menikah tetapi belum memiliki anak</w:t>
      </w:r>
      <w:r w:rsidR="0091440E" w:rsidRPr="00122D5E">
        <w:rPr>
          <w:rFonts w:asciiTheme="majorBidi" w:hAnsiTheme="majorBidi" w:cstheme="majorBidi"/>
          <w:sz w:val="24"/>
          <w:szCs w:val="24"/>
        </w:rPr>
        <w:t>.</w:t>
      </w:r>
      <w:r w:rsidR="00301216" w:rsidRPr="00122D5E">
        <w:rPr>
          <w:rStyle w:val="FootnoteReference"/>
          <w:rFonts w:asciiTheme="majorBidi" w:hAnsiTheme="majorBidi" w:cstheme="majorBidi"/>
          <w:sz w:val="24"/>
          <w:szCs w:val="24"/>
        </w:rPr>
        <w:footnoteReference w:id="17"/>
      </w:r>
    </w:p>
    <w:p w:rsidR="00842758" w:rsidRPr="00122D5E" w:rsidRDefault="00822658" w:rsidP="00822658">
      <w:pPr>
        <w:spacing w:line="480" w:lineRule="auto"/>
        <w:ind w:left="349" w:firstLine="502"/>
        <w:jc w:val="both"/>
        <w:rPr>
          <w:rFonts w:asciiTheme="majorBidi" w:hAnsiTheme="majorBidi" w:cstheme="majorBidi"/>
          <w:sz w:val="24"/>
          <w:szCs w:val="24"/>
        </w:rPr>
      </w:pPr>
      <w:r w:rsidRPr="00122D5E">
        <w:rPr>
          <w:rFonts w:asciiTheme="majorBidi" w:hAnsiTheme="majorBidi" w:cstheme="majorBidi"/>
          <w:sz w:val="24"/>
          <w:szCs w:val="24"/>
        </w:rPr>
        <w:lastRenderedPageBreak/>
        <w:t>Seorang anak disebut anak ketika mereka diambil dari pengasuhan orang tua, wali, atau orang dewasa lain yang bertanggung jawab atas pengasuhan, pendidikan, dan perawatan mereka dan ditempatkan dalam lingkungan keluarga sah orang lain. Sepasang suami istri mengadopsi anak dari keluarga lain dengan harapan bahwa mereka akan mendapatkan perlindungan, kasih sayang, dan hak-hak dasar yang sama seperti anak-anak lainnya. Menurut hukum adat setempat, anak-anak harus ditempatkan untuk melestarikan warisan keluarga orang tua angkat dan melindungi aset mereka.</w:t>
      </w:r>
    </w:p>
    <w:p w:rsidR="00701CEC" w:rsidRPr="00122D5E" w:rsidRDefault="00701CEC" w:rsidP="00782811">
      <w:pPr>
        <w:spacing w:line="480" w:lineRule="auto"/>
        <w:ind w:left="349" w:firstLine="502"/>
        <w:jc w:val="both"/>
        <w:rPr>
          <w:rFonts w:asciiTheme="majorBidi" w:hAnsiTheme="majorBidi" w:cstheme="majorBidi"/>
          <w:sz w:val="24"/>
          <w:szCs w:val="24"/>
        </w:rPr>
      </w:pPr>
      <w:r w:rsidRPr="00122D5E">
        <w:rPr>
          <w:rFonts w:asciiTheme="majorBidi" w:hAnsiTheme="majorBidi" w:cstheme="majorBidi"/>
          <w:sz w:val="24"/>
          <w:szCs w:val="24"/>
        </w:rPr>
        <w:t>Berikut adalah beberapa pendapat ahli mengenai pengertian pengangkatan anak secara terminologi:</w:t>
      </w:r>
    </w:p>
    <w:p w:rsidR="00486A70" w:rsidRPr="00122D5E" w:rsidRDefault="00486A70" w:rsidP="00152C3F">
      <w:pPr>
        <w:pStyle w:val="ListParagraph"/>
        <w:numPr>
          <w:ilvl w:val="0"/>
          <w:numId w:val="71"/>
        </w:numPr>
        <w:spacing w:line="480" w:lineRule="auto"/>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B. Bastian Taffal, S.H., dalam bukunya </w:t>
      </w:r>
      <w:r w:rsidRPr="00122D5E">
        <w:rPr>
          <w:rFonts w:asciiTheme="majorBidi" w:eastAsia="Times New Roman" w:hAnsiTheme="majorBidi" w:cstheme="majorBidi"/>
          <w:i/>
          <w:iCs/>
          <w:sz w:val="24"/>
          <w:szCs w:val="24"/>
        </w:rPr>
        <w:t>Common Law Adopsi dan Akibat Hukumnya di Masa Depan,</w:t>
      </w:r>
      <w:r w:rsidRPr="00122D5E">
        <w:rPr>
          <w:rFonts w:asciiTheme="majorBidi" w:eastAsia="Times New Roman" w:hAnsiTheme="majorBidi" w:cstheme="majorBidi"/>
          <w:sz w:val="24"/>
          <w:szCs w:val="24"/>
        </w:rPr>
        <w:t xml:space="preserve"> pengangkatan anak adalah upaya untuk mengasuh dan memperlakukan anak yang bukan keturunan sebagai anak sendiri, dengan tujuan mengambil alih tanggung jawab pengasuhan dan memberikan hak-hak yang setara dengan anak kandung.</w:t>
      </w:r>
      <w:r w:rsidR="00241A00" w:rsidRPr="00122D5E">
        <w:rPr>
          <w:rStyle w:val="FootnoteReference"/>
          <w:rFonts w:asciiTheme="majorBidi" w:eastAsia="Times New Roman" w:hAnsiTheme="majorBidi" w:cstheme="majorBidi"/>
          <w:sz w:val="24"/>
          <w:szCs w:val="24"/>
        </w:rPr>
        <w:footnoteReference w:id="18"/>
      </w:r>
    </w:p>
    <w:p w:rsidR="00703EB9" w:rsidRPr="00122D5E" w:rsidRDefault="00636A52" w:rsidP="00152C3F">
      <w:pPr>
        <w:pStyle w:val="ListParagraph"/>
        <w:numPr>
          <w:ilvl w:val="0"/>
          <w:numId w:val="71"/>
        </w:numPr>
        <w:spacing w:line="480" w:lineRule="auto"/>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Muderis Zaini menjelaskan bahwa</w:t>
      </w:r>
      <w:r w:rsidR="00486A70" w:rsidRPr="00122D5E">
        <w:rPr>
          <w:rFonts w:asciiTheme="majorBidi" w:eastAsia="Times New Roman" w:hAnsiTheme="majorBidi" w:cstheme="majorBidi"/>
          <w:sz w:val="24"/>
          <w:szCs w:val="24"/>
        </w:rPr>
        <w:t xml:space="preserve"> pengangkatan anak sebagai proses menyatukan seorang anak dengan orang yang berasal dari keluarga lain, di mana dia diperlakukan seperti anak kandung dalam hal kasih sayang, dukungan, pendidikan, dan pemenuhan kebutuhan lainnya. Status anak angkat mereka tidak memengaruhi perlakuan yang mereka terima; itu sama dengan anak-anak lainnya. Ini mencakup hubungan emosional yang </w:t>
      </w:r>
      <w:r w:rsidR="00486A70" w:rsidRPr="00122D5E">
        <w:rPr>
          <w:rFonts w:asciiTheme="majorBidi" w:eastAsia="Times New Roman" w:hAnsiTheme="majorBidi" w:cstheme="majorBidi"/>
          <w:sz w:val="24"/>
          <w:szCs w:val="24"/>
        </w:rPr>
        <w:lastRenderedPageBreak/>
        <w:t>berkelanjutan dan tanggung jawab orang tua angkat, tanpa mempertimbangkan latar belakang keturunan anak</w:t>
      </w:r>
      <w:r w:rsidR="00703EB9" w:rsidRPr="00122D5E">
        <w:rPr>
          <w:rFonts w:asciiTheme="majorBidi" w:hAnsiTheme="majorBidi" w:cstheme="majorBidi"/>
          <w:sz w:val="24"/>
          <w:szCs w:val="24"/>
        </w:rPr>
        <w:t>.</w:t>
      </w:r>
      <w:r w:rsidR="00703EB9" w:rsidRPr="00122D5E">
        <w:rPr>
          <w:rStyle w:val="FootnoteReference"/>
          <w:rFonts w:asciiTheme="majorBidi" w:hAnsiTheme="majorBidi" w:cstheme="majorBidi"/>
          <w:sz w:val="24"/>
          <w:szCs w:val="24"/>
        </w:rPr>
        <w:footnoteReference w:id="19"/>
      </w:r>
    </w:p>
    <w:p w:rsidR="000A62F6" w:rsidRPr="00122D5E" w:rsidRDefault="00CF029A" w:rsidP="000A62F6">
      <w:pPr>
        <w:pStyle w:val="ListParagraph"/>
        <w:spacing w:line="480" w:lineRule="auto"/>
        <w:ind w:left="284" w:firstLine="567"/>
        <w:jc w:val="both"/>
        <w:rPr>
          <w:rFonts w:asciiTheme="majorBidi" w:eastAsia="Times New Roman" w:hAnsiTheme="majorBidi" w:cstheme="majorBidi"/>
          <w:sz w:val="24"/>
          <w:szCs w:val="24"/>
        </w:rPr>
      </w:pPr>
      <w:r w:rsidRPr="00122D5E">
        <w:rPr>
          <w:rFonts w:asciiTheme="majorBidi" w:hAnsiTheme="majorBidi" w:cstheme="majorBidi"/>
          <w:sz w:val="24"/>
          <w:szCs w:val="24"/>
        </w:rPr>
        <w:t xml:space="preserve">Makna adopsi </w:t>
      </w:r>
      <w:r w:rsidR="0083551A" w:rsidRPr="00122D5E">
        <w:rPr>
          <w:rFonts w:asciiTheme="majorBidi" w:hAnsiTheme="majorBidi" w:cstheme="majorBidi"/>
          <w:sz w:val="24"/>
          <w:szCs w:val="24"/>
        </w:rPr>
        <w:t>lebih berfokus pada mem</w:t>
      </w:r>
      <w:r w:rsidRPr="00122D5E">
        <w:rPr>
          <w:rFonts w:asciiTheme="majorBidi" w:hAnsiTheme="majorBidi" w:cstheme="majorBidi"/>
          <w:sz w:val="24"/>
          <w:szCs w:val="24"/>
        </w:rPr>
        <w:t xml:space="preserve">enuhi kepentingan terbaik anak, </w:t>
      </w:r>
      <w:r w:rsidR="00396395" w:rsidRPr="00122D5E">
        <w:rPr>
          <w:rFonts w:asciiTheme="majorBidi" w:hAnsiTheme="majorBidi" w:cstheme="majorBidi"/>
          <w:sz w:val="24"/>
          <w:szCs w:val="24"/>
          <w:lang w:val="en-ID"/>
        </w:rPr>
        <w:t>untuk memberikan bimbingan pengasuhan dengan harapan dapat membantu anak menjadi mandiri di masa depan dan meningkatkan kualitas hidup mereka. Orang tua angkat juga mempunyai keinginan dalam hatinya untuk merawat anak angkatnya ketika sakit dan mendoakannya ketika meninggal</w:t>
      </w:r>
      <w:r w:rsidR="009A7D9D" w:rsidRPr="00122D5E">
        <w:rPr>
          <w:rFonts w:asciiTheme="majorBidi" w:hAnsiTheme="majorBidi" w:cstheme="majorBidi"/>
          <w:sz w:val="24"/>
          <w:szCs w:val="24"/>
          <w:lang w:val="en-ID"/>
        </w:rPr>
        <w:t>.</w:t>
      </w:r>
      <w:r w:rsidR="009A7D9D" w:rsidRPr="00122D5E">
        <w:rPr>
          <w:rStyle w:val="FootnoteReference"/>
          <w:rFonts w:asciiTheme="majorBidi" w:hAnsiTheme="majorBidi" w:cstheme="majorBidi"/>
          <w:sz w:val="24"/>
          <w:szCs w:val="24"/>
          <w:lang w:val="en-ID"/>
        </w:rPr>
        <w:footnoteReference w:id="20"/>
      </w:r>
      <w:r w:rsidR="00900EB5" w:rsidRPr="00122D5E">
        <w:rPr>
          <w:rFonts w:asciiTheme="majorBidi" w:hAnsiTheme="majorBidi" w:cstheme="majorBidi"/>
          <w:sz w:val="24"/>
          <w:szCs w:val="24"/>
          <w:lang w:val="en-ID"/>
        </w:rPr>
        <w:t xml:space="preserve"> </w:t>
      </w:r>
      <w:r w:rsidR="000A62F6" w:rsidRPr="00122D5E">
        <w:rPr>
          <w:rFonts w:asciiTheme="majorBidi" w:eastAsia="Times New Roman" w:hAnsiTheme="majorBidi" w:cstheme="majorBidi"/>
          <w:sz w:val="24"/>
          <w:szCs w:val="24"/>
        </w:rPr>
        <w:t>Dalam lembaga pengangkatan anak, aturan yang jelas harus diterapkan untuk memastikan bahwa setiap anak memiliki kesempatan yang optimal untuk berkembang secara fisik, mental, sosial, dan berakhlak mulia.</w:t>
      </w:r>
    </w:p>
    <w:p w:rsidR="000A62F6" w:rsidRPr="00122D5E" w:rsidRDefault="008D1BCC" w:rsidP="000A62F6">
      <w:pPr>
        <w:spacing w:line="480" w:lineRule="auto"/>
        <w:ind w:left="349" w:firstLine="502"/>
        <w:jc w:val="both"/>
        <w:rPr>
          <w:rFonts w:asciiTheme="majorBidi" w:hAnsiTheme="majorBidi" w:cstheme="majorBidi"/>
          <w:sz w:val="24"/>
          <w:szCs w:val="24"/>
        </w:rPr>
      </w:pPr>
      <w:r w:rsidRPr="00122D5E">
        <w:rPr>
          <w:rFonts w:asciiTheme="majorBidi" w:eastAsia="Times New Roman" w:hAnsiTheme="majorBidi" w:cstheme="majorBidi"/>
          <w:sz w:val="24"/>
          <w:szCs w:val="24"/>
        </w:rPr>
        <w:t>Berdasarkan Alquran, sunnah, dan ijtihad, hukum Islam di Indonesia mengatur pengangkatan anak. Pola ini terlihat dalam banyak karya filsafat hukum Islam, seperti putusan pengadilan, fiq</w:t>
      </w:r>
      <w:r w:rsidR="004B5778" w:rsidRPr="00122D5E">
        <w:rPr>
          <w:rFonts w:asciiTheme="majorBidi" w:eastAsia="Times New Roman" w:hAnsiTheme="majorBidi" w:cstheme="majorBidi"/>
          <w:sz w:val="24"/>
          <w:szCs w:val="24"/>
        </w:rPr>
        <w:t>i</w:t>
      </w:r>
      <w:r w:rsidRPr="00122D5E">
        <w:rPr>
          <w:rFonts w:asciiTheme="majorBidi" w:eastAsia="Times New Roman" w:hAnsiTheme="majorBidi" w:cstheme="majorBidi"/>
          <w:sz w:val="24"/>
          <w:szCs w:val="24"/>
        </w:rPr>
        <w:t>h, dan fatwa, serta Kompilasi Hukum Islam.</w:t>
      </w:r>
      <w:r w:rsidR="000A62F6" w:rsidRPr="00122D5E">
        <w:rPr>
          <w:rFonts w:asciiTheme="majorBidi" w:eastAsia="Times New Roman" w:hAnsiTheme="majorBidi" w:cstheme="majorBidi"/>
          <w:sz w:val="24"/>
          <w:szCs w:val="24"/>
        </w:rPr>
        <w:t xml:space="preserve"> Anak yang tanggung jawabnya dialihkan dari orang tua kandungnya kepada orang tua angkatnya berdasarkan suatu penetapan pengadilan, juga dianggap sebagai anak angkat, sebagaimana disebutkan dalam Pasal 171 huruf h Kompilasi Hukum Islam</w:t>
      </w:r>
      <w:r w:rsidRPr="00122D5E">
        <w:rPr>
          <w:rFonts w:asciiTheme="majorBidi" w:eastAsia="Times New Roman" w:hAnsiTheme="majorBidi" w:cstheme="majorBidi"/>
          <w:sz w:val="24"/>
          <w:szCs w:val="24"/>
        </w:rPr>
        <w:t>.</w:t>
      </w:r>
      <w:r w:rsidR="00E2005C" w:rsidRPr="00122D5E">
        <w:rPr>
          <w:rStyle w:val="FootnoteReference"/>
          <w:rFonts w:asciiTheme="majorBidi" w:eastAsia="Times New Roman" w:hAnsiTheme="majorBidi" w:cstheme="majorBidi"/>
          <w:sz w:val="24"/>
          <w:szCs w:val="24"/>
        </w:rPr>
        <w:footnoteReference w:id="21"/>
      </w:r>
    </w:p>
    <w:p w:rsidR="008D1BCC" w:rsidRPr="00122D5E" w:rsidRDefault="008D1BCC" w:rsidP="000A62F6">
      <w:pPr>
        <w:spacing w:line="480" w:lineRule="auto"/>
        <w:ind w:left="349" w:firstLine="502"/>
        <w:jc w:val="both"/>
        <w:rPr>
          <w:rFonts w:asciiTheme="majorBidi" w:hAnsiTheme="majorBidi" w:cstheme="majorBidi"/>
          <w:sz w:val="24"/>
          <w:szCs w:val="24"/>
        </w:rPr>
      </w:pPr>
      <w:r w:rsidRPr="00122D5E">
        <w:rPr>
          <w:rFonts w:asciiTheme="majorBidi" w:hAnsiTheme="majorBidi" w:cstheme="majorBidi"/>
          <w:sz w:val="24"/>
          <w:szCs w:val="24"/>
          <w:lang w:val="en-ID"/>
        </w:rPr>
        <w:t xml:space="preserve">Bagian tersebut secara halus mengungkapkan bahwa ketika seorang anak ditandatangani, orang tua asli melepaskan semua tugas kepada orang tua angkat, termasuk biaya hidup, sekolah, dan kewajiban lainnya. Meskipun demikian, </w:t>
      </w:r>
      <w:r w:rsidRPr="00122D5E">
        <w:rPr>
          <w:rFonts w:asciiTheme="majorBidi" w:hAnsiTheme="majorBidi" w:cstheme="majorBidi"/>
          <w:sz w:val="24"/>
          <w:szCs w:val="24"/>
          <w:lang w:val="en-ID"/>
        </w:rPr>
        <w:lastRenderedPageBreak/>
        <w:t>perwalia</w:t>
      </w:r>
      <w:r w:rsidR="00CF029A" w:rsidRPr="00122D5E">
        <w:rPr>
          <w:rFonts w:asciiTheme="majorBidi" w:hAnsiTheme="majorBidi" w:cstheme="majorBidi"/>
          <w:sz w:val="24"/>
          <w:szCs w:val="24"/>
          <w:lang w:val="en-ID"/>
        </w:rPr>
        <w:t xml:space="preserve">n dalam perkawinan anak angkat, </w:t>
      </w:r>
      <w:r w:rsidRPr="00122D5E">
        <w:rPr>
          <w:rFonts w:asciiTheme="majorBidi" w:hAnsiTheme="majorBidi" w:cstheme="majorBidi"/>
          <w:sz w:val="24"/>
          <w:szCs w:val="24"/>
          <w:lang w:val="en-ID"/>
        </w:rPr>
        <w:t>dan hak waris orang tua kandung tetap dipertahankan dan dijaga</w:t>
      </w:r>
      <w:r w:rsidR="00AE490B" w:rsidRPr="00122D5E">
        <w:rPr>
          <w:rFonts w:asciiTheme="majorBidi" w:hAnsiTheme="majorBidi" w:cstheme="majorBidi"/>
          <w:sz w:val="24"/>
          <w:szCs w:val="24"/>
          <w:lang w:val="en-ID"/>
        </w:rPr>
        <w:t>.</w:t>
      </w:r>
      <w:r w:rsidR="009A7D9D" w:rsidRPr="00122D5E">
        <w:rPr>
          <w:rStyle w:val="FootnoteReference"/>
          <w:rFonts w:asciiTheme="majorBidi" w:hAnsiTheme="majorBidi" w:cstheme="majorBidi"/>
          <w:sz w:val="24"/>
          <w:szCs w:val="24"/>
          <w:lang w:val="en-ID"/>
        </w:rPr>
        <w:footnoteReference w:id="22"/>
      </w:r>
      <w:r w:rsidR="00ED0B68" w:rsidRPr="00122D5E">
        <w:rPr>
          <w:rFonts w:asciiTheme="majorBidi" w:eastAsia="Times New Roman" w:hAnsiTheme="majorBidi" w:cstheme="majorBidi"/>
          <w:sz w:val="24"/>
          <w:szCs w:val="24"/>
        </w:rPr>
        <w:t xml:space="preserve"> </w:t>
      </w:r>
      <w:r w:rsidR="000A62F6" w:rsidRPr="00122D5E">
        <w:rPr>
          <w:rFonts w:asciiTheme="majorBidi" w:eastAsia="Times New Roman" w:hAnsiTheme="majorBidi" w:cstheme="majorBidi"/>
          <w:sz w:val="24"/>
          <w:szCs w:val="24"/>
        </w:rPr>
        <w:t>Dalam kebanyakan kasus, anak angkat memiliki status hukum sebagai anak kandung yang sah, dengan segala hak dan kewajiban yang terkait dengan orang tua angkatnya.</w:t>
      </w:r>
    </w:p>
    <w:p w:rsidR="008D1BCC" w:rsidRPr="00122D5E" w:rsidRDefault="007721E0" w:rsidP="00782811">
      <w:pPr>
        <w:spacing w:line="480" w:lineRule="auto"/>
        <w:ind w:left="349" w:firstLine="502"/>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P</w:t>
      </w:r>
      <w:r w:rsidR="008D1BCC" w:rsidRPr="00122D5E">
        <w:rPr>
          <w:rFonts w:asciiTheme="majorBidi" w:eastAsia="Times New Roman" w:hAnsiTheme="majorBidi" w:cstheme="majorBidi"/>
          <w:sz w:val="24"/>
          <w:szCs w:val="24"/>
          <w:lang w:val="id-ID"/>
        </w:rPr>
        <w:t>engertian pengangkatan anak yang dibedakan dalam</w:t>
      </w:r>
      <w:r w:rsidR="00B33CB1" w:rsidRPr="00122D5E">
        <w:rPr>
          <w:rFonts w:asciiTheme="majorBidi" w:eastAsia="Times New Roman" w:hAnsiTheme="majorBidi" w:cstheme="majorBidi"/>
          <w:sz w:val="24"/>
          <w:szCs w:val="24"/>
          <w:lang w:val="id-ID"/>
        </w:rPr>
        <w:t xml:space="preserve"> kitab Al-Fatwa Mahmud Shaltut:</w:t>
      </w:r>
      <w:r w:rsidR="00B33CB1" w:rsidRPr="00122D5E">
        <w:rPr>
          <w:rStyle w:val="FootnoteReference"/>
          <w:rFonts w:asciiTheme="majorBidi" w:eastAsia="Times New Roman" w:hAnsiTheme="majorBidi" w:cstheme="majorBidi"/>
          <w:sz w:val="24"/>
          <w:szCs w:val="24"/>
          <w:lang w:val="id-ID"/>
        </w:rPr>
        <w:footnoteReference w:id="23"/>
      </w:r>
    </w:p>
    <w:p w:rsidR="008D1BCC" w:rsidRPr="00122D5E" w:rsidRDefault="008D1BCC" w:rsidP="00152C3F">
      <w:pPr>
        <w:pStyle w:val="ListParagraph"/>
        <w:numPr>
          <w:ilvl w:val="0"/>
          <w:numId w:val="25"/>
        </w:numPr>
        <w:spacing w:line="480" w:lineRule="auto"/>
        <w:ind w:left="851"/>
        <w:jc w:val="both"/>
        <w:rPr>
          <w:rStyle w:val="Strong"/>
          <w:rFonts w:asciiTheme="majorBidi" w:hAnsiTheme="majorBidi" w:cstheme="majorBidi"/>
          <w:b w:val="0"/>
          <w:bCs w:val="0"/>
          <w:sz w:val="24"/>
          <w:szCs w:val="24"/>
        </w:rPr>
      </w:pPr>
      <w:r w:rsidRPr="00122D5E">
        <w:rPr>
          <w:rStyle w:val="Strong"/>
          <w:rFonts w:asciiTheme="majorBidi" w:hAnsiTheme="majorBidi" w:cstheme="majorBidi"/>
          <w:b w:val="0"/>
          <w:bCs w:val="0"/>
          <w:i/>
          <w:iCs/>
          <w:sz w:val="24"/>
          <w:szCs w:val="24"/>
        </w:rPr>
        <w:t>Tashri'i,</w:t>
      </w:r>
      <w:r w:rsidRPr="00122D5E">
        <w:rPr>
          <w:rStyle w:val="Strong"/>
          <w:rFonts w:asciiTheme="majorBidi" w:hAnsiTheme="majorBidi" w:cstheme="majorBidi"/>
          <w:b w:val="0"/>
          <w:bCs w:val="0"/>
          <w:sz w:val="24"/>
          <w:szCs w:val="24"/>
        </w:rPr>
        <w:t xml:space="preserve"> atau adopsi yang sah: Dalam sistem hukum di berbagai negara, hal ini mengacu pada adopsi seorang anak yang diatur dan diakui secara formal oleh hukum.</w:t>
      </w:r>
    </w:p>
    <w:p w:rsidR="00CF029A" w:rsidRPr="00122D5E" w:rsidRDefault="008D1BCC" w:rsidP="00152C3F">
      <w:pPr>
        <w:pStyle w:val="ListParagraph"/>
        <w:numPr>
          <w:ilvl w:val="0"/>
          <w:numId w:val="25"/>
        </w:numPr>
        <w:spacing w:line="480" w:lineRule="auto"/>
        <w:ind w:left="851"/>
        <w:jc w:val="both"/>
        <w:rPr>
          <w:rStyle w:val="Strong"/>
          <w:rFonts w:asciiTheme="majorBidi" w:hAnsiTheme="majorBidi" w:cstheme="majorBidi"/>
          <w:b w:val="0"/>
          <w:bCs w:val="0"/>
          <w:sz w:val="24"/>
          <w:szCs w:val="24"/>
        </w:rPr>
      </w:pPr>
      <w:r w:rsidRPr="00122D5E">
        <w:rPr>
          <w:rStyle w:val="Strong"/>
          <w:rFonts w:asciiTheme="majorBidi" w:hAnsiTheme="majorBidi" w:cstheme="majorBidi"/>
          <w:b w:val="0"/>
          <w:bCs w:val="0"/>
          <w:sz w:val="24"/>
          <w:szCs w:val="24"/>
        </w:rPr>
        <w:t xml:space="preserve">Pengangkatan Anak Secara Syariah </w:t>
      </w:r>
      <w:r w:rsidRPr="00122D5E">
        <w:rPr>
          <w:rStyle w:val="Strong"/>
          <w:rFonts w:asciiTheme="majorBidi" w:hAnsiTheme="majorBidi" w:cstheme="majorBidi"/>
          <w:b w:val="0"/>
          <w:bCs w:val="0"/>
          <w:i/>
          <w:iCs/>
          <w:sz w:val="24"/>
          <w:szCs w:val="24"/>
        </w:rPr>
        <w:t>(Syar'i)</w:t>
      </w:r>
      <w:r w:rsidRPr="00122D5E">
        <w:rPr>
          <w:rStyle w:val="Strong"/>
          <w:rFonts w:asciiTheme="majorBidi" w:hAnsiTheme="majorBidi" w:cstheme="majorBidi"/>
          <w:b w:val="0"/>
          <w:bCs w:val="0"/>
          <w:sz w:val="24"/>
          <w:szCs w:val="24"/>
        </w:rPr>
        <w:t>: Menurut hukum Islam, pengangkatan anak jenis ini lebih menitikberatkan pada proses membesarkan dan mengasuh anak yang diambil oleh seseorang tanpa secara tegas mengubah status hukum anak tersebut.</w:t>
      </w:r>
    </w:p>
    <w:p w:rsidR="008D1BCC" w:rsidRPr="00122D5E" w:rsidRDefault="008D1BCC" w:rsidP="00CF029A">
      <w:pPr>
        <w:spacing w:line="480" w:lineRule="auto"/>
        <w:ind w:left="349" w:firstLine="502"/>
        <w:jc w:val="both"/>
        <w:rPr>
          <w:rFonts w:asciiTheme="majorBidi" w:hAnsiTheme="majorBidi" w:cstheme="majorBidi"/>
          <w:sz w:val="24"/>
          <w:szCs w:val="24"/>
        </w:rPr>
      </w:pPr>
      <w:r w:rsidRPr="00122D5E">
        <w:rPr>
          <w:rFonts w:asciiTheme="majorBidi" w:hAnsiTheme="majorBidi" w:cstheme="majorBidi"/>
          <w:sz w:val="24"/>
          <w:szCs w:val="24"/>
        </w:rPr>
        <w:t xml:space="preserve">Penafsiran pertama ini sesuai dengan pemikiran dalam hukum Islam meskipun </w:t>
      </w:r>
      <w:r w:rsidR="00CF029A" w:rsidRPr="00122D5E">
        <w:rPr>
          <w:rFonts w:asciiTheme="majorBidi" w:hAnsiTheme="majorBidi" w:cstheme="majorBidi"/>
          <w:sz w:val="24"/>
          <w:szCs w:val="24"/>
        </w:rPr>
        <w:t xml:space="preserve">tindakan mengangkat anak memiliki tujuan </w:t>
      </w:r>
      <w:r w:rsidRPr="00122D5E">
        <w:rPr>
          <w:rFonts w:asciiTheme="majorBidi" w:hAnsiTheme="majorBidi" w:cstheme="majorBidi"/>
          <w:sz w:val="24"/>
          <w:szCs w:val="24"/>
        </w:rPr>
        <w:t>untuk memberikan perhatian, perawatan, pendidikan, dan segala kebutuhannya, namun anak angkat tidak dianggap sebagai anak menurut garis keturunannya sendiri. Anak angkat tidak dianggap sebagai keturunan kandung menurut hukum Islam, dan tidak ada klausul yang membenarkan pengangkatan anak dan mengubah status kelahirannya.</w:t>
      </w:r>
    </w:p>
    <w:p w:rsidR="00B23E5F" w:rsidRPr="00122D5E" w:rsidRDefault="000A62F6" w:rsidP="000A62F6">
      <w:pPr>
        <w:spacing w:line="480" w:lineRule="auto"/>
        <w:ind w:left="349" w:firstLine="502"/>
        <w:jc w:val="both"/>
        <w:rPr>
          <w:rStyle w:val="y2iqfc"/>
          <w:rFonts w:asciiTheme="majorBidi" w:hAnsiTheme="majorBidi" w:cstheme="majorBidi"/>
          <w:sz w:val="24"/>
          <w:szCs w:val="24"/>
          <w:lang w:val="en-ID"/>
        </w:rPr>
      </w:pPr>
      <w:r w:rsidRPr="00122D5E">
        <w:rPr>
          <w:rFonts w:asciiTheme="majorBidi" w:eastAsia="Times New Roman" w:hAnsiTheme="majorBidi" w:cstheme="majorBidi"/>
          <w:sz w:val="24"/>
          <w:szCs w:val="24"/>
        </w:rPr>
        <w:lastRenderedPageBreak/>
        <w:t>Dalam hukum perdata Barat, pengangkatan anak dianggap sebagai berakhirnya hubungan kekeluargaan antara orang tua kandung dan anak yang diangkat oleh orang lain, dan anak angkat dianggap sebagai keturunan sah dari ayah angkatnya. Penafsiran kedua ini sebanding dengan hal ini.</w:t>
      </w:r>
      <w:r w:rsidRPr="00122D5E">
        <w:rPr>
          <w:rFonts w:asciiTheme="majorBidi" w:hAnsiTheme="majorBidi" w:cstheme="majorBidi"/>
          <w:sz w:val="24"/>
          <w:szCs w:val="24"/>
          <w:lang w:val="en-ID"/>
        </w:rPr>
        <w:t xml:space="preserve"> </w:t>
      </w:r>
      <w:r w:rsidR="008D1BCC" w:rsidRPr="00122D5E">
        <w:rPr>
          <w:rStyle w:val="y2iqfc"/>
          <w:rFonts w:asciiTheme="majorBidi" w:hAnsiTheme="majorBidi" w:cstheme="majorBidi"/>
          <w:sz w:val="24"/>
          <w:szCs w:val="24"/>
          <w:lang w:val="en-ID"/>
        </w:rPr>
        <w:t>Dalam hukum Islam, gagasan ini disebut tabani, atau penunjukan mutlak. Hukum Islam melarang adopsi tunggal semacam ini karena mencegah terputusnya ikatan biologis antara anak angkat dan orang tua kandungnya.</w:t>
      </w:r>
      <w:r w:rsidR="009A7D9D" w:rsidRPr="00122D5E">
        <w:rPr>
          <w:rStyle w:val="FootnoteReference"/>
          <w:rFonts w:asciiTheme="majorBidi" w:hAnsiTheme="majorBidi" w:cstheme="majorBidi"/>
          <w:sz w:val="24"/>
          <w:szCs w:val="24"/>
          <w:lang w:val="en-ID"/>
        </w:rPr>
        <w:footnoteReference w:id="24"/>
      </w:r>
    </w:p>
    <w:p w:rsidR="00703EB9" w:rsidRPr="00122D5E" w:rsidRDefault="00B23E5F" w:rsidP="00A25E52">
      <w:pPr>
        <w:spacing w:line="480" w:lineRule="auto"/>
        <w:ind w:left="349" w:firstLine="502"/>
        <w:jc w:val="both"/>
        <w:rPr>
          <w:rFonts w:asciiTheme="majorBidi" w:hAnsiTheme="majorBidi" w:cstheme="majorBidi"/>
          <w:sz w:val="24"/>
          <w:szCs w:val="24"/>
        </w:rPr>
      </w:pPr>
      <w:r w:rsidRPr="00122D5E">
        <w:rPr>
          <w:rFonts w:asciiTheme="majorBidi" w:hAnsiTheme="majorBidi" w:cstheme="majorBidi"/>
          <w:sz w:val="24"/>
          <w:szCs w:val="24"/>
        </w:rPr>
        <w:t>Beberapa</w:t>
      </w:r>
      <w:r w:rsidR="00A25E52" w:rsidRPr="00122D5E">
        <w:rPr>
          <w:rFonts w:asciiTheme="majorBidi" w:hAnsiTheme="majorBidi" w:cstheme="majorBidi"/>
          <w:sz w:val="24"/>
          <w:szCs w:val="24"/>
        </w:rPr>
        <w:t xml:space="preserve"> asas hukum terkait </w:t>
      </w:r>
      <w:r w:rsidRPr="00122D5E">
        <w:rPr>
          <w:rStyle w:val="y2iqfc"/>
          <w:rFonts w:asciiTheme="majorBidi" w:hAnsiTheme="majorBidi" w:cstheme="majorBidi"/>
          <w:sz w:val="24"/>
          <w:szCs w:val="24"/>
          <w:lang w:val="id-ID"/>
        </w:rPr>
        <w:t xml:space="preserve">pengangkatan anak </w:t>
      </w:r>
      <w:r w:rsidR="00A25E52" w:rsidRPr="00122D5E">
        <w:rPr>
          <w:rStyle w:val="y2iqfc"/>
          <w:rFonts w:asciiTheme="majorBidi" w:hAnsiTheme="majorBidi" w:cstheme="majorBidi"/>
          <w:sz w:val="24"/>
          <w:szCs w:val="24"/>
          <w:lang w:val="en-ID"/>
        </w:rPr>
        <w:t xml:space="preserve">dalam hukum islam </w:t>
      </w:r>
      <w:r w:rsidRPr="00122D5E">
        <w:rPr>
          <w:rStyle w:val="y2iqfc"/>
          <w:rFonts w:asciiTheme="majorBidi" w:hAnsiTheme="majorBidi" w:cstheme="majorBidi"/>
          <w:sz w:val="24"/>
          <w:szCs w:val="24"/>
          <w:lang w:val="id-ID"/>
        </w:rPr>
        <w:t>sebagai berikut:</w:t>
      </w:r>
    </w:p>
    <w:p w:rsidR="000A62F6" w:rsidRPr="00122D5E" w:rsidRDefault="000A62F6" w:rsidP="00152C3F">
      <w:pPr>
        <w:pStyle w:val="ListParagraph"/>
        <w:numPr>
          <w:ilvl w:val="0"/>
          <w:numId w:val="13"/>
        </w:numPr>
        <w:spacing w:line="480" w:lineRule="auto"/>
        <w:jc w:val="both"/>
        <w:rPr>
          <w:rFonts w:asciiTheme="majorBidi" w:hAnsiTheme="majorBidi" w:cstheme="majorBidi"/>
          <w:sz w:val="24"/>
          <w:szCs w:val="24"/>
          <w:lang w:val="en-ID"/>
        </w:rPr>
      </w:pPr>
      <w:r w:rsidRPr="00122D5E">
        <w:rPr>
          <w:rFonts w:asciiTheme="majorBidi" w:eastAsia="Times New Roman" w:hAnsiTheme="majorBidi" w:cstheme="majorBidi"/>
          <w:sz w:val="24"/>
          <w:szCs w:val="24"/>
        </w:rPr>
        <w:t>Hukum Islam tidak melarang adopsi anak, bahkan dianjurkan (</w:t>
      </w:r>
      <w:r w:rsidRPr="00122D5E">
        <w:rPr>
          <w:rFonts w:asciiTheme="majorBidi" w:eastAsia="Times New Roman" w:hAnsiTheme="majorBidi" w:cstheme="majorBidi"/>
          <w:i/>
          <w:iCs/>
          <w:sz w:val="24"/>
          <w:szCs w:val="24"/>
        </w:rPr>
        <w:t>mubah</w:t>
      </w:r>
      <w:r w:rsidRPr="00122D5E">
        <w:rPr>
          <w:rFonts w:asciiTheme="majorBidi" w:eastAsia="Times New Roman" w:hAnsiTheme="majorBidi" w:cstheme="majorBidi"/>
          <w:sz w:val="24"/>
          <w:szCs w:val="24"/>
        </w:rPr>
        <w:t>), terutama untuk mengadopsi anak yang terlantar untuk mendidik, membimbing, dan memberikan kasih sayang. Tujuannya adalah agar anak-anak ini bisa membantu masyarakat Islam di masa depan.</w:t>
      </w:r>
    </w:p>
    <w:p w:rsidR="000A62F6" w:rsidRPr="00122D5E" w:rsidRDefault="000A62F6" w:rsidP="00152C3F">
      <w:pPr>
        <w:pStyle w:val="ListParagraph"/>
        <w:numPr>
          <w:ilvl w:val="0"/>
          <w:numId w:val="13"/>
        </w:numPr>
        <w:spacing w:line="480" w:lineRule="auto"/>
        <w:jc w:val="both"/>
        <w:rPr>
          <w:rFonts w:asciiTheme="majorBidi" w:hAnsiTheme="majorBidi" w:cstheme="majorBidi"/>
          <w:sz w:val="24"/>
          <w:szCs w:val="24"/>
          <w:lang w:val="en-ID"/>
        </w:rPr>
      </w:pPr>
      <w:r w:rsidRPr="00122D5E">
        <w:rPr>
          <w:rFonts w:asciiTheme="majorBidi" w:eastAsia="Times New Roman" w:hAnsiTheme="majorBidi" w:cstheme="majorBidi"/>
          <w:sz w:val="24"/>
          <w:szCs w:val="24"/>
        </w:rPr>
        <w:t>Pengangkatan anak tidak memutuskan hubungan keluarga dan darah anak angkat. Anak angkat tidak boleh menggunakan nama belakang orang tua angkatnya karena mereka tidak memiliki hubungan darah. Akibatnya, ayah kandung anak angkat adalah wali perkawinan, dan orang tua angkat tidak memiliki hak untuk mewariskan harta orang tua kandung anak angkat.</w:t>
      </w:r>
    </w:p>
    <w:p w:rsidR="00703EB9" w:rsidRPr="00122D5E" w:rsidRDefault="000A62F6" w:rsidP="00152C3F">
      <w:pPr>
        <w:pStyle w:val="ListParagraph"/>
        <w:numPr>
          <w:ilvl w:val="0"/>
          <w:numId w:val="13"/>
        </w:numPr>
        <w:spacing w:line="480" w:lineRule="auto"/>
        <w:jc w:val="both"/>
        <w:rPr>
          <w:rFonts w:asciiTheme="majorBidi" w:hAnsiTheme="majorBidi" w:cstheme="majorBidi"/>
          <w:sz w:val="24"/>
          <w:szCs w:val="24"/>
          <w:lang w:val="en-ID"/>
        </w:rPr>
      </w:pPr>
      <w:r w:rsidRPr="00122D5E">
        <w:rPr>
          <w:rFonts w:asciiTheme="majorBidi" w:eastAsia="Times New Roman" w:hAnsiTheme="majorBidi" w:cstheme="majorBidi"/>
          <w:sz w:val="24"/>
          <w:szCs w:val="24"/>
        </w:rPr>
        <w:t xml:space="preserve">Sangat penting bagi penganut agama Islam untuk menjaga, mendidik, dan mendidik anak-anak yang terlantar yang orang tuanya tidak jelas. Anak-anak ini harus diperlakukan secara agama dan spiritual seperti saudara. </w:t>
      </w:r>
      <w:r w:rsidRPr="00122D5E">
        <w:rPr>
          <w:rFonts w:asciiTheme="majorBidi" w:eastAsia="Times New Roman" w:hAnsiTheme="majorBidi" w:cstheme="majorBidi"/>
          <w:sz w:val="24"/>
          <w:szCs w:val="24"/>
        </w:rPr>
        <w:lastRenderedPageBreak/>
        <w:t>Salah satu kewajiban sosial umat Islam adalah mencegah anak-anak terlantar.</w:t>
      </w:r>
      <w:r w:rsidR="00703EB9" w:rsidRPr="00122D5E">
        <w:rPr>
          <w:rStyle w:val="FootnoteReference"/>
          <w:rFonts w:asciiTheme="majorBidi" w:hAnsiTheme="majorBidi" w:cstheme="majorBidi"/>
          <w:sz w:val="24"/>
          <w:szCs w:val="24"/>
        </w:rPr>
        <w:footnoteReference w:id="25"/>
      </w:r>
    </w:p>
    <w:p w:rsidR="00A65F0A" w:rsidRPr="00122D5E" w:rsidRDefault="000A62F6" w:rsidP="000A62F6">
      <w:pPr>
        <w:spacing w:after="0" w:line="480" w:lineRule="auto"/>
        <w:ind w:left="426" w:firstLine="425"/>
        <w:jc w:val="both"/>
        <w:rPr>
          <w:rStyle w:val="y2iqfc"/>
          <w:rFonts w:asciiTheme="majorBidi" w:eastAsia="Times New Roman" w:hAnsiTheme="majorBidi" w:cstheme="majorBidi"/>
          <w:sz w:val="24"/>
          <w:szCs w:val="24"/>
        </w:rPr>
      </w:pPr>
      <w:r w:rsidRPr="00122D5E">
        <w:rPr>
          <w:rFonts w:asciiTheme="majorBidi" w:eastAsia="Times New Roman" w:hAnsiTheme="majorBidi" w:cstheme="majorBidi"/>
          <w:sz w:val="24"/>
          <w:szCs w:val="24"/>
        </w:rPr>
        <w:t>Pengadilan menetapkan bahwa anak angkat dialihkan dari orang tua kandung kepada orang tua angkatnya untuk memenuhi kebutuhan hidup, biaya sekolah, dan kebutuhan lainnya.</w:t>
      </w:r>
      <w:r w:rsidR="00227C38" w:rsidRPr="00122D5E">
        <w:rPr>
          <w:rFonts w:asciiTheme="majorBidi" w:eastAsia="Times New Roman" w:hAnsiTheme="majorBidi" w:cstheme="majorBidi"/>
          <w:sz w:val="24"/>
          <w:szCs w:val="24"/>
        </w:rPr>
        <w:t xml:space="preserve"> </w:t>
      </w:r>
      <w:r w:rsidR="00B23E5F" w:rsidRPr="00122D5E">
        <w:rPr>
          <w:rStyle w:val="y2iqfc"/>
          <w:rFonts w:asciiTheme="majorBidi" w:hAnsiTheme="majorBidi" w:cstheme="majorBidi"/>
          <w:sz w:val="24"/>
          <w:szCs w:val="24"/>
          <w:lang w:val="id-ID"/>
        </w:rPr>
        <w:t>Membantu dan meringankan beban orang tua kandung adalah salah satu tujuan transportasi anak.</w:t>
      </w:r>
      <w:r w:rsidR="00B33CB1" w:rsidRPr="00122D5E">
        <w:rPr>
          <w:rStyle w:val="y2iqfc"/>
          <w:rFonts w:asciiTheme="majorBidi" w:hAnsiTheme="majorBidi" w:cstheme="majorBidi"/>
          <w:sz w:val="24"/>
          <w:szCs w:val="24"/>
          <w:lang w:val="en-ID"/>
        </w:rPr>
        <w:t xml:space="preserve"> </w:t>
      </w:r>
      <w:r w:rsidR="00630C61" w:rsidRPr="00122D5E">
        <w:rPr>
          <w:rFonts w:asciiTheme="majorBidi" w:hAnsiTheme="majorBidi" w:cstheme="majorBidi"/>
          <w:sz w:val="24"/>
          <w:szCs w:val="24"/>
        </w:rPr>
        <w:t>Situasi di mana suatu perkawinan tidak dikaruniai anak sering kali membuat pengangkatan anak menjadi langkah yang diambil untuk meneruskan garis keturunan keluarga. Beberapa pasangan memilih mengadopsi anak agar memiliki keturunan dalam keluarga. Situasi ini dapat memengaruhi pembagian warisan dari orang tua angkat serta hubungan warisan lainnya. Oleh karena itu, strategi tertentu perlu diterapkan guna mempertahankan aset keluarga dari waktu ke waktu, sambil tetap mempertimbangkan alasan awal pengangkatan anak tersebut.</w:t>
      </w:r>
      <w:r w:rsidR="00B33CB1" w:rsidRPr="00122D5E">
        <w:rPr>
          <w:rStyle w:val="FootnoteReference"/>
          <w:rFonts w:asciiTheme="majorBidi" w:hAnsiTheme="majorBidi" w:cstheme="majorBidi"/>
          <w:sz w:val="24"/>
          <w:szCs w:val="24"/>
        </w:rPr>
        <w:footnoteReference w:id="26"/>
      </w:r>
    </w:p>
    <w:p w:rsidR="00703EB9" w:rsidRPr="00122D5E" w:rsidRDefault="009A7D9D" w:rsidP="00152C3F">
      <w:pPr>
        <w:pStyle w:val="ListParagraph"/>
        <w:numPr>
          <w:ilvl w:val="0"/>
          <w:numId w:val="69"/>
        </w:numPr>
        <w:spacing w:line="480" w:lineRule="auto"/>
        <w:jc w:val="both"/>
        <w:rPr>
          <w:rFonts w:asciiTheme="majorBidi" w:eastAsia="Times New Roman" w:hAnsiTheme="majorBidi" w:cstheme="majorBidi"/>
          <w:b/>
          <w:bCs/>
          <w:sz w:val="24"/>
          <w:szCs w:val="24"/>
        </w:rPr>
      </w:pPr>
      <w:bookmarkStart w:id="15" w:name="_Toc187127558"/>
      <w:r w:rsidRPr="00122D5E">
        <w:rPr>
          <w:rFonts w:asciiTheme="majorBidi" w:hAnsiTheme="majorBidi" w:cstheme="majorBidi"/>
          <w:b/>
          <w:bCs/>
          <w:sz w:val="24"/>
          <w:szCs w:val="24"/>
        </w:rPr>
        <w:t xml:space="preserve">Dasar </w:t>
      </w:r>
      <w:r w:rsidR="00872034" w:rsidRPr="00122D5E">
        <w:rPr>
          <w:rFonts w:asciiTheme="majorBidi" w:hAnsiTheme="majorBidi" w:cstheme="majorBidi"/>
          <w:b/>
          <w:bCs/>
          <w:sz w:val="24"/>
          <w:szCs w:val="24"/>
        </w:rPr>
        <w:t>Hukum Pengangkatan Anak</w:t>
      </w:r>
      <w:bookmarkEnd w:id="15"/>
    </w:p>
    <w:p w:rsidR="00453D17" w:rsidRPr="00122D5E" w:rsidRDefault="007F4212" w:rsidP="00782811">
      <w:pPr>
        <w:spacing w:line="480" w:lineRule="auto"/>
        <w:ind w:left="426" w:firstLine="425"/>
        <w:rPr>
          <w:rFonts w:asciiTheme="majorBidi" w:hAnsiTheme="majorBidi" w:cstheme="majorBidi"/>
          <w:b/>
          <w:bCs/>
          <w:sz w:val="24"/>
          <w:szCs w:val="24"/>
        </w:rPr>
      </w:pPr>
      <w:r w:rsidRPr="00122D5E">
        <w:rPr>
          <w:rFonts w:asciiTheme="majorBidi" w:eastAsia="Times New Roman" w:hAnsiTheme="majorBidi" w:cstheme="majorBidi"/>
          <w:sz w:val="24"/>
          <w:szCs w:val="24"/>
        </w:rPr>
        <w:t>Beberapa ayat Al-Qur’an sering digunakan sebagai landasan hukum pengangkatan anak dalam pandangan islam, antara lain:</w:t>
      </w:r>
    </w:p>
    <w:p w:rsidR="0013154C" w:rsidRPr="00122D5E" w:rsidRDefault="00636A52" w:rsidP="00152C3F">
      <w:pPr>
        <w:pStyle w:val="ListParagraph"/>
        <w:numPr>
          <w:ilvl w:val="0"/>
          <w:numId w:val="12"/>
        </w:numPr>
        <w:spacing w:line="480" w:lineRule="auto"/>
        <w:ind w:left="851"/>
        <w:jc w:val="both"/>
        <w:rPr>
          <w:rFonts w:asciiTheme="majorBidi" w:eastAsia="Times New Roman" w:hAnsiTheme="majorBidi" w:cstheme="majorBidi"/>
          <w:sz w:val="24"/>
          <w:szCs w:val="24"/>
        </w:rPr>
      </w:pPr>
      <w:r w:rsidRPr="00122D5E">
        <w:rPr>
          <w:rFonts w:asciiTheme="majorBidi" w:hAnsiTheme="majorBidi" w:cstheme="majorBidi"/>
          <w:sz w:val="24"/>
          <w:szCs w:val="24"/>
        </w:rPr>
        <w:t>Ayat ini menegaskan pentingnya memanggil anak angkat dengan nama ayah kandungnya, sebagaimana di</w:t>
      </w:r>
      <w:r w:rsidR="0013154C" w:rsidRPr="00122D5E">
        <w:rPr>
          <w:rFonts w:asciiTheme="majorBidi" w:hAnsiTheme="majorBidi" w:cstheme="majorBidi"/>
          <w:sz w:val="24"/>
          <w:szCs w:val="24"/>
        </w:rPr>
        <w:t xml:space="preserve">sebut dalam Surat Al-Ahzab (33): </w:t>
      </w:r>
      <w:r w:rsidRPr="00122D5E">
        <w:rPr>
          <w:rFonts w:asciiTheme="majorBidi" w:hAnsiTheme="majorBidi" w:cstheme="majorBidi"/>
          <w:sz w:val="24"/>
          <w:szCs w:val="24"/>
        </w:rPr>
        <w:t xml:space="preserve">4 yang artinya: </w:t>
      </w:r>
      <w:r w:rsidRPr="00122D5E">
        <w:rPr>
          <w:rStyle w:val="Emphasis"/>
          <w:rFonts w:asciiTheme="majorBidi" w:hAnsiTheme="majorBidi" w:cstheme="majorBidi"/>
          <w:sz w:val="24"/>
          <w:szCs w:val="24"/>
        </w:rPr>
        <w:t>"</w:t>
      </w:r>
      <w:r w:rsidR="0013154C" w:rsidRPr="00122D5E">
        <w:rPr>
          <w:rStyle w:val="Emphasis"/>
          <w:rFonts w:asciiTheme="majorBidi" w:hAnsiTheme="majorBidi" w:cstheme="majorBidi"/>
          <w:sz w:val="24"/>
          <w:szCs w:val="24"/>
        </w:rPr>
        <w:t xml:space="preserve">Allah tidak menjadikan bagi seseorang dua hati dalam </w:t>
      </w:r>
      <w:r w:rsidR="0013154C" w:rsidRPr="00122D5E">
        <w:rPr>
          <w:rStyle w:val="Emphasis"/>
          <w:rFonts w:asciiTheme="majorBidi" w:hAnsiTheme="majorBidi" w:cstheme="majorBidi"/>
          <w:sz w:val="24"/>
          <w:szCs w:val="24"/>
        </w:rPr>
        <w:lastRenderedPageBreak/>
        <w:t>rongganya; dan Dia tidak menjadikan istri-istrimu yang kamu zihar itu sebagai ibumu, dan Dia tidak menjadikan anak angkatmu sebagai anak kandungmu (sendiri). Yang demikian itu hanyalah perkataan di mulutmu saja. Allah mengatakan yang sebenarnya dan Dia menunjukkan jalan (yang benar)."</w:t>
      </w:r>
      <w:r w:rsidRPr="00122D5E">
        <w:rPr>
          <w:rFonts w:asciiTheme="majorBidi" w:hAnsiTheme="majorBidi" w:cstheme="majorBidi"/>
          <w:sz w:val="24"/>
          <w:szCs w:val="24"/>
        </w:rPr>
        <w:t xml:space="preserve"> </w:t>
      </w:r>
    </w:p>
    <w:p w:rsidR="0013154C" w:rsidRPr="00122D5E" w:rsidRDefault="0013154C" w:rsidP="00152C3F">
      <w:pPr>
        <w:pStyle w:val="ListParagraph"/>
        <w:numPr>
          <w:ilvl w:val="0"/>
          <w:numId w:val="12"/>
        </w:numPr>
        <w:spacing w:line="480" w:lineRule="auto"/>
        <w:ind w:left="851"/>
        <w:jc w:val="both"/>
        <w:rPr>
          <w:rStyle w:val="Emphasis"/>
          <w:rFonts w:asciiTheme="majorBidi" w:eastAsia="Times New Roman" w:hAnsiTheme="majorBidi" w:cstheme="majorBidi"/>
          <w:i w:val="0"/>
          <w:iCs w:val="0"/>
          <w:sz w:val="24"/>
          <w:szCs w:val="24"/>
        </w:rPr>
      </w:pPr>
      <w:r w:rsidRPr="00122D5E">
        <w:rPr>
          <w:rFonts w:asciiTheme="majorBidi" w:hAnsiTheme="majorBidi" w:cstheme="majorBidi"/>
          <w:sz w:val="24"/>
          <w:szCs w:val="24"/>
        </w:rPr>
        <w:t xml:space="preserve">Dan juga Surat Al-Ahzab (33): </w:t>
      </w:r>
      <w:r w:rsidR="00636A52" w:rsidRPr="00122D5E">
        <w:rPr>
          <w:rFonts w:asciiTheme="majorBidi" w:hAnsiTheme="majorBidi" w:cstheme="majorBidi"/>
          <w:sz w:val="24"/>
          <w:szCs w:val="24"/>
        </w:rPr>
        <w:t xml:space="preserve">5 yang artinya: </w:t>
      </w:r>
      <w:r w:rsidRPr="00122D5E">
        <w:rPr>
          <w:rStyle w:val="Emphasis"/>
          <w:rFonts w:asciiTheme="majorBidi" w:hAnsiTheme="majorBidi" w:cstheme="majorBidi"/>
          <w:sz w:val="24"/>
          <w:szCs w:val="24"/>
        </w:rPr>
        <w:t>"Panggillah mereka (anak angkat itu) dengan (memakai) nama bapak-bapak mereka; itulah yang adil di sisi Allah, dan jika kamu tidak mengetahui bapak mereka, maka (panggillah mereka sebagai) saudara-saudaramu seagama dan maula-maulamu. Dan tidak ada dosa atasmu jika kamu khilaf tentang itu, tetapi (yang ada dosanya) apa yang disengaja oleh hatimu. Allah Maha Pengampun, Maha Penyayang."</w:t>
      </w:r>
    </w:p>
    <w:p w:rsidR="00636A52" w:rsidRPr="00122D5E" w:rsidRDefault="00636A52" w:rsidP="00152C3F">
      <w:pPr>
        <w:pStyle w:val="ListParagraph"/>
        <w:numPr>
          <w:ilvl w:val="0"/>
          <w:numId w:val="12"/>
        </w:numPr>
        <w:spacing w:line="480" w:lineRule="auto"/>
        <w:ind w:left="851"/>
        <w:jc w:val="both"/>
        <w:rPr>
          <w:rFonts w:asciiTheme="majorBidi" w:eastAsia="Times New Roman" w:hAnsiTheme="majorBidi" w:cstheme="majorBidi"/>
          <w:sz w:val="24"/>
          <w:szCs w:val="24"/>
        </w:rPr>
      </w:pPr>
      <w:r w:rsidRPr="00122D5E">
        <w:rPr>
          <w:rFonts w:asciiTheme="majorBidi" w:hAnsiTheme="majorBidi" w:cstheme="majorBidi"/>
          <w:sz w:val="24"/>
          <w:szCs w:val="24"/>
        </w:rPr>
        <w:t>D</w:t>
      </w:r>
      <w:r w:rsidR="0013154C" w:rsidRPr="00122D5E">
        <w:rPr>
          <w:rFonts w:asciiTheme="majorBidi" w:hAnsiTheme="majorBidi" w:cstheme="majorBidi"/>
          <w:sz w:val="24"/>
          <w:szCs w:val="24"/>
        </w:rPr>
        <w:t>alam Surat Al-Ahzab (33)</w:t>
      </w:r>
      <w:r w:rsidR="00D82C00" w:rsidRPr="00122D5E">
        <w:rPr>
          <w:rFonts w:asciiTheme="majorBidi" w:hAnsiTheme="majorBidi" w:cstheme="majorBidi"/>
          <w:sz w:val="24"/>
          <w:szCs w:val="24"/>
        </w:rPr>
        <w:t xml:space="preserve">: </w:t>
      </w:r>
      <w:r w:rsidR="0013154C" w:rsidRPr="00122D5E">
        <w:rPr>
          <w:rFonts w:asciiTheme="majorBidi" w:hAnsiTheme="majorBidi" w:cstheme="majorBidi"/>
          <w:sz w:val="24"/>
          <w:szCs w:val="24"/>
        </w:rPr>
        <w:t xml:space="preserve">37 yang artinya: </w:t>
      </w:r>
      <w:r w:rsidR="0013154C" w:rsidRPr="00122D5E">
        <w:rPr>
          <w:rStyle w:val="y2iqfc"/>
          <w:rFonts w:asciiTheme="majorBidi" w:hAnsiTheme="majorBidi" w:cstheme="majorBidi"/>
          <w:i/>
          <w:iCs/>
          <w:sz w:val="24"/>
          <w:szCs w:val="24"/>
          <w:lang w:val="id-ID"/>
        </w:rPr>
        <w:t xml:space="preserve">"Dan (ingatlah), ketika engkau (Muhammad) berkata kepada orang yang telah diberi nikmat oleh Allah dan engkau (juga) telah memberi nikmat kepadanya, "Pertahankanlah terus istrimu dan bertakwalah kepada Allah," sedang engkau menyembunyikan di dalam hatimu apa yang akan dinyatakan oleh Allah, dan engkau takut kepada manusia, padahal Allah lebih berhak engkau takuti. Maka ketika Zaid telah mengakhiri keperluan terhadap istrinya (menceraikannya), Kami nikahkan engkau dengan dia (Zainab) agar tidak ada keberatan bagi orang mukmin untuk (menikahi) istri-istri anak-anak angkat mereka, apabila anak-anak angkat itu telah </w:t>
      </w:r>
      <w:r w:rsidR="0013154C" w:rsidRPr="00122D5E">
        <w:rPr>
          <w:rStyle w:val="y2iqfc"/>
          <w:rFonts w:asciiTheme="majorBidi" w:hAnsiTheme="majorBidi" w:cstheme="majorBidi"/>
          <w:i/>
          <w:iCs/>
          <w:sz w:val="24"/>
          <w:szCs w:val="24"/>
          <w:lang w:val="id-ID"/>
        </w:rPr>
        <w:lastRenderedPageBreak/>
        <w:t>menyelesaikan keperluannya terhadap istrinya. Dan ketetapan Allah itu pasti terjadi."</w:t>
      </w:r>
    </w:p>
    <w:p w:rsidR="00E57277" w:rsidRPr="00122D5E" w:rsidRDefault="00E57277" w:rsidP="00152C3F">
      <w:pPr>
        <w:pStyle w:val="Heading3"/>
        <w:numPr>
          <w:ilvl w:val="0"/>
          <w:numId w:val="43"/>
        </w:numPr>
        <w:spacing w:line="480" w:lineRule="auto"/>
        <w:rPr>
          <w:rFonts w:asciiTheme="majorBidi" w:eastAsia="Times New Roman" w:hAnsiTheme="majorBidi"/>
          <w:b/>
          <w:bCs/>
          <w:color w:val="auto"/>
        </w:rPr>
      </w:pPr>
      <w:bookmarkStart w:id="16" w:name="_Toc187127559"/>
      <w:r w:rsidRPr="00122D5E">
        <w:rPr>
          <w:rFonts w:asciiTheme="majorBidi" w:eastAsia="Times New Roman" w:hAnsiTheme="majorBidi"/>
          <w:b/>
          <w:bCs/>
          <w:color w:val="auto"/>
        </w:rPr>
        <w:t>Syarat-Syarat Pengangkatan Anak</w:t>
      </w:r>
      <w:bookmarkEnd w:id="16"/>
    </w:p>
    <w:p w:rsidR="00703EB9" w:rsidRPr="00122D5E" w:rsidRDefault="000A62F6" w:rsidP="000A62F6">
      <w:pPr>
        <w:pStyle w:val="ListParagraph"/>
        <w:spacing w:line="480" w:lineRule="auto"/>
        <w:ind w:left="426" w:firstLine="425"/>
        <w:jc w:val="both"/>
        <w:rPr>
          <w:rFonts w:asciiTheme="majorBidi" w:hAnsiTheme="majorBidi" w:cstheme="majorBidi"/>
          <w:sz w:val="24"/>
          <w:szCs w:val="24"/>
          <w:lang w:val="id-ID"/>
        </w:rPr>
      </w:pPr>
      <w:r w:rsidRPr="00122D5E">
        <w:rPr>
          <w:rFonts w:asciiTheme="majorBidi" w:hAnsiTheme="majorBidi" w:cstheme="majorBidi"/>
          <w:sz w:val="24"/>
          <w:szCs w:val="24"/>
        </w:rPr>
        <w:t>Menurut hukum Islam, pengangkatan anak baru dianggap legal jika memenuhi syarat-syarat berikut:</w:t>
      </w:r>
      <w:r w:rsidRPr="00122D5E">
        <w:rPr>
          <w:rStyle w:val="FootnoteReference"/>
          <w:rFonts w:asciiTheme="majorBidi" w:eastAsia="Times New Roman" w:hAnsiTheme="majorBidi" w:cstheme="majorBidi"/>
          <w:sz w:val="24"/>
          <w:szCs w:val="24"/>
        </w:rPr>
        <w:t xml:space="preserve"> </w:t>
      </w:r>
      <w:r w:rsidR="00241A00" w:rsidRPr="00122D5E">
        <w:rPr>
          <w:rStyle w:val="FootnoteReference"/>
          <w:rFonts w:asciiTheme="majorBidi" w:eastAsia="Times New Roman" w:hAnsiTheme="majorBidi" w:cstheme="majorBidi"/>
          <w:sz w:val="24"/>
          <w:szCs w:val="24"/>
        </w:rPr>
        <w:footnoteReference w:id="27"/>
      </w:r>
    </w:p>
    <w:p w:rsidR="000A62F6" w:rsidRPr="00122D5E" w:rsidRDefault="000A62F6" w:rsidP="00152C3F">
      <w:pPr>
        <w:pStyle w:val="ListParagraph"/>
        <w:numPr>
          <w:ilvl w:val="0"/>
          <w:numId w:val="22"/>
        </w:numPr>
        <w:spacing w:line="480" w:lineRule="auto"/>
        <w:ind w:left="851"/>
        <w:jc w:val="both"/>
        <w:rPr>
          <w:rStyle w:val="y2iqfc"/>
          <w:rFonts w:asciiTheme="majorBidi" w:eastAsia="Times New Roman" w:hAnsiTheme="majorBidi" w:cstheme="majorBidi"/>
          <w:sz w:val="24"/>
          <w:szCs w:val="24"/>
        </w:rPr>
      </w:pPr>
      <w:r w:rsidRPr="00122D5E">
        <w:rPr>
          <w:rFonts w:asciiTheme="majorBidi" w:eastAsia="Times New Roman" w:hAnsiTheme="majorBidi" w:cstheme="majorBidi"/>
          <w:sz w:val="24"/>
          <w:szCs w:val="24"/>
          <w:lang w:val="id-ID"/>
        </w:rPr>
        <w:t xml:space="preserve">Anak angkat tidak boleh memiliki hubungan darah dengan orang tua angkatnya atau keluarganya. </w:t>
      </w:r>
      <w:r w:rsidRPr="00122D5E">
        <w:rPr>
          <w:rFonts w:asciiTheme="majorBidi" w:eastAsia="Times New Roman" w:hAnsiTheme="majorBidi" w:cstheme="majorBidi"/>
          <w:sz w:val="24"/>
          <w:szCs w:val="24"/>
        </w:rPr>
        <w:t>Anak angkat juga tidak boleh memiliki saudara kandung, sepupu, atau kerabat dekat lainnya dengan orang tua angkatnya.</w:t>
      </w:r>
    </w:p>
    <w:p w:rsidR="00BB2128" w:rsidRPr="00122D5E" w:rsidRDefault="00BB2128"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lang w:val="id-ID"/>
        </w:rPr>
        <w:t>Tidak menjadi ahli waris: Anak angkat tidak memiliki status ahli waris orang tua angkatnya, begitu pula orang tua angkatnya tidak menjadi ahli waris anak angkatnya. Artinya, anak angkat tidak berhak mewariskan harta orang tua angkatnya atau sebaliknya.</w:t>
      </w:r>
    </w:p>
    <w:p w:rsidR="00BB2128" w:rsidRPr="00122D5E" w:rsidRDefault="00BB2128" w:rsidP="00152C3F">
      <w:pPr>
        <w:pStyle w:val="ListParagraph"/>
        <w:numPr>
          <w:ilvl w:val="0"/>
          <w:numId w:val="22"/>
        </w:numPr>
        <w:spacing w:line="480" w:lineRule="auto"/>
        <w:ind w:left="851"/>
        <w:jc w:val="both"/>
        <w:rPr>
          <w:rStyle w:val="Strong"/>
          <w:rFonts w:asciiTheme="majorBidi" w:eastAsia="Times New Roman" w:hAnsiTheme="majorBidi" w:cstheme="majorBidi"/>
          <w:b w:val="0"/>
          <w:bCs w:val="0"/>
          <w:sz w:val="24"/>
          <w:szCs w:val="24"/>
        </w:rPr>
      </w:pPr>
      <w:r w:rsidRPr="00122D5E">
        <w:rPr>
          <w:rFonts w:asciiTheme="majorBidi" w:eastAsia="Times New Roman" w:hAnsiTheme="majorBidi" w:cstheme="majorBidi"/>
          <w:sz w:val="24"/>
          <w:szCs w:val="24"/>
          <w:lang w:val="id-ID"/>
        </w:rPr>
        <w:t xml:space="preserve">Tidak menggunakan nama orang tua angkat: Anak angkat tidak boleh menggunakan nama orang tua angkatnya secara langsung kecuali untuk tujuan identifikasi atau alamat. </w:t>
      </w:r>
      <w:r w:rsidRPr="00122D5E">
        <w:rPr>
          <w:rFonts w:asciiTheme="majorBidi" w:eastAsia="Times New Roman" w:hAnsiTheme="majorBidi" w:cstheme="majorBidi"/>
          <w:sz w:val="24"/>
          <w:szCs w:val="24"/>
        </w:rPr>
        <w:t>Anak angkat tidak boleh mengklaim dirinya sebagai anak kandung orang tua angkatnya.</w:t>
      </w:r>
    </w:p>
    <w:p w:rsidR="00703EB9" w:rsidRPr="00122D5E" w:rsidRDefault="00EC5976"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Agama: Anak angkat</w:t>
      </w:r>
      <w:r w:rsidR="00703EB9" w:rsidRPr="00122D5E">
        <w:rPr>
          <w:rFonts w:asciiTheme="majorBidi" w:hAnsiTheme="majorBidi" w:cstheme="majorBidi"/>
          <w:sz w:val="24"/>
          <w:szCs w:val="24"/>
        </w:rPr>
        <w:t xml:space="preserve"> harus beragama Islam, jika tidak ada jaminan bahwa anak tersebut dapat masuk Islam. Hal ini penting untuk menjaga keislaman anak angkat dan memastikan mereka menerima pendidikan agama yang sesuai.</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lastRenderedPageBreak/>
        <w:t xml:space="preserve">Tujuan: </w:t>
      </w:r>
      <w:r w:rsidR="00EC5976" w:rsidRPr="00122D5E">
        <w:rPr>
          <w:rFonts w:asciiTheme="majorBidi" w:hAnsiTheme="majorBidi" w:cstheme="majorBidi"/>
          <w:sz w:val="24"/>
          <w:szCs w:val="24"/>
        </w:rPr>
        <w:t xml:space="preserve">Tujuan utama pengangkatan anak dalam islam adalah untuk </w:t>
      </w:r>
      <w:r w:rsidRPr="00122D5E">
        <w:rPr>
          <w:rFonts w:asciiTheme="majorBidi" w:hAnsiTheme="majorBidi" w:cstheme="majorBidi"/>
          <w:sz w:val="24"/>
          <w:szCs w:val="24"/>
        </w:rPr>
        <w:t>membesarkan, mendidik, merawat, dan memberikan perhatian pada anak-anak yang terlantar atau yang tidak mendapat nafkah yang cukup. Pengangkatan anak tidak dapat dilakukan untuk melanggengkan keturunan atau memperoleh keuntungan materi.</w:t>
      </w:r>
    </w:p>
    <w:p w:rsidR="00BB2128" w:rsidRPr="00122D5E" w:rsidRDefault="00BB2128"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Persetujuan: Jika orang tua kandung anak angkat diketahui, persetujuan mereka sangat penting. Jika tidak, persetujuan pihak yang berwenang, seperti lembaga sosial atau pengadilan, juga diperlukan.</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Prosedur: </w:t>
      </w:r>
      <w:r w:rsidR="00EC5976" w:rsidRPr="00122D5E">
        <w:rPr>
          <w:rFonts w:asciiTheme="majorBidi" w:hAnsiTheme="majorBidi" w:cstheme="majorBidi"/>
          <w:sz w:val="24"/>
          <w:szCs w:val="24"/>
        </w:rPr>
        <w:t>Persetujuan orang tua kandung anak angkat, apabila diketahui, sangat penting. Jika orang tua kandung tidak diketahui, maka diperlukan persetujuan dari pihak yang berwenang, seperti lembaga sosial atau pengadilan.</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Menyelamatkan anak dari keterlantaran: </w:t>
      </w:r>
      <w:r w:rsidRPr="00122D5E">
        <w:rPr>
          <w:rFonts w:asciiTheme="majorBidi" w:hAnsiTheme="majorBidi" w:cstheme="majorBidi"/>
          <w:sz w:val="24"/>
          <w:szCs w:val="24"/>
        </w:rPr>
        <w:t>Anak yang terlantar, yatim piatu, atau yang ditinggalkan orang tuanya sangat rentan terhadap berbagai kesulitan. Pengangkatan anak memberikan mereka tempat berlindung, kasih sayang, dan kesempatan untuk tumbuh dan berkembang dengan baik.</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Memberikan pendidikan dan perawatan: </w:t>
      </w:r>
      <w:r w:rsidRPr="00122D5E">
        <w:rPr>
          <w:rFonts w:asciiTheme="majorBidi" w:hAnsiTheme="majorBidi" w:cstheme="majorBidi"/>
          <w:sz w:val="24"/>
          <w:szCs w:val="24"/>
        </w:rPr>
        <w:t>Pengangkatan anak memberikan kesempatan bagi anak untuk mendapatkan pendidikan yang layak, perawatan kesehatan yang baik, dan pemenuhan kebutuhan dasar lainnya yang mungkin tidak tersedia bagi mereka dalam keadaan terlantar.</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Mendidik anak dalam ajaran islam: </w:t>
      </w:r>
      <w:r w:rsidRPr="00122D5E">
        <w:rPr>
          <w:rFonts w:asciiTheme="majorBidi" w:hAnsiTheme="majorBidi" w:cstheme="majorBidi"/>
          <w:sz w:val="24"/>
          <w:szCs w:val="24"/>
        </w:rPr>
        <w:t>Orang tua angkat bertanggung jawab untuk mendidik anak angkatnya dalam ajaran Islam, mengajarkan nilai-</w:t>
      </w:r>
      <w:r w:rsidRPr="00122D5E">
        <w:rPr>
          <w:rFonts w:asciiTheme="majorBidi" w:hAnsiTheme="majorBidi" w:cstheme="majorBidi"/>
          <w:sz w:val="24"/>
          <w:szCs w:val="24"/>
        </w:rPr>
        <w:lastRenderedPageBreak/>
        <w:t>nilai moral, dan membimbing mereka untuk menjadi pribadi yang berakhlak mulia.</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Memenuhi kebutuhan psikologis: </w:t>
      </w:r>
      <w:r w:rsidRPr="00122D5E">
        <w:rPr>
          <w:rFonts w:asciiTheme="majorBidi" w:hAnsiTheme="majorBidi" w:cstheme="majorBidi"/>
          <w:sz w:val="24"/>
          <w:szCs w:val="24"/>
        </w:rPr>
        <w:t>Anak yang terlantar seringkali mengalami trauma dan kesulitan psikologis. Pengangkatan anak memberikan mereka rasa aman, stabilitas, dan kasih sayang yang dapat membantu mereka mengatasi trauma serta membangun kepercayaan diri.</w:t>
      </w:r>
    </w:p>
    <w:p w:rsidR="00703EB9"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Meningkatkan kualitas hidup: </w:t>
      </w:r>
      <w:r w:rsidRPr="00122D5E">
        <w:rPr>
          <w:rFonts w:asciiTheme="majorBidi" w:hAnsiTheme="majorBidi" w:cstheme="majorBidi"/>
          <w:sz w:val="24"/>
          <w:szCs w:val="24"/>
        </w:rPr>
        <w:t>Dengan mendapatkan tempat tinggal, pendidikan, dan perawatan yang baik, pengangkatan anak dapat meningkatkan kualitas hidup mereka secara signifikan.</w:t>
      </w:r>
    </w:p>
    <w:p w:rsidR="00A12785" w:rsidRPr="00122D5E" w:rsidRDefault="00703EB9" w:rsidP="00152C3F">
      <w:pPr>
        <w:pStyle w:val="ListParagraph"/>
        <w:numPr>
          <w:ilvl w:val="0"/>
          <w:numId w:val="22"/>
        </w:numPr>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Menjalankan kewajiban sosial: </w:t>
      </w:r>
      <w:r w:rsidRPr="00122D5E">
        <w:rPr>
          <w:rFonts w:asciiTheme="majorBidi" w:hAnsiTheme="majorBidi" w:cstheme="majorBidi"/>
          <w:sz w:val="24"/>
          <w:szCs w:val="24"/>
        </w:rPr>
        <w:t>Dalam Islam, membantu orang yang membutuhkan, termasuk anak-anak terlantar, adalah kewajiban sosial yang dianjurkan. Pengangkatan anak merupakan salah satu cara untuk menjalankan kewajiban sosial ini.</w:t>
      </w:r>
    </w:p>
    <w:p w:rsidR="008A4DF8" w:rsidRPr="00122D5E" w:rsidRDefault="00BB2128" w:rsidP="00BB2128">
      <w:pPr>
        <w:spacing w:line="480" w:lineRule="auto"/>
        <w:ind w:left="426" w:firstLine="425"/>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Seperti yang ditunjukkan oleh ketentuan-ketentuan ini, hukum Islam tidak memiliki peraturan khusus tentang syarat-syarat pengangkatan anak. Namun, Peraturan Pemerintah Nomor 54 Tahun 2007 tentang Penyelenggaraan Pengangkatan Anak adalah salah satu undang-undang yang berlaku di Indonesia. Peraturan Pemerintah, khususnya Pasal 12 dan 13, mengatur persyaratan pengangkatan anak: </w:t>
      </w:r>
      <w:r w:rsidR="00B33CB1" w:rsidRPr="00122D5E">
        <w:rPr>
          <w:rStyle w:val="FootnoteReference"/>
          <w:rFonts w:asciiTheme="majorBidi" w:hAnsiTheme="majorBidi" w:cstheme="majorBidi"/>
          <w:sz w:val="24"/>
          <w:szCs w:val="24"/>
          <w:lang w:val="id-ID"/>
        </w:rPr>
        <w:footnoteReference w:id="28"/>
      </w:r>
    </w:p>
    <w:p w:rsidR="00703EB9" w:rsidRPr="00122D5E" w:rsidRDefault="006045E1" w:rsidP="00782811">
      <w:pPr>
        <w:spacing w:after="0" w:line="480" w:lineRule="auto"/>
        <w:ind w:left="426"/>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Usia anak angkat yang dimaksud dalam ayat 1 mencakup:</w:t>
      </w:r>
    </w:p>
    <w:p w:rsidR="00703EB9" w:rsidRPr="00122D5E" w:rsidRDefault="00703EB9" w:rsidP="00152C3F">
      <w:pPr>
        <w:pStyle w:val="ListParagraph"/>
        <w:numPr>
          <w:ilvl w:val="0"/>
          <w:numId w:val="61"/>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Preferensi diberikan kepada anak dibawah usia 6 tahun.</w:t>
      </w:r>
    </w:p>
    <w:p w:rsidR="00703EB9" w:rsidRPr="00122D5E" w:rsidRDefault="00703EB9" w:rsidP="00152C3F">
      <w:pPr>
        <w:pStyle w:val="ListParagraph"/>
        <w:numPr>
          <w:ilvl w:val="0"/>
          <w:numId w:val="61"/>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lastRenderedPageBreak/>
        <w:t>Anak-anak antara usia 6 dan 12 tahun, hanya untuk alasan yang mendesak.</w:t>
      </w:r>
    </w:p>
    <w:p w:rsidR="009670C9" w:rsidRPr="00122D5E" w:rsidRDefault="00703EB9" w:rsidP="00152C3F">
      <w:pPr>
        <w:pStyle w:val="ListParagraph"/>
        <w:numPr>
          <w:ilvl w:val="0"/>
          <w:numId w:val="61"/>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Anak-anak berusia 12 hingga di bawah 18 tahun, hanya dalam kasus di mana perlindungan khusus diperlukan.</w:t>
      </w:r>
    </w:p>
    <w:p w:rsidR="009670C9" w:rsidRPr="00122D5E" w:rsidRDefault="006045E1" w:rsidP="00782811">
      <w:pPr>
        <w:spacing w:line="480" w:lineRule="auto"/>
        <w:ind w:left="426"/>
        <w:jc w:val="both"/>
        <w:rPr>
          <w:rFonts w:asciiTheme="majorBidi" w:hAnsiTheme="majorBidi" w:cstheme="majorBidi"/>
          <w:sz w:val="24"/>
          <w:szCs w:val="24"/>
        </w:rPr>
      </w:pPr>
      <w:r w:rsidRPr="00122D5E">
        <w:rPr>
          <w:rFonts w:asciiTheme="majorBidi" w:hAnsiTheme="majorBidi" w:cstheme="majorBidi"/>
          <w:sz w:val="24"/>
          <w:szCs w:val="24"/>
        </w:rPr>
        <w:t>Calon orang tua angkat harus memenuhi syarat-syarat berikut:</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Sehat fisik dan mental.</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Berusia minimal 30 tahun dan maksimal 55 tahun.</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Memiliki agama yang sama dengan calon anak angkat.</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Berperilaku baik dan tidak pernah dihukum karena tindak kejahatan.</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Sudah menikah minimal 5 tahun.</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bukan pasangan sesama jenis.</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Memiliki anak, tidak memiliki anak, atau hanya memiliki satu anak.</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Memiliki kondisi ekonomi dan sosial yang stabil.</w:t>
      </w:r>
    </w:p>
    <w:p w:rsidR="00703EB9" w:rsidRPr="00122D5E" w:rsidRDefault="006045E1" w:rsidP="00152C3F">
      <w:pPr>
        <w:pStyle w:val="ListParagraph"/>
        <w:numPr>
          <w:ilvl w:val="0"/>
          <w:numId w:val="62"/>
        </w:numPr>
        <w:spacing w:after="0" w:line="480" w:lineRule="auto"/>
        <w:ind w:left="851"/>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Mendapat persetujuan dari anak dan izin tertulis dari orang tua atau wali anak tersebut.</w:t>
      </w:r>
    </w:p>
    <w:p w:rsidR="00D02361" w:rsidRPr="00122D5E" w:rsidRDefault="006045E1" w:rsidP="007828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Berbagai penjelasan yang telah disampaikan dengan tegas menunjukan bahwa tujuan pengangkatan anak menurut hukum islam adalah untuk melindungi anak dari kehidupan yang terlantar atau kesulitan dalam proses tumbuh kembangnya</w:t>
      </w:r>
      <w:r w:rsidR="005C1A25" w:rsidRPr="00122D5E">
        <w:rPr>
          <w:rFonts w:asciiTheme="majorBidi" w:hAnsiTheme="majorBidi" w:cstheme="majorBidi"/>
          <w:sz w:val="24"/>
          <w:szCs w:val="24"/>
        </w:rPr>
        <w:t>.</w:t>
      </w:r>
      <w:r w:rsidR="00A53932" w:rsidRPr="00122D5E">
        <w:rPr>
          <w:rStyle w:val="FootnoteReference"/>
          <w:rFonts w:asciiTheme="majorBidi" w:hAnsiTheme="majorBidi" w:cstheme="majorBidi"/>
          <w:sz w:val="24"/>
          <w:szCs w:val="24"/>
        </w:rPr>
        <w:footnoteReference w:id="29"/>
      </w:r>
      <w:r w:rsidRPr="00122D5E">
        <w:rPr>
          <w:rFonts w:asciiTheme="majorBidi" w:hAnsiTheme="majorBidi" w:cstheme="majorBidi"/>
          <w:sz w:val="24"/>
          <w:szCs w:val="24"/>
        </w:rPr>
        <w:t xml:space="preserve"> Pengangkatan anak semakin dianggap sebagai langkah </w:t>
      </w:r>
      <w:r w:rsidRPr="00122D5E">
        <w:rPr>
          <w:rFonts w:asciiTheme="majorBidi" w:hAnsiTheme="majorBidi" w:cstheme="majorBidi"/>
          <w:sz w:val="24"/>
          <w:szCs w:val="24"/>
        </w:rPr>
        <w:lastRenderedPageBreak/>
        <w:t xml:space="preserve">untuk meningkatkan kesejahteraan dan masa depan anak, dengan tujuan untuk </w:t>
      </w:r>
      <w:r w:rsidR="00566BE2" w:rsidRPr="00122D5E">
        <w:rPr>
          <w:rFonts w:asciiTheme="majorBidi" w:hAnsiTheme="majorBidi" w:cstheme="majorBidi"/>
          <w:sz w:val="24"/>
          <w:szCs w:val="24"/>
        </w:rPr>
        <w:t>mencapai kepentingan terbaik bagi anak</w:t>
      </w:r>
      <w:r w:rsidR="00E57277" w:rsidRPr="00122D5E">
        <w:rPr>
          <w:rFonts w:asciiTheme="majorBidi" w:hAnsiTheme="majorBidi" w:cstheme="majorBidi"/>
          <w:sz w:val="24"/>
          <w:szCs w:val="24"/>
        </w:rPr>
        <w:t>.</w:t>
      </w:r>
      <w:r w:rsidR="00E57277" w:rsidRPr="00122D5E">
        <w:rPr>
          <w:rStyle w:val="FootnoteReference"/>
          <w:rFonts w:asciiTheme="majorBidi" w:hAnsiTheme="majorBidi" w:cstheme="majorBidi"/>
          <w:sz w:val="24"/>
          <w:szCs w:val="24"/>
        </w:rPr>
        <w:footnoteReference w:id="30"/>
      </w:r>
      <w:r w:rsidR="00396395" w:rsidRPr="00122D5E">
        <w:rPr>
          <w:rFonts w:asciiTheme="majorBidi" w:hAnsiTheme="majorBidi" w:cstheme="majorBidi"/>
          <w:sz w:val="24"/>
          <w:szCs w:val="24"/>
        </w:rPr>
        <w:t xml:space="preserve"> </w:t>
      </w:r>
      <w:bookmarkStart w:id="17" w:name="_Toc187127560"/>
    </w:p>
    <w:p w:rsidR="00D02361" w:rsidRPr="00122D5E" w:rsidRDefault="00912F7C" w:rsidP="00152C3F">
      <w:pPr>
        <w:pStyle w:val="ListParagraph"/>
        <w:numPr>
          <w:ilvl w:val="0"/>
          <w:numId w:val="70"/>
        </w:numPr>
        <w:spacing w:line="480" w:lineRule="auto"/>
        <w:jc w:val="both"/>
        <w:rPr>
          <w:rFonts w:asciiTheme="majorBidi" w:eastAsia="Times New Roman" w:hAnsiTheme="majorBidi" w:cstheme="majorBidi"/>
          <w:sz w:val="24"/>
          <w:szCs w:val="24"/>
        </w:rPr>
      </w:pPr>
      <w:r w:rsidRPr="00122D5E">
        <w:rPr>
          <w:rFonts w:asciiTheme="majorBidi" w:hAnsiTheme="majorBidi" w:cstheme="majorBidi"/>
          <w:b/>
          <w:bCs/>
          <w:sz w:val="24"/>
          <w:szCs w:val="24"/>
        </w:rPr>
        <w:t>Tujuan Pengangkatan Anak</w:t>
      </w:r>
      <w:bookmarkEnd w:id="17"/>
    </w:p>
    <w:p w:rsidR="00A503F0" w:rsidRPr="00122D5E" w:rsidRDefault="00A12785" w:rsidP="00227C38">
      <w:pPr>
        <w:pStyle w:val="ListParagraph"/>
        <w:spacing w:line="480" w:lineRule="auto"/>
        <w:ind w:left="426" w:firstLine="425"/>
        <w:jc w:val="both"/>
        <w:rPr>
          <w:rFonts w:asciiTheme="majorBidi" w:hAnsiTheme="majorBidi" w:cstheme="majorBidi"/>
          <w:sz w:val="24"/>
          <w:szCs w:val="24"/>
          <w:lang w:val="id-ID"/>
        </w:rPr>
      </w:pPr>
      <w:r w:rsidRPr="00122D5E">
        <w:rPr>
          <w:rStyle w:val="y2iqfc"/>
          <w:rFonts w:asciiTheme="majorBidi" w:hAnsiTheme="majorBidi" w:cstheme="majorBidi"/>
          <w:sz w:val="24"/>
          <w:szCs w:val="24"/>
          <w:lang w:val="id-ID"/>
        </w:rPr>
        <w:t xml:space="preserve">Berdasarkan alasan di atas, tujuan konsep adopsi menurut hukum Islam adalah untuk melindungi anak-anak dari pelecehan atau penderitaan selama mereka tumbuh dan berkembang. Islam menganjurkan pemeluknya untuk saling mendukung satu sama lain; Umat ​​Islam dituntut untuk memiliki kesadaran sosial, merawat anak-anak terlantar, dan memberikan nafkah kepada anak-anak yang kehilangan orang tuanya. Orang kaya mempunyai kewajiban untuk membantu mereka yang membutuhkan. </w:t>
      </w:r>
      <w:r w:rsidR="00227C38" w:rsidRPr="00122D5E">
        <w:rPr>
          <w:rFonts w:asciiTheme="majorBidi" w:eastAsia="Times New Roman" w:hAnsiTheme="majorBidi" w:cstheme="majorBidi"/>
          <w:sz w:val="24"/>
          <w:szCs w:val="24"/>
          <w:lang w:val="id-ID"/>
        </w:rPr>
        <w:t xml:space="preserve">Dari sudut pandang moral dan sosial, pengangkatan anak dianggap sebagai tindakan yang sangat baik dan sesuai dengan ajaran Islam. </w:t>
      </w:r>
      <w:r w:rsidRPr="00122D5E">
        <w:rPr>
          <w:rStyle w:val="y2iqfc"/>
          <w:rFonts w:asciiTheme="majorBidi" w:hAnsiTheme="majorBidi" w:cstheme="majorBidi"/>
          <w:sz w:val="24"/>
          <w:szCs w:val="24"/>
          <w:lang w:val="id-ID"/>
        </w:rPr>
        <w:t>khususnya bagi mereka yang mengangkat anak dengan tujuan untuk memberikan perhatian dan kasih sayang yang tidak te</w:t>
      </w:r>
      <w:r w:rsidR="00227C38" w:rsidRPr="00122D5E">
        <w:rPr>
          <w:rStyle w:val="y2iqfc"/>
          <w:rFonts w:asciiTheme="majorBidi" w:hAnsiTheme="majorBidi" w:cstheme="majorBidi"/>
          <w:sz w:val="24"/>
          <w:szCs w:val="24"/>
          <w:lang w:val="id-ID"/>
        </w:rPr>
        <w:t>rbagi selama mereka dibesarkan.</w:t>
      </w:r>
    </w:p>
    <w:p w:rsidR="00A12785" w:rsidRPr="00122D5E" w:rsidRDefault="00566BE2" w:rsidP="007828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lang w:val="id-ID"/>
        </w:rPr>
        <w:t xml:space="preserve">Mereka yang sudah memiliki anak namun ingin menambah anggota keluarga dapat melakukannya dengan cara mengangkat anak agar menjadi bagian dari keluarga sebagai anak kandung. </w:t>
      </w:r>
      <w:r w:rsidR="005C1A25" w:rsidRPr="00122D5E">
        <w:rPr>
          <w:rFonts w:asciiTheme="majorBidi" w:hAnsiTheme="majorBidi" w:cstheme="majorBidi"/>
          <w:sz w:val="24"/>
          <w:szCs w:val="24"/>
        </w:rPr>
        <w:t>Sebaiknya, niat pengangkatan anak ini dilakukan dengan tulus hanya karena Allah SWT. Hal ini sangat penting, mengingat sebagian besar anak angkat berasal dari keluarga miskin, dan banyak di antara mereka yang dibunuh oleh orang tuanya atau ditinggalkan tanpa perawatan, terutama karena kondisi disabilitas yang mereka alami</w:t>
      </w:r>
      <w:r w:rsidR="00F86DEE" w:rsidRPr="00122D5E">
        <w:rPr>
          <w:rFonts w:asciiTheme="majorBidi" w:hAnsiTheme="majorBidi" w:cstheme="majorBidi"/>
          <w:sz w:val="24"/>
          <w:szCs w:val="24"/>
        </w:rPr>
        <w:t>.</w:t>
      </w:r>
      <w:r w:rsidR="00110EE8" w:rsidRPr="00122D5E">
        <w:rPr>
          <w:rStyle w:val="FootnoteReference"/>
          <w:rFonts w:asciiTheme="majorBidi" w:hAnsiTheme="majorBidi" w:cstheme="majorBidi"/>
          <w:sz w:val="24"/>
          <w:szCs w:val="24"/>
        </w:rPr>
        <w:footnoteReference w:id="31"/>
      </w:r>
    </w:p>
    <w:p w:rsidR="00BB2128" w:rsidRPr="00122D5E" w:rsidRDefault="00A12785" w:rsidP="00BB2128">
      <w:pPr>
        <w:pStyle w:val="ListParagraph"/>
        <w:spacing w:line="480" w:lineRule="auto"/>
        <w:ind w:left="426" w:firstLine="425"/>
        <w:jc w:val="both"/>
        <w:rPr>
          <w:rStyle w:val="y2iqfc"/>
          <w:rFonts w:asciiTheme="majorBidi" w:hAnsiTheme="majorBidi" w:cstheme="majorBidi"/>
          <w:sz w:val="24"/>
          <w:szCs w:val="24"/>
          <w:lang w:val="id-ID"/>
        </w:rPr>
      </w:pPr>
      <w:r w:rsidRPr="00122D5E">
        <w:rPr>
          <w:rStyle w:val="y2iqfc"/>
          <w:rFonts w:asciiTheme="majorBidi" w:hAnsiTheme="majorBidi" w:cstheme="majorBidi"/>
          <w:sz w:val="24"/>
          <w:szCs w:val="24"/>
          <w:lang w:val="id-ID"/>
        </w:rPr>
        <w:lastRenderedPageBreak/>
        <w:t>Adopsi dipengaruhi oleh berbagai faktor, dan setiap orang tua angkat memiliki tujuan tertentu. Pasangan tanpa anak biasanya adalah pasangan yang mengadopsi anak. Adopsi banyak dilakukan untuk memenuhi kebutuhan manusia dengan memberikan anak yang akan disayangi dan dirawat seumur hidupnya.</w:t>
      </w:r>
      <w:r w:rsidR="00110EE8" w:rsidRPr="00122D5E">
        <w:rPr>
          <w:rStyle w:val="FootnoteReference"/>
          <w:rFonts w:asciiTheme="majorBidi" w:hAnsiTheme="majorBidi" w:cstheme="majorBidi"/>
          <w:sz w:val="24"/>
          <w:szCs w:val="24"/>
        </w:rPr>
        <w:footnoteReference w:id="32"/>
      </w:r>
    </w:p>
    <w:p w:rsidR="00BB2128" w:rsidRPr="00122D5E" w:rsidRDefault="00BB2128" w:rsidP="00BB2128">
      <w:pPr>
        <w:pStyle w:val="ListParagraph"/>
        <w:spacing w:line="480" w:lineRule="auto"/>
        <w:ind w:left="426" w:firstLine="425"/>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Anak angkat tetap memiliki hubungan darah dengan orang tua kandungnya setelah pengangkatan. Untuk menjamin keselamatan dan perlindungan anak, pengangkatan anak harus dilakukan sesuai dengan peraturan perundang-undangan yang berlaku dan adat istiadat lokal</w:t>
      </w:r>
      <w:r w:rsidR="00227C38" w:rsidRPr="00122D5E">
        <w:rPr>
          <w:rFonts w:asciiTheme="majorBidi" w:eastAsia="Times New Roman" w:hAnsiTheme="majorBidi" w:cstheme="majorBidi"/>
          <w:sz w:val="24"/>
          <w:szCs w:val="24"/>
        </w:rPr>
        <w:t xml:space="preserve">. </w:t>
      </w:r>
      <w:r w:rsidR="00A12785" w:rsidRPr="00122D5E">
        <w:rPr>
          <w:rFonts w:asciiTheme="majorBidi" w:eastAsia="Times New Roman" w:hAnsiTheme="majorBidi" w:cstheme="majorBidi"/>
          <w:sz w:val="24"/>
          <w:szCs w:val="24"/>
          <w:lang w:val="id-ID"/>
        </w:rPr>
        <w:t>Menurut hukum Islam, tujuan adopsi adalah untuk menjamin pengasuhan dan pertumbuhan anak, bukan untuk meneruskan garis keluarga</w:t>
      </w:r>
      <w:r w:rsidR="00110EE8" w:rsidRPr="00122D5E">
        <w:rPr>
          <w:rFonts w:asciiTheme="majorBidi" w:eastAsia="Times New Roman" w:hAnsiTheme="majorBidi" w:cstheme="majorBidi"/>
          <w:sz w:val="24"/>
          <w:szCs w:val="24"/>
        </w:rPr>
        <w:t>.</w:t>
      </w:r>
      <w:r w:rsidR="00110EE8" w:rsidRPr="00122D5E">
        <w:rPr>
          <w:rStyle w:val="FootnoteReference"/>
          <w:rFonts w:asciiTheme="majorBidi" w:hAnsiTheme="majorBidi" w:cstheme="majorBidi"/>
          <w:sz w:val="24"/>
          <w:szCs w:val="24"/>
        </w:rPr>
        <w:footnoteReference w:id="33"/>
      </w:r>
      <w:r w:rsidR="007721E0" w:rsidRPr="00122D5E">
        <w:rPr>
          <w:rFonts w:asciiTheme="majorBidi" w:eastAsia="Times New Roman" w:hAnsiTheme="majorBidi" w:cstheme="majorBidi"/>
          <w:sz w:val="24"/>
          <w:szCs w:val="24"/>
        </w:rPr>
        <w:t xml:space="preserve"> </w:t>
      </w:r>
    </w:p>
    <w:p w:rsidR="00BB2128" w:rsidRPr="00122D5E" w:rsidRDefault="007721E0" w:rsidP="00BB2128">
      <w:pPr>
        <w:pStyle w:val="ListParagraph"/>
        <w:spacing w:line="480" w:lineRule="auto"/>
        <w:ind w:left="426" w:firstLine="425"/>
        <w:jc w:val="both"/>
        <w:rPr>
          <w:rFonts w:asciiTheme="majorBidi" w:eastAsia="Times New Roman" w:hAnsiTheme="majorBidi" w:cstheme="majorBidi"/>
          <w:sz w:val="24"/>
          <w:szCs w:val="24"/>
          <w:lang w:val="id-ID"/>
        </w:rPr>
      </w:pPr>
      <w:r w:rsidRPr="00122D5E">
        <w:rPr>
          <w:rFonts w:asciiTheme="majorBidi" w:hAnsiTheme="majorBidi" w:cstheme="majorBidi"/>
          <w:sz w:val="24"/>
          <w:szCs w:val="24"/>
          <w:lang w:val="id-ID"/>
        </w:rPr>
        <w:t xml:space="preserve">Mengadopsi anak memiliki dua tujuan, yaitu melindungi mereka dari kehidupan yang terabaikan dan mendidik mereka untuk menjadi orang dewasa yang berharga di masa depan. </w:t>
      </w:r>
      <w:r w:rsidR="00BB2128" w:rsidRPr="00122D5E">
        <w:rPr>
          <w:rFonts w:asciiTheme="majorBidi" w:eastAsia="Times New Roman" w:hAnsiTheme="majorBidi" w:cstheme="majorBidi"/>
          <w:sz w:val="24"/>
          <w:szCs w:val="24"/>
        </w:rPr>
        <w:t xml:space="preserve">Adoption biasanya dilakukan dengan tujuan mengurangi tanggung jawab orang tua kandung, tetapi juga sering dilakukan dengan tujuan meneruskan keturunan, terutama bagi pasangan yang belum memiliki anak. </w:t>
      </w:r>
      <w:r w:rsidRPr="00122D5E">
        <w:rPr>
          <w:rFonts w:asciiTheme="majorBidi" w:hAnsiTheme="majorBidi" w:cstheme="majorBidi"/>
          <w:sz w:val="24"/>
          <w:szCs w:val="24"/>
          <w:lang w:val="id-ID"/>
        </w:rPr>
        <w:t>Di banyak daerah, seperti di Jawa, adopsi juga lazim dianggap sebagai cara memperoleh keturunan biologis sendiri.</w:t>
      </w:r>
      <w:r w:rsidR="00110EE8" w:rsidRPr="00122D5E">
        <w:rPr>
          <w:rStyle w:val="FootnoteReference"/>
          <w:rFonts w:asciiTheme="majorBidi" w:hAnsiTheme="majorBidi" w:cstheme="majorBidi"/>
          <w:sz w:val="24"/>
          <w:szCs w:val="24"/>
        </w:rPr>
        <w:footnoteReference w:id="34"/>
      </w:r>
      <w:r w:rsidR="008D7124" w:rsidRPr="00122D5E">
        <w:rPr>
          <w:rFonts w:asciiTheme="majorBidi" w:eastAsia="Times New Roman" w:hAnsiTheme="majorBidi" w:cstheme="majorBidi"/>
          <w:sz w:val="24"/>
          <w:szCs w:val="24"/>
          <w:lang w:val="id-ID"/>
        </w:rPr>
        <w:t xml:space="preserve"> </w:t>
      </w:r>
    </w:p>
    <w:p w:rsidR="00BB2128" w:rsidRPr="00122D5E" w:rsidRDefault="00BB2128" w:rsidP="00BB2128">
      <w:pPr>
        <w:pStyle w:val="ListParagraph"/>
        <w:spacing w:line="480" w:lineRule="auto"/>
        <w:ind w:left="426" w:firstLine="425"/>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lang w:val="id-ID"/>
        </w:rPr>
        <w:lastRenderedPageBreak/>
        <w:t xml:space="preserve">Menurut hukum Islam, tujuan utama adopsi adalah untuk memberikan kasih sayang, perhatian, pendidikan, dan pengasuhan kepada anak-anak terlantar atau terlantar sekaligus memastikan bahwa mereka berkembang biak dan sehat dalam lingkungan yang penuh kasih sayang. </w:t>
      </w:r>
      <w:r w:rsidR="007721E0" w:rsidRPr="00122D5E">
        <w:rPr>
          <w:rFonts w:asciiTheme="majorBidi" w:eastAsia="Times New Roman" w:hAnsiTheme="majorBidi" w:cstheme="majorBidi"/>
          <w:sz w:val="24"/>
          <w:szCs w:val="24"/>
          <w:lang w:val="id-ID"/>
        </w:rPr>
        <w:t xml:space="preserve">Hal ini didasarkan pada nilai-nilai Islam tentang kebaikan, kepedulian, dan kewajiban sipil. </w:t>
      </w:r>
      <w:r w:rsidR="00227C38" w:rsidRPr="00122D5E">
        <w:rPr>
          <w:rFonts w:asciiTheme="majorBidi" w:eastAsia="Times New Roman" w:hAnsiTheme="majorBidi" w:cstheme="majorBidi"/>
          <w:sz w:val="24"/>
          <w:szCs w:val="24"/>
        </w:rPr>
        <w:t>Dalam Islam, pengangkatan anak dilakukan untuk beberapa alasan berikut:</w:t>
      </w:r>
    </w:p>
    <w:p w:rsidR="00BB2128" w:rsidRPr="00122D5E" w:rsidRDefault="00BB2128" w:rsidP="00152C3F">
      <w:pPr>
        <w:pStyle w:val="ListParagraph"/>
        <w:numPr>
          <w:ilvl w:val="0"/>
          <w:numId w:val="79"/>
        </w:numPr>
        <w:spacing w:line="480" w:lineRule="auto"/>
        <w:ind w:left="851"/>
        <w:jc w:val="both"/>
        <w:rPr>
          <w:rFonts w:asciiTheme="majorBidi" w:hAnsiTheme="majorBidi" w:cstheme="majorBidi"/>
          <w:sz w:val="24"/>
          <w:szCs w:val="24"/>
          <w:lang w:val="id-ID"/>
        </w:rPr>
      </w:pPr>
      <w:r w:rsidRPr="00122D5E">
        <w:rPr>
          <w:rFonts w:asciiTheme="majorBidi" w:eastAsia="Times New Roman" w:hAnsiTheme="majorBidi" w:cstheme="majorBidi"/>
          <w:sz w:val="24"/>
          <w:szCs w:val="24"/>
        </w:rPr>
        <w:t xml:space="preserve">Anak-anak yang terlantar, yatim piatu, atau ditelantarkan oleh orang tuanya sangat rentan terhadap banyak tantangan. </w:t>
      </w:r>
      <w:r w:rsidR="007721E0" w:rsidRPr="00122D5E">
        <w:rPr>
          <w:rFonts w:asciiTheme="majorBidi" w:eastAsia="Times New Roman" w:hAnsiTheme="majorBidi" w:cstheme="majorBidi"/>
          <w:sz w:val="24"/>
          <w:szCs w:val="24"/>
          <w:lang w:val="id-ID"/>
        </w:rPr>
        <w:t>Adopsi memberi mereka perlindungan, cinta, dan kesempatan untuk tumbuh dan berkembang dengan baik.</w:t>
      </w:r>
    </w:p>
    <w:p w:rsidR="00BB2128" w:rsidRPr="00122D5E" w:rsidRDefault="007721E0" w:rsidP="00152C3F">
      <w:pPr>
        <w:pStyle w:val="ListParagraph"/>
        <w:numPr>
          <w:ilvl w:val="0"/>
          <w:numId w:val="79"/>
        </w:numPr>
        <w:spacing w:line="480" w:lineRule="auto"/>
        <w:ind w:left="851"/>
        <w:jc w:val="both"/>
        <w:rPr>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Menawarkan perawatan dan pendidikan: Adopsi memberi anak-anak kesempatan untuk mendapatkan pendidikan yang tepat, perhatian medis yang berkualitas, dan kebutuhan lain yang mungkin tidak dapat mereka akses ketika mereka diabaikan.</w:t>
      </w:r>
    </w:p>
    <w:p w:rsidR="00BB2128" w:rsidRPr="00122D5E" w:rsidRDefault="007721E0" w:rsidP="00152C3F">
      <w:pPr>
        <w:pStyle w:val="ListParagraph"/>
        <w:numPr>
          <w:ilvl w:val="0"/>
          <w:numId w:val="79"/>
        </w:numPr>
        <w:spacing w:line="480" w:lineRule="auto"/>
        <w:ind w:left="851"/>
        <w:jc w:val="both"/>
        <w:rPr>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Mengajarkan prinsip-prinsip Islam kepada anak-anak: Adalah tugas orang tua angkat untuk mengajarkan prinsip-prinsip Islam kepada anak angkatnya, menanamkan prinsip-prinsip moral dalam diri mereka, dan membantu mereka tumbuh menjadi orang dewasa yang bermoral tinggi.</w:t>
      </w:r>
    </w:p>
    <w:p w:rsidR="007721E0" w:rsidRPr="00122D5E" w:rsidRDefault="00703EB9" w:rsidP="00152C3F">
      <w:pPr>
        <w:pStyle w:val="ListParagraph"/>
        <w:numPr>
          <w:ilvl w:val="0"/>
          <w:numId w:val="79"/>
        </w:numPr>
        <w:spacing w:line="480" w:lineRule="auto"/>
        <w:ind w:left="851"/>
        <w:jc w:val="both"/>
        <w:rPr>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 xml:space="preserve">Mendidik anak dalam ajaran islam: </w:t>
      </w:r>
      <w:r w:rsidRPr="00122D5E">
        <w:rPr>
          <w:rFonts w:asciiTheme="majorBidi" w:hAnsiTheme="majorBidi" w:cstheme="majorBidi"/>
          <w:sz w:val="24"/>
          <w:szCs w:val="24"/>
          <w:lang w:val="id-ID"/>
        </w:rPr>
        <w:t>Orang tua angkat bertanggung jawab untuk mendidik anak angkatnya dalam ajaran Islam, mengajarkan nilai-nilai moral, dan membimbing mereka untuk menjadi pribadi yang berakhlak mulia.</w:t>
      </w:r>
    </w:p>
    <w:p w:rsidR="007721E0" w:rsidRPr="00122D5E" w:rsidRDefault="00703EB9" w:rsidP="00152C3F">
      <w:pPr>
        <w:pStyle w:val="ListParagraph"/>
        <w:numPr>
          <w:ilvl w:val="0"/>
          <w:numId w:val="79"/>
        </w:numPr>
        <w:spacing w:line="480" w:lineRule="auto"/>
        <w:ind w:left="851"/>
        <w:jc w:val="both"/>
        <w:rPr>
          <w:rFonts w:asciiTheme="majorBidi" w:eastAsia="Times New Roman" w:hAnsiTheme="majorBidi" w:cstheme="majorBidi"/>
          <w:sz w:val="24"/>
          <w:szCs w:val="24"/>
          <w:lang w:val="id-ID"/>
        </w:rPr>
      </w:pPr>
      <w:r w:rsidRPr="00122D5E">
        <w:rPr>
          <w:rFonts w:asciiTheme="majorBidi" w:eastAsia="Times New Roman" w:hAnsiTheme="majorBidi" w:cstheme="majorBidi"/>
          <w:sz w:val="24"/>
          <w:szCs w:val="24"/>
          <w:lang w:val="id-ID"/>
        </w:rPr>
        <w:lastRenderedPageBreak/>
        <w:t xml:space="preserve">Memenuhi kebutuhan psikologis: </w:t>
      </w:r>
      <w:r w:rsidRPr="00122D5E">
        <w:rPr>
          <w:rFonts w:asciiTheme="majorBidi" w:hAnsiTheme="majorBidi" w:cstheme="majorBidi"/>
          <w:sz w:val="24"/>
          <w:szCs w:val="24"/>
          <w:lang w:val="id-ID"/>
        </w:rPr>
        <w:t xml:space="preserve">Anak yang terlantar sering kali mengalami trauma dan kesulitan psikologis. </w:t>
      </w:r>
      <w:r w:rsidRPr="00122D5E">
        <w:rPr>
          <w:rFonts w:asciiTheme="majorBidi" w:hAnsiTheme="majorBidi" w:cstheme="majorBidi"/>
          <w:sz w:val="24"/>
          <w:szCs w:val="24"/>
        </w:rPr>
        <w:t>Pengangkatan anak memberikan mereka rasa aman, stabilitas, dan kasih sayang yang dapat membantu mereka mengatasi trauma</w:t>
      </w:r>
      <w:r w:rsidR="007721E0" w:rsidRPr="00122D5E">
        <w:rPr>
          <w:rFonts w:asciiTheme="majorBidi" w:hAnsiTheme="majorBidi" w:cstheme="majorBidi"/>
          <w:sz w:val="24"/>
          <w:szCs w:val="24"/>
        </w:rPr>
        <w:t xml:space="preserve"> dan membangun kepercayaan diri</w:t>
      </w:r>
    </w:p>
    <w:p w:rsidR="007721E0" w:rsidRPr="00122D5E" w:rsidRDefault="00703EB9" w:rsidP="00152C3F">
      <w:pPr>
        <w:pStyle w:val="ListParagraph"/>
        <w:numPr>
          <w:ilvl w:val="0"/>
          <w:numId w:val="79"/>
        </w:numPr>
        <w:spacing w:line="480" w:lineRule="auto"/>
        <w:ind w:left="851"/>
        <w:jc w:val="both"/>
        <w:rPr>
          <w:rFonts w:asciiTheme="majorBidi" w:eastAsia="Times New Roman" w:hAnsiTheme="majorBidi" w:cstheme="majorBidi"/>
          <w:sz w:val="24"/>
          <w:szCs w:val="24"/>
          <w:lang w:val="id-ID"/>
        </w:rPr>
      </w:pPr>
      <w:r w:rsidRPr="00122D5E">
        <w:rPr>
          <w:rFonts w:asciiTheme="majorBidi" w:eastAsia="Times New Roman" w:hAnsiTheme="majorBidi" w:cstheme="majorBidi"/>
          <w:sz w:val="24"/>
          <w:szCs w:val="24"/>
          <w:lang w:val="id-ID"/>
        </w:rPr>
        <w:t xml:space="preserve">Meningkatkan kualitas hidup: </w:t>
      </w:r>
      <w:r w:rsidRPr="00122D5E">
        <w:rPr>
          <w:rFonts w:asciiTheme="majorBidi" w:hAnsiTheme="majorBidi" w:cstheme="majorBidi"/>
          <w:sz w:val="24"/>
          <w:szCs w:val="24"/>
          <w:lang w:val="id-ID"/>
        </w:rPr>
        <w:t>Dengan mendapatkan tempat tinggal, pendidikan, dan perawatan yang baik, pengangkatan anak dapat meningkatkan kualitas hidup mereka secara signifikan.</w:t>
      </w:r>
    </w:p>
    <w:p w:rsidR="008D7124" w:rsidRPr="00122D5E" w:rsidRDefault="008D7124" w:rsidP="00152C3F">
      <w:pPr>
        <w:pStyle w:val="ListParagraph"/>
        <w:numPr>
          <w:ilvl w:val="0"/>
          <w:numId w:val="79"/>
        </w:numPr>
        <w:spacing w:line="480" w:lineRule="auto"/>
        <w:ind w:left="851"/>
        <w:jc w:val="both"/>
        <w:rPr>
          <w:rFonts w:asciiTheme="majorBidi" w:eastAsia="Times New Roman" w:hAnsiTheme="majorBidi" w:cstheme="majorBidi"/>
          <w:sz w:val="24"/>
          <w:szCs w:val="24"/>
          <w:lang w:val="id-ID"/>
        </w:rPr>
      </w:pPr>
      <w:r w:rsidRPr="00122D5E">
        <w:rPr>
          <w:rFonts w:asciiTheme="majorBidi" w:hAnsiTheme="majorBidi" w:cstheme="majorBidi"/>
          <w:sz w:val="24"/>
          <w:szCs w:val="24"/>
          <w:lang w:val="id-ID"/>
        </w:rPr>
        <w:t xml:space="preserve">Melaksanakan kewajiban sosial: Dalam Islam, membantu mereka yang membutuhkan, termasuk anak-anak yang terlantar, adalah kewajiban sosial yang sangat dianjurkan. </w:t>
      </w:r>
      <w:r w:rsidRPr="00122D5E">
        <w:rPr>
          <w:rFonts w:asciiTheme="majorBidi" w:hAnsiTheme="majorBidi" w:cstheme="majorBidi"/>
          <w:sz w:val="24"/>
          <w:szCs w:val="24"/>
        </w:rPr>
        <w:t>Pengangkatan anak menjadi salah satu cara untuk memenuhi kewajiban sosial tersebut.</w:t>
      </w:r>
    </w:p>
    <w:p w:rsidR="002E0717" w:rsidRPr="00122D5E" w:rsidRDefault="00BB2128" w:rsidP="00BB2128">
      <w:pPr>
        <w:pStyle w:val="ListParagraph"/>
        <w:spacing w:line="480" w:lineRule="auto"/>
        <w:ind w:left="426" w:firstLine="425"/>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Pasal 12 Ayat (1) dan Ayat (3) dari Undang-Undang Republik Indonesia Nomor 4 Tahun 1979 tentang Kesejahteraan Anak </w:t>
      </w:r>
      <w:r w:rsidR="00B33CB1" w:rsidRPr="00122D5E">
        <w:rPr>
          <w:rStyle w:val="FootnoteReference"/>
          <w:rFonts w:asciiTheme="majorBidi" w:hAnsiTheme="majorBidi" w:cstheme="majorBidi"/>
          <w:sz w:val="24"/>
          <w:szCs w:val="24"/>
        </w:rPr>
        <w:footnoteReference w:id="35"/>
      </w:r>
      <w:r w:rsidRPr="00122D5E">
        <w:rPr>
          <w:rFonts w:asciiTheme="majorBidi" w:hAnsiTheme="majorBidi" w:cstheme="majorBidi"/>
          <w:sz w:val="24"/>
          <w:szCs w:val="24"/>
        </w:rPr>
        <w:t xml:space="preserve">, </w:t>
      </w:r>
      <w:r w:rsidRPr="00122D5E">
        <w:rPr>
          <w:rFonts w:asciiTheme="majorBidi" w:eastAsia="Times New Roman" w:hAnsiTheme="majorBidi" w:cstheme="majorBidi"/>
          <w:sz w:val="24"/>
          <w:szCs w:val="24"/>
        </w:rPr>
        <w:t>Tujuan pengangkatan anak adalah untuk melindungi kesejahteraan anak dan dilihat dari sudut pandang kepentingan terbaik anak. Pengangkatan anak juga dipandang sebagai cara untuk meningkatkan kehidupan dan masa depan anak angkat.</w:t>
      </w:r>
      <w:r w:rsidR="00110EE8" w:rsidRPr="00122D5E">
        <w:rPr>
          <w:rStyle w:val="FootnoteReference"/>
          <w:rFonts w:asciiTheme="majorBidi" w:hAnsiTheme="majorBidi" w:cstheme="majorBidi"/>
          <w:sz w:val="24"/>
          <w:szCs w:val="24"/>
        </w:rPr>
        <w:footnoteReference w:id="36"/>
      </w:r>
    </w:p>
    <w:p w:rsidR="004B2892" w:rsidRPr="00122D5E" w:rsidRDefault="00110EE8" w:rsidP="00152C3F">
      <w:pPr>
        <w:pStyle w:val="Heading3"/>
        <w:numPr>
          <w:ilvl w:val="0"/>
          <w:numId w:val="44"/>
        </w:numPr>
        <w:spacing w:line="480" w:lineRule="auto"/>
        <w:ind w:left="709"/>
        <w:rPr>
          <w:rFonts w:asciiTheme="majorBidi" w:hAnsiTheme="majorBidi"/>
          <w:b/>
          <w:bCs/>
          <w:color w:val="auto"/>
        </w:rPr>
      </w:pPr>
      <w:bookmarkStart w:id="18" w:name="_Toc187127561"/>
      <w:r w:rsidRPr="00122D5E">
        <w:rPr>
          <w:rFonts w:asciiTheme="majorBidi" w:hAnsiTheme="majorBidi"/>
          <w:b/>
          <w:bCs/>
          <w:color w:val="auto"/>
        </w:rPr>
        <w:t>Akibat Hukum pengangkatan Anak</w:t>
      </w:r>
      <w:bookmarkEnd w:id="18"/>
    </w:p>
    <w:p w:rsidR="007721E0" w:rsidRPr="00122D5E" w:rsidRDefault="007721E0" w:rsidP="00782811">
      <w:pPr>
        <w:pStyle w:val="ListParagraph"/>
        <w:spacing w:line="480" w:lineRule="auto"/>
        <w:ind w:left="426" w:firstLine="425"/>
        <w:jc w:val="both"/>
        <w:rPr>
          <w:rFonts w:asciiTheme="majorBidi" w:eastAsia="Times New Roman" w:hAnsiTheme="majorBidi" w:cstheme="majorBidi"/>
          <w:sz w:val="24"/>
          <w:szCs w:val="24"/>
          <w:lang w:val="id-ID"/>
        </w:rPr>
      </w:pPr>
      <w:r w:rsidRPr="00122D5E">
        <w:rPr>
          <w:rFonts w:asciiTheme="majorBidi" w:eastAsia="Times New Roman" w:hAnsiTheme="majorBidi" w:cstheme="majorBidi"/>
          <w:sz w:val="24"/>
          <w:szCs w:val="24"/>
          <w:lang w:val="id-ID"/>
        </w:rPr>
        <w:t>Nasab atau hubungan darah anak angkat tetap terpelihara; hal itu tidak meniadakan hubungan darah orang tua kandung anak tersebut.</w:t>
      </w:r>
    </w:p>
    <w:p w:rsidR="00122D5E" w:rsidRPr="00122D5E" w:rsidRDefault="00122D5E" w:rsidP="00782811">
      <w:pPr>
        <w:pStyle w:val="ListParagraph"/>
        <w:spacing w:line="480" w:lineRule="auto"/>
        <w:ind w:left="426" w:firstLine="425"/>
        <w:jc w:val="both"/>
        <w:rPr>
          <w:rFonts w:asciiTheme="majorBidi" w:eastAsia="Times New Roman" w:hAnsiTheme="majorBidi" w:cstheme="majorBidi"/>
          <w:sz w:val="24"/>
          <w:szCs w:val="24"/>
          <w:lang w:val="id-ID"/>
        </w:rPr>
      </w:pPr>
    </w:p>
    <w:p w:rsidR="00122D5E" w:rsidRPr="00122D5E" w:rsidRDefault="00122D5E" w:rsidP="00782811">
      <w:pPr>
        <w:pStyle w:val="ListParagraph"/>
        <w:spacing w:line="480" w:lineRule="auto"/>
        <w:ind w:left="426" w:firstLine="425"/>
        <w:jc w:val="both"/>
        <w:rPr>
          <w:rFonts w:asciiTheme="majorBidi" w:hAnsiTheme="majorBidi" w:cstheme="majorBidi"/>
          <w:bCs/>
          <w:sz w:val="24"/>
          <w:szCs w:val="24"/>
        </w:rPr>
      </w:pPr>
    </w:p>
    <w:p w:rsidR="00F62A39" w:rsidRPr="00122D5E" w:rsidRDefault="00110EE8" w:rsidP="00F62A39">
      <w:pPr>
        <w:pStyle w:val="ListParagraph"/>
        <w:numPr>
          <w:ilvl w:val="0"/>
          <w:numId w:val="7"/>
        </w:numPr>
        <w:spacing w:line="480" w:lineRule="auto"/>
        <w:ind w:left="851"/>
        <w:jc w:val="both"/>
        <w:rPr>
          <w:rFonts w:asciiTheme="majorBidi" w:hAnsiTheme="majorBidi" w:cstheme="majorBidi"/>
          <w:bCs/>
          <w:sz w:val="24"/>
          <w:szCs w:val="24"/>
        </w:rPr>
      </w:pPr>
      <w:r w:rsidRPr="00122D5E">
        <w:rPr>
          <w:rFonts w:asciiTheme="majorBidi" w:hAnsiTheme="majorBidi" w:cstheme="majorBidi"/>
          <w:bCs/>
          <w:sz w:val="24"/>
          <w:szCs w:val="24"/>
        </w:rPr>
        <w:lastRenderedPageBreak/>
        <w:t>Perwalian</w:t>
      </w:r>
      <w:r w:rsidR="00D86008" w:rsidRPr="00122D5E">
        <w:rPr>
          <w:rFonts w:asciiTheme="majorBidi" w:hAnsiTheme="majorBidi" w:cstheme="majorBidi"/>
          <w:bCs/>
          <w:sz w:val="24"/>
          <w:szCs w:val="24"/>
        </w:rPr>
        <w:t>.</w:t>
      </w:r>
      <w:r w:rsidRPr="00122D5E">
        <w:rPr>
          <w:rFonts w:asciiTheme="majorBidi" w:hAnsiTheme="majorBidi" w:cstheme="majorBidi"/>
          <w:bCs/>
          <w:sz w:val="24"/>
          <w:szCs w:val="24"/>
        </w:rPr>
        <w:t xml:space="preserve"> </w:t>
      </w:r>
    </w:p>
    <w:p w:rsidR="00CB0459" w:rsidRPr="00122D5E" w:rsidRDefault="00CB0459" w:rsidP="00CB0459">
      <w:pPr>
        <w:pStyle w:val="ListParagraph"/>
        <w:spacing w:line="480" w:lineRule="auto"/>
        <w:ind w:left="851"/>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 xml:space="preserve">Orang tua angkat dapat menjadi wali anak angkat setelah menerima keputusan pengadilan. Setelah keputusan ini dibuat, orang tua angkat akan memiliki hak dan kewajiban yang sama seperti orang tua biologis mereka. Namun, jika anak angkat perempuan beragama islam ingin menikah, hanya orang tua kandung atau sodara sedarah, yang juga disebut sebagai wali nasab, yang boleh melakukannya. Hukum Islam melarang orang tua perempuan anak angkat untuk menjadi wali nikahnya. </w:t>
      </w:r>
    </w:p>
    <w:p w:rsidR="00F62A39" w:rsidRPr="00122D5E" w:rsidRDefault="00110EE8" w:rsidP="00F62A39">
      <w:pPr>
        <w:pStyle w:val="ListParagraph"/>
        <w:numPr>
          <w:ilvl w:val="0"/>
          <w:numId w:val="7"/>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Waris</w:t>
      </w:r>
      <w:r w:rsidR="00D86008" w:rsidRPr="00122D5E">
        <w:rPr>
          <w:rFonts w:asciiTheme="majorBidi" w:hAnsiTheme="majorBidi" w:cstheme="majorBidi"/>
          <w:sz w:val="24"/>
          <w:szCs w:val="24"/>
        </w:rPr>
        <w:t>.</w:t>
      </w:r>
      <w:r w:rsidRPr="00122D5E">
        <w:rPr>
          <w:rFonts w:asciiTheme="majorBidi" w:hAnsiTheme="majorBidi" w:cstheme="majorBidi"/>
          <w:sz w:val="24"/>
          <w:szCs w:val="24"/>
        </w:rPr>
        <w:t xml:space="preserve"> </w:t>
      </w:r>
    </w:p>
    <w:p w:rsidR="00F756C3" w:rsidRPr="00122D5E" w:rsidRDefault="00CB0459" w:rsidP="00CB0459">
      <w:pPr>
        <w:pStyle w:val="ListParagraph"/>
        <w:spacing w:line="480" w:lineRule="auto"/>
        <w:ind w:left="851"/>
        <w:jc w:val="both"/>
        <w:rPr>
          <w:rFonts w:asciiTheme="majorBidi" w:hAnsiTheme="majorBidi" w:cstheme="majorBidi"/>
          <w:sz w:val="24"/>
          <w:szCs w:val="24"/>
          <w:lang w:val="id-ID"/>
        </w:rPr>
      </w:pPr>
      <w:r w:rsidRPr="00122D5E">
        <w:rPr>
          <w:rFonts w:asciiTheme="majorBidi" w:eastAsia="Times New Roman" w:hAnsiTheme="majorBidi" w:cstheme="majorBidi"/>
          <w:sz w:val="24"/>
          <w:szCs w:val="24"/>
        </w:rPr>
        <w:t>Hak waris diatur oleh hukum adat, hukum Islam, dan hukum nasional. Akibatnya, seseorang memiliki kemungkinan untuk memilih undang-undang mana yang akan berlaku untuk menentukan apa yang akan diwariskan kepada anak angkatnya. Dalam Kompilasi Hukum Islam, pengangkatan anak tidak mengubah hubungan darah, wali-mewali, atau hak waris antara orang tua angkat dan anak angkat. Anak angkat menggunakan nama ayah kandungnya dan tetap menjadi ahli waris orang tua kandungnya. Warisan dalam hukum Islam didasarkan pada ikatan darah atau arham. Menurut Pasal 209 Kompilasi Hukum Islam, anak angkat yang tidak menerima wasiat dari orang tua angkatnya berhak atas wasiat wajib sebesar tidak lebih dari sepertiga harta orang tua angkatnya.</w:t>
      </w:r>
      <w:r w:rsidR="00110EE8" w:rsidRPr="00122D5E">
        <w:rPr>
          <w:rStyle w:val="FootnoteReference"/>
          <w:rFonts w:asciiTheme="majorBidi" w:hAnsiTheme="majorBidi" w:cstheme="majorBidi"/>
          <w:sz w:val="24"/>
          <w:szCs w:val="24"/>
        </w:rPr>
        <w:footnoteReference w:id="37"/>
      </w:r>
    </w:p>
    <w:p w:rsidR="00CA2FF3" w:rsidRPr="00122D5E" w:rsidRDefault="00ED0B68" w:rsidP="00152C3F">
      <w:pPr>
        <w:pStyle w:val="Heading2"/>
        <w:numPr>
          <w:ilvl w:val="0"/>
          <w:numId w:val="45"/>
        </w:numPr>
        <w:spacing w:line="480" w:lineRule="auto"/>
        <w:ind w:left="426"/>
        <w:rPr>
          <w:rFonts w:asciiTheme="majorBidi" w:hAnsiTheme="majorBidi"/>
          <w:b/>
          <w:bCs/>
          <w:color w:val="auto"/>
          <w:sz w:val="24"/>
          <w:szCs w:val="24"/>
        </w:rPr>
      </w:pPr>
      <w:bookmarkStart w:id="19" w:name="_Toc187127562"/>
      <w:r w:rsidRPr="00122D5E">
        <w:rPr>
          <w:rFonts w:asciiTheme="majorBidi" w:hAnsiTheme="majorBidi"/>
          <w:b/>
          <w:bCs/>
          <w:color w:val="auto"/>
          <w:sz w:val="24"/>
          <w:szCs w:val="24"/>
        </w:rPr>
        <w:lastRenderedPageBreak/>
        <w:t>Tinjauan Umum Tentang Hukum Waris</w:t>
      </w:r>
      <w:bookmarkEnd w:id="19"/>
    </w:p>
    <w:p w:rsidR="00CA2FF3" w:rsidRPr="00122D5E" w:rsidRDefault="00CA2FF3" w:rsidP="00152C3F">
      <w:pPr>
        <w:pStyle w:val="Heading3"/>
        <w:numPr>
          <w:ilvl w:val="0"/>
          <w:numId w:val="46"/>
        </w:numPr>
        <w:spacing w:line="480" w:lineRule="auto"/>
        <w:ind w:left="709"/>
        <w:rPr>
          <w:rFonts w:asciiTheme="majorBidi" w:hAnsiTheme="majorBidi"/>
          <w:b/>
          <w:bCs/>
          <w:color w:val="auto"/>
        </w:rPr>
      </w:pPr>
      <w:bookmarkStart w:id="20" w:name="_Toc187127563"/>
      <w:r w:rsidRPr="00122D5E">
        <w:rPr>
          <w:rFonts w:asciiTheme="majorBidi" w:hAnsiTheme="majorBidi"/>
          <w:b/>
          <w:bCs/>
          <w:color w:val="auto"/>
        </w:rPr>
        <w:t>Pengertian waris</w:t>
      </w:r>
      <w:bookmarkEnd w:id="20"/>
    </w:p>
    <w:p w:rsidR="00CB0459" w:rsidRPr="00122D5E" w:rsidRDefault="009670C9" w:rsidP="00CB0459">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Harta warisan merupakan</w:t>
      </w:r>
      <w:r w:rsidR="00CB0459" w:rsidRPr="00122D5E">
        <w:rPr>
          <w:rFonts w:asciiTheme="majorBidi" w:hAnsiTheme="majorBidi" w:cstheme="majorBidi"/>
          <w:sz w:val="24"/>
          <w:szCs w:val="24"/>
        </w:rPr>
        <w:t xml:space="preserve"> bagian dari kekayaan seseorang. </w:t>
      </w:r>
      <w:r w:rsidR="00CB0459" w:rsidRPr="00122D5E">
        <w:rPr>
          <w:rFonts w:asciiTheme="majorBidi" w:eastAsia="Times New Roman" w:hAnsiTheme="majorBidi" w:cstheme="majorBidi"/>
          <w:sz w:val="24"/>
          <w:szCs w:val="24"/>
        </w:rPr>
        <w:t xml:space="preserve">Jika seseorang meninggal dunia dan meninggalkan harta warisan, pertanyaannya adalah siapa yang berhak atas harta tersebut. Warisan diberikan kepada para ahli waris setelah pewaris atau pewaris meninggal dunia. Warisan ini tidak berasal dari perjanjian; itu berasal dari hukum masyarakat yang berlaku. Pemahaman kita tentang hukum waris akan ditingkatkan dengan mempelajari harta warisan yang ditinggalkan oleh orang yang sudah meninggal kepada keturunannya. </w:t>
      </w:r>
    </w:p>
    <w:p w:rsidR="00A503F0" w:rsidRPr="00122D5E" w:rsidRDefault="009670C9" w:rsidP="007828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 xml:space="preserve"> Para ahli telah mengemukakan berbagai pendapat mengenai pengertian hukum waris Islam, seperti berikut ini:</w:t>
      </w:r>
    </w:p>
    <w:p w:rsidR="004520AD" w:rsidRPr="00122D5E" w:rsidRDefault="00CB0459" w:rsidP="00CB0459">
      <w:pPr>
        <w:pStyle w:val="ListParagraph"/>
        <w:numPr>
          <w:ilvl w:val="0"/>
          <w:numId w:val="8"/>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Dr. Muslich Marzuki mengatakan dalam bukunya "Prinsip-prinsip Ilmu Waris" bahwa ilmu waris adalah bidang yang mempelajari bagaimana hak dan kewajiban orang yang telah meninggal dunia dialihkan kepada orang lain yang masih hidup.</w:t>
      </w:r>
      <w:r w:rsidR="00C15B64" w:rsidRPr="00122D5E">
        <w:rPr>
          <w:rStyle w:val="FootnoteReference"/>
          <w:rFonts w:asciiTheme="majorBidi" w:hAnsiTheme="majorBidi" w:cstheme="majorBidi"/>
          <w:sz w:val="24"/>
          <w:szCs w:val="24"/>
        </w:rPr>
        <w:footnoteReference w:id="38"/>
      </w:r>
    </w:p>
    <w:p w:rsidR="00630C61" w:rsidRPr="00122D5E" w:rsidRDefault="00CB0459" w:rsidP="00CB0459">
      <w:pPr>
        <w:pStyle w:val="ListParagraph"/>
        <w:numPr>
          <w:ilvl w:val="0"/>
          <w:numId w:val="8"/>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Syekh Muhammad Ali Ash-Shabuni, dalam bukunya Hukum Waris Menurut Al-Qur'an dan Hadits, menyatakan bahwa hak waris mencakup harta yang masih hidup, baik itu harta benda, tanah, atau hak syariah.</w:t>
      </w:r>
      <w:r w:rsidRPr="00122D5E">
        <w:rPr>
          <w:rStyle w:val="FootnoteReference"/>
          <w:rFonts w:asciiTheme="majorBidi" w:hAnsiTheme="majorBidi" w:cstheme="majorBidi"/>
          <w:sz w:val="24"/>
          <w:szCs w:val="24"/>
        </w:rPr>
        <w:t xml:space="preserve"> </w:t>
      </w:r>
      <w:r w:rsidR="00630C61" w:rsidRPr="00122D5E">
        <w:rPr>
          <w:rStyle w:val="FootnoteReference"/>
          <w:rFonts w:asciiTheme="majorBidi" w:hAnsiTheme="majorBidi" w:cstheme="majorBidi"/>
          <w:sz w:val="24"/>
          <w:szCs w:val="24"/>
        </w:rPr>
        <w:footnoteReference w:id="39"/>
      </w:r>
    </w:p>
    <w:p w:rsidR="001B2736" w:rsidRPr="00122D5E" w:rsidRDefault="00E963BC" w:rsidP="00152C3F">
      <w:pPr>
        <w:pStyle w:val="Heading3"/>
        <w:numPr>
          <w:ilvl w:val="0"/>
          <w:numId w:val="47"/>
        </w:numPr>
        <w:spacing w:line="480" w:lineRule="auto"/>
        <w:ind w:left="709"/>
        <w:rPr>
          <w:rFonts w:asciiTheme="majorBidi" w:hAnsiTheme="majorBidi"/>
          <w:b/>
          <w:bCs/>
          <w:color w:val="auto"/>
        </w:rPr>
      </w:pPr>
      <w:bookmarkStart w:id="21" w:name="_Toc187127564"/>
      <w:r w:rsidRPr="00122D5E">
        <w:rPr>
          <w:rFonts w:asciiTheme="majorBidi" w:hAnsiTheme="majorBidi"/>
          <w:b/>
          <w:bCs/>
          <w:color w:val="auto"/>
        </w:rPr>
        <w:t>Dasar Hukum Pewarisan Islam</w:t>
      </w:r>
      <w:bookmarkEnd w:id="21"/>
    </w:p>
    <w:p w:rsidR="004B37B0" w:rsidRPr="00122D5E" w:rsidRDefault="00BE4CBD" w:rsidP="00152C3F">
      <w:pPr>
        <w:pStyle w:val="ListParagraph"/>
        <w:numPr>
          <w:ilvl w:val="0"/>
          <w:numId w:val="9"/>
        </w:numPr>
        <w:spacing w:line="480" w:lineRule="auto"/>
        <w:ind w:left="709"/>
        <w:jc w:val="both"/>
        <w:rPr>
          <w:rFonts w:asciiTheme="majorBidi" w:hAnsiTheme="majorBidi" w:cstheme="majorBidi"/>
          <w:sz w:val="24"/>
          <w:szCs w:val="24"/>
        </w:rPr>
      </w:pPr>
      <w:r w:rsidRPr="00122D5E">
        <w:rPr>
          <w:rFonts w:asciiTheme="majorBidi" w:hAnsiTheme="majorBidi" w:cstheme="majorBidi"/>
          <w:sz w:val="24"/>
          <w:szCs w:val="24"/>
        </w:rPr>
        <w:t xml:space="preserve">Al-Qur'an adalah sumber utama hukum pewaris islam, bersama dengan sunnah Rasul dan Ijtihad. Al-Qur’an </w:t>
      </w:r>
      <w:r w:rsidR="00C655DC" w:rsidRPr="00122D5E">
        <w:rPr>
          <w:rFonts w:asciiTheme="majorBidi" w:hAnsiTheme="majorBidi" w:cstheme="majorBidi"/>
          <w:sz w:val="24"/>
          <w:szCs w:val="24"/>
        </w:rPr>
        <w:t xml:space="preserve">memberikan petunjuk yang cukup rinci </w:t>
      </w:r>
      <w:r w:rsidR="00C655DC" w:rsidRPr="00122D5E">
        <w:rPr>
          <w:rFonts w:asciiTheme="majorBidi" w:hAnsiTheme="majorBidi" w:cstheme="majorBidi"/>
          <w:sz w:val="24"/>
          <w:szCs w:val="24"/>
        </w:rPr>
        <w:lastRenderedPageBreak/>
        <w:t>tentang hukum pewarisan islam. Hukum kewarisan islam ditemukan dalam hampir semua ayat surat An-nisa, dan sebagian kecil surat lain</w:t>
      </w:r>
      <w:r w:rsidR="00E963BC" w:rsidRPr="00122D5E">
        <w:rPr>
          <w:rFonts w:asciiTheme="majorBidi" w:hAnsiTheme="majorBidi" w:cstheme="majorBidi"/>
          <w:sz w:val="24"/>
          <w:szCs w:val="24"/>
        </w:rPr>
        <w:t>.</w:t>
      </w:r>
    </w:p>
    <w:p w:rsidR="00636A52" w:rsidRPr="00122D5E" w:rsidRDefault="004B5778" w:rsidP="00152C3F">
      <w:pPr>
        <w:pStyle w:val="ListParagraph"/>
        <w:numPr>
          <w:ilvl w:val="0"/>
          <w:numId w:val="10"/>
        </w:numPr>
        <w:spacing w:line="480" w:lineRule="auto"/>
        <w:jc w:val="both"/>
        <w:rPr>
          <w:rStyle w:val="Emphasis"/>
          <w:rFonts w:asciiTheme="majorBidi" w:hAnsiTheme="majorBidi" w:cstheme="majorBidi"/>
          <w:i w:val="0"/>
          <w:iCs w:val="0"/>
          <w:sz w:val="24"/>
          <w:szCs w:val="24"/>
        </w:rPr>
      </w:pPr>
      <w:r w:rsidRPr="00122D5E">
        <w:rPr>
          <w:rStyle w:val="Strong"/>
          <w:rFonts w:asciiTheme="majorBidi" w:hAnsiTheme="majorBidi" w:cstheme="majorBidi"/>
          <w:b w:val="0"/>
          <w:bCs w:val="0"/>
          <w:sz w:val="24"/>
          <w:szCs w:val="24"/>
        </w:rPr>
        <w:t xml:space="preserve">Surah An-Nisaa (4): </w:t>
      </w:r>
      <w:r w:rsidR="00636A52" w:rsidRPr="00122D5E">
        <w:rPr>
          <w:rStyle w:val="Strong"/>
          <w:rFonts w:asciiTheme="majorBidi" w:hAnsiTheme="majorBidi" w:cstheme="majorBidi"/>
          <w:b w:val="0"/>
          <w:bCs w:val="0"/>
          <w:sz w:val="24"/>
          <w:szCs w:val="24"/>
        </w:rPr>
        <w:t>7</w:t>
      </w:r>
      <w:r w:rsidR="009F1A66" w:rsidRPr="00122D5E">
        <w:rPr>
          <w:rFonts w:asciiTheme="majorBidi" w:hAnsiTheme="majorBidi" w:cstheme="majorBidi"/>
          <w:sz w:val="24"/>
          <w:szCs w:val="24"/>
        </w:rPr>
        <w:t xml:space="preserve"> yang artinya: </w:t>
      </w:r>
      <w:r w:rsidRPr="00122D5E">
        <w:rPr>
          <w:rFonts w:asciiTheme="majorBidi" w:hAnsiTheme="majorBidi" w:cstheme="majorBidi"/>
          <w:i/>
          <w:iCs/>
          <w:sz w:val="24"/>
          <w:szCs w:val="24"/>
        </w:rPr>
        <w:t>"Bagi laki-laki ada hak bagian dari harta peninggalan kedua orang tua dan kerabatnya, dan bagi perempuan ada hak bagian (pula) dari harta peninggalan kedua orang tua dan kerabatnya, baik sedikit atau banyak menurut bagian yang telah ditetapkan."</w:t>
      </w:r>
    </w:p>
    <w:p w:rsidR="00636A52" w:rsidRPr="00122D5E" w:rsidRDefault="004B5778" w:rsidP="00152C3F">
      <w:pPr>
        <w:pStyle w:val="ListParagraph"/>
        <w:numPr>
          <w:ilvl w:val="0"/>
          <w:numId w:val="10"/>
        </w:numPr>
        <w:spacing w:line="480" w:lineRule="auto"/>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Surah An-Nisaa (4): </w:t>
      </w:r>
      <w:r w:rsidR="00636A52" w:rsidRPr="00122D5E">
        <w:rPr>
          <w:rFonts w:asciiTheme="majorBidi" w:eastAsia="Times New Roman" w:hAnsiTheme="majorBidi" w:cstheme="majorBidi"/>
          <w:sz w:val="24"/>
          <w:szCs w:val="24"/>
        </w:rPr>
        <w:t xml:space="preserve">8 yang artinya: </w:t>
      </w:r>
      <w:r w:rsidRPr="00122D5E">
        <w:rPr>
          <w:rFonts w:asciiTheme="majorBidi" w:eastAsia="Times New Roman" w:hAnsiTheme="majorBidi" w:cstheme="majorBidi"/>
          <w:i/>
          <w:iCs/>
          <w:sz w:val="24"/>
          <w:szCs w:val="24"/>
        </w:rPr>
        <w:t>"Dan apabila sewaktu pembagian itu hadir beberapa kerabat, anak-anak yatim, dan orang-orang miskin, maka berilah mereka dari harta itu (sekadarnya) dan ucapkanlah kepada mereka perkataan yang baik."</w:t>
      </w:r>
    </w:p>
    <w:p w:rsidR="00636A52" w:rsidRPr="00122D5E" w:rsidRDefault="004B5778" w:rsidP="00152C3F">
      <w:pPr>
        <w:pStyle w:val="ListParagraph"/>
        <w:numPr>
          <w:ilvl w:val="0"/>
          <w:numId w:val="10"/>
        </w:numPr>
        <w:spacing w:line="480" w:lineRule="auto"/>
        <w:jc w:val="both"/>
        <w:rPr>
          <w:rFonts w:asciiTheme="majorBidi" w:hAnsiTheme="majorBidi" w:cstheme="majorBidi"/>
          <w:i/>
          <w:iCs/>
          <w:sz w:val="24"/>
          <w:szCs w:val="24"/>
        </w:rPr>
      </w:pPr>
      <w:r w:rsidRPr="00122D5E">
        <w:rPr>
          <w:rFonts w:asciiTheme="majorBidi" w:eastAsia="Times New Roman" w:hAnsiTheme="majorBidi" w:cstheme="majorBidi"/>
          <w:sz w:val="24"/>
          <w:szCs w:val="24"/>
        </w:rPr>
        <w:t xml:space="preserve">Surah An-Nisaa (4): </w:t>
      </w:r>
      <w:r w:rsidR="00636A52" w:rsidRPr="00122D5E">
        <w:rPr>
          <w:rFonts w:asciiTheme="majorBidi" w:eastAsia="Times New Roman" w:hAnsiTheme="majorBidi" w:cstheme="majorBidi"/>
          <w:sz w:val="24"/>
          <w:szCs w:val="24"/>
        </w:rPr>
        <w:t>11</w:t>
      </w:r>
      <w:r w:rsidR="009F1A66" w:rsidRPr="00122D5E">
        <w:rPr>
          <w:rFonts w:asciiTheme="majorBidi" w:eastAsia="Times New Roman" w:hAnsiTheme="majorBidi" w:cstheme="majorBidi"/>
          <w:sz w:val="24"/>
          <w:szCs w:val="24"/>
        </w:rPr>
        <w:t xml:space="preserve"> yang artinya: </w:t>
      </w:r>
      <w:r w:rsidR="004821DF" w:rsidRPr="00122D5E">
        <w:rPr>
          <w:rFonts w:asciiTheme="majorBidi" w:eastAsia="Times New Roman" w:hAnsiTheme="majorBidi" w:cstheme="majorBidi"/>
          <w:i/>
          <w:iCs/>
          <w:sz w:val="24"/>
          <w:szCs w:val="24"/>
        </w:rPr>
        <w:t xml:space="preserve">"Allah mensyariatkan (mewajibkan) kepadamu tentang (pembagian warisan untuk) anak-anakmu, (yaitu) bagian seorang anak laki-laki sama dengan bagian dua orang anak perempuan. Dan jika anak itu semuanya perempuan yang jumlahnya lebih dari dua, maka bagian mereka dua pertiga dari harta yang ditinggalkan. Jika dia (anak perempuan) itu seorang saja, maka dia memperoleh setengah (harta yang ditinggalkan). Dan untuk kedua ibu-bapak, bagian masing-masing seperenam dari harta yang ditinggalkan, jika dia (yang meninggal) mempunyai anak. Jika dia (yang meninggal) tidak mempunyai anak dan dia diwarisi oleh kedua ibu-bapaknya (saja), maka ibunya mendapat sepertiga. Jika dia (yang meninggal) mempunyai beberapa saudara, maka ibunya mendapat </w:t>
      </w:r>
      <w:r w:rsidR="004821DF" w:rsidRPr="00122D5E">
        <w:rPr>
          <w:rFonts w:asciiTheme="majorBidi" w:eastAsia="Times New Roman" w:hAnsiTheme="majorBidi" w:cstheme="majorBidi"/>
          <w:i/>
          <w:iCs/>
          <w:sz w:val="24"/>
          <w:szCs w:val="24"/>
        </w:rPr>
        <w:lastRenderedPageBreak/>
        <w:t>seperenam. (Pembagian-pembagian tersebut di atas) setelah (dipenuhi) wasiat yang dibuatnya atau (dan setelah dibayar) utangnya. (Tentang) orang tuamu dan anak-anakmu, kamu tidak mengetahui siapa di antara mereka yang lebih banyak manfaatnya bagimu. Ini adalah ketetapan Allah. Sungguh, Allah Maha Mengetahui, Maha Bijaksana."</w:t>
      </w:r>
    </w:p>
    <w:p w:rsidR="00636A52" w:rsidRPr="00122D5E" w:rsidRDefault="004B5778" w:rsidP="00152C3F">
      <w:pPr>
        <w:pStyle w:val="ListParagraph"/>
        <w:numPr>
          <w:ilvl w:val="0"/>
          <w:numId w:val="10"/>
        </w:numPr>
        <w:spacing w:line="480" w:lineRule="auto"/>
        <w:jc w:val="both"/>
        <w:rPr>
          <w:rFonts w:asciiTheme="majorBidi" w:hAnsiTheme="majorBidi" w:cstheme="majorBidi"/>
          <w:i/>
          <w:iCs/>
          <w:sz w:val="24"/>
          <w:szCs w:val="24"/>
        </w:rPr>
      </w:pPr>
      <w:r w:rsidRPr="00122D5E">
        <w:rPr>
          <w:rFonts w:asciiTheme="majorBidi" w:eastAsia="Times New Roman" w:hAnsiTheme="majorBidi" w:cstheme="majorBidi"/>
          <w:sz w:val="24"/>
          <w:szCs w:val="24"/>
        </w:rPr>
        <w:t xml:space="preserve">Surah An-Nisaa (4): </w:t>
      </w:r>
      <w:r w:rsidR="00636A52" w:rsidRPr="00122D5E">
        <w:rPr>
          <w:rFonts w:asciiTheme="majorBidi" w:eastAsia="Times New Roman" w:hAnsiTheme="majorBidi" w:cstheme="majorBidi"/>
          <w:sz w:val="24"/>
          <w:szCs w:val="24"/>
        </w:rPr>
        <w:t xml:space="preserve"> 33 yang artinya: </w:t>
      </w:r>
      <w:r w:rsidR="004821DF" w:rsidRPr="00122D5E">
        <w:rPr>
          <w:rFonts w:asciiTheme="majorBidi" w:eastAsia="Times New Roman" w:hAnsiTheme="majorBidi" w:cstheme="majorBidi"/>
          <w:i/>
          <w:iCs/>
          <w:sz w:val="24"/>
          <w:szCs w:val="24"/>
        </w:rPr>
        <w:t>"Dan untuk masing-masing (laki-laki dan perempuan) Kami telah menetapkan para ahli waris atas apa yang ditinggalkan oleh kedua orang tuanya dan karib kerabatnya. Dan orang-orang yang kamu telah bersumpah setia dengan mereka, maka berikanlah kepada mereka bagiannya. Sungguh, Allah Maha Menyaksikan segala sesuatu."</w:t>
      </w:r>
    </w:p>
    <w:p w:rsidR="00C655DC" w:rsidRPr="00122D5E" w:rsidRDefault="001B2736" w:rsidP="00152C3F">
      <w:pPr>
        <w:pStyle w:val="ListParagraph"/>
        <w:numPr>
          <w:ilvl w:val="0"/>
          <w:numId w:val="9"/>
        </w:numPr>
        <w:spacing w:line="480" w:lineRule="auto"/>
        <w:ind w:left="709"/>
        <w:jc w:val="both"/>
        <w:rPr>
          <w:rFonts w:asciiTheme="majorBidi" w:hAnsiTheme="majorBidi" w:cstheme="majorBidi"/>
          <w:sz w:val="24"/>
          <w:szCs w:val="24"/>
        </w:rPr>
      </w:pPr>
      <w:r w:rsidRPr="00122D5E">
        <w:rPr>
          <w:rFonts w:asciiTheme="majorBidi" w:hAnsiTheme="majorBidi" w:cstheme="majorBidi"/>
          <w:sz w:val="24"/>
          <w:szCs w:val="24"/>
        </w:rPr>
        <w:t>Sunnah Rasul</w:t>
      </w:r>
    </w:p>
    <w:p w:rsidR="00CB0459" w:rsidRPr="00122D5E" w:rsidRDefault="00CB0459" w:rsidP="00CB0459">
      <w:pPr>
        <w:spacing w:line="480" w:lineRule="auto"/>
        <w:ind w:left="349" w:firstLine="502"/>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Dalam diskusi ini, Sunnah disebut sebagai "</w:t>
      </w:r>
      <w:r w:rsidRPr="00122D5E">
        <w:rPr>
          <w:rFonts w:asciiTheme="majorBidi" w:eastAsia="Times New Roman" w:hAnsiTheme="majorBidi" w:cstheme="majorBidi"/>
          <w:i/>
          <w:iCs/>
          <w:sz w:val="24"/>
          <w:szCs w:val="24"/>
        </w:rPr>
        <w:t>Tradisi Nabi</w:t>
      </w:r>
      <w:r w:rsidRPr="00122D5E">
        <w:rPr>
          <w:rFonts w:asciiTheme="majorBidi" w:eastAsia="Times New Roman" w:hAnsiTheme="majorBidi" w:cstheme="majorBidi"/>
          <w:sz w:val="24"/>
          <w:szCs w:val="24"/>
        </w:rPr>
        <w:t>" jika dimaksudkan sebagai praktik normatif atau contoh tindakan yang dicontohkan oleh Rasul Allah. Sunnah juga berfungsi sebagai interpreter atau panduan khusus untuk Al-Qur'an, dan Hadith pada akhirnya dapat menghasilkan hukum yang tidak ada dalam Al-Qur'an.</w:t>
      </w:r>
      <w:r w:rsidR="00DF6AC9" w:rsidRPr="00122D5E">
        <w:rPr>
          <w:rStyle w:val="FootnoteReference"/>
          <w:rFonts w:asciiTheme="majorBidi" w:hAnsiTheme="majorBidi" w:cstheme="majorBidi"/>
          <w:sz w:val="24"/>
          <w:szCs w:val="24"/>
        </w:rPr>
        <w:footnoteReference w:id="40"/>
      </w:r>
    </w:p>
    <w:p w:rsidR="00CB0459" w:rsidRPr="00122D5E" w:rsidRDefault="00CB0459" w:rsidP="00CB0459">
      <w:pPr>
        <w:spacing w:line="480" w:lineRule="auto"/>
        <w:ind w:left="349" w:firstLine="502"/>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t>Menurut hadis riwayat Bukhari dan Muslim, Ibnu Abbas berkata, "Mereka akan memberikannya kepada ahli waris yang berhak, dan jika ada yang tersisa, mereka akan memberikannya kepada kerabat laki-laki terdekatnya."</w:t>
      </w:r>
    </w:p>
    <w:p w:rsidR="007B512F" w:rsidRPr="00122D5E" w:rsidRDefault="001B2736" w:rsidP="00152C3F">
      <w:pPr>
        <w:pStyle w:val="ListParagraph"/>
        <w:numPr>
          <w:ilvl w:val="0"/>
          <w:numId w:val="9"/>
        </w:numPr>
        <w:spacing w:line="480" w:lineRule="auto"/>
        <w:ind w:left="709"/>
        <w:jc w:val="both"/>
        <w:rPr>
          <w:rFonts w:asciiTheme="majorBidi" w:hAnsiTheme="majorBidi" w:cstheme="majorBidi"/>
          <w:sz w:val="24"/>
          <w:szCs w:val="24"/>
        </w:rPr>
      </w:pPr>
      <w:r w:rsidRPr="00122D5E">
        <w:rPr>
          <w:rFonts w:asciiTheme="majorBidi" w:hAnsiTheme="majorBidi" w:cstheme="majorBidi"/>
          <w:sz w:val="24"/>
          <w:szCs w:val="24"/>
        </w:rPr>
        <w:lastRenderedPageBreak/>
        <w:t>Ijtihad</w:t>
      </w:r>
    </w:p>
    <w:p w:rsidR="00D02361" w:rsidRPr="00122D5E" w:rsidRDefault="005712A0" w:rsidP="00F62A39">
      <w:pPr>
        <w:spacing w:line="480" w:lineRule="auto"/>
        <w:ind w:left="426" w:firstLine="425"/>
        <w:jc w:val="both"/>
        <w:rPr>
          <w:rFonts w:asciiTheme="majorBidi" w:eastAsia="Times New Roman" w:hAnsiTheme="majorBidi" w:cstheme="majorBidi"/>
          <w:sz w:val="24"/>
          <w:szCs w:val="24"/>
        </w:rPr>
      </w:pPr>
      <w:r w:rsidRPr="00122D5E">
        <w:rPr>
          <w:rFonts w:asciiTheme="majorBidi" w:hAnsiTheme="majorBidi" w:cstheme="majorBidi"/>
          <w:sz w:val="24"/>
          <w:szCs w:val="24"/>
        </w:rPr>
        <w:t xml:space="preserve">Perubahan konstan dalam kehidupan manusia, terutama umat Islam, membuat </w:t>
      </w:r>
      <w:r w:rsidRPr="00122D5E">
        <w:rPr>
          <w:rFonts w:asciiTheme="majorBidi" w:hAnsiTheme="majorBidi" w:cstheme="majorBidi"/>
          <w:i/>
          <w:iCs/>
          <w:sz w:val="24"/>
          <w:szCs w:val="24"/>
        </w:rPr>
        <w:t>ijtihad</w:t>
      </w:r>
      <w:r w:rsidRPr="00122D5E">
        <w:rPr>
          <w:rFonts w:asciiTheme="majorBidi" w:hAnsiTheme="majorBidi" w:cstheme="majorBidi"/>
          <w:sz w:val="24"/>
          <w:szCs w:val="24"/>
        </w:rPr>
        <w:t xml:space="preserve"> berfungsi sebagai dasar hukum alternatif. Para ahli hukum dibutuhkan untuk menetapkan hukum bagi masalah yang baru muncul, karena masalah tersebut belum </w:t>
      </w:r>
      <w:r w:rsidR="00C655DC" w:rsidRPr="00122D5E">
        <w:rPr>
          <w:rFonts w:asciiTheme="majorBidi" w:hAnsiTheme="majorBidi" w:cstheme="majorBidi"/>
          <w:sz w:val="24"/>
          <w:szCs w:val="24"/>
        </w:rPr>
        <w:t xml:space="preserve">pernah terjadi pada zaman Nabi. </w:t>
      </w:r>
      <w:r w:rsidR="00674730" w:rsidRPr="00122D5E">
        <w:rPr>
          <w:rFonts w:asciiTheme="majorBidi" w:eastAsia="Times New Roman" w:hAnsiTheme="majorBidi" w:cstheme="majorBidi"/>
          <w:i/>
          <w:iCs/>
          <w:sz w:val="24"/>
          <w:szCs w:val="24"/>
        </w:rPr>
        <w:t>Ijtihad</w:t>
      </w:r>
      <w:r w:rsidR="00674730" w:rsidRPr="00122D5E">
        <w:rPr>
          <w:rFonts w:asciiTheme="majorBidi" w:eastAsia="Times New Roman" w:hAnsiTheme="majorBidi" w:cstheme="majorBidi"/>
          <w:sz w:val="24"/>
          <w:szCs w:val="24"/>
        </w:rPr>
        <w:t xml:space="preserve"> dalam eksplorasi hukum dapat didefinisikan sebagai usaha yang sungguh-sungguh untuk menetapkan hukum bagi suatu masalah baru dengan mempertimbangkan dalil umum dalam Al-Qur'an dan Hadits</w:t>
      </w:r>
      <w:r w:rsidR="00C655DC" w:rsidRPr="00122D5E">
        <w:rPr>
          <w:rFonts w:asciiTheme="majorBidi" w:eastAsia="Times New Roman" w:hAnsiTheme="majorBidi" w:cstheme="majorBidi"/>
          <w:sz w:val="24"/>
          <w:szCs w:val="24"/>
        </w:rPr>
        <w:t>.</w:t>
      </w:r>
      <w:r w:rsidR="00C15B64" w:rsidRPr="00122D5E">
        <w:rPr>
          <w:rStyle w:val="FootnoteReference"/>
          <w:rFonts w:asciiTheme="majorBidi" w:eastAsia="Times New Roman" w:hAnsiTheme="majorBidi" w:cstheme="majorBidi"/>
          <w:sz w:val="24"/>
          <w:szCs w:val="24"/>
        </w:rPr>
        <w:footnoteReference w:id="41"/>
      </w:r>
    </w:p>
    <w:p w:rsidR="003B3A6F" w:rsidRPr="00122D5E" w:rsidRDefault="003B3A6F" w:rsidP="00152C3F">
      <w:pPr>
        <w:pStyle w:val="Heading3"/>
        <w:numPr>
          <w:ilvl w:val="0"/>
          <w:numId w:val="48"/>
        </w:numPr>
        <w:spacing w:line="480" w:lineRule="auto"/>
        <w:ind w:left="709"/>
        <w:rPr>
          <w:rFonts w:asciiTheme="majorBidi" w:hAnsiTheme="majorBidi"/>
          <w:b/>
          <w:bCs/>
          <w:color w:val="auto"/>
        </w:rPr>
      </w:pPr>
      <w:bookmarkStart w:id="22" w:name="_Toc187127565"/>
      <w:r w:rsidRPr="00122D5E">
        <w:rPr>
          <w:rFonts w:asciiTheme="majorBidi" w:hAnsiTheme="majorBidi"/>
          <w:b/>
          <w:bCs/>
          <w:color w:val="auto"/>
        </w:rPr>
        <w:t>Asas Kewarisan Dalam Hukum Islam</w:t>
      </w:r>
      <w:bookmarkEnd w:id="22"/>
      <w:r w:rsidRPr="00122D5E">
        <w:rPr>
          <w:rFonts w:asciiTheme="majorBidi" w:hAnsiTheme="majorBidi"/>
          <w:b/>
          <w:bCs/>
          <w:color w:val="auto"/>
        </w:rPr>
        <w:t xml:space="preserve"> </w:t>
      </w:r>
    </w:p>
    <w:p w:rsidR="00674730" w:rsidRPr="00122D5E" w:rsidRDefault="009D200B" w:rsidP="00152C3F">
      <w:pPr>
        <w:pStyle w:val="ListParagraph"/>
        <w:numPr>
          <w:ilvl w:val="0"/>
          <w:numId w:val="24"/>
        </w:numPr>
        <w:spacing w:line="480" w:lineRule="auto"/>
        <w:ind w:left="709"/>
        <w:jc w:val="both"/>
        <w:rPr>
          <w:rFonts w:asciiTheme="majorBidi" w:hAnsiTheme="majorBidi" w:cstheme="majorBidi"/>
          <w:b/>
          <w:sz w:val="24"/>
          <w:szCs w:val="24"/>
        </w:rPr>
      </w:pPr>
      <w:r w:rsidRPr="00122D5E">
        <w:rPr>
          <w:rFonts w:asciiTheme="majorBidi" w:hAnsiTheme="majorBidi" w:cstheme="majorBidi"/>
          <w:sz w:val="24"/>
          <w:szCs w:val="24"/>
        </w:rPr>
        <w:t xml:space="preserve">Asas ijbari, </w:t>
      </w:r>
      <w:r w:rsidR="00CB0459" w:rsidRPr="00122D5E">
        <w:rPr>
          <w:rFonts w:asciiTheme="majorBidi" w:hAnsiTheme="majorBidi" w:cstheme="majorBidi"/>
          <w:sz w:val="24"/>
          <w:szCs w:val="24"/>
        </w:rPr>
        <w:t>khususnya menetapkan cara peralihan harta warisan diberikan kepada ahli waris, seperti yang dinyatakan dalam Pasal 187 Ayat (2), yang berbunyi: "Sisa pengeluaran di atas adalah merupakan harta warisan yang harus dibagikan kepada ahli waris yang berhak."</w:t>
      </w:r>
    </w:p>
    <w:p w:rsidR="00CB0459" w:rsidRPr="00122D5E" w:rsidRDefault="00CB0459" w:rsidP="00152C3F">
      <w:pPr>
        <w:pStyle w:val="ListParagraph"/>
        <w:numPr>
          <w:ilvl w:val="0"/>
          <w:numId w:val="24"/>
        </w:numPr>
        <w:spacing w:line="480" w:lineRule="auto"/>
        <w:ind w:left="709"/>
        <w:jc w:val="both"/>
        <w:rPr>
          <w:rFonts w:asciiTheme="majorBidi" w:hAnsiTheme="majorBidi" w:cstheme="majorBidi"/>
          <w:bCs/>
          <w:sz w:val="24"/>
          <w:szCs w:val="24"/>
        </w:rPr>
      </w:pPr>
      <w:r w:rsidRPr="00122D5E">
        <w:rPr>
          <w:rFonts w:asciiTheme="majorBidi" w:eastAsia="Times New Roman" w:hAnsiTheme="majorBidi" w:cstheme="majorBidi"/>
          <w:sz w:val="24"/>
          <w:szCs w:val="24"/>
        </w:rPr>
        <w:t>Asas bilateral yang disebutkan dalam Pasal 174 Ayat (1) Kompilasi Hukum Islam dapat didefinisikan sebagai "pengelompokan para ahli waris", yaitu ibu, anak perempuan, saudara perempuan, dan nenek (golongan perempuan). Oleh karena itu, kedua kelompok tersebut sudah pasti menganut prinsip bilateral.</w:t>
      </w:r>
    </w:p>
    <w:p w:rsidR="00CB0459" w:rsidRPr="00122D5E" w:rsidRDefault="00CB0459" w:rsidP="00152C3F">
      <w:pPr>
        <w:pStyle w:val="ListParagraph"/>
        <w:numPr>
          <w:ilvl w:val="0"/>
          <w:numId w:val="24"/>
        </w:numPr>
        <w:spacing w:line="480" w:lineRule="auto"/>
        <w:ind w:left="709"/>
        <w:jc w:val="both"/>
        <w:rPr>
          <w:rFonts w:asciiTheme="majorBidi" w:hAnsiTheme="majorBidi" w:cstheme="majorBidi"/>
          <w:bCs/>
          <w:sz w:val="24"/>
          <w:szCs w:val="24"/>
        </w:rPr>
      </w:pPr>
      <w:r w:rsidRPr="00122D5E">
        <w:rPr>
          <w:rFonts w:asciiTheme="majorBidi" w:eastAsia="Times New Roman" w:hAnsiTheme="majorBidi" w:cstheme="majorBidi"/>
          <w:sz w:val="24"/>
          <w:szCs w:val="24"/>
        </w:rPr>
        <w:t>Asas individu, yang ditunjukkan dalam Pasal-Pasal dari Pasal 176 hingga 180 tentang jumlah bagian yang diberikan kepada ahli waris.</w:t>
      </w:r>
    </w:p>
    <w:p w:rsidR="00CE7D7B" w:rsidRPr="00122D5E" w:rsidRDefault="00CB0459" w:rsidP="00152C3F">
      <w:pPr>
        <w:pStyle w:val="ListParagraph"/>
        <w:numPr>
          <w:ilvl w:val="0"/>
          <w:numId w:val="24"/>
        </w:numPr>
        <w:spacing w:line="480" w:lineRule="auto"/>
        <w:ind w:left="709"/>
        <w:jc w:val="both"/>
        <w:rPr>
          <w:rFonts w:asciiTheme="majorBidi" w:hAnsiTheme="majorBidi" w:cstheme="majorBidi"/>
          <w:bCs/>
          <w:sz w:val="24"/>
          <w:szCs w:val="24"/>
        </w:rPr>
      </w:pPr>
      <w:r w:rsidRPr="00122D5E">
        <w:rPr>
          <w:rFonts w:asciiTheme="majorBidi" w:eastAsia="Times New Roman" w:hAnsiTheme="majorBidi" w:cstheme="majorBidi"/>
          <w:sz w:val="24"/>
          <w:szCs w:val="24"/>
        </w:rPr>
        <w:lastRenderedPageBreak/>
        <w:t>Asas keadilan berimbang ditunjukkan dalam Kompilasi Hukum Islam, terutama dalam pasal-pasal seperti Pasal 176 dan 180 yang mengatur besarnya bagian warisan. Asas ini juga berlaku untuk perubahan dalam pembagian kekayaan, seperti cara pembagian "aul dan radd". Selain itu, konsep perang pengganti, yang disebutkan dalam Pasal 185, juga termasuk dalam keadilan berimbang</w:t>
      </w:r>
      <w:r w:rsidR="00CE7D7B" w:rsidRPr="00122D5E">
        <w:rPr>
          <w:rFonts w:asciiTheme="majorBidi" w:eastAsia="Times New Roman" w:hAnsiTheme="majorBidi" w:cstheme="majorBidi"/>
          <w:sz w:val="24"/>
          <w:szCs w:val="24"/>
        </w:rPr>
        <w:t>.</w:t>
      </w:r>
      <w:r w:rsidR="00C15B64" w:rsidRPr="00122D5E">
        <w:rPr>
          <w:rStyle w:val="FootnoteReference"/>
          <w:rFonts w:asciiTheme="majorBidi" w:eastAsia="Times New Roman" w:hAnsiTheme="majorBidi" w:cstheme="majorBidi"/>
          <w:sz w:val="24"/>
          <w:szCs w:val="24"/>
        </w:rPr>
        <w:footnoteReference w:id="42"/>
      </w:r>
    </w:p>
    <w:p w:rsidR="00B9062D" w:rsidRPr="00122D5E" w:rsidRDefault="00DF6AC9" w:rsidP="00152C3F">
      <w:pPr>
        <w:pStyle w:val="Heading3"/>
        <w:numPr>
          <w:ilvl w:val="0"/>
          <w:numId w:val="75"/>
        </w:numPr>
        <w:spacing w:line="480" w:lineRule="auto"/>
        <w:ind w:left="709"/>
        <w:rPr>
          <w:rFonts w:asciiTheme="majorBidi" w:hAnsiTheme="majorBidi"/>
          <w:b/>
          <w:bCs/>
          <w:color w:val="auto"/>
        </w:rPr>
      </w:pPr>
      <w:bookmarkStart w:id="23" w:name="_Toc187127566"/>
      <w:r w:rsidRPr="00122D5E">
        <w:rPr>
          <w:rFonts w:asciiTheme="majorBidi" w:hAnsiTheme="majorBidi"/>
          <w:b/>
          <w:bCs/>
          <w:color w:val="auto"/>
        </w:rPr>
        <w:t>Rukun Waris</w:t>
      </w:r>
      <w:bookmarkEnd w:id="23"/>
    </w:p>
    <w:p w:rsidR="00B9062D" w:rsidRPr="00122D5E" w:rsidRDefault="00DF6AC9" w:rsidP="00782811">
      <w:pPr>
        <w:pStyle w:val="ListParagraph"/>
        <w:spacing w:line="480" w:lineRule="auto"/>
        <w:ind w:left="426"/>
        <w:jc w:val="both"/>
        <w:rPr>
          <w:rFonts w:asciiTheme="majorBidi" w:hAnsiTheme="majorBidi" w:cstheme="majorBidi"/>
          <w:sz w:val="24"/>
          <w:szCs w:val="24"/>
        </w:rPr>
      </w:pPr>
      <w:r w:rsidRPr="00122D5E">
        <w:rPr>
          <w:rFonts w:asciiTheme="majorBidi" w:hAnsiTheme="majorBidi" w:cstheme="majorBidi"/>
          <w:sz w:val="24"/>
          <w:szCs w:val="24"/>
        </w:rPr>
        <w:t>Rukun waris terdiri dari dua hal:</w:t>
      </w:r>
    </w:p>
    <w:p w:rsidR="00674730" w:rsidRPr="00122D5E" w:rsidRDefault="00DF6AC9" w:rsidP="00152C3F">
      <w:pPr>
        <w:pStyle w:val="ListParagraph"/>
        <w:numPr>
          <w:ilvl w:val="0"/>
          <w:numId w:val="18"/>
        </w:numPr>
        <w:spacing w:line="480" w:lineRule="auto"/>
        <w:ind w:left="851"/>
        <w:jc w:val="both"/>
        <w:rPr>
          <w:rFonts w:asciiTheme="majorBidi" w:hAnsiTheme="majorBidi" w:cstheme="majorBidi"/>
          <w:b/>
          <w:sz w:val="24"/>
          <w:szCs w:val="24"/>
        </w:rPr>
      </w:pPr>
      <w:r w:rsidRPr="00122D5E">
        <w:rPr>
          <w:rFonts w:asciiTheme="majorBidi" w:hAnsiTheme="majorBidi" w:cstheme="majorBidi"/>
          <w:sz w:val="24"/>
          <w:szCs w:val="24"/>
        </w:rPr>
        <w:t>Harta Warisan (</w:t>
      </w:r>
      <w:r w:rsidRPr="00122D5E">
        <w:rPr>
          <w:rFonts w:asciiTheme="majorBidi" w:hAnsiTheme="majorBidi" w:cstheme="majorBidi"/>
          <w:i/>
          <w:iCs/>
          <w:sz w:val="24"/>
          <w:szCs w:val="24"/>
        </w:rPr>
        <w:t>Mauruts atau Tirkah</w:t>
      </w:r>
      <w:r w:rsidRPr="00122D5E">
        <w:rPr>
          <w:rFonts w:asciiTheme="majorBidi" w:hAnsiTheme="majorBidi" w:cstheme="majorBidi"/>
          <w:sz w:val="24"/>
          <w:szCs w:val="24"/>
        </w:rPr>
        <w:t xml:space="preserve">) </w:t>
      </w:r>
    </w:p>
    <w:p w:rsidR="00674730" w:rsidRPr="00122D5E" w:rsidRDefault="00CB0459" w:rsidP="00CB0459">
      <w:pPr>
        <w:pStyle w:val="ListParagraph"/>
        <w:spacing w:line="480" w:lineRule="auto"/>
        <w:ind w:left="851" w:firstLine="567"/>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Harta warisan adalah aset yang ditinggalkan oleh pewaris untuk diwariskan kepada ahli waris setelah digunakan untuk membayar hutang, memenuhi wasiat, dan kebutuhan lain sesuai dengan ketentuan hukum. Istilah "tirkah" mengacu pada harta yang ditinggalkan oleh seseorang yang telah meninggal dunia dan dapat diwarisi oleh ahli waris secara hukum. </w:t>
      </w:r>
      <w:r w:rsidR="00674730" w:rsidRPr="00122D5E">
        <w:rPr>
          <w:rFonts w:asciiTheme="majorBidi" w:hAnsiTheme="majorBidi" w:cstheme="majorBidi"/>
          <w:sz w:val="24"/>
          <w:szCs w:val="24"/>
        </w:rPr>
        <w:t>Definisi barang-barang tersebut perlu dirumuskan secara luas agar mencakup berbagai jenis aset yang relevan:</w:t>
      </w:r>
      <w:r w:rsidR="00DF6AC9" w:rsidRPr="00122D5E">
        <w:rPr>
          <w:rStyle w:val="FootnoteReference"/>
          <w:rFonts w:asciiTheme="majorBidi" w:hAnsiTheme="majorBidi" w:cstheme="majorBidi"/>
          <w:sz w:val="24"/>
          <w:szCs w:val="24"/>
        </w:rPr>
        <w:footnoteReference w:id="43"/>
      </w:r>
      <w:r w:rsidR="00DF6AC9" w:rsidRPr="00122D5E">
        <w:rPr>
          <w:rFonts w:asciiTheme="majorBidi" w:hAnsiTheme="majorBidi" w:cstheme="majorBidi"/>
          <w:sz w:val="24"/>
          <w:szCs w:val="24"/>
        </w:rPr>
        <w:t xml:space="preserve"> </w:t>
      </w:r>
    </w:p>
    <w:p w:rsidR="00674730" w:rsidRPr="00122D5E" w:rsidRDefault="00674730" w:rsidP="00152C3F">
      <w:pPr>
        <w:pStyle w:val="ListParagraph"/>
        <w:numPr>
          <w:ilvl w:val="0"/>
          <w:numId w:val="26"/>
        </w:numPr>
        <w:spacing w:line="480" w:lineRule="auto"/>
        <w:ind w:left="1276"/>
        <w:jc w:val="both"/>
        <w:rPr>
          <w:rFonts w:asciiTheme="majorBidi" w:hAnsiTheme="majorBidi" w:cstheme="majorBidi"/>
          <w:b/>
          <w:sz w:val="24"/>
          <w:szCs w:val="24"/>
        </w:rPr>
      </w:pPr>
      <w:r w:rsidRPr="00122D5E">
        <w:rPr>
          <w:rFonts w:asciiTheme="majorBidi" w:eastAsia="Times New Roman" w:hAnsiTheme="majorBidi" w:cstheme="majorBidi"/>
          <w:sz w:val="24"/>
          <w:szCs w:val="24"/>
          <w:lang w:val="id-ID"/>
        </w:rPr>
        <w:t>Barang dan harta benda yang bernilai ekonomi antara lain surat berharga, diyat, piutang ahli waris, harta benda bergerak dan tidak bergerak, serta barang-barang lain yang dinilai.</w:t>
      </w:r>
    </w:p>
    <w:p w:rsidR="00674730" w:rsidRPr="00122D5E" w:rsidRDefault="00674730" w:rsidP="00152C3F">
      <w:pPr>
        <w:pStyle w:val="ListParagraph"/>
        <w:numPr>
          <w:ilvl w:val="0"/>
          <w:numId w:val="26"/>
        </w:numPr>
        <w:spacing w:line="480" w:lineRule="auto"/>
        <w:ind w:left="1276"/>
        <w:jc w:val="both"/>
        <w:rPr>
          <w:rFonts w:asciiTheme="majorBidi" w:hAnsiTheme="majorBidi" w:cstheme="majorBidi"/>
          <w:b/>
          <w:sz w:val="24"/>
          <w:szCs w:val="24"/>
        </w:rPr>
      </w:pPr>
      <w:r w:rsidRPr="00122D5E">
        <w:rPr>
          <w:rFonts w:asciiTheme="majorBidi" w:eastAsia="Times New Roman" w:hAnsiTheme="majorBidi" w:cstheme="majorBidi"/>
          <w:sz w:val="24"/>
          <w:szCs w:val="24"/>
          <w:lang w:val="id-ID"/>
        </w:rPr>
        <w:t>Hak milik: Hak ini mencakup hak tunggal untuk memanfaatkan sumber daya seperti persediaan air minum dan jalan raya umum.</w:t>
      </w:r>
    </w:p>
    <w:p w:rsidR="00674730" w:rsidRPr="00122D5E" w:rsidRDefault="00CE7D7B" w:rsidP="00152C3F">
      <w:pPr>
        <w:pStyle w:val="ListParagraph"/>
        <w:numPr>
          <w:ilvl w:val="0"/>
          <w:numId w:val="26"/>
        </w:numPr>
        <w:spacing w:line="480" w:lineRule="auto"/>
        <w:ind w:left="1276"/>
        <w:jc w:val="both"/>
        <w:rPr>
          <w:rFonts w:asciiTheme="majorBidi" w:hAnsiTheme="majorBidi" w:cstheme="majorBidi"/>
          <w:b/>
          <w:sz w:val="24"/>
          <w:szCs w:val="24"/>
        </w:rPr>
      </w:pPr>
      <w:r w:rsidRPr="00122D5E">
        <w:rPr>
          <w:rFonts w:asciiTheme="majorBidi" w:hAnsiTheme="majorBidi" w:cstheme="majorBidi"/>
          <w:sz w:val="24"/>
          <w:szCs w:val="24"/>
        </w:rPr>
        <w:lastRenderedPageBreak/>
        <w:t>Benda-benda milik pihak lain: Ini mencakup barang yang digadaikan serta barang yang telah dibeli oleh pihak lain namun b</w:t>
      </w:r>
      <w:r w:rsidR="00674730" w:rsidRPr="00122D5E">
        <w:rPr>
          <w:rFonts w:asciiTheme="majorBidi" w:hAnsiTheme="majorBidi" w:cstheme="majorBidi"/>
          <w:sz w:val="24"/>
          <w:szCs w:val="24"/>
        </w:rPr>
        <w:t>elum diserahkan kepada almarhum.</w:t>
      </w:r>
    </w:p>
    <w:p w:rsidR="00C30BCF" w:rsidRPr="00122D5E" w:rsidRDefault="00674730" w:rsidP="00152C3F">
      <w:pPr>
        <w:pStyle w:val="ListParagraph"/>
        <w:numPr>
          <w:ilvl w:val="0"/>
          <w:numId w:val="26"/>
        </w:numPr>
        <w:spacing w:line="480" w:lineRule="auto"/>
        <w:ind w:left="1276"/>
        <w:jc w:val="both"/>
        <w:rPr>
          <w:rFonts w:asciiTheme="majorBidi" w:hAnsiTheme="majorBidi" w:cstheme="majorBidi"/>
          <w:b/>
          <w:sz w:val="24"/>
          <w:szCs w:val="24"/>
        </w:rPr>
      </w:pPr>
      <w:r w:rsidRPr="00122D5E">
        <w:rPr>
          <w:rFonts w:asciiTheme="majorBidi" w:eastAsia="Times New Roman" w:hAnsiTheme="majorBidi" w:cstheme="majorBidi"/>
          <w:sz w:val="24"/>
          <w:szCs w:val="24"/>
          <w:lang w:val="id-ID"/>
        </w:rPr>
        <w:t xml:space="preserve">Hak yang bersifat non-materiil: Contohnya adalah hak </w:t>
      </w:r>
      <w:r w:rsidRPr="00122D5E">
        <w:rPr>
          <w:rFonts w:asciiTheme="majorBidi" w:eastAsia="Times New Roman" w:hAnsiTheme="majorBidi" w:cstheme="majorBidi"/>
          <w:i/>
          <w:iCs/>
          <w:sz w:val="24"/>
          <w:szCs w:val="24"/>
          <w:lang w:val="id-ID"/>
        </w:rPr>
        <w:t>syuf’ah,</w:t>
      </w:r>
      <w:r w:rsidRPr="00122D5E">
        <w:rPr>
          <w:rFonts w:asciiTheme="majorBidi" w:eastAsia="Times New Roman" w:hAnsiTheme="majorBidi" w:cstheme="majorBidi"/>
          <w:sz w:val="24"/>
          <w:szCs w:val="24"/>
          <w:lang w:val="id-ID"/>
        </w:rPr>
        <w:t xml:space="preserve"> yaitu hak tetangga untuk membeli barang </w:t>
      </w:r>
      <w:r w:rsidR="00CB0459" w:rsidRPr="00122D5E">
        <w:rPr>
          <w:rFonts w:asciiTheme="majorBidi" w:eastAsia="Times New Roman" w:hAnsiTheme="majorBidi" w:cstheme="majorBidi"/>
          <w:sz w:val="24"/>
          <w:szCs w:val="24"/>
          <w:lang w:val="id-ID"/>
        </w:rPr>
        <w:t>yang dihibahkan atau dihibahkan</w:t>
      </w:r>
      <w:r w:rsidR="00CB0459" w:rsidRPr="00122D5E">
        <w:rPr>
          <w:rFonts w:asciiTheme="majorBidi" w:eastAsia="Times New Roman" w:hAnsiTheme="majorBidi" w:cstheme="majorBidi"/>
          <w:sz w:val="24"/>
          <w:szCs w:val="24"/>
          <w:lang w:val="en-ID"/>
        </w:rPr>
        <w:t>.</w:t>
      </w:r>
    </w:p>
    <w:p w:rsidR="00625907" w:rsidRPr="00122D5E" w:rsidRDefault="00DF6AC9" w:rsidP="00152C3F">
      <w:pPr>
        <w:pStyle w:val="ListParagraph"/>
        <w:numPr>
          <w:ilvl w:val="0"/>
          <w:numId w:val="19"/>
        </w:numPr>
        <w:spacing w:line="480" w:lineRule="auto"/>
        <w:ind w:left="709"/>
        <w:jc w:val="both"/>
        <w:rPr>
          <w:rFonts w:asciiTheme="majorBidi" w:hAnsiTheme="majorBidi" w:cstheme="majorBidi"/>
          <w:sz w:val="24"/>
          <w:szCs w:val="24"/>
        </w:rPr>
      </w:pPr>
      <w:r w:rsidRPr="00122D5E">
        <w:rPr>
          <w:rFonts w:asciiTheme="majorBidi" w:hAnsiTheme="majorBidi" w:cstheme="majorBidi"/>
          <w:sz w:val="24"/>
          <w:szCs w:val="24"/>
        </w:rPr>
        <w:t>Pewaris (</w:t>
      </w:r>
      <w:r w:rsidRPr="00122D5E">
        <w:rPr>
          <w:rFonts w:asciiTheme="majorBidi" w:hAnsiTheme="majorBidi" w:cstheme="majorBidi"/>
          <w:i/>
          <w:iCs/>
          <w:sz w:val="24"/>
          <w:szCs w:val="24"/>
        </w:rPr>
        <w:t>Mauruts</w:t>
      </w:r>
      <w:r w:rsidRPr="00122D5E">
        <w:rPr>
          <w:rFonts w:asciiTheme="majorBidi" w:hAnsiTheme="majorBidi" w:cstheme="majorBidi"/>
          <w:sz w:val="24"/>
          <w:szCs w:val="24"/>
        </w:rPr>
        <w:t>)</w:t>
      </w:r>
    </w:p>
    <w:p w:rsidR="003C243D" w:rsidRPr="00122D5E" w:rsidRDefault="003C243D" w:rsidP="00E3404F">
      <w:pPr>
        <w:pStyle w:val="ListParagraph"/>
        <w:spacing w:line="480" w:lineRule="auto"/>
        <w:ind w:left="426" w:firstLine="425"/>
        <w:jc w:val="both"/>
        <w:rPr>
          <w:rFonts w:asciiTheme="majorBidi" w:hAnsiTheme="majorBidi" w:cstheme="majorBidi"/>
          <w:sz w:val="24"/>
          <w:szCs w:val="24"/>
        </w:rPr>
      </w:pPr>
      <w:r w:rsidRPr="00122D5E">
        <w:rPr>
          <w:rFonts w:asciiTheme="majorBidi" w:eastAsia="Times New Roman" w:hAnsiTheme="majorBidi" w:cstheme="majorBidi"/>
          <w:sz w:val="24"/>
          <w:szCs w:val="24"/>
        </w:rPr>
        <w:t>Seseorang ya</w:t>
      </w:r>
      <w:r w:rsidR="00E3404F" w:rsidRPr="00122D5E">
        <w:rPr>
          <w:rFonts w:asciiTheme="majorBidi" w:eastAsia="Times New Roman" w:hAnsiTheme="majorBidi" w:cstheme="majorBidi"/>
          <w:sz w:val="24"/>
          <w:szCs w:val="24"/>
        </w:rPr>
        <w:t xml:space="preserve">ng meninggal, baik secara nyata </w:t>
      </w:r>
      <w:r w:rsidRPr="00122D5E">
        <w:rPr>
          <w:rFonts w:asciiTheme="majorBidi" w:eastAsia="Times New Roman" w:hAnsiTheme="majorBidi" w:cstheme="majorBidi"/>
          <w:sz w:val="24"/>
          <w:szCs w:val="24"/>
        </w:rPr>
        <w:t>maupun berdasarkan keputusan hukum. Kematian hukum adalah kematian yang diputuskan oleh hakim karena alasan tertentu, meskipun orang tersebut sebenarnya belum meninggal.</w:t>
      </w:r>
      <w:r w:rsidR="00674730" w:rsidRPr="00122D5E">
        <w:rPr>
          <w:rFonts w:asciiTheme="majorBidi" w:hAnsiTheme="majorBidi" w:cstheme="majorBidi"/>
          <w:sz w:val="24"/>
          <w:szCs w:val="24"/>
        </w:rPr>
        <w:t xml:space="preserve"> </w:t>
      </w:r>
      <w:r w:rsidR="00674730" w:rsidRPr="00122D5E">
        <w:rPr>
          <w:rFonts w:asciiTheme="majorBidi" w:eastAsia="Times New Roman" w:hAnsiTheme="majorBidi" w:cstheme="majorBidi"/>
          <w:sz w:val="24"/>
          <w:szCs w:val="24"/>
        </w:rPr>
        <w:t>Ahli waris adalah seseorang yang meninggalkan warisan dan warisan setelah meninggal dunia, menurut Kompilasi Hukum Islam</w:t>
      </w:r>
      <w:r w:rsidRPr="00122D5E">
        <w:rPr>
          <w:rFonts w:asciiTheme="majorBidi" w:eastAsia="Times New Roman" w:hAnsiTheme="majorBidi" w:cstheme="majorBidi"/>
          <w:sz w:val="24"/>
          <w:szCs w:val="24"/>
        </w:rPr>
        <w:t>.</w:t>
      </w:r>
      <w:r w:rsidR="00C15B64" w:rsidRPr="00122D5E">
        <w:rPr>
          <w:rStyle w:val="FootnoteReference"/>
          <w:rFonts w:asciiTheme="majorBidi" w:eastAsia="Times New Roman" w:hAnsiTheme="majorBidi" w:cstheme="majorBidi"/>
          <w:sz w:val="24"/>
          <w:szCs w:val="24"/>
        </w:rPr>
        <w:footnoteReference w:id="44"/>
      </w:r>
    </w:p>
    <w:p w:rsidR="00625907" w:rsidRPr="00122D5E" w:rsidRDefault="00DF6AC9" w:rsidP="00152C3F">
      <w:pPr>
        <w:pStyle w:val="ListParagraph"/>
        <w:numPr>
          <w:ilvl w:val="0"/>
          <w:numId w:val="19"/>
        </w:numPr>
        <w:spacing w:line="480" w:lineRule="auto"/>
        <w:ind w:left="709"/>
        <w:jc w:val="both"/>
        <w:rPr>
          <w:rFonts w:asciiTheme="majorBidi" w:hAnsiTheme="majorBidi" w:cstheme="majorBidi"/>
          <w:sz w:val="24"/>
          <w:szCs w:val="24"/>
        </w:rPr>
      </w:pPr>
      <w:r w:rsidRPr="00122D5E">
        <w:rPr>
          <w:rFonts w:asciiTheme="majorBidi" w:hAnsiTheme="majorBidi" w:cstheme="majorBidi"/>
          <w:sz w:val="24"/>
          <w:szCs w:val="24"/>
        </w:rPr>
        <w:t>Ahli Waris</w:t>
      </w:r>
    </w:p>
    <w:p w:rsidR="0009440E" w:rsidRPr="00122D5E" w:rsidRDefault="00456E0A" w:rsidP="00782811">
      <w:pPr>
        <w:pStyle w:val="ListParagraph"/>
        <w:spacing w:line="480" w:lineRule="auto"/>
        <w:ind w:left="426" w:firstLine="425"/>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Ahli waris adalah orang-orang Islam yang pada saat pewaris meninggal dunia mempunyai ikatan keluarga atau perkawinan dengan ahli waris</w:t>
      </w:r>
      <w:r w:rsidRPr="00122D5E">
        <w:rPr>
          <w:rFonts w:asciiTheme="majorBidi" w:eastAsia="Times New Roman" w:hAnsiTheme="majorBidi" w:cstheme="majorBidi"/>
          <w:sz w:val="24"/>
          <w:szCs w:val="24"/>
          <w:lang w:val="en-ID"/>
        </w:rPr>
        <w:t xml:space="preserve">. </w:t>
      </w:r>
      <w:r w:rsidR="004E21BA" w:rsidRPr="00122D5E">
        <w:rPr>
          <w:rFonts w:asciiTheme="majorBidi" w:hAnsiTheme="majorBidi" w:cstheme="majorBidi"/>
          <w:sz w:val="24"/>
          <w:szCs w:val="24"/>
        </w:rPr>
        <w:t>Adapun syarat-syarat untuk menjadi ahli waris adalah sebagai berikut:</w:t>
      </w:r>
    </w:p>
    <w:p w:rsidR="0009440E" w:rsidRPr="00122D5E" w:rsidRDefault="004E21BA" w:rsidP="00152C3F">
      <w:pPr>
        <w:pStyle w:val="ListParagraph"/>
        <w:numPr>
          <w:ilvl w:val="0"/>
          <w:numId w:val="21"/>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Memiliki hubungan kekerabatan dengan pewaris, seperti anak biologis atau orang tua dari pewaris.</w:t>
      </w:r>
    </w:p>
    <w:p w:rsidR="004E21BA" w:rsidRPr="00122D5E" w:rsidRDefault="004E21BA" w:rsidP="00152C3F">
      <w:pPr>
        <w:pStyle w:val="ListParagraph"/>
        <w:numPr>
          <w:ilvl w:val="0"/>
          <w:numId w:val="21"/>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Memiliki ikatan perkawinan dengan pewaris, seperti suami atau istri.</w:t>
      </w:r>
    </w:p>
    <w:p w:rsidR="0009440E" w:rsidRPr="00122D5E" w:rsidRDefault="004E21BA" w:rsidP="00152C3F">
      <w:pPr>
        <w:pStyle w:val="ListParagraph"/>
        <w:numPr>
          <w:ilvl w:val="0"/>
          <w:numId w:val="21"/>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Tidak terhalang untuk menerima warisan, misalnya karena tindakan seperti membunuh pewaris.</w:t>
      </w:r>
    </w:p>
    <w:p w:rsidR="003C243D" w:rsidRPr="00122D5E" w:rsidRDefault="003C243D" w:rsidP="00782811">
      <w:pPr>
        <w:pStyle w:val="ListParagraph"/>
        <w:spacing w:line="480" w:lineRule="auto"/>
        <w:ind w:left="426" w:firstLine="425"/>
        <w:jc w:val="both"/>
        <w:rPr>
          <w:rFonts w:asciiTheme="majorBidi" w:eastAsia="Times New Roman" w:hAnsiTheme="majorBidi" w:cstheme="majorBidi"/>
          <w:sz w:val="24"/>
          <w:szCs w:val="24"/>
        </w:rPr>
      </w:pPr>
      <w:r w:rsidRPr="00122D5E">
        <w:rPr>
          <w:rFonts w:asciiTheme="majorBidi" w:eastAsia="Times New Roman" w:hAnsiTheme="majorBidi" w:cstheme="majorBidi"/>
          <w:sz w:val="24"/>
          <w:szCs w:val="24"/>
        </w:rPr>
        <w:lastRenderedPageBreak/>
        <w:t>Proses pewarisan tidak dapat dilakukan jika salah satu</w:t>
      </w:r>
      <w:r w:rsidR="00761649" w:rsidRPr="00122D5E">
        <w:rPr>
          <w:rFonts w:asciiTheme="majorBidi" w:eastAsia="Times New Roman" w:hAnsiTheme="majorBidi" w:cstheme="majorBidi"/>
          <w:sz w:val="24"/>
          <w:szCs w:val="24"/>
        </w:rPr>
        <w:t xml:space="preserve"> dari tiga syarat ahli waris di</w:t>
      </w:r>
      <w:r w:rsidRPr="00122D5E">
        <w:rPr>
          <w:rFonts w:asciiTheme="majorBidi" w:eastAsia="Times New Roman" w:hAnsiTheme="majorBidi" w:cstheme="majorBidi"/>
          <w:sz w:val="24"/>
          <w:szCs w:val="24"/>
        </w:rPr>
        <w:t>atas tidak terpenuhi. Jika seseorang meninggal dunia tanpa ahli waris, harta warisan akan dialihkan sesuai dengan ketentuan yang berlaku.</w:t>
      </w:r>
    </w:p>
    <w:p w:rsidR="00B14A47" w:rsidRPr="00122D5E" w:rsidRDefault="00683C38" w:rsidP="00152C3F">
      <w:pPr>
        <w:pStyle w:val="Heading3"/>
        <w:numPr>
          <w:ilvl w:val="0"/>
          <w:numId w:val="49"/>
        </w:numPr>
        <w:spacing w:line="480" w:lineRule="auto"/>
        <w:ind w:left="709"/>
        <w:rPr>
          <w:rFonts w:asciiTheme="majorBidi" w:hAnsiTheme="majorBidi"/>
          <w:b/>
          <w:bCs/>
          <w:color w:val="auto"/>
        </w:rPr>
      </w:pPr>
      <w:bookmarkStart w:id="24" w:name="_Toc187127567"/>
      <w:r w:rsidRPr="00122D5E">
        <w:rPr>
          <w:rFonts w:asciiTheme="majorBidi" w:hAnsiTheme="majorBidi"/>
          <w:b/>
          <w:bCs/>
          <w:color w:val="auto"/>
        </w:rPr>
        <w:t>Penyebab Warisan</w:t>
      </w:r>
      <w:bookmarkEnd w:id="24"/>
    </w:p>
    <w:p w:rsidR="00ED7A27" w:rsidRPr="00122D5E" w:rsidRDefault="00B14A47" w:rsidP="00782811">
      <w:pPr>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 xml:space="preserve">Terdapat </w:t>
      </w:r>
      <w:r w:rsidR="00683C38" w:rsidRPr="00122D5E">
        <w:rPr>
          <w:rFonts w:asciiTheme="majorBidi" w:hAnsiTheme="majorBidi" w:cstheme="majorBidi"/>
          <w:sz w:val="24"/>
          <w:szCs w:val="24"/>
        </w:rPr>
        <w:t>empat jenis alasan mengapa seseorang dapat mewarisi. Namun, ada situasi tertentu di mana dua jenis ini dapat digunakan, tergantung pada waktu dan tempat. Faktor-faktor penyebab warisan secara keseluruhan adalah sebagai berikut:</w:t>
      </w:r>
    </w:p>
    <w:p w:rsidR="00456E0A" w:rsidRPr="00122D5E" w:rsidRDefault="00683C38" w:rsidP="00152C3F">
      <w:pPr>
        <w:pStyle w:val="ListParagraph"/>
        <w:numPr>
          <w:ilvl w:val="0"/>
          <w:numId w:val="20"/>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 xml:space="preserve">Karena ada hubungan kekerabatan </w:t>
      </w:r>
    </w:p>
    <w:p w:rsidR="00847067" w:rsidRPr="00122D5E" w:rsidRDefault="00456E0A" w:rsidP="004821DF">
      <w:pPr>
        <w:pStyle w:val="ListParagraph"/>
        <w:spacing w:line="480" w:lineRule="auto"/>
        <w:ind w:left="851"/>
        <w:jc w:val="both"/>
        <w:rPr>
          <w:rFonts w:asciiTheme="majorBidi" w:hAnsiTheme="majorBidi" w:cstheme="majorBidi"/>
          <w:i/>
          <w:iCs/>
          <w:sz w:val="24"/>
          <w:szCs w:val="24"/>
        </w:rPr>
      </w:pPr>
      <w:r w:rsidRPr="00122D5E">
        <w:rPr>
          <w:rFonts w:asciiTheme="majorBidi" w:eastAsia="Times New Roman" w:hAnsiTheme="majorBidi" w:cstheme="majorBidi"/>
          <w:sz w:val="24"/>
          <w:szCs w:val="24"/>
          <w:lang w:val="id-ID"/>
        </w:rPr>
        <w:t>Kekerabatan sejati (haqiqi) dan kekerabatan sah (hukmi), seperti yang timbul dari emansipasi budak, merupakan dua kategori kekerabatan.</w:t>
      </w:r>
      <w:r w:rsidR="004821DF" w:rsidRPr="00122D5E">
        <w:rPr>
          <w:rFonts w:asciiTheme="majorBidi" w:eastAsia="Times New Roman" w:hAnsiTheme="majorBidi" w:cstheme="majorBidi"/>
          <w:sz w:val="24"/>
          <w:szCs w:val="24"/>
          <w:lang w:val="en-ID"/>
        </w:rPr>
        <w:t xml:space="preserve"> Firman Allah SWT dalam</w:t>
      </w:r>
      <w:r w:rsidR="004821DF" w:rsidRPr="00122D5E">
        <w:rPr>
          <w:rFonts w:asciiTheme="majorBidi" w:hAnsiTheme="majorBidi" w:cstheme="majorBidi"/>
          <w:sz w:val="24"/>
          <w:szCs w:val="24"/>
        </w:rPr>
        <w:t xml:space="preserve"> Surah Al-Anfal (8): 75, yang artinya: </w:t>
      </w:r>
      <w:r w:rsidR="004821DF" w:rsidRPr="00122D5E">
        <w:rPr>
          <w:rFonts w:asciiTheme="majorBidi" w:hAnsiTheme="majorBidi" w:cstheme="majorBidi"/>
          <w:i/>
          <w:iCs/>
          <w:sz w:val="24"/>
          <w:szCs w:val="24"/>
        </w:rPr>
        <w:t>"Dan orang-orang yang beriman setelah itu, kemudian berhijrah dan berjihad bersamamu maka mereka termasuk golonganmu. Orang-orang yang mempunyai hubungan kerabat itu sebagiannya lebih berhak terhadap sesamanya (daripada yang bukan kerabat) menurut Kitab Allah. Sungguh, Allah Maha Mengetahui segala sesuatu."</w:t>
      </w:r>
    </w:p>
    <w:p w:rsidR="00C626CE" w:rsidRPr="00122D5E" w:rsidRDefault="00683C38" w:rsidP="00152C3F">
      <w:pPr>
        <w:pStyle w:val="ListParagraph"/>
        <w:numPr>
          <w:ilvl w:val="0"/>
          <w:numId w:val="20"/>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Hubungan perkawinan</w:t>
      </w:r>
    </w:p>
    <w:p w:rsidR="00456E0A" w:rsidRPr="00122D5E" w:rsidRDefault="00780711" w:rsidP="00780711">
      <w:pPr>
        <w:pStyle w:val="ListParagraph"/>
        <w:spacing w:line="480" w:lineRule="auto"/>
        <w:ind w:left="851"/>
        <w:jc w:val="both"/>
        <w:rPr>
          <w:rFonts w:asciiTheme="majorBidi" w:hAnsiTheme="majorBidi" w:cstheme="majorBidi"/>
          <w:i/>
          <w:iCs/>
          <w:sz w:val="24"/>
          <w:szCs w:val="24"/>
        </w:rPr>
      </w:pPr>
      <w:r w:rsidRPr="00122D5E">
        <w:rPr>
          <w:rFonts w:asciiTheme="majorBidi" w:hAnsiTheme="majorBidi" w:cstheme="majorBidi"/>
          <w:sz w:val="24"/>
          <w:szCs w:val="24"/>
        </w:rPr>
        <w:t>Firman Allah SWT Pada Surah An-Nisaa (</w:t>
      </w:r>
      <w:r w:rsidR="009D200B" w:rsidRPr="00122D5E">
        <w:rPr>
          <w:rFonts w:asciiTheme="majorBidi" w:hAnsiTheme="majorBidi" w:cstheme="majorBidi"/>
          <w:sz w:val="24"/>
          <w:szCs w:val="24"/>
        </w:rPr>
        <w:t>4</w:t>
      </w:r>
      <w:r w:rsidRPr="00122D5E">
        <w:rPr>
          <w:rFonts w:asciiTheme="majorBidi" w:hAnsiTheme="majorBidi" w:cstheme="majorBidi"/>
          <w:sz w:val="24"/>
          <w:szCs w:val="24"/>
        </w:rPr>
        <w:t xml:space="preserve">) :12,yang artinya: </w:t>
      </w:r>
      <w:r w:rsidRPr="00122D5E">
        <w:rPr>
          <w:rFonts w:asciiTheme="majorBidi" w:hAnsiTheme="majorBidi" w:cstheme="majorBidi"/>
          <w:i/>
          <w:iCs/>
          <w:sz w:val="24"/>
          <w:szCs w:val="24"/>
        </w:rPr>
        <w:t xml:space="preserve">"Dan bagianmu (suami-suami) adalah seperdua dari harta yang ditinggalkan oleh istri-istrimu, jika mereka tidak mempunyai anak. Jika mereka (istri-istrimu) itu mempunyai anak, maka kamu mendapat seperempat dari harta yang ditinggalkannya setelah (dipenuhi) wasiat yang mereka buat atau </w:t>
      </w:r>
      <w:r w:rsidRPr="00122D5E">
        <w:rPr>
          <w:rFonts w:asciiTheme="majorBidi" w:hAnsiTheme="majorBidi" w:cstheme="majorBidi"/>
          <w:i/>
          <w:iCs/>
          <w:sz w:val="24"/>
          <w:szCs w:val="24"/>
        </w:rPr>
        <w:lastRenderedPageBreak/>
        <w:t>(dan setelah dibayar) utangnya. Para istri memperoleh seperempat harta yang kamu tinggalkan jika kamu tidak mempunyai anak. Jika kamu mempunyai anak, maka para istri memperoleh seperdelapan dari harta yang kamu tinggalkan (setelah dipenuhi) wasiat yang kamu buat atau (dan setelah dibayar) utang-utangmu. Jika seseorang meninggal, baik laki-laki maupun perempuan yang tidak meninggalkan ayah dan tidak meninggalkan anak, tetapi mempunyai seorang saudara laki-laki (seibu) atau seorang saudara perempuan (seibu), maka bagi masing-masing dari kedua jenis saudara itu seperenam harta. Tetapi jika saudara-saudara seibu itu lebih dari seorang, maka mereka bersama-sama dalam bagian yang sepertiga itu, setelah (dipenuhi wasiat) yang dibuatnya atau (dan setelah dibayar) utangnya dengan tidak menyusahkan (kepada ahli waris). Demikianlah ketentuan Allah. Allah Maha Mengetahui, Maha Penyantun."</w:t>
      </w:r>
    </w:p>
    <w:p w:rsidR="00456E0A" w:rsidRPr="00122D5E" w:rsidRDefault="00683C38" w:rsidP="00152C3F">
      <w:pPr>
        <w:pStyle w:val="ListParagraph"/>
        <w:numPr>
          <w:ilvl w:val="0"/>
          <w:numId w:val="20"/>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Hubungan Wala</w:t>
      </w:r>
      <w:r w:rsidR="00456E0A" w:rsidRPr="00122D5E">
        <w:rPr>
          <w:rFonts w:asciiTheme="majorBidi" w:hAnsiTheme="majorBidi" w:cstheme="majorBidi"/>
          <w:sz w:val="24"/>
          <w:szCs w:val="24"/>
        </w:rPr>
        <w:t xml:space="preserve"> </w:t>
      </w:r>
    </w:p>
    <w:p w:rsidR="00456E0A" w:rsidRPr="00122D5E" w:rsidRDefault="00456E0A" w:rsidP="00847067">
      <w:pPr>
        <w:pStyle w:val="ListParagraph"/>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Tindakan pembebasan budak menciptakan kekerabatan yang sah sesuai syariat. Meskipun tidak berlaku sebaliknya, namun orang yang membebaskannya berhak mewarisi harta milik orang lain. Dengan kata lain, orang yang merdeka tidak berhak mewarisi harta milik orang yang membebaskannya</w:t>
      </w:r>
      <w:r w:rsidR="00683C38" w:rsidRPr="00122D5E">
        <w:rPr>
          <w:rFonts w:asciiTheme="majorBidi" w:hAnsiTheme="majorBidi" w:cstheme="majorBidi"/>
          <w:sz w:val="24"/>
          <w:szCs w:val="24"/>
        </w:rPr>
        <w:t>.</w:t>
      </w:r>
      <w:r w:rsidR="00676C20" w:rsidRPr="00122D5E">
        <w:rPr>
          <w:rStyle w:val="FootnoteReference"/>
          <w:rFonts w:asciiTheme="majorBidi" w:hAnsiTheme="majorBidi" w:cstheme="majorBidi"/>
          <w:sz w:val="24"/>
          <w:szCs w:val="24"/>
        </w:rPr>
        <w:footnoteReference w:id="45"/>
      </w:r>
    </w:p>
    <w:p w:rsidR="007F48A3" w:rsidRPr="00122D5E" w:rsidRDefault="007F48A3" w:rsidP="00847067">
      <w:pPr>
        <w:pStyle w:val="ListParagraph"/>
        <w:spacing w:line="480" w:lineRule="auto"/>
        <w:ind w:left="851"/>
        <w:jc w:val="both"/>
        <w:rPr>
          <w:rFonts w:asciiTheme="majorBidi" w:hAnsiTheme="majorBidi" w:cstheme="majorBidi"/>
          <w:sz w:val="24"/>
          <w:szCs w:val="24"/>
        </w:rPr>
      </w:pPr>
    </w:p>
    <w:p w:rsidR="00456E0A" w:rsidRPr="00122D5E" w:rsidRDefault="00683C38" w:rsidP="00152C3F">
      <w:pPr>
        <w:pStyle w:val="ListParagraph"/>
        <w:numPr>
          <w:ilvl w:val="0"/>
          <w:numId w:val="20"/>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lastRenderedPageBreak/>
        <w:t>Hubungan agama</w:t>
      </w:r>
      <w:r w:rsidR="00456E0A" w:rsidRPr="00122D5E">
        <w:rPr>
          <w:rFonts w:asciiTheme="majorBidi" w:hAnsiTheme="majorBidi" w:cstheme="majorBidi"/>
          <w:sz w:val="24"/>
          <w:szCs w:val="24"/>
        </w:rPr>
        <w:t xml:space="preserve"> </w:t>
      </w:r>
    </w:p>
    <w:p w:rsidR="0009440E" w:rsidRPr="00122D5E" w:rsidRDefault="00456E0A" w:rsidP="00782811">
      <w:pPr>
        <w:pStyle w:val="ListParagraph"/>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Seseorang dikatakan beragama Islam menurut Kompilasi Hukum Islam apabila hal itu dapat dibuktikan dengan kartu identitas, akidah keagamaan, atau keterangan orang lain. Bayi dan anak kecil mengikuti agama ayahnya atau agama lingkungannya. Warisan Nabi Muhammad SAW wajib diberikan kepada Baitul Mal untuk kemaslahatan umat Islam apabila seseorang meninggal dunia tanpa meninggalkan ahli waris</w:t>
      </w:r>
      <w:r w:rsidR="009C056D" w:rsidRPr="00122D5E">
        <w:rPr>
          <w:rFonts w:asciiTheme="majorBidi" w:hAnsiTheme="majorBidi" w:cstheme="majorBidi"/>
          <w:sz w:val="24"/>
          <w:szCs w:val="24"/>
        </w:rPr>
        <w:t>.</w:t>
      </w:r>
      <w:r w:rsidR="00232AD0" w:rsidRPr="00122D5E">
        <w:rPr>
          <w:rStyle w:val="FootnoteReference"/>
          <w:rFonts w:asciiTheme="majorBidi" w:hAnsiTheme="majorBidi" w:cstheme="majorBidi"/>
          <w:sz w:val="24"/>
          <w:szCs w:val="24"/>
        </w:rPr>
        <w:footnoteReference w:id="46"/>
      </w:r>
    </w:p>
    <w:p w:rsidR="00625907" w:rsidRPr="00122D5E" w:rsidRDefault="00232AD0" w:rsidP="00152C3F">
      <w:pPr>
        <w:pStyle w:val="Heading3"/>
        <w:numPr>
          <w:ilvl w:val="0"/>
          <w:numId w:val="50"/>
        </w:numPr>
        <w:spacing w:line="480" w:lineRule="auto"/>
        <w:ind w:left="709"/>
        <w:rPr>
          <w:rFonts w:asciiTheme="majorBidi" w:hAnsiTheme="majorBidi"/>
          <w:b/>
          <w:bCs/>
          <w:color w:val="auto"/>
        </w:rPr>
      </w:pPr>
      <w:bookmarkStart w:id="25" w:name="_Toc187127568"/>
      <w:r w:rsidRPr="00122D5E">
        <w:rPr>
          <w:rFonts w:asciiTheme="majorBidi" w:hAnsiTheme="majorBidi"/>
          <w:b/>
          <w:bCs/>
          <w:color w:val="auto"/>
        </w:rPr>
        <w:t>Wasiat Wajibah Terhadap Anak Angkat</w:t>
      </w:r>
      <w:bookmarkEnd w:id="25"/>
    </w:p>
    <w:p w:rsidR="00AF6926" w:rsidRPr="00122D5E" w:rsidRDefault="005F0FF8" w:rsidP="007828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 xml:space="preserve">Pengacara Inkuisisi </w:t>
      </w:r>
      <w:r w:rsidR="00AF6926" w:rsidRPr="00122D5E">
        <w:rPr>
          <w:rFonts w:asciiTheme="majorBidi" w:hAnsiTheme="majorBidi" w:cstheme="majorBidi"/>
          <w:sz w:val="24"/>
          <w:szCs w:val="24"/>
        </w:rPr>
        <w:t>secara konsisten menetapkan aturan tetap dalam sistem Inkuisisi yang mengakui hak anak angkat untuk menerima bagian melalui mekanisme wasiat wajib. Dalam praktik di Pengadilan Agama, permasalahan terkait wasiat wajib sering kali menjadi sumber sengketa dalam kasus pembagian warisan.</w:t>
      </w:r>
    </w:p>
    <w:p w:rsidR="00456E0A" w:rsidRPr="00122D5E" w:rsidRDefault="00CB0459" w:rsidP="00CB0459">
      <w:pPr>
        <w:pStyle w:val="ListParagraph"/>
        <w:spacing w:line="480" w:lineRule="auto"/>
        <w:ind w:left="426" w:firstLine="425"/>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Wasiat wajib adalah wasiat yang diberikan kepada ahli waris atau kerabatnya yang tidak berhak mewarisi dari mereka karena aturan syariah. </w:t>
      </w:r>
      <w:r w:rsidR="00456E0A" w:rsidRPr="00122D5E">
        <w:rPr>
          <w:rFonts w:asciiTheme="majorBidi" w:hAnsiTheme="majorBidi" w:cstheme="majorBidi"/>
          <w:sz w:val="24"/>
          <w:szCs w:val="24"/>
        </w:rPr>
        <w:t>Sepanjang bagiannya sama dengan apa yang diperoleh Ashabul Furud sebagai ahli waris seandainya masih mempunyai hak waris, maka wasiat ini terbatas pada jumlah harta seluruhnya.</w:t>
      </w:r>
    </w:p>
    <w:p w:rsidR="00E3404F" w:rsidRPr="00122D5E" w:rsidRDefault="00456E0A" w:rsidP="00CB0459">
      <w:pPr>
        <w:pStyle w:val="ListParagraph"/>
        <w:spacing w:line="480" w:lineRule="auto"/>
        <w:ind w:left="426" w:firstLine="425"/>
        <w:jc w:val="both"/>
        <w:rPr>
          <w:rFonts w:asciiTheme="majorBidi" w:hAnsiTheme="majorBidi" w:cstheme="majorBidi"/>
          <w:i/>
          <w:iCs/>
          <w:sz w:val="24"/>
          <w:szCs w:val="24"/>
        </w:rPr>
      </w:pPr>
      <w:r w:rsidRPr="00122D5E">
        <w:rPr>
          <w:rFonts w:asciiTheme="majorBidi" w:hAnsiTheme="majorBidi" w:cstheme="majorBidi"/>
          <w:sz w:val="24"/>
          <w:szCs w:val="24"/>
        </w:rPr>
        <w:t xml:space="preserve">Istilah </w:t>
      </w:r>
      <w:r w:rsidRPr="00122D5E">
        <w:rPr>
          <w:rFonts w:asciiTheme="majorBidi" w:hAnsiTheme="majorBidi" w:cstheme="majorBidi"/>
          <w:i/>
          <w:iCs/>
          <w:sz w:val="24"/>
          <w:szCs w:val="24"/>
        </w:rPr>
        <w:t>“al-khair”</w:t>
      </w:r>
      <w:r w:rsidR="00780711" w:rsidRPr="00122D5E">
        <w:rPr>
          <w:rFonts w:asciiTheme="majorBidi" w:hAnsiTheme="majorBidi" w:cstheme="majorBidi"/>
          <w:sz w:val="24"/>
          <w:szCs w:val="24"/>
        </w:rPr>
        <w:t xml:space="preserve"> dalam surat Al-Baqarah (2): </w:t>
      </w:r>
      <w:r w:rsidRPr="00122D5E">
        <w:rPr>
          <w:rFonts w:asciiTheme="majorBidi" w:hAnsiTheme="majorBidi" w:cstheme="majorBidi"/>
          <w:sz w:val="24"/>
          <w:szCs w:val="24"/>
        </w:rPr>
        <w:t xml:space="preserve">180 yang berhubungan dengan wasiat diartikan sebagai berikut: </w:t>
      </w:r>
      <w:r w:rsidR="00780711" w:rsidRPr="00122D5E">
        <w:rPr>
          <w:rFonts w:asciiTheme="majorBidi" w:hAnsiTheme="majorBidi" w:cstheme="majorBidi"/>
          <w:i/>
          <w:iCs/>
          <w:sz w:val="24"/>
          <w:szCs w:val="24"/>
        </w:rPr>
        <w:t xml:space="preserve">"Diwajibkan atas kamu, apabila maut hendak menjemput seseorang di antara kamu, jika dia meninggalkan harta, </w:t>
      </w:r>
      <w:r w:rsidR="00780711" w:rsidRPr="00122D5E">
        <w:rPr>
          <w:rFonts w:asciiTheme="majorBidi" w:hAnsiTheme="majorBidi" w:cstheme="majorBidi"/>
          <w:i/>
          <w:iCs/>
          <w:sz w:val="24"/>
          <w:szCs w:val="24"/>
        </w:rPr>
        <w:lastRenderedPageBreak/>
        <w:t>berwasiat untuk kedua orang tua dan karib kerabat dengan cara yang baik, (sebagai) kewajiban bagi orang-orang yang bertakwa."</w:t>
      </w:r>
    </w:p>
    <w:p w:rsidR="00456E0A" w:rsidRPr="00122D5E" w:rsidRDefault="00456E0A" w:rsidP="007807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Surat wasiat wajib adalah keputusan yang diambil oleh pejabat negara, seperti penguasa atau hakim, mengenai tanggung jawab wasiat orang yang meninggal kepada orang tertentu dalam keadaan tertentu. Alasan mengapa hal ini diperlukan adalah karena:</w:t>
      </w:r>
    </w:p>
    <w:p w:rsidR="00456E0A" w:rsidRPr="00122D5E" w:rsidRDefault="00456E0A" w:rsidP="00152C3F">
      <w:pPr>
        <w:pStyle w:val="ListParagraph"/>
        <w:numPr>
          <w:ilvl w:val="0"/>
          <w:numId w:val="11"/>
        </w:numPr>
        <w:spacing w:line="480" w:lineRule="auto"/>
        <w:ind w:left="851"/>
        <w:jc w:val="both"/>
        <w:rPr>
          <w:rStyle w:val="y2iqfc"/>
          <w:rFonts w:asciiTheme="majorBidi" w:hAnsiTheme="majorBidi" w:cstheme="majorBidi"/>
          <w:sz w:val="24"/>
          <w:szCs w:val="24"/>
        </w:rPr>
      </w:pPr>
      <w:r w:rsidRPr="00122D5E">
        <w:rPr>
          <w:rStyle w:val="y2iqfc"/>
          <w:rFonts w:asciiTheme="majorBidi" w:hAnsiTheme="majorBidi" w:cstheme="majorBidi"/>
          <w:sz w:val="24"/>
          <w:szCs w:val="24"/>
          <w:lang w:val="id-ID"/>
        </w:rPr>
        <w:t>Tidak ada unsur kehendak bebas dari pihak pemberi wasiat, digantikan dengan kewajiban-kewajiban yang ditentukan oleh undang-undang atau putusan pengadilan</w:t>
      </w:r>
      <w:r w:rsidR="00CB0459" w:rsidRPr="00122D5E">
        <w:rPr>
          <w:rStyle w:val="y2iqfc"/>
          <w:rFonts w:asciiTheme="majorBidi" w:hAnsiTheme="majorBidi" w:cstheme="majorBidi"/>
          <w:sz w:val="24"/>
          <w:szCs w:val="24"/>
          <w:lang w:val="en-ID"/>
        </w:rPr>
        <w:t>.</w:t>
      </w:r>
    </w:p>
    <w:p w:rsidR="00CB0459" w:rsidRPr="00122D5E" w:rsidRDefault="00CB0459" w:rsidP="00152C3F">
      <w:pPr>
        <w:pStyle w:val="ListParagraph"/>
        <w:numPr>
          <w:ilvl w:val="0"/>
          <w:numId w:val="11"/>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Ada kesamaan dengan aturan pembagian harta warisan, di mana bagian yang diterima oleh laki-laki adalah dua kali lipat bagian yang diterima oleh perempuan.</w:t>
      </w:r>
    </w:p>
    <w:p w:rsidR="00456E0A" w:rsidRPr="00122D5E" w:rsidRDefault="000C6F11" w:rsidP="000C6F11">
      <w:pPr>
        <w:pStyle w:val="ListParagraph"/>
        <w:spacing w:line="480" w:lineRule="auto"/>
        <w:ind w:left="426" w:firstLine="425"/>
        <w:jc w:val="both"/>
        <w:rPr>
          <w:rStyle w:val="y2iqfc"/>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Menurut Kompilasi Hukum Islam, orang tua angkat diwajibkan untuk memberikan wasiat wajib kepada anak angkatnya demi kemaslahatannya, sesuai dengan tanggung jawab mereka untuk memenuhi semua kebutuhan anak angkat.</w:t>
      </w:r>
      <w:r w:rsidR="003434A2" w:rsidRPr="00122D5E">
        <w:rPr>
          <w:rStyle w:val="FootnoteReference"/>
          <w:rFonts w:asciiTheme="majorBidi" w:hAnsiTheme="majorBidi" w:cstheme="majorBidi"/>
          <w:sz w:val="24"/>
          <w:szCs w:val="24"/>
        </w:rPr>
        <w:footnoteReference w:id="47"/>
      </w:r>
    </w:p>
    <w:p w:rsidR="0009440E" w:rsidRPr="00122D5E" w:rsidRDefault="000C6F11" w:rsidP="000C6F11">
      <w:pPr>
        <w:pStyle w:val="ListParagraph"/>
        <w:spacing w:line="480" w:lineRule="auto"/>
        <w:ind w:left="426" w:firstLine="425"/>
        <w:jc w:val="both"/>
        <w:rPr>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 xml:space="preserve">Menurut Pasal 209 KHI, ayat 1 dan 2, wasiat wajib yang disebutkan dalam KHI adalah wasiat yang diberikan kepada anak angkat atau orang tua angkatnya sesuai dengan peraturan perundang-undangan jika pihak yang bersangkutan belum memberikan wasiat sebelumnya. </w:t>
      </w:r>
      <w:r w:rsidR="00456E0A" w:rsidRPr="00122D5E">
        <w:rPr>
          <w:rFonts w:asciiTheme="majorBidi" w:hAnsiTheme="majorBidi" w:cstheme="majorBidi"/>
          <w:sz w:val="24"/>
          <w:szCs w:val="24"/>
          <w:lang w:val="id-ID"/>
        </w:rPr>
        <w:t>Maksimal sepertiga dari harta warisan dapat ditinggalkan dalam wasiat.</w:t>
      </w:r>
      <w:r w:rsidR="003434A2" w:rsidRPr="00122D5E">
        <w:rPr>
          <w:rStyle w:val="FootnoteReference"/>
          <w:rFonts w:asciiTheme="majorBidi" w:hAnsiTheme="majorBidi" w:cstheme="majorBidi"/>
          <w:sz w:val="24"/>
          <w:szCs w:val="24"/>
        </w:rPr>
        <w:footnoteReference w:id="48"/>
      </w:r>
    </w:p>
    <w:p w:rsidR="000C6F11" w:rsidRPr="00122D5E" w:rsidRDefault="00E070C3" w:rsidP="000C6F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lang w:val="id-ID"/>
        </w:rPr>
        <w:lastRenderedPageBreak/>
        <w:t xml:space="preserve">Hukum Islam menyatakan bahwa orang tua memiliki kewajiban terbatas untuk menghidupi anak-anaknya sampai anak tersebut berusia 21 tahun atau mencapai usia dewasa. </w:t>
      </w:r>
      <w:r w:rsidRPr="00122D5E">
        <w:rPr>
          <w:rFonts w:asciiTheme="majorBidi" w:hAnsiTheme="majorBidi" w:cstheme="majorBidi"/>
          <w:sz w:val="24"/>
          <w:szCs w:val="24"/>
        </w:rPr>
        <w:t xml:space="preserve">Setelah usia tersebut, anak-anak terutama yang sudah berkeluarga harus mencari nafkah karena orang tua sudah tidak lagi bertugas mengasuh mereka. </w:t>
      </w:r>
      <w:r w:rsidR="00AF6926" w:rsidRPr="00122D5E">
        <w:rPr>
          <w:rFonts w:asciiTheme="majorBidi" w:hAnsiTheme="majorBidi" w:cstheme="majorBidi"/>
          <w:sz w:val="24"/>
          <w:szCs w:val="24"/>
        </w:rPr>
        <w:t>Namun, biaya pemeliharaan, perlindungan, dan pendidikan anak angkat dapat diperpanjang hingga mereka menikah atau mencapai usia 21 tahun, dengan tujuan baik untuk merawat, melind</w:t>
      </w:r>
      <w:r w:rsidRPr="00122D5E">
        <w:rPr>
          <w:rFonts w:asciiTheme="majorBidi" w:hAnsiTheme="majorBidi" w:cstheme="majorBidi"/>
          <w:sz w:val="24"/>
          <w:szCs w:val="24"/>
        </w:rPr>
        <w:t>ungi, dan mendidik anak angkat. Hal ini menumbuhkan kesadaran konstruktif bahwa orang tua harus menjaga anak hingga mampu hidup mandiri.</w:t>
      </w:r>
    </w:p>
    <w:p w:rsidR="002D56DA" w:rsidRPr="00122D5E" w:rsidRDefault="00D02361" w:rsidP="000C6F11">
      <w:pPr>
        <w:pStyle w:val="ListParagraph"/>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Praktik pengangkatan anak di Indonesia, dalam konteks ini, mirip dengan tradisi masyarakat Jahiliyah Arab, di mana anak angkat diperlakukan seperti anak kandung.</w:t>
      </w:r>
      <w:r w:rsidR="000C6F11" w:rsidRPr="00122D5E">
        <w:rPr>
          <w:rFonts w:asciiTheme="majorBidi" w:hAnsiTheme="majorBidi" w:cstheme="majorBidi"/>
          <w:sz w:val="24"/>
          <w:szCs w:val="24"/>
        </w:rPr>
        <w:t xml:space="preserve"> </w:t>
      </w:r>
      <w:r w:rsidR="000C6F11" w:rsidRPr="00122D5E">
        <w:rPr>
          <w:rFonts w:asciiTheme="majorBidi" w:eastAsia="Times New Roman" w:hAnsiTheme="majorBidi" w:cstheme="majorBidi"/>
          <w:sz w:val="24"/>
          <w:szCs w:val="24"/>
        </w:rPr>
        <w:t xml:space="preserve">Anak angkat memiliki hak wasiat wajib atas harta warisan orang tua angkatnya, berdasarkan logika hukum. Menurut keputusan Pengadilan Negeri, meskipun semua pihak beragama Islam, anak angkat tetap diperlakukan setara dengan anak kandung sesuai dengan hukum adat. Dalam situasi seperti ini, ada "titik sentuh" yang terus-menerus antara Pengadilan Negeri dan Pengadilan Agama saat menyelesaikan perselisihan waris antara anak angkat dan pengadilan negeri. </w:t>
      </w:r>
      <w:r w:rsidR="00232AD0" w:rsidRPr="00122D5E">
        <w:rPr>
          <w:rStyle w:val="FootnoteReference"/>
          <w:rFonts w:asciiTheme="majorBidi" w:hAnsiTheme="majorBidi" w:cstheme="majorBidi"/>
          <w:sz w:val="24"/>
          <w:szCs w:val="24"/>
        </w:rPr>
        <w:footnoteReference w:id="49"/>
      </w:r>
    </w:p>
    <w:p w:rsidR="00B14A47" w:rsidRPr="00122D5E" w:rsidRDefault="00B14A47" w:rsidP="00152C3F">
      <w:pPr>
        <w:pStyle w:val="Heading2"/>
        <w:numPr>
          <w:ilvl w:val="0"/>
          <w:numId w:val="11"/>
        </w:numPr>
        <w:spacing w:line="480" w:lineRule="auto"/>
        <w:ind w:left="567"/>
        <w:rPr>
          <w:rFonts w:asciiTheme="majorBidi" w:hAnsiTheme="majorBidi"/>
          <w:b/>
          <w:bCs/>
          <w:color w:val="auto"/>
          <w:sz w:val="24"/>
          <w:szCs w:val="24"/>
        </w:rPr>
      </w:pPr>
      <w:bookmarkStart w:id="26" w:name="_Toc187127569"/>
      <w:r w:rsidRPr="00122D5E">
        <w:rPr>
          <w:rFonts w:asciiTheme="majorBidi" w:hAnsiTheme="majorBidi"/>
          <w:b/>
          <w:bCs/>
          <w:color w:val="auto"/>
          <w:sz w:val="24"/>
          <w:szCs w:val="24"/>
        </w:rPr>
        <w:lastRenderedPageBreak/>
        <w:t>Tinjauan Umum tentang Hakim</w:t>
      </w:r>
      <w:bookmarkEnd w:id="26"/>
      <w:r w:rsidRPr="00122D5E">
        <w:rPr>
          <w:rFonts w:asciiTheme="majorBidi" w:hAnsiTheme="majorBidi"/>
          <w:b/>
          <w:bCs/>
          <w:color w:val="auto"/>
          <w:sz w:val="24"/>
          <w:szCs w:val="24"/>
        </w:rPr>
        <w:t xml:space="preserve"> </w:t>
      </w:r>
    </w:p>
    <w:p w:rsidR="000C6F11" w:rsidRPr="00122D5E" w:rsidRDefault="00F538B5" w:rsidP="00152C3F">
      <w:pPr>
        <w:pStyle w:val="Heading3"/>
        <w:numPr>
          <w:ilvl w:val="0"/>
          <w:numId w:val="51"/>
        </w:numPr>
        <w:spacing w:line="480" w:lineRule="auto"/>
        <w:rPr>
          <w:rFonts w:asciiTheme="majorBidi" w:hAnsiTheme="majorBidi"/>
          <w:b/>
          <w:bCs/>
          <w:color w:val="auto"/>
        </w:rPr>
      </w:pPr>
      <w:bookmarkStart w:id="27" w:name="_Toc187127570"/>
      <w:r w:rsidRPr="00122D5E">
        <w:rPr>
          <w:rFonts w:asciiTheme="majorBidi" w:hAnsiTheme="majorBidi"/>
          <w:b/>
          <w:bCs/>
          <w:color w:val="auto"/>
        </w:rPr>
        <w:t>Pengertian Hakim</w:t>
      </w:r>
      <w:bookmarkEnd w:id="27"/>
    </w:p>
    <w:p w:rsidR="009D200B" w:rsidRPr="00122D5E" w:rsidRDefault="00E070C3" w:rsidP="000C6F11">
      <w:pPr>
        <w:pStyle w:val="Heading3"/>
        <w:spacing w:line="480" w:lineRule="auto"/>
        <w:ind w:left="426" w:firstLine="425"/>
        <w:jc w:val="both"/>
        <w:rPr>
          <w:rFonts w:asciiTheme="majorBidi" w:hAnsiTheme="majorBidi"/>
          <w:b/>
          <w:bCs/>
          <w:color w:val="auto"/>
        </w:rPr>
      </w:pPr>
      <w:r w:rsidRPr="00122D5E">
        <w:rPr>
          <w:rFonts w:asciiTheme="majorBidi" w:hAnsiTheme="majorBidi"/>
          <w:color w:val="auto"/>
        </w:rPr>
        <w:t>Menurut Kamus Besar Bahasa Indonesia,</w:t>
      </w:r>
      <w:r w:rsidR="000C6F11" w:rsidRPr="00122D5E">
        <w:rPr>
          <w:rFonts w:asciiTheme="majorBidi" w:hAnsiTheme="majorBidi"/>
          <w:color w:val="auto"/>
        </w:rPr>
        <w:t xml:space="preserve"> </w:t>
      </w:r>
      <w:r w:rsidR="000C6F11" w:rsidRPr="00122D5E">
        <w:rPr>
          <w:rFonts w:asciiTheme="majorBidi" w:eastAsia="Times New Roman" w:hAnsiTheme="majorBidi"/>
          <w:color w:val="auto"/>
        </w:rPr>
        <w:t>Suatu perkara diputuskan oleh hakim di pengadilan atau Mahkamah Agung. Dalam bahasa Arab, istilah "hakima" berasal dari kata yang berarti "peraturan, hukum, kekuasaan, atau pemerintahan." Sementara itu, menurut Pasal 1 Ayat (5) Undang-Undang Kekuasaan Kehakiman Nomor 48 Tahun 2009, disebutkan bahwa:</w:t>
      </w:r>
      <w:r w:rsidR="00C15B64" w:rsidRPr="00122D5E">
        <w:rPr>
          <w:rStyle w:val="FootnoteReference"/>
          <w:rFonts w:asciiTheme="majorBidi" w:hAnsiTheme="majorBidi"/>
          <w:color w:val="auto"/>
        </w:rPr>
        <w:footnoteReference w:id="50"/>
      </w:r>
    </w:p>
    <w:p w:rsidR="000C6F11" w:rsidRPr="00122D5E" w:rsidRDefault="000C6F11" w:rsidP="000C6F11">
      <w:pPr>
        <w:spacing w:line="480" w:lineRule="auto"/>
        <w:ind w:left="851" w:firstLine="567"/>
        <w:jc w:val="both"/>
        <w:rPr>
          <w:rFonts w:asciiTheme="majorBidi" w:hAnsiTheme="majorBidi" w:cstheme="majorBidi"/>
          <w:i/>
          <w:iCs/>
          <w:sz w:val="24"/>
          <w:szCs w:val="24"/>
        </w:rPr>
      </w:pPr>
      <w:r w:rsidRPr="00122D5E">
        <w:rPr>
          <w:rFonts w:asciiTheme="majorBidi" w:eastAsia="Times New Roman" w:hAnsiTheme="majorBidi" w:cstheme="majorBidi"/>
          <w:i/>
          <w:iCs/>
          <w:sz w:val="24"/>
          <w:szCs w:val="24"/>
        </w:rPr>
        <w:t>Hakim tidak hanya menjadi hakim di Mahkamah Agung tetapi juga menjadi hakim di lembaga peradilan yang berada di bawahnya, seperti peradilan umum, peradilan agama, peradilan militer, peradilan tata usaha negara, dan pengadilan khusus yang termasuk dalam lingkup peradilan tersebut.</w:t>
      </w:r>
    </w:p>
    <w:p w:rsidR="000C6F11" w:rsidRPr="00122D5E" w:rsidRDefault="000C6F11" w:rsidP="000C6F11">
      <w:pPr>
        <w:spacing w:line="480" w:lineRule="auto"/>
        <w:ind w:left="426" w:firstLine="425"/>
        <w:jc w:val="both"/>
        <w:rPr>
          <w:rFonts w:asciiTheme="majorBidi" w:hAnsiTheme="majorBidi" w:cstheme="majorBidi"/>
          <w:sz w:val="24"/>
          <w:szCs w:val="24"/>
        </w:rPr>
      </w:pPr>
      <w:r w:rsidRPr="00122D5E">
        <w:rPr>
          <w:rFonts w:asciiTheme="majorBidi" w:eastAsia="Times New Roman" w:hAnsiTheme="majorBidi" w:cstheme="majorBidi"/>
          <w:sz w:val="24"/>
          <w:szCs w:val="24"/>
        </w:rPr>
        <w:t>Hakim adalah penegak hukum atau pejabat peradilan negara yang diberi undang-undang untuk memimpin persidangan, mengadili, dan memutuskan perkara.</w:t>
      </w:r>
    </w:p>
    <w:p w:rsidR="00F538B5" w:rsidRPr="00122D5E" w:rsidRDefault="00F538B5" w:rsidP="00152C3F">
      <w:pPr>
        <w:pStyle w:val="Heading3"/>
        <w:numPr>
          <w:ilvl w:val="0"/>
          <w:numId w:val="51"/>
        </w:numPr>
        <w:spacing w:line="480" w:lineRule="auto"/>
        <w:rPr>
          <w:rFonts w:asciiTheme="majorBidi" w:hAnsiTheme="majorBidi"/>
          <w:b/>
          <w:bCs/>
          <w:color w:val="auto"/>
        </w:rPr>
      </w:pPr>
      <w:bookmarkStart w:id="28" w:name="_Toc187127571"/>
      <w:r w:rsidRPr="00122D5E">
        <w:rPr>
          <w:rFonts w:asciiTheme="majorBidi" w:hAnsiTheme="majorBidi"/>
          <w:b/>
          <w:bCs/>
          <w:color w:val="auto"/>
        </w:rPr>
        <w:t>Tugas Dan Kewenangan Hakim</w:t>
      </w:r>
      <w:bookmarkEnd w:id="28"/>
    </w:p>
    <w:p w:rsidR="00CA4E7F" w:rsidRPr="00122D5E" w:rsidRDefault="000645B1" w:rsidP="00CA4E7F">
      <w:pPr>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Hakim pada dasarnya adalah pihak yang memastikan penerapan hukum Indonesia untuk mencapai keadilan, sehingga pelaku kesalahan dih</w:t>
      </w:r>
      <w:r w:rsidR="00CA4E7F" w:rsidRPr="00122D5E">
        <w:rPr>
          <w:rFonts w:asciiTheme="majorBidi" w:hAnsiTheme="majorBidi" w:cstheme="majorBidi"/>
          <w:sz w:val="24"/>
          <w:szCs w:val="24"/>
        </w:rPr>
        <w:t xml:space="preserve">ukum sesuai hukum yang berlaku. Hakim tidak boleh menolak untuk menerima, memeriksa, atau memutuskan suatu perkara selama menjalankan fungsinya. </w:t>
      </w:r>
      <w:r w:rsidR="00CA4E7F" w:rsidRPr="00122D5E">
        <w:rPr>
          <w:rFonts w:asciiTheme="majorBidi" w:eastAsia="Times New Roman" w:hAnsiTheme="majorBidi" w:cstheme="majorBidi"/>
          <w:sz w:val="24"/>
          <w:szCs w:val="24"/>
        </w:rPr>
        <w:t xml:space="preserve">Karena hakim dianggap sebagai pihak yang paham hukum, hakim tidak boleh menolak suatu </w:t>
      </w:r>
      <w:r w:rsidR="00CA4E7F" w:rsidRPr="00122D5E">
        <w:rPr>
          <w:rFonts w:asciiTheme="majorBidi" w:eastAsia="Times New Roman" w:hAnsiTheme="majorBidi" w:cstheme="majorBidi"/>
          <w:sz w:val="24"/>
          <w:szCs w:val="24"/>
        </w:rPr>
        <w:lastRenderedPageBreak/>
        <w:t xml:space="preserve">perkara hanya karena tidak ada aturan hukum yang mengaturnya atau undang-undangnya ambigu </w:t>
      </w:r>
      <w:r w:rsidR="00CA4E7F" w:rsidRPr="00122D5E">
        <w:rPr>
          <w:rFonts w:asciiTheme="majorBidi" w:eastAsia="Times New Roman" w:hAnsiTheme="majorBidi" w:cstheme="majorBidi"/>
          <w:i/>
          <w:iCs/>
          <w:sz w:val="24"/>
          <w:szCs w:val="24"/>
        </w:rPr>
        <w:t>(curialus novit</w:t>
      </w:r>
      <w:r w:rsidR="00CA4E7F" w:rsidRPr="00122D5E">
        <w:rPr>
          <w:rFonts w:asciiTheme="majorBidi" w:eastAsia="Times New Roman" w:hAnsiTheme="majorBidi" w:cstheme="majorBidi"/>
          <w:sz w:val="24"/>
          <w:szCs w:val="24"/>
        </w:rPr>
        <w:t>). Hakim juga harus selalu berpegang pada asas kebebasan, kejujuran, dan ketidakberpihakan sesuai dengan peraturan undang-undang yang berlaku.</w:t>
      </w:r>
    </w:p>
    <w:p w:rsidR="007F48A3" w:rsidRPr="00122D5E" w:rsidRDefault="009D200B" w:rsidP="007F48A3">
      <w:pPr>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Hakim wajib mengadili suatu perkara berdasarkan pe</w:t>
      </w:r>
      <w:r w:rsidR="00CA4E7F" w:rsidRPr="00122D5E">
        <w:rPr>
          <w:rFonts w:asciiTheme="majorBidi" w:hAnsiTheme="majorBidi" w:cstheme="majorBidi"/>
          <w:sz w:val="24"/>
          <w:szCs w:val="24"/>
        </w:rPr>
        <w:t xml:space="preserve">mahaman hukum yang dimilikinya. </w:t>
      </w:r>
      <w:r w:rsidR="00CA4E7F" w:rsidRPr="00122D5E">
        <w:rPr>
          <w:rFonts w:asciiTheme="majorBidi" w:eastAsia="Times New Roman" w:hAnsiTheme="majorBidi" w:cstheme="majorBidi"/>
          <w:sz w:val="24"/>
          <w:szCs w:val="24"/>
        </w:rPr>
        <w:t>Jika hukum suatu perkara tidak jelas, hakim harus menafsirkan hukum dengan mempertimbangkan berbagai faktor. Mereka harus mengikuti dan memahami nilai-nilai hukum yang berlaku, mempertimbangkan rasa keadilan masyarakat, dan mempertimbangkan seberapa berat tindak pidana itu berdasarkan seberapa baik terdakwa. Hal ini sesuai dengan prinsip "Demi Keadilan Berdasarkan Ketuhanan Yang Maha Esa", serta prinsip penerapan keadilan dan hukum yang didasarkan pada Pancasila.</w:t>
      </w:r>
    </w:p>
    <w:p w:rsidR="007F48A3" w:rsidRPr="00122D5E" w:rsidRDefault="000645B1" w:rsidP="007F48A3">
      <w:pPr>
        <w:spacing w:line="480" w:lineRule="auto"/>
        <w:ind w:left="426" w:firstLine="425"/>
        <w:jc w:val="both"/>
        <w:rPr>
          <w:rFonts w:asciiTheme="majorBidi" w:hAnsiTheme="majorBidi" w:cstheme="majorBidi"/>
          <w:sz w:val="24"/>
          <w:szCs w:val="24"/>
        </w:rPr>
      </w:pPr>
      <w:r w:rsidRPr="00122D5E">
        <w:rPr>
          <w:rFonts w:asciiTheme="majorBidi" w:hAnsiTheme="majorBidi" w:cstheme="majorBidi"/>
          <w:sz w:val="24"/>
          <w:szCs w:val="24"/>
        </w:rPr>
        <w:t xml:space="preserve">Hakim harus mengacu pada surat pelimpahan perkara yang memuat semua dakwaan dan kesalahan terdakwa ketika menjatuhkan hukuman. Keputusan hakim mengenai apakah tersangka bersalah atau tidak bergantung pada hasil pembuktian yang terungkap selama pemeriksaan dan persidangan. Hal ini tercermin dalam proses persidangan yang sering kali memakan waktu berminggu-minggu, berbulan-bulan, atau bahkan hingga satu tahun untuk menyelesaikan satu perkara. </w:t>
      </w:r>
      <w:r w:rsidR="007F48A3" w:rsidRPr="00122D5E">
        <w:rPr>
          <w:rFonts w:asciiTheme="majorBidi" w:eastAsia="Times New Roman" w:hAnsiTheme="majorBidi" w:cstheme="majorBidi"/>
          <w:sz w:val="24"/>
          <w:szCs w:val="24"/>
        </w:rPr>
        <w:t>Hakim mempertimbangkan keterangan saksi, barang bukti, pernyataan terdakwa atau ahli, dan peristiwa yang terjadi selama persidangan sebelum membuat keputusan.</w:t>
      </w:r>
    </w:p>
    <w:p w:rsidR="007F48A3" w:rsidRPr="00122D5E" w:rsidRDefault="007F48A3" w:rsidP="007F48A3">
      <w:pPr>
        <w:spacing w:line="480" w:lineRule="auto"/>
        <w:ind w:left="426" w:firstLine="425"/>
        <w:jc w:val="both"/>
        <w:rPr>
          <w:rFonts w:asciiTheme="majorBidi" w:hAnsiTheme="majorBidi" w:cstheme="majorBidi"/>
          <w:sz w:val="24"/>
          <w:szCs w:val="24"/>
        </w:rPr>
      </w:pPr>
    </w:p>
    <w:p w:rsidR="00E070C3" w:rsidRPr="00122D5E" w:rsidRDefault="007F48A3" w:rsidP="007F48A3">
      <w:pPr>
        <w:spacing w:line="480" w:lineRule="auto"/>
        <w:ind w:left="426" w:firstLine="425"/>
        <w:jc w:val="both"/>
        <w:rPr>
          <w:rFonts w:asciiTheme="majorBidi" w:hAnsiTheme="majorBidi" w:cstheme="majorBidi"/>
          <w:sz w:val="24"/>
          <w:szCs w:val="24"/>
          <w:lang w:val="id-ID"/>
        </w:rPr>
      </w:pPr>
      <w:r w:rsidRPr="00122D5E">
        <w:rPr>
          <w:rFonts w:asciiTheme="majorBidi" w:hAnsiTheme="majorBidi" w:cstheme="majorBidi"/>
          <w:sz w:val="24"/>
          <w:szCs w:val="24"/>
        </w:rPr>
        <w:lastRenderedPageBreak/>
        <w:t>Menurut Undang-Undang Nomor 48 Tahun 2009 tentang Kehakiman, hakim diberi tanggung jawab dan wewenang untuk mengadili perkara.</w:t>
      </w:r>
      <w:r w:rsidRPr="00122D5E">
        <w:rPr>
          <w:rStyle w:val="FootnoteReference"/>
          <w:rFonts w:asciiTheme="majorBidi" w:hAnsiTheme="majorBidi" w:cstheme="majorBidi"/>
          <w:sz w:val="24"/>
          <w:szCs w:val="24"/>
          <w:lang w:val="id-ID"/>
        </w:rPr>
        <w:t xml:space="preserve"> </w:t>
      </w:r>
      <w:r w:rsidR="00E3404F" w:rsidRPr="00122D5E">
        <w:rPr>
          <w:rStyle w:val="FootnoteReference"/>
          <w:rFonts w:asciiTheme="majorBidi" w:hAnsiTheme="majorBidi" w:cstheme="majorBidi"/>
          <w:sz w:val="24"/>
          <w:szCs w:val="24"/>
          <w:lang w:val="id-ID"/>
        </w:rPr>
        <w:footnoteReference w:id="51"/>
      </w:r>
    </w:p>
    <w:p w:rsidR="007F48A3" w:rsidRPr="00122D5E" w:rsidRDefault="007F48A3" w:rsidP="007F48A3">
      <w:pPr>
        <w:pStyle w:val="ListParagraph"/>
        <w:numPr>
          <w:ilvl w:val="0"/>
          <w:numId w:val="27"/>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Pasal 3 Ayat 1 Undang-Undang Nomor 48 Tahun 2009 tentang Kekuasaan Kehakiman menyatakan bahwa hakim "berwajib menjaga independensi lembaga peradilan dalam melaksanakan tugas dan fungsinya."</w:t>
      </w:r>
    </w:p>
    <w:p w:rsidR="007F48A3" w:rsidRPr="00122D5E" w:rsidRDefault="007F48A3" w:rsidP="007F48A3">
      <w:pPr>
        <w:pStyle w:val="ListParagraph"/>
        <w:numPr>
          <w:ilvl w:val="0"/>
          <w:numId w:val="27"/>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Pasal 4 dari Undang-undang Nomor 48 Tahun 2009 tentang kekuasaan kehakiman menyatakan: </w:t>
      </w:r>
    </w:p>
    <w:p w:rsidR="007F48A3" w:rsidRPr="00122D5E" w:rsidRDefault="007F48A3" w:rsidP="007F48A3">
      <w:pPr>
        <w:pStyle w:val="ListParagraph"/>
        <w:numPr>
          <w:ilvl w:val="0"/>
          <w:numId w:val="28"/>
        </w:numPr>
        <w:spacing w:line="480" w:lineRule="auto"/>
        <w:ind w:left="1276"/>
        <w:jc w:val="both"/>
        <w:rPr>
          <w:rStyle w:val="y2iqfc"/>
          <w:rFonts w:asciiTheme="majorBidi" w:hAnsiTheme="majorBidi" w:cstheme="majorBidi"/>
          <w:sz w:val="24"/>
          <w:szCs w:val="24"/>
        </w:rPr>
      </w:pPr>
      <w:r w:rsidRPr="00122D5E">
        <w:rPr>
          <w:rFonts w:asciiTheme="majorBidi" w:eastAsia="Times New Roman" w:hAnsiTheme="majorBidi" w:cstheme="majorBidi"/>
          <w:sz w:val="24"/>
          <w:szCs w:val="24"/>
        </w:rPr>
        <w:t>Hakim harus menerapkan hukum tanpa mempertimbangkan situasi khusus seseorang.</w:t>
      </w:r>
    </w:p>
    <w:p w:rsidR="007F48A3" w:rsidRPr="00122D5E" w:rsidRDefault="00D44B39" w:rsidP="007F48A3">
      <w:pPr>
        <w:pStyle w:val="ListParagraph"/>
        <w:numPr>
          <w:ilvl w:val="0"/>
          <w:numId w:val="28"/>
        </w:numPr>
        <w:spacing w:line="480" w:lineRule="auto"/>
        <w:ind w:left="1276"/>
        <w:jc w:val="both"/>
        <w:rPr>
          <w:rStyle w:val="y2iqfc"/>
          <w:rFonts w:asciiTheme="majorBidi" w:hAnsiTheme="majorBidi" w:cstheme="majorBidi"/>
          <w:sz w:val="24"/>
          <w:szCs w:val="24"/>
        </w:rPr>
      </w:pPr>
      <w:r w:rsidRPr="00122D5E">
        <w:rPr>
          <w:rStyle w:val="y2iqfc"/>
          <w:rFonts w:asciiTheme="majorBidi" w:hAnsiTheme="majorBidi" w:cstheme="majorBidi"/>
          <w:sz w:val="24"/>
          <w:szCs w:val="24"/>
          <w:lang w:val="id-ID"/>
        </w:rPr>
        <w:t>Membantu mereka yang mencari keadilan dan berupaya memberikan solusi yang sederhana, cepat, dan ekonomis terhadap segala hambatan terhadap keadilan.</w:t>
      </w:r>
    </w:p>
    <w:p w:rsidR="007F48A3" w:rsidRPr="00122D5E" w:rsidRDefault="007F48A3" w:rsidP="007F48A3">
      <w:pPr>
        <w:pStyle w:val="ListParagraph"/>
        <w:numPr>
          <w:ilvl w:val="0"/>
          <w:numId w:val="28"/>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Membantu mereka yang memperjuangkan keadilan dan berusaha untuk menyediakan solusi praktis, cepat, dan hemat biaya untuk segala hambatan yang menghalangi keadilan.</w:t>
      </w:r>
    </w:p>
    <w:p w:rsidR="007F48A3" w:rsidRPr="00122D5E" w:rsidRDefault="007F48A3" w:rsidP="007F48A3">
      <w:pPr>
        <w:pStyle w:val="ListParagraph"/>
        <w:numPr>
          <w:ilvl w:val="0"/>
          <w:numId w:val="29"/>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Pasal 5 UU Nomor 48 Tahun 2009 tentang Kekuasaan Kehakiman menyatakan: </w:t>
      </w:r>
    </w:p>
    <w:p w:rsidR="007F48A3" w:rsidRPr="00122D5E" w:rsidRDefault="007F48A3" w:rsidP="007F48A3">
      <w:pPr>
        <w:pStyle w:val="ListParagraph"/>
        <w:numPr>
          <w:ilvl w:val="0"/>
          <w:numId w:val="30"/>
        </w:numPr>
        <w:spacing w:line="480" w:lineRule="auto"/>
        <w:ind w:left="1276"/>
        <w:jc w:val="both"/>
        <w:rPr>
          <w:rStyle w:val="y2iqfc"/>
          <w:rFonts w:asciiTheme="majorBidi" w:hAnsiTheme="majorBidi" w:cstheme="majorBidi"/>
          <w:sz w:val="24"/>
          <w:szCs w:val="24"/>
        </w:rPr>
      </w:pPr>
      <w:r w:rsidRPr="00122D5E">
        <w:rPr>
          <w:rFonts w:asciiTheme="majorBidi" w:eastAsia="Times New Roman" w:hAnsiTheme="majorBidi" w:cstheme="majorBidi"/>
          <w:sz w:val="24"/>
          <w:szCs w:val="24"/>
        </w:rPr>
        <w:t>Hakim dan hakim konstitusi bertanggung jawab untuk mempelajari, mempertahankan, dan memahami prinsip-prinsip hukum dan rasa keadilan yang berlaku di masyarakat.</w:t>
      </w:r>
    </w:p>
    <w:p w:rsidR="007F48A3" w:rsidRPr="00122D5E" w:rsidRDefault="007F48A3" w:rsidP="007F48A3">
      <w:pPr>
        <w:pStyle w:val="ListParagraph"/>
        <w:numPr>
          <w:ilvl w:val="0"/>
          <w:numId w:val="30"/>
        </w:numPr>
        <w:spacing w:line="480" w:lineRule="auto"/>
        <w:ind w:left="1276"/>
        <w:jc w:val="both"/>
        <w:rPr>
          <w:rStyle w:val="y2iqfc"/>
          <w:rFonts w:asciiTheme="majorBidi" w:hAnsiTheme="majorBidi" w:cstheme="majorBidi"/>
          <w:sz w:val="24"/>
          <w:szCs w:val="24"/>
        </w:rPr>
      </w:pPr>
      <w:r w:rsidRPr="00122D5E">
        <w:rPr>
          <w:rFonts w:asciiTheme="majorBidi" w:eastAsia="Times New Roman" w:hAnsiTheme="majorBidi" w:cstheme="majorBidi"/>
          <w:sz w:val="24"/>
          <w:szCs w:val="24"/>
        </w:rPr>
        <w:t>Hakim dan hakim konstitusi harus memiliki kualitas seperti kejujuran, keadilan, profesionalisme, pengalaman hukum, integritas, dan akhlak.</w:t>
      </w:r>
    </w:p>
    <w:p w:rsidR="007F48A3" w:rsidRPr="00122D5E" w:rsidRDefault="007F48A3" w:rsidP="007F48A3">
      <w:pPr>
        <w:pStyle w:val="ListParagraph"/>
        <w:numPr>
          <w:ilvl w:val="0"/>
          <w:numId w:val="30"/>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lastRenderedPageBreak/>
        <w:t>Hakim, termasuk hakim konstitusi, harus mematuhi Kode Etik dan Perilaku Peradilan.</w:t>
      </w:r>
    </w:p>
    <w:p w:rsidR="007F48A3" w:rsidRPr="00122D5E" w:rsidRDefault="007F48A3" w:rsidP="007F48A3">
      <w:pPr>
        <w:pStyle w:val="ListParagraph"/>
        <w:numPr>
          <w:ilvl w:val="0"/>
          <w:numId w:val="31"/>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Pasal 8 Ayat 2 Undang-Undang Kekuasaan Kehakiman Nomor 48 Tahun 2009 menyatakan, "Hakim wajib mempertimbangkan baik buruknya sifat terdakwa dalam mempertimbangkan berat ringannya tindak pidana."</w:t>
      </w:r>
    </w:p>
    <w:p w:rsidR="007F48A3" w:rsidRPr="00122D5E" w:rsidRDefault="007F48A3" w:rsidP="007F48A3">
      <w:pPr>
        <w:pStyle w:val="ListParagraph"/>
        <w:numPr>
          <w:ilvl w:val="0"/>
          <w:numId w:val="31"/>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rPr>
        <w:t>Berdasarkan Pasal 17 Undang-Undang Nomor 48 Tahun 2009 tentang Kekuatan Kehakiman, dijelaskan tanggung jawab hakim sebagai berikut:</w:t>
      </w:r>
    </w:p>
    <w:p w:rsidR="00D44B39" w:rsidRPr="00122D5E" w:rsidRDefault="00D44B39" w:rsidP="00152C3F">
      <w:pPr>
        <w:pStyle w:val="ListParagraph"/>
        <w:numPr>
          <w:ilvl w:val="0"/>
          <w:numId w:val="63"/>
        </w:numPr>
        <w:spacing w:line="480" w:lineRule="auto"/>
        <w:ind w:left="1276"/>
        <w:jc w:val="both"/>
        <w:rPr>
          <w:rStyle w:val="y2iqfc"/>
          <w:rFonts w:asciiTheme="majorBidi" w:hAnsiTheme="majorBidi" w:cstheme="majorBidi"/>
          <w:sz w:val="24"/>
          <w:szCs w:val="24"/>
        </w:rPr>
      </w:pPr>
      <w:r w:rsidRPr="00122D5E">
        <w:rPr>
          <w:rStyle w:val="y2iqfc"/>
          <w:rFonts w:asciiTheme="majorBidi" w:hAnsiTheme="majorBidi" w:cstheme="majorBidi"/>
          <w:sz w:val="24"/>
          <w:szCs w:val="24"/>
          <w:lang w:val="id-ID"/>
        </w:rPr>
        <w:t>Hakim yang mengadili perkara dapat diajukan banding oleh salah satu pihak yang sedang bersengketa.</w:t>
      </w:r>
    </w:p>
    <w:p w:rsidR="00D44B39" w:rsidRPr="00122D5E" w:rsidRDefault="00D44B39" w:rsidP="00152C3F">
      <w:pPr>
        <w:pStyle w:val="ListParagraph"/>
        <w:numPr>
          <w:ilvl w:val="0"/>
          <w:numId w:val="63"/>
        </w:numPr>
        <w:spacing w:line="480" w:lineRule="auto"/>
        <w:ind w:left="1276"/>
        <w:jc w:val="both"/>
        <w:rPr>
          <w:rStyle w:val="y2iqfc"/>
          <w:rFonts w:asciiTheme="majorBidi" w:hAnsiTheme="majorBidi" w:cstheme="majorBidi"/>
          <w:sz w:val="24"/>
          <w:szCs w:val="24"/>
          <w:lang w:val="id-ID"/>
        </w:rPr>
      </w:pPr>
      <w:r w:rsidRPr="00122D5E">
        <w:rPr>
          <w:rStyle w:val="y2iqfc"/>
          <w:rFonts w:asciiTheme="majorBidi" w:hAnsiTheme="majorBidi" w:cstheme="majorBidi"/>
          <w:sz w:val="24"/>
          <w:szCs w:val="24"/>
          <w:lang w:val="id-ID"/>
        </w:rPr>
        <w:t>Seseorang yang sedang menunggu prosedur hukum berhak mengajukan keberatan sebagaimana dimaksud pada ayat (1) dengan mengajukan keberatan yang wajar kepada hakim yang mengadili perkara tersebut.</w:t>
      </w:r>
    </w:p>
    <w:p w:rsidR="007F48A3" w:rsidRPr="00122D5E" w:rsidRDefault="007F48A3" w:rsidP="007F48A3">
      <w:pPr>
        <w:pStyle w:val="ListParagraph"/>
        <w:numPr>
          <w:ilvl w:val="0"/>
          <w:numId w:val="63"/>
        </w:numPr>
        <w:spacing w:line="480" w:lineRule="auto"/>
        <w:ind w:left="1276"/>
        <w:jc w:val="both"/>
        <w:rPr>
          <w:rStyle w:val="y2iqfc"/>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Seorang hakim harus mengundurkan diri dari jabatannya jika dia memiliki hubungan darah dengan ketua, hakim lain, penuntut umum, advokat, atau panitera. Ini termasuk hubungan suami-istri meskipun telah bercerai. peradilan.</w:t>
      </w:r>
    </w:p>
    <w:p w:rsidR="00615B07" w:rsidRPr="00122D5E" w:rsidRDefault="00615B07" w:rsidP="00615B07">
      <w:pPr>
        <w:pStyle w:val="ListParagraph"/>
        <w:numPr>
          <w:ilvl w:val="0"/>
          <w:numId w:val="63"/>
        </w:numPr>
        <w:spacing w:line="480" w:lineRule="auto"/>
        <w:ind w:left="1276"/>
        <w:jc w:val="both"/>
        <w:rPr>
          <w:rStyle w:val="y2iqfc"/>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 xml:space="preserve">Ketua majelis, hakim, penuntut umum, atau panitera harus mengundurkan diri jika ada hubungan darah, termasuk perkawinan sampai derajat ketiga, atau hubungan darah dengan pihak lain. </w:t>
      </w:r>
      <w:r w:rsidRPr="00122D5E">
        <w:rPr>
          <w:rFonts w:asciiTheme="majorBidi" w:eastAsia="Times New Roman" w:hAnsiTheme="majorBidi" w:cstheme="majorBidi"/>
          <w:sz w:val="24"/>
          <w:szCs w:val="24"/>
        </w:rPr>
        <w:t>Ini berlaku bagi mereka yang terlibat dalam kasus tersebut. Persidangan akan dilanjutkan oleh seorang pengacara atau pengganti.</w:t>
      </w:r>
    </w:p>
    <w:p w:rsidR="00615B07" w:rsidRPr="00122D5E" w:rsidRDefault="00615B07" w:rsidP="00615B07">
      <w:pPr>
        <w:pStyle w:val="ListParagraph"/>
        <w:numPr>
          <w:ilvl w:val="0"/>
          <w:numId w:val="63"/>
        </w:numPr>
        <w:spacing w:line="480" w:lineRule="auto"/>
        <w:ind w:left="1276"/>
        <w:jc w:val="both"/>
        <w:rPr>
          <w:rStyle w:val="y2iqfc"/>
          <w:rFonts w:asciiTheme="majorBidi" w:hAnsiTheme="majorBidi" w:cstheme="majorBidi"/>
          <w:sz w:val="24"/>
          <w:szCs w:val="24"/>
          <w:lang w:val="id-ID"/>
        </w:rPr>
      </w:pPr>
      <w:r w:rsidRPr="00122D5E">
        <w:rPr>
          <w:rFonts w:asciiTheme="majorBidi" w:eastAsia="Times New Roman" w:hAnsiTheme="majorBidi" w:cstheme="majorBidi"/>
          <w:sz w:val="24"/>
          <w:szCs w:val="24"/>
        </w:rPr>
        <w:lastRenderedPageBreak/>
        <w:t>Hakim, panitera, atau penggugat yang memiliki kepentingan langsung atau tidak langsung terhadap perkara yang sedang dibicarakan dapat mengundurkan diri dari persidangan atas permintaan mereka sendiri.</w:t>
      </w:r>
    </w:p>
    <w:p w:rsidR="00615B07" w:rsidRPr="00122D5E" w:rsidRDefault="00615B07" w:rsidP="00615B07">
      <w:pPr>
        <w:pStyle w:val="ListParagraph"/>
        <w:numPr>
          <w:ilvl w:val="0"/>
          <w:numId w:val="63"/>
        </w:numPr>
        <w:spacing w:line="480" w:lineRule="auto"/>
        <w:ind w:left="1276"/>
        <w:jc w:val="both"/>
        <w:rPr>
          <w:rStyle w:val="y2iqfc"/>
          <w:rFonts w:asciiTheme="majorBidi" w:hAnsiTheme="majorBidi" w:cstheme="majorBidi"/>
          <w:sz w:val="24"/>
          <w:szCs w:val="24"/>
          <w:lang w:val="id-ID"/>
        </w:rPr>
      </w:pPr>
      <w:r w:rsidRPr="00122D5E">
        <w:rPr>
          <w:rFonts w:asciiTheme="majorBidi" w:eastAsia="Times New Roman" w:hAnsiTheme="majorBidi" w:cstheme="majorBidi"/>
          <w:sz w:val="24"/>
          <w:szCs w:val="24"/>
        </w:rPr>
        <w:t>Putusan yang dibuat dianggap tidak sah jika ketentuan pada ayat (5) dilanggar, dan hakim atau panitera yang mengambil putusan dikenai sanksi administratif atau pidana sesuai dengan peraturan perundang-undangan</w:t>
      </w:r>
    </w:p>
    <w:p w:rsidR="00615B07" w:rsidRPr="00122D5E" w:rsidRDefault="00615B07" w:rsidP="00615B07">
      <w:pPr>
        <w:pStyle w:val="ListParagraph"/>
        <w:numPr>
          <w:ilvl w:val="0"/>
          <w:numId w:val="63"/>
        </w:numPr>
        <w:spacing w:line="480" w:lineRule="auto"/>
        <w:ind w:left="1276"/>
        <w:jc w:val="both"/>
        <w:rPr>
          <w:rFonts w:asciiTheme="majorBidi" w:hAnsiTheme="majorBidi" w:cstheme="majorBidi"/>
          <w:sz w:val="24"/>
          <w:szCs w:val="24"/>
          <w:lang w:val="id-ID"/>
        </w:rPr>
      </w:pPr>
      <w:r w:rsidRPr="00122D5E">
        <w:rPr>
          <w:rFonts w:asciiTheme="majorBidi" w:eastAsia="Times New Roman" w:hAnsiTheme="majorBidi" w:cstheme="majorBidi"/>
          <w:sz w:val="24"/>
          <w:szCs w:val="24"/>
          <w:lang w:val="id-ID"/>
        </w:rPr>
        <w:t>Majelis hakim yang baru harus memeriksa kembali perkara sebagaimana disebutkan dalam ayat (5) dan (6).</w:t>
      </w:r>
    </w:p>
    <w:p w:rsidR="00B92A50" w:rsidRPr="00122D5E" w:rsidRDefault="00B92A50" w:rsidP="00782811">
      <w:pPr>
        <w:spacing w:line="480" w:lineRule="auto"/>
        <w:ind w:left="426" w:firstLine="425"/>
        <w:jc w:val="both"/>
        <w:rPr>
          <w:rFonts w:asciiTheme="majorBidi" w:hAnsiTheme="majorBidi" w:cstheme="majorBidi"/>
          <w:sz w:val="24"/>
          <w:szCs w:val="24"/>
          <w:lang w:val="id-ID"/>
        </w:rPr>
      </w:pPr>
      <w:bookmarkStart w:id="29" w:name="_Toc187127572"/>
      <w:r w:rsidRPr="00122D5E">
        <w:rPr>
          <w:rFonts w:asciiTheme="majorBidi" w:hAnsiTheme="majorBidi" w:cstheme="majorBidi"/>
          <w:sz w:val="24"/>
          <w:szCs w:val="24"/>
          <w:lang w:val="id-ID"/>
        </w:rPr>
        <w:t>Sejalan dengan tugas dan kewenangan hakim yang telah disebutkan, yaitu kemampuan hakim dalam membuat putusan yang dapat diterima oleh masyarakat, maka berdasarkan hal tersebut, hakim diharapkan dapat menjatuhkan putusan dengan seadil-adilnya dan sebaik-baiknya, tanpa adanya paksaan atau intervensi dari pihak manapun.</w:t>
      </w:r>
    </w:p>
    <w:p w:rsidR="001C35C7" w:rsidRPr="00122D5E" w:rsidRDefault="00647FA3" w:rsidP="00152C3F">
      <w:pPr>
        <w:pStyle w:val="ListParagraph"/>
        <w:numPr>
          <w:ilvl w:val="0"/>
          <w:numId w:val="64"/>
        </w:numPr>
        <w:spacing w:line="480" w:lineRule="auto"/>
        <w:jc w:val="both"/>
        <w:rPr>
          <w:rFonts w:asciiTheme="majorBidi" w:hAnsiTheme="majorBidi" w:cstheme="majorBidi"/>
          <w:sz w:val="24"/>
          <w:szCs w:val="24"/>
        </w:rPr>
      </w:pPr>
      <w:r w:rsidRPr="00122D5E">
        <w:rPr>
          <w:rFonts w:asciiTheme="majorBidi" w:hAnsiTheme="majorBidi" w:cstheme="majorBidi"/>
          <w:b/>
          <w:bCs/>
          <w:sz w:val="24"/>
          <w:szCs w:val="24"/>
        </w:rPr>
        <w:t>Pengertian</w:t>
      </w:r>
      <w:r w:rsidR="00933E65" w:rsidRPr="00122D5E">
        <w:rPr>
          <w:rFonts w:asciiTheme="majorBidi" w:hAnsiTheme="majorBidi" w:cstheme="majorBidi"/>
          <w:b/>
          <w:bCs/>
          <w:sz w:val="24"/>
          <w:szCs w:val="24"/>
        </w:rPr>
        <w:t xml:space="preserve"> Pengadilan</w:t>
      </w:r>
      <w:bookmarkEnd w:id="29"/>
    </w:p>
    <w:p w:rsidR="00EF03D5" w:rsidRPr="00122D5E" w:rsidRDefault="00765945" w:rsidP="00615B07">
      <w:pPr>
        <w:spacing w:line="480" w:lineRule="auto"/>
        <w:ind w:left="360" w:firstLine="491"/>
        <w:jc w:val="both"/>
        <w:rPr>
          <w:rFonts w:asciiTheme="majorBidi" w:hAnsiTheme="majorBidi" w:cstheme="majorBidi"/>
          <w:sz w:val="24"/>
          <w:szCs w:val="24"/>
        </w:rPr>
      </w:pPr>
      <w:r w:rsidRPr="00122D5E">
        <w:rPr>
          <w:rFonts w:asciiTheme="majorBidi" w:hAnsiTheme="majorBidi" w:cstheme="majorBidi"/>
          <w:sz w:val="24"/>
          <w:szCs w:val="24"/>
        </w:rPr>
        <w:t>Pengadilan adalah lembaga yang menjalankan hukum untuk menegakkan keadilan. Sebagai negara hukum, Indonesia memastikan bahwa pengadilan dapat memberikan keadilan kepada warga negara sesuai dengan hukum yang berlaku. Di Indonesia, Mahkamah Agung (MA) berfungsi sebagai pengadilan tertinggi yang memiliki kewenangan untuk memutuskan permohonan peninjauan kembali. Selain itu, Mahkamah Agung juga memiliki peran dalam mengkaji peraturan perundang-</w:t>
      </w:r>
      <w:r w:rsidR="00615B07" w:rsidRPr="00122D5E">
        <w:rPr>
          <w:rFonts w:asciiTheme="majorBidi" w:hAnsiTheme="majorBidi" w:cstheme="majorBidi"/>
          <w:sz w:val="24"/>
          <w:szCs w:val="24"/>
        </w:rPr>
        <w:t xml:space="preserve">undangan di tingkat legislatif. </w:t>
      </w:r>
      <w:r w:rsidR="00615B07" w:rsidRPr="00615B07">
        <w:rPr>
          <w:rFonts w:asciiTheme="majorBidi" w:eastAsia="Times New Roman" w:hAnsiTheme="majorBidi" w:cstheme="majorBidi"/>
          <w:sz w:val="24"/>
          <w:szCs w:val="24"/>
        </w:rPr>
        <w:t xml:space="preserve">Mahkamah </w:t>
      </w:r>
      <w:r w:rsidR="00615B07" w:rsidRPr="00615B07">
        <w:rPr>
          <w:rFonts w:asciiTheme="majorBidi" w:eastAsia="Times New Roman" w:hAnsiTheme="majorBidi" w:cstheme="majorBidi"/>
          <w:sz w:val="24"/>
          <w:szCs w:val="24"/>
        </w:rPr>
        <w:lastRenderedPageBreak/>
        <w:t>Agung diberi kewenangan untuk melakukan pengawasan tertinggi terhadap penyelenggaraan perad</w:t>
      </w:r>
      <w:r w:rsidR="00615B07" w:rsidRPr="00122D5E">
        <w:rPr>
          <w:rFonts w:asciiTheme="majorBidi" w:eastAsia="Times New Roman" w:hAnsiTheme="majorBidi" w:cstheme="majorBidi"/>
          <w:sz w:val="24"/>
          <w:szCs w:val="24"/>
        </w:rPr>
        <w:t xml:space="preserve">ilan di semua cabang peradilan. </w:t>
      </w:r>
      <w:r w:rsidR="00EF03D5" w:rsidRPr="00122D5E">
        <w:rPr>
          <w:rFonts w:asciiTheme="majorBidi" w:hAnsiTheme="majorBidi" w:cstheme="majorBidi"/>
          <w:sz w:val="24"/>
          <w:szCs w:val="24"/>
        </w:rPr>
        <w:t>Mahkamah Agung m</w:t>
      </w:r>
      <w:r w:rsidR="00780711" w:rsidRPr="00122D5E">
        <w:rPr>
          <w:rFonts w:asciiTheme="majorBidi" w:hAnsiTheme="majorBidi" w:cstheme="majorBidi"/>
          <w:sz w:val="24"/>
          <w:szCs w:val="24"/>
        </w:rPr>
        <w:t xml:space="preserve">embawahi empat cabang peradilan </w:t>
      </w:r>
      <w:r w:rsidR="00EF03D5" w:rsidRPr="00122D5E">
        <w:rPr>
          <w:rFonts w:asciiTheme="majorBidi" w:hAnsiTheme="majorBidi" w:cstheme="majorBidi"/>
          <w:sz w:val="24"/>
          <w:szCs w:val="24"/>
        </w:rPr>
        <w:t xml:space="preserve">administrasi, militer, agama, dan </w:t>
      </w:r>
      <w:r w:rsidR="00780711" w:rsidRPr="00122D5E">
        <w:rPr>
          <w:rFonts w:asciiTheme="majorBidi" w:hAnsiTheme="majorBidi" w:cstheme="majorBidi"/>
          <w:sz w:val="24"/>
          <w:szCs w:val="24"/>
        </w:rPr>
        <w:t xml:space="preserve">peradilan umum </w:t>
      </w:r>
      <w:r w:rsidR="00EF03D5" w:rsidRPr="00122D5E">
        <w:rPr>
          <w:rFonts w:asciiTheme="majorBidi" w:hAnsiTheme="majorBidi" w:cstheme="majorBidi"/>
          <w:sz w:val="24"/>
          <w:szCs w:val="24"/>
        </w:rPr>
        <w:t>sesuai Pasal 25 Undang-Undang Nomor 48 Tahun 2009 tentang Kehakiman.</w:t>
      </w:r>
    </w:p>
    <w:p w:rsidR="001C35C7" w:rsidRPr="00122D5E" w:rsidRDefault="00933E65" w:rsidP="00152C3F">
      <w:pPr>
        <w:pStyle w:val="ListParagraph"/>
        <w:numPr>
          <w:ilvl w:val="0"/>
          <w:numId w:val="3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Peradilan Umum</w:t>
      </w:r>
    </w:p>
    <w:p w:rsidR="00EF03D5" w:rsidRPr="00122D5E" w:rsidRDefault="00615B07" w:rsidP="00615B07">
      <w:pPr>
        <w:pStyle w:val="ListParagraph"/>
        <w:spacing w:line="480" w:lineRule="auto"/>
        <w:ind w:left="851" w:firstLine="567"/>
        <w:jc w:val="both"/>
        <w:rPr>
          <w:rFonts w:asciiTheme="majorBidi" w:hAnsiTheme="majorBidi" w:cstheme="majorBidi"/>
          <w:sz w:val="24"/>
          <w:szCs w:val="24"/>
        </w:rPr>
      </w:pPr>
      <w:r w:rsidRPr="00615B07">
        <w:rPr>
          <w:rFonts w:asciiTheme="majorBidi" w:eastAsia="Times New Roman" w:hAnsiTheme="majorBidi" w:cstheme="majorBidi"/>
          <w:sz w:val="24"/>
          <w:szCs w:val="24"/>
        </w:rPr>
        <w:t>Undang-undang Nomor 49 Tahun 2009, perubahan kedua dari Undang-undang Nomor 2 Tahun 1986 tentang Peradilan Umum, m</w:t>
      </w:r>
      <w:r w:rsidRPr="00122D5E">
        <w:rPr>
          <w:rFonts w:asciiTheme="majorBidi" w:eastAsia="Times New Roman" w:hAnsiTheme="majorBidi" w:cstheme="majorBidi"/>
          <w:sz w:val="24"/>
          <w:szCs w:val="24"/>
        </w:rPr>
        <w:t>engatur tentang Peradilan Umum.</w:t>
      </w:r>
      <w:r w:rsidRPr="00122D5E">
        <w:rPr>
          <w:rFonts w:asciiTheme="majorBidi" w:hAnsiTheme="majorBidi" w:cstheme="majorBidi"/>
          <w:sz w:val="24"/>
          <w:szCs w:val="24"/>
        </w:rPr>
        <w:t xml:space="preserve"> </w:t>
      </w:r>
      <w:r w:rsidR="00EF03D5" w:rsidRPr="00122D5E">
        <w:rPr>
          <w:rFonts w:asciiTheme="majorBidi" w:hAnsiTheme="majorBidi" w:cstheme="majorBidi"/>
          <w:sz w:val="24"/>
          <w:szCs w:val="24"/>
        </w:rPr>
        <w:t>Ia memiliki kekuasaan untuk menyelidiki, mengadili, dan memutuskan kasus pidana dan perdata sesuai dengan hukum. Anggota mahkamah agung adalah:</w:t>
      </w:r>
    </w:p>
    <w:p w:rsidR="00765945" w:rsidRPr="00122D5E" w:rsidRDefault="00765945" w:rsidP="00152C3F">
      <w:pPr>
        <w:pStyle w:val="ListParagraph"/>
        <w:numPr>
          <w:ilvl w:val="0"/>
          <w:numId w:val="65"/>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Pengadilan Negeri adalah lembaga hukum. Letaknya di ibu kota kota atau wilayah dan bertanggung jawab atas wilayah tersebut. </w:t>
      </w:r>
    </w:p>
    <w:p w:rsidR="00765945" w:rsidRPr="00122D5E" w:rsidRDefault="00765945" w:rsidP="00152C3F">
      <w:pPr>
        <w:pStyle w:val="ListParagraph"/>
        <w:numPr>
          <w:ilvl w:val="0"/>
          <w:numId w:val="65"/>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Pengadilan Tinggi: Pengadilan Banding berada di ibu kota negara bagian dan bertanggung jawab atas seluruh negara bagian.</w:t>
      </w:r>
    </w:p>
    <w:p w:rsidR="001C35C7" w:rsidRPr="00122D5E" w:rsidRDefault="00933E65" w:rsidP="00152C3F">
      <w:pPr>
        <w:pStyle w:val="ListParagraph"/>
        <w:numPr>
          <w:ilvl w:val="0"/>
          <w:numId w:val="3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Peradilan Agama</w:t>
      </w:r>
    </w:p>
    <w:p w:rsidR="00EF03D5" w:rsidRPr="00122D5E" w:rsidRDefault="00615B07" w:rsidP="00615B07">
      <w:pPr>
        <w:pStyle w:val="ListParagraph"/>
        <w:spacing w:line="480" w:lineRule="auto"/>
        <w:ind w:left="851" w:firstLine="567"/>
        <w:jc w:val="both"/>
        <w:rPr>
          <w:rFonts w:asciiTheme="majorBidi" w:eastAsia="Times New Roman" w:hAnsiTheme="majorBidi" w:cstheme="majorBidi"/>
          <w:sz w:val="24"/>
          <w:szCs w:val="24"/>
        </w:rPr>
      </w:pPr>
      <w:r w:rsidRPr="00615B07">
        <w:rPr>
          <w:rFonts w:asciiTheme="majorBidi" w:eastAsia="Times New Roman" w:hAnsiTheme="majorBidi" w:cstheme="majorBidi"/>
          <w:sz w:val="24"/>
          <w:szCs w:val="24"/>
        </w:rPr>
        <w:t>Pengadilan agama berwenang mengadili, memutus, dan menyelesaikan perselisihan perdata umat Islam sesuai dengan peraturan perundang-undangan yang berlaku. Peradilan ini diatur oleh Undang-Undang Nomor 50 Tahun 2009, perubahan kedua dari Undang-Undang Nomor 7 Tahun 1989 tentang Peradilan Agama.</w:t>
      </w:r>
      <w:r w:rsidRPr="00122D5E">
        <w:rPr>
          <w:rFonts w:asciiTheme="majorBidi" w:eastAsia="Times New Roman" w:hAnsiTheme="majorBidi" w:cstheme="majorBidi"/>
          <w:sz w:val="24"/>
          <w:szCs w:val="24"/>
        </w:rPr>
        <w:t xml:space="preserve"> </w:t>
      </w:r>
      <w:r w:rsidR="00EF03D5" w:rsidRPr="00122D5E">
        <w:rPr>
          <w:rFonts w:asciiTheme="majorBidi" w:eastAsia="Times New Roman" w:hAnsiTheme="majorBidi" w:cstheme="majorBidi"/>
          <w:sz w:val="24"/>
          <w:szCs w:val="24"/>
        </w:rPr>
        <w:t>Berikut beberapa pengadilan yang termasuk dalam kategori peradilan agama:</w:t>
      </w:r>
    </w:p>
    <w:p w:rsidR="00EF03D5" w:rsidRPr="00122D5E" w:rsidRDefault="00EF03D5" w:rsidP="00152C3F">
      <w:pPr>
        <w:pStyle w:val="ListParagraph"/>
        <w:numPr>
          <w:ilvl w:val="0"/>
          <w:numId w:val="33"/>
        </w:numPr>
        <w:spacing w:line="480" w:lineRule="auto"/>
        <w:ind w:left="1276"/>
        <w:jc w:val="both"/>
        <w:rPr>
          <w:rStyle w:val="y2iqfc"/>
          <w:rFonts w:asciiTheme="majorBidi" w:hAnsiTheme="majorBidi" w:cstheme="majorBidi"/>
          <w:sz w:val="24"/>
          <w:szCs w:val="24"/>
        </w:rPr>
      </w:pPr>
      <w:r w:rsidRPr="00122D5E">
        <w:rPr>
          <w:rStyle w:val="y2iqfc"/>
          <w:rFonts w:asciiTheme="majorBidi" w:hAnsiTheme="majorBidi" w:cstheme="majorBidi"/>
          <w:sz w:val="24"/>
          <w:szCs w:val="24"/>
          <w:lang w:val="id-ID"/>
        </w:rPr>
        <w:lastRenderedPageBreak/>
        <w:t>Pengadilan Tinggi Agama merupakan pengadilan tingkat banding yang mempunyai kewenangan di seluruh provinsi</w:t>
      </w:r>
      <w:r w:rsidRPr="00122D5E">
        <w:rPr>
          <w:rStyle w:val="y2iqfc"/>
          <w:rFonts w:asciiTheme="majorBidi" w:hAnsiTheme="majorBidi" w:cstheme="majorBidi"/>
          <w:sz w:val="24"/>
          <w:szCs w:val="24"/>
          <w:lang w:val="en-ID"/>
        </w:rPr>
        <w:t>.</w:t>
      </w:r>
    </w:p>
    <w:p w:rsidR="00EF03D5" w:rsidRPr="00122D5E" w:rsidRDefault="00EF03D5" w:rsidP="00152C3F">
      <w:pPr>
        <w:pStyle w:val="ListParagraph"/>
        <w:numPr>
          <w:ilvl w:val="0"/>
          <w:numId w:val="33"/>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Pengadilan Agama merupakan pengadilan tingkat pertama yang wilayah hukumnya meliputi wilayah kota atau kabupaten.</w:t>
      </w:r>
    </w:p>
    <w:p w:rsidR="00A941AF" w:rsidRPr="00122D5E" w:rsidRDefault="00933E65" w:rsidP="00152C3F">
      <w:pPr>
        <w:pStyle w:val="ListParagraph"/>
        <w:numPr>
          <w:ilvl w:val="0"/>
          <w:numId w:val="3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Peradilan Militer</w:t>
      </w:r>
    </w:p>
    <w:p w:rsidR="00765945" w:rsidRPr="00122D5E" w:rsidRDefault="00615B07" w:rsidP="00615B07">
      <w:pPr>
        <w:pStyle w:val="ListParagraph"/>
        <w:spacing w:line="480" w:lineRule="auto"/>
        <w:ind w:left="851" w:firstLine="567"/>
        <w:jc w:val="both"/>
        <w:rPr>
          <w:rFonts w:asciiTheme="majorBidi" w:hAnsiTheme="majorBidi" w:cstheme="majorBidi"/>
          <w:sz w:val="24"/>
          <w:szCs w:val="24"/>
        </w:rPr>
      </w:pPr>
      <w:r w:rsidRPr="00615B07">
        <w:rPr>
          <w:rFonts w:asciiTheme="majorBidi" w:eastAsia="Times New Roman" w:hAnsiTheme="majorBidi" w:cstheme="majorBidi"/>
          <w:sz w:val="24"/>
          <w:szCs w:val="24"/>
        </w:rPr>
        <w:t>Sesuai dengan Undang-Undang Nomor 31 Tahun 1997 tentang Peradilan Militer, Pengadilan Militer memiliki wewenang untuk menyelidiki, mengadili, dan memutus perkara pidana atau sengketa administrasi militer sesuai dengan hukum yang berlaku. Pengadilan yang termasuk dalam peradilan militer meliputi</w:t>
      </w:r>
      <w:r w:rsidRPr="00122D5E">
        <w:rPr>
          <w:rFonts w:asciiTheme="majorBidi" w:eastAsia="Times New Roman" w:hAnsiTheme="majorBidi" w:cstheme="majorBidi"/>
          <w:sz w:val="24"/>
          <w:szCs w:val="24"/>
        </w:rPr>
        <w:t xml:space="preserve">: </w:t>
      </w:r>
      <w:r w:rsidR="00E3404F" w:rsidRPr="00122D5E">
        <w:rPr>
          <w:rStyle w:val="FootnoteReference"/>
          <w:rFonts w:asciiTheme="majorBidi" w:hAnsiTheme="majorBidi" w:cstheme="majorBidi"/>
          <w:sz w:val="24"/>
          <w:szCs w:val="24"/>
        </w:rPr>
        <w:footnoteReference w:id="52"/>
      </w:r>
    </w:p>
    <w:p w:rsidR="001C35C7" w:rsidRPr="00122D5E" w:rsidRDefault="004A1FC0" w:rsidP="00152C3F">
      <w:pPr>
        <w:pStyle w:val="ListParagraph"/>
        <w:numPr>
          <w:ilvl w:val="0"/>
          <w:numId w:val="66"/>
        </w:numPr>
        <w:spacing w:line="480" w:lineRule="auto"/>
        <w:ind w:left="1276"/>
        <w:jc w:val="both"/>
        <w:rPr>
          <w:rFonts w:asciiTheme="majorBidi" w:hAnsiTheme="majorBidi" w:cstheme="majorBidi"/>
          <w:sz w:val="24"/>
          <w:szCs w:val="24"/>
        </w:rPr>
      </w:pPr>
      <w:r w:rsidRPr="00122D5E">
        <w:rPr>
          <w:rFonts w:asciiTheme="majorBidi" w:hAnsiTheme="majorBidi" w:cstheme="majorBidi"/>
          <w:sz w:val="24"/>
          <w:szCs w:val="24"/>
        </w:rPr>
        <w:t>Pengadilan Militer: Pengadilan tingkat pertama dalam kasus pidana dimana terdakwa adalah kapten atau lebih rendah.</w:t>
      </w:r>
    </w:p>
    <w:p w:rsidR="001C35C7" w:rsidRPr="00122D5E" w:rsidRDefault="00615B07" w:rsidP="00615B07">
      <w:pPr>
        <w:pStyle w:val="ListParagraph"/>
        <w:numPr>
          <w:ilvl w:val="0"/>
          <w:numId w:val="66"/>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 xml:space="preserve">Mahkamah Agung Militer: dalam kasus pidana di mana terdakwanya berpangkat mayor atau lebih tinggi, ini adalah pengadilan banding untuk pengadilan militer dan pengadilan tingkat pertama. </w:t>
      </w:r>
      <w:r w:rsidR="004A1FC0" w:rsidRPr="00122D5E">
        <w:rPr>
          <w:rFonts w:asciiTheme="majorBidi" w:hAnsiTheme="majorBidi" w:cstheme="majorBidi"/>
          <w:sz w:val="24"/>
          <w:szCs w:val="24"/>
        </w:rPr>
        <w:t>Ini juga merupakan pengadilan tingkat pertama untuk sengketa antara militer dan administrasi.</w:t>
      </w:r>
    </w:p>
    <w:p w:rsidR="004A1FC0" w:rsidRPr="00122D5E" w:rsidRDefault="004A1FC0" w:rsidP="00152C3F">
      <w:pPr>
        <w:pStyle w:val="ListParagraph"/>
        <w:numPr>
          <w:ilvl w:val="0"/>
          <w:numId w:val="66"/>
        </w:numPr>
        <w:spacing w:line="480" w:lineRule="auto"/>
        <w:ind w:left="1276"/>
        <w:jc w:val="both"/>
        <w:rPr>
          <w:rFonts w:asciiTheme="majorBidi" w:hAnsiTheme="majorBidi" w:cstheme="majorBidi"/>
          <w:sz w:val="24"/>
          <w:szCs w:val="24"/>
        </w:rPr>
      </w:pPr>
      <w:r w:rsidRPr="00122D5E">
        <w:rPr>
          <w:rFonts w:asciiTheme="majorBidi" w:hAnsiTheme="majorBidi" w:cstheme="majorBidi"/>
          <w:sz w:val="24"/>
          <w:szCs w:val="24"/>
        </w:rPr>
        <w:t>Pengadilan Militer Utama: Keputusan Mahkamah Agung militer diputuskan oleh pengadilan tinggi. Pengadilan militer memiliki yuridiksi di seluruh indonesia, dengan markas utamanya di ibu kota.</w:t>
      </w:r>
    </w:p>
    <w:p w:rsidR="004A1FC0" w:rsidRPr="00122D5E" w:rsidRDefault="00BD6A03" w:rsidP="00152C3F">
      <w:pPr>
        <w:pStyle w:val="ListParagraph"/>
        <w:numPr>
          <w:ilvl w:val="0"/>
          <w:numId w:val="66"/>
        </w:numPr>
        <w:spacing w:line="480" w:lineRule="auto"/>
        <w:ind w:left="1276"/>
        <w:jc w:val="both"/>
        <w:rPr>
          <w:rFonts w:asciiTheme="majorBidi" w:hAnsiTheme="majorBidi" w:cstheme="majorBidi"/>
          <w:sz w:val="24"/>
          <w:szCs w:val="24"/>
        </w:rPr>
      </w:pPr>
      <w:r w:rsidRPr="00122D5E">
        <w:rPr>
          <w:rFonts w:asciiTheme="majorBidi" w:hAnsiTheme="majorBidi" w:cstheme="majorBidi"/>
          <w:sz w:val="24"/>
          <w:szCs w:val="24"/>
        </w:rPr>
        <w:t xml:space="preserve">Pengadilan Tempur Militer: Pengadilan ini didirikan di daerah petempuran dan mengawasi pergerakan pasukan. Pengadilan militer </w:t>
      </w:r>
      <w:r w:rsidRPr="00122D5E">
        <w:rPr>
          <w:rFonts w:asciiTheme="majorBidi" w:hAnsiTheme="majorBidi" w:cstheme="majorBidi"/>
          <w:sz w:val="24"/>
          <w:szCs w:val="24"/>
        </w:rPr>
        <w:lastRenderedPageBreak/>
        <w:t>tempur adalah pengadilan pertama dan terakhir untuk kasus pidana yang diajukan oleh anggota militer.</w:t>
      </w:r>
    </w:p>
    <w:p w:rsidR="001A744A" w:rsidRPr="00122D5E" w:rsidRDefault="00933E65" w:rsidP="00152C3F">
      <w:pPr>
        <w:pStyle w:val="ListParagraph"/>
        <w:numPr>
          <w:ilvl w:val="0"/>
          <w:numId w:val="3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Peradilan Tata Usaha Negara</w:t>
      </w:r>
    </w:p>
    <w:p w:rsidR="00615B07" w:rsidRPr="00122D5E" w:rsidRDefault="00615B07" w:rsidP="00615B07">
      <w:pPr>
        <w:pStyle w:val="ListParagraph"/>
        <w:spacing w:line="480" w:lineRule="auto"/>
        <w:ind w:left="851"/>
        <w:jc w:val="both"/>
        <w:rPr>
          <w:rFonts w:asciiTheme="majorBidi" w:eastAsia="Times New Roman" w:hAnsiTheme="majorBidi" w:cstheme="majorBidi"/>
          <w:sz w:val="24"/>
          <w:szCs w:val="24"/>
        </w:rPr>
      </w:pPr>
      <w:r w:rsidRPr="00615B07">
        <w:rPr>
          <w:rFonts w:asciiTheme="majorBidi" w:eastAsia="Times New Roman" w:hAnsiTheme="majorBidi" w:cstheme="majorBidi"/>
          <w:sz w:val="24"/>
          <w:szCs w:val="24"/>
        </w:rPr>
        <w:t>Pengadilan Tata Usaha Negara dibentuk berdasarkan Undang-Undang Nomor 51 Tahun 2009 tentang Peruabahan Kedua atas Undang-Undang Nomor 5 Tahun 1986 tentang Peradilan Tata Usaha Negara, dan diberi wewenang untuk memeriksa, mengadili, menentukan, dan menyelesaikan sengketa tata usaha neg</w:t>
      </w:r>
      <w:r w:rsidRPr="00122D5E">
        <w:rPr>
          <w:rFonts w:asciiTheme="majorBidi" w:eastAsia="Times New Roman" w:hAnsiTheme="majorBidi" w:cstheme="majorBidi"/>
          <w:sz w:val="24"/>
          <w:szCs w:val="24"/>
        </w:rPr>
        <w:t>ara sesuai dengan undang-undang:</w:t>
      </w:r>
    </w:p>
    <w:p w:rsidR="00615B07" w:rsidRPr="00122D5E" w:rsidRDefault="00615B07" w:rsidP="00615B07">
      <w:pPr>
        <w:pStyle w:val="ListParagraph"/>
        <w:numPr>
          <w:ilvl w:val="0"/>
          <w:numId w:val="67"/>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Pengadilan Tata Usaha Negara: Pengadilan Tingkat Pertama berlokasi di ibu kota kota atau kabupaten, dan wilayah hukumnya mencakup seluruh wilayah kota atau kabupaten.</w:t>
      </w:r>
    </w:p>
    <w:p w:rsidR="00615B07" w:rsidRPr="00122D5E" w:rsidRDefault="00615B07" w:rsidP="00615B07">
      <w:pPr>
        <w:pStyle w:val="ListParagraph"/>
        <w:numPr>
          <w:ilvl w:val="0"/>
          <w:numId w:val="67"/>
        </w:numPr>
        <w:spacing w:line="480" w:lineRule="auto"/>
        <w:ind w:left="1276"/>
        <w:jc w:val="both"/>
        <w:rPr>
          <w:rFonts w:asciiTheme="majorBidi" w:hAnsiTheme="majorBidi" w:cstheme="majorBidi"/>
          <w:sz w:val="24"/>
          <w:szCs w:val="24"/>
        </w:rPr>
      </w:pPr>
      <w:r w:rsidRPr="00122D5E">
        <w:rPr>
          <w:rFonts w:asciiTheme="majorBidi" w:eastAsia="Times New Roman" w:hAnsiTheme="majorBidi" w:cstheme="majorBidi"/>
          <w:sz w:val="24"/>
          <w:szCs w:val="24"/>
        </w:rPr>
        <w:t>Pengadilan Tinggi Tata Usaha Negara: Pengadilan tingkat banding ini berkantor di ibu kota provinsi dan memiliki daerah hukum yang mencakup wilayah provinsi.</w:t>
      </w:r>
    </w:p>
    <w:p w:rsidR="00615B07" w:rsidRPr="00122D5E" w:rsidRDefault="001A744A" w:rsidP="00615B07">
      <w:pPr>
        <w:pStyle w:val="ListParagraph"/>
        <w:numPr>
          <w:ilvl w:val="0"/>
          <w:numId w:val="32"/>
        </w:numPr>
        <w:spacing w:line="480" w:lineRule="auto"/>
        <w:ind w:left="851"/>
        <w:jc w:val="both"/>
        <w:rPr>
          <w:rFonts w:asciiTheme="majorBidi" w:hAnsiTheme="majorBidi" w:cstheme="majorBidi"/>
          <w:sz w:val="24"/>
          <w:szCs w:val="24"/>
        </w:rPr>
      </w:pPr>
      <w:r w:rsidRPr="00122D5E">
        <w:rPr>
          <w:rFonts w:asciiTheme="majorBidi" w:hAnsiTheme="majorBidi" w:cstheme="majorBidi"/>
          <w:sz w:val="24"/>
          <w:szCs w:val="24"/>
        </w:rPr>
        <w:t>Mahkamah Konstitusi (MK) merupakan lembaga peradilan  pertama dan terakhir. Perkara yang disidangkan di Mahkamah Konstitusi pada umumnya menyangkut permasalahan yang berkaitan dengan organ negara, lembaga politik untuk kepentin</w:t>
      </w:r>
      <w:r w:rsidR="00615B07" w:rsidRPr="00122D5E">
        <w:rPr>
          <w:rFonts w:asciiTheme="majorBidi" w:hAnsiTheme="majorBidi" w:cstheme="majorBidi"/>
          <w:sz w:val="24"/>
          <w:szCs w:val="24"/>
        </w:rPr>
        <w:t xml:space="preserve">gan umum, atau sengketa pemilu. </w:t>
      </w:r>
      <w:r w:rsidR="00615B07" w:rsidRPr="00122D5E">
        <w:rPr>
          <w:rFonts w:asciiTheme="majorBidi" w:eastAsia="Times New Roman" w:hAnsiTheme="majorBidi" w:cstheme="majorBidi"/>
          <w:sz w:val="24"/>
          <w:szCs w:val="24"/>
        </w:rPr>
        <w:t>Selain itu, Mahkamah Konstitusi memiliki otoritas untuk menguji undang-undang yang melanggar UUD 1945, seperti yang dinyatakan dalam Pasal 24C ayat (1) UUD 1945.</w:t>
      </w:r>
    </w:p>
    <w:p w:rsidR="00615B07" w:rsidRPr="00122D5E" w:rsidRDefault="00615B07" w:rsidP="00615B07">
      <w:pPr>
        <w:pStyle w:val="ListParagraph"/>
        <w:spacing w:line="480" w:lineRule="auto"/>
        <w:ind w:left="851"/>
        <w:jc w:val="both"/>
        <w:rPr>
          <w:rFonts w:asciiTheme="majorBidi" w:hAnsiTheme="majorBidi" w:cstheme="majorBidi"/>
          <w:sz w:val="24"/>
          <w:szCs w:val="24"/>
        </w:rPr>
      </w:pPr>
    </w:p>
    <w:p w:rsidR="00FB5F68" w:rsidRPr="00122D5E" w:rsidRDefault="00FB5F68" w:rsidP="00152C3F">
      <w:pPr>
        <w:pStyle w:val="Heading3"/>
        <w:numPr>
          <w:ilvl w:val="0"/>
          <w:numId w:val="68"/>
        </w:numPr>
        <w:spacing w:line="480" w:lineRule="auto"/>
        <w:rPr>
          <w:rFonts w:asciiTheme="majorBidi" w:hAnsiTheme="majorBidi"/>
          <w:b/>
          <w:bCs/>
          <w:color w:val="auto"/>
        </w:rPr>
      </w:pPr>
      <w:bookmarkStart w:id="30" w:name="_Toc187127573"/>
      <w:r w:rsidRPr="00122D5E">
        <w:rPr>
          <w:rFonts w:asciiTheme="majorBidi" w:hAnsiTheme="majorBidi"/>
          <w:b/>
          <w:bCs/>
          <w:color w:val="auto"/>
        </w:rPr>
        <w:lastRenderedPageBreak/>
        <w:t>Pengertian Putusan Pengadilan</w:t>
      </w:r>
      <w:bookmarkEnd w:id="30"/>
    </w:p>
    <w:p w:rsidR="00BD6A03" w:rsidRPr="00122D5E" w:rsidRDefault="00615B07" w:rsidP="00615B07">
      <w:pPr>
        <w:spacing w:line="480" w:lineRule="auto"/>
        <w:ind w:left="360" w:firstLine="491"/>
        <w:jc w:val="both"/>
        <w:rPr>
          <w:rFonts w:asciiTheme="majorBidi" w:hAnsiTheme="majorBidi" w:cstheme="majorBidi"/>
          <w:sz w:val="24"/>
          <w:szCs w:val="24"/>
        </w:rPr>
      </w:pPr>
      <w:r w:rsidRPr="00615B07">
        <w:rPr>
          <w:rFonts w:asciiTheme="majorBidi" w:eastAsia="Times New Roman" w:hAnsiTheme="majorBidi" w:cstheme="majorBidi"/>
          <w:sz w:val="24"/>
          <w:szCs w:val="24"/>
        </w:rPr>
        <w:t>Sebagaimana diatur dalam Pasal 178 HIR (</w:t>
      </w:r>
      <w:r w:rsidRPr="00615B07">
        <w:rPr>
          <w:rFonts w:asciiTheme="majorBidi" w:eastAsia="Times New Roman" w:hAnsiTheme="majorBidi" w:cstheme="majorBidi"/>
          <w:i/>
          <w:iCs/>
          <w:sz w:val="24"/>
          <w:szCs w:val="24"/>
        </w:rPr>
        <w:t>Herziene Indonesisch Reglement</w:t>
      </w:r>
      <w:r w:rsidRPr="00615B07">
        <w:rPr>
          <w:rFonts w:asciiTheme="majorBidi" w:eastAsia="Times New Roman" w:hAnsiTheme="majorBidi" w:cstheme="majorBidi"/>
          <w:sz w:val="24"/>
          <w:szCs w:val="24"/>
        </w:rPr>
        <w:t xml:space="preserve">) dan Pasal 189 RBg </w:t>
      </w:r>
      <w:r w:rsidRPr="00615B07">
        <w:rPr>
          <w:rFonts w:asciiTheme="majorBidi" w:eastAsia="Times New Roman" w:hAnsiTheme="majorBidi" w:cstheme="majorBidi"/>
          <w:i/>
          <w:iCs/>
          <w:sz w:val="24"/>
          <w:szCs w:val="24"/>
        </w:rPr>
        <w:t>(Rechtsreglement Buitengewesten</w:t>
      </w:r>
      <w:r w:rsidRPr="00615B07">
        <w:rPr>
          <w:rFonts w:asciiTheme="majorBidi" w:eastAsia="Times New Roman" w:hAnsiTheme="majorBidi" w:cstheme="majorBidi"/>
          <w:sz w:val="24"/>
          <w:szCs w:val="24"/>
        </w:rPr>
        <w:t xml:space="preserve">), Majelis Hakim harus bersidang untuk memutus perkara setelah pemeriksaan selesai, menurut Undang-Undang Nomor 4 Tahun 2004 tentang Kekuasaan Kehakiman. </w:t>
      </w:r>
      <w:r w:rsidR="00804D87" w:rsidRPr="00122D5E">
        <w:rPr>
          <w:rFonts w:asciiTheme="majorBidi" w:hAnsiTheme="majorBidi" w:cstheme="majorBidi"/>
          <w:sz w:val="24"/>
          <w:szCs w:val="24"/>
        </w:rPr>
        <w:t xml:space="preserve">Musyawarah hanya dapat dilakukan setelah seluruh proses pemeriksaan perkara selesai dan tidak boleh dilakukan pada awal persidangan. Setelah terdakwa memberikan jawaban sebagaimana diatur dalam Pasal 121 HIR dan Pasal 113 Rv </w:t>
      </w:r>
      <w:r w:rsidR="00804D87" w:rsidRPr="00122D5E">
        <w:rPr>
          <w:rFonts w:asciiTheme="majorBidi" w:hAnsiTheme="majorBidi" w:cstheme="majorBidi"/>
          <w:i/>
          <w:iCs/>
          <w:sz w:val="24"/>
          <w:szCs w:val="24"/>
        </w:rPr>
        <w:t>(Reglement op de Burgerlijke Rechtsvordering),</w:t>
      </w:r>
      <w:r w:rsidR="00804D87" w:rsidRPr="00122D5E">
        <w:rPr>
          <w:rFonts w:asciiTheme="majorBidi" w:hAnsiTheme="majorBidi" w:cstheme="majorBidi"/>
          <w:sz w:val="24"/>
          <w:szCs w:val="24"/>
        </w:rPr>
        <w:t xml:space="preserve"> pemeriksaan dianggap selesai. Selanjutnya, proses berlanjut ke tahap pembukt</w:t>
      </w:r>
      <w:r w:rsidRPr="00122D5E">
        <w:rPr>
          <w:rFonts w:asciiTheme="majorBidi" w:hAnsiTheme="majorBidi" w:cstheme="majorBidi"/>
          <w:sz w:val="24"/>
          <w:szCs w:val="24"/>
        </w:rPr>
        <w:t xml:space="preserve">ian dan penyampaian kesimpulan, </w:t>
      </w:r>
      <w:r w:rsidRPr="00615B07">
        <w:rPr>
          <w:rFonts w:asciiTheme="majorBidi" w:eastAsia="Times New Roman" w:hAnsiTheme="majorBidi" w:cstheme="majorBidi"/>
          <w:sz w:val="24"/>
          <w:szCs w:val="24"/>
        </w:rPr>
        <w:t>diikuti dengan duplikat tergugat dan penggugat sesuai dengan Pasal 115 Rv (</w:t>
      </w:r>
      <w:r w:rsidRPr="00615B07">
        <w:rPr>
          <w:rFonts w:asciiTheme="majorBidi" w:eastAsia="Times New Roman" w:hAnsiTheme="majorBidi" w:cstheme="majorBidi"/>
          <w:i/>
          <w:iCs/>
          <w:sz w:val="24"/>
          <w:szCs w:val="24"/>
        </w:rPr>
        <w:t>Reglement op de Burgerlijke Rechtsvordering</w:t>
      </w:r>
      <w:r w:rsidRPr="00122D5E">
        <w:rPr>
          <w:rFonts w:asciiTheme="majorBidi" w:eastAsia="Times New Roman" w:hAnsiTheme="majorBidi" w:cstheme="majorBidi"/>
          <w:sz w:val="24"/>
          <w:szCs w:val="24"/>
        </w:rPr>
        <w:t xml:space="preserve">). </w:t>
      </w:r>
      <w:r w:rsidR="00804D87" w:rsidRPr="00122D5E">
        <w:rPr>
          <w:rFonts w:asciiTheme="majorBidi" w:hAnsiTheme="majorBidi" w:cstheme="majorBidi"/>
          <w:sz w:val="24"/>
          <w:szCs w:val="24"/>
        </w:rPr>
        <w:t>Majelis Hakim menyatakan pemeriksaan berakhir setelah seluruh tahapan tersebut selesai. Setelah itu, putusan dijatuhkan atau diucapkan. Sebelum keputusan diumumkan, Majelis Hakim mempertimbangkan hasil-hasil yang akan dikomunikasikan kepada para pihak yang berperkara</w:t>
      </w:r>
      <w:r w:rsidR="00BD6A03" w:rsidRPr="00122D5E">
        <w:rPr>
          <w:rFonts w:asciiTheme="majorBidi" w:hAnsiTheme="majorBidi" w:cstheme="majorBidi"/>
          <w:sz w:val="24"/>
          <w:szCs w:val="24"/>
        </w:rPr>
        <w:t>.</w:t>
      </w:r>
      <w:r w:rsidR="00FB5F68" w:rsidRPr="00122D5E">
        <w:rPr>
          <w:rStyle w:val="FootnoteReference"/>
          <w:rFonts w:asciiTheme="majorBidi" w:hAnsiTheme="majorBidi" w:cstheme="majorBidi"/>
          <w:sz w:val="24"/>
          <w:szCs w:val="24"/>
        </w:rPr>
        <w:footnoteReference w:id="53"/>
      </w:r>
    </w:p>
    <w:p w:rsidR="00C643B8" w:rsidRPr="00122D5E" w:rsidRDefault="00615B07" w:rsidP="00615B07">
      <w:pPr>
        <w:spacing w:line="480" w:lineRule="auto"/>
        <w:ind w:left="360" w:firstLine="491"/>
        <w:jc w:val="both"/>
        <w:rPr>
          <w:rFonts w:asciiTheme="majorBidi" w:hAnsiTheme="majorBidi" w:cstheme="majorBidi"/>
          <w:sz w:val="24"/>
          <w:szCs w:val="24"/>
        </w:rPr>
      </w:pPr>
      <w:r w:rsidRPr="00122D5E">
        <w:rPr>
          <w:rFonts w:asciiTheme="majorBidi" w:eastAsia="Times New Roman" w:hAnsiTheme="majorBidi" w:cstheme="majorBidi"/>
          <w:sz w:val="24"/>
          <w:szCs w:val="24"/>
        </w:rPr>
        <w:t>K</w:t>
      </w:r>
      <w:r w:rsidRPr="00615B07">
        <w:rPr>
          <w:rFonts w:asciiTheme="majorBidi" w:eastAsia="Times New Roman" w:hAnsiTheme="majorBidi" w:cstheme="majorBidi"/>
          <w:sz w:val="24"/>
          <w:szCs w:val="24"/>
        </w:rPr>
        <w:t xml:space="preserve">eputusan yang dimaksud adalah keputusan yang dibuat di tingkat peradilan pertama. Tujuan utama proses pemeriksaan perkara di Pengadilan Agama adalah untuk membuat keputusan yang menyelesaikan perkara. Berdasarkan keputusan tersebut, hak-hak dan hubungan hukum pihak-pihak yang terlibat dalam sengketa dapat didefinisikan dengan jelas. Dalam hal ini, ada sejumlah faktor yang memengaruhi keputusan. Hakim akan membuat </w:t>
      </w:r>
      <w:r w:rsidRPr="00615B07">
        <w:rPr>
          <w:rFonts w:asciiTheme="majorBidi" w:eastAsia="Times New Roman" w:hAnsiTheme="majorBidi" w:cstheme="majorBidi"/>
          <w:sz w:val="24"/>
          <w:szCs w:val="24"/>
        </w:rPr>
        <w:lastRenderedPageBreak/>
        <w:t>keputusan setelah proses pemeriksaan perkara selesai, yang mencakup jawaban penggugat, jawaban tergugat, replik, duplik, dan pembuktian dari kedua belah pihak, dan tidak ada lagi pihak yang ingin berbicara.</w:t>
      </w:r>
      <w:r w:rsidR="00FB5F68" w:rsidRPr="00122D5E">
        <w:rPr>
          <w:rStyle w:val="FootnoteReference"/>
          <w:rFonts w:asciiTheme="majorBidi" w:hAnsiTheme="majorBidi" w:cstheme="majorBidi"/>
          <w:sz w:val="24"/>
          <w:szCs w:val="24"/>
        </w:rPr>
        <w:footnoteReference w:id="54"/>
      </w:r>
    </w:p>
    <w:p w:rsidR="0009440E" w:rsidRPr="00122D5E" w:rsidRDefault="00FB5F68" w:rsidP="00152C3F">
      <w:pPr>
        <w:pStyle w:val="Heading3"/>
        <w:numPr>
          <w:ilvl w:val="0"/>
          <w:numId w:val="68"/>
        </w:numPr>
        <w:spacing w:line="480" w:lineRule="auto"/>
        <w:ind w:left="709"/>
        <w:rPr>
          <w:rFonts w:asciiTheme="majorBidi" w:hAnsiTheme="majorBidi"/>
          <w:b/>
          <w:bCs/>
          <w:color w:val="auto"/>
        </w:rPr>
      </w:pPr>
      <w:bookmarkStart w:id="31" w:name="_Toc187127574"/>
      <w:r w:rsidRPr="00122D5E">
        <w:rPr>
          <w:rFonts w:asciiTheme="majorBidi" w:hAnsiTheme="majorBidi"/>
          <w:b/>
          <w:bCs/>
          <w:color w:val="auto"/>
        </w:rPr>
        <w:t>Asas Putusan Hakim</w:t>
      </w:r>
      <w:bookmarkEnd w:id="31"/>
    </w:p>
    <w:p w:rsidR="00847067" w:rsidRPr="00122D5E" w:rsidRDefault="00122D5E" w:rsidP="00122D5E">
      <w:pPr>
        <w:pStyle w:val="Heading3"/>
        <w:spacing w:line="480" w:lineRule="auto"/>
        <w:ind w:left="349" w:firstLine="502"/>
        <w:jc w:val="both"/>
        <w:rPr>
          <w:rFonts w:asciiTheme="majorBidi" w:hAnsiTheme="majorBidi"/>
          <w:color w:val="auto"/>
        </w:rPr>
      </w:pPr>
      <w:r w:rsidRPr="00122D5E">
        <w:rPr>
          <w:rFonts w:asciiTheme="majorBidi" w:eastAsia="Times New Roman" w:hAnsiTheme="majorBidi"/>
          <w:color w:val="auto"/>
        </w:rPr>
        <w:t>Pasal 178 HIR, Pasal 189 RBG, UU No. 4 Tahun 2004 tentang Kekuasaan Kehakiman, dan Pasal 19 UU No. 4 Tahun 2004 (sebelumnya tercantum dalam Pasal 18 UU No. 14 Tahun 1970 tentang Kekuasaan Kehakiman) memberikan dasar yang harus diikuti agar keputusan dapat dibuat dengan benar.</w:t>
      </w:r>
      <w:r w:rsidR="00FB5F68" w:rsidRPr="00122D5E">
        <w:rPr>
          <w:rStyle w:val="FootnoteReference"/>
          <w:rFonts w:asciiTheme="majorBidi" w:hAnsiTheme="majorBidi"/>
          <w:color w:val="auto"/>
        </w:rPr>
        <w:footnoteReference w:id="55"/>
      </w:r>
      <w:r w:rsidR="00FE011A" w:rsidRPr="00122D5E">
        <w:rPr>
          <w:rFonts w:asciiTheme="majorBidi" w:hAnsiTheme="majorBidi"/>
          <w:color w:val="auto"/>
        </w:rPr>
        <w:t xml:space="preserve"> Asas-asas ini berupa :</w:t>
      </w:r>
    </w:p>
    <w:p w:rsidR="00847067" w:rsidRPr="00122D5E" w:rsidRDefault="00EF03D5" w:rsidP="00152C3F">
      <w:pPr>
        <w:pStyle w:val="Heading3"/>
        <w:numPr>
          <w:ilvl w:val="0"/>
          <w:numId w:val="74"/>
        </w:numPr>
        <w:spacing w:line="480" w:lineRule="auto"/>
        <w:ind w:left="709"/>
        <w:jc w:val="both"/>
        <w:rPr>
          <w:rStyle w:val="y2iqfc"/>
          <w:rFonts w:asciiTheme="majorBidi" w:hAnsiTheme="majorBidi"/>
          <w:color w:val="auto"/>
        </w:rPr>
      </w:pPr>
      <w:r w:rsidRPr="00122D5E">
        <w:rPr>
          <w:rStyle w:val="y2iqfc"/>
          <w:rFonts w:asciiTheme="majorBidi" w:hAnsiTheme="majorBidi"/>
          <w:color w:val="auto"/>
          <w:lang w:val="id-ID"/>
        </w:rPr>
        <w:t>kewajiban mengadili s</w:t>
      </w:r>
      <w:r w:rsidR="00FE011A" w:rsidRPr="00122D5E">
        <w:rPr>
          <w:rStyle w:val="y2iqfc"/>
          <w:rFonts w:asciiTheme="majorBidi" w:hAnsiTheme="majorBidi"/>
          <w:color w:val="auto"/>
          <w:lang w:val="id-ID"/>
        </w:rPr>
        <w:t>eluruh bagian gugatan</w:t>
      </w:r>
      <w:r w:rsidRPr="00122D5E">
        <w:rPr>
          <w:rStyle w:val="y2iqfc"/>
          <w:rFonts w:asciiTheme="majorBidi" w:hAnsiTheme="majorBidi"/>
          <w:color w:val="auto"/>
          <w:lang w:val="id-ID"/>
        </w:rPr>
        <w:t>, yang diatur dalam Pasal 178 ayat (2) HIR, Pasal 189 ayat (2) RBG, dan Pasal 50 Rv.</w:t>
      </w:r>
    </w:p>
    <w:p w:rsidR="00847067" w:rsidRPr="00122D5E" w:rsidRDefault="00BD6A03" w:rsidP="00152C3F">
      <w:pPr>
        <w:pStyle w:val="Heading3"/>
        <w:numPr>
          <w:ilvl w:val="0"/>
          <w:numId w:val="74"/>
        </w:numPr>
        <w:spacing w:line="480" w:lineRule="auto"/>
        <w:ind w:left="709"/>
        <w:jc w:val="both"/>
        <w:rPr>
          <w:rFonts w:asciiTheme="majorBidi" w:hAnsiTheme="majorBidi"/>
          <w:color w:val="auto"/>
        </w:rPr>
      </w:pPr>
      <w:r w:rsidRPr="00122D5E">
        <w:rPr>
          <w:rFonts w:asciiTheme="majorBidi" w:hAnsiTheme="majorBidi"/>
          <w:color w:val="auto"/>
        </w:rPr>
        <w:t>Tidak boleh menerima tuntuta</w:t>
      </w:r>
      <w:r w:rsidR="00761649" w:rsidRPr="00122D5E">
        <w:rPr>
          <w:rFonts w:asciiTheme="majorBidi" w:hAnsiTheme="majorBidi"/>
          <w:color w:val="auto"/>
        </w:rPr>
        <w:t>n lebih dari yang disebutkan di</w:t>
      </w:r>
      <w:r w:rsidRPr="00122D5E">
        <w:rPr>
          <w:rFonts w:asciiTheme="majorBidi" w:hAnsiTheme="majorBidi"/>
          <w:color w:val="auto"/>
        </w:rPr>
        <w:t>atas.</w:t>
      </w:r>
    </w:p>
    <w:p w:rsidR="000B1CF1" w:rsidRPr="00122D5E" w:rsidRDefault="00BD6A03" w:rsidP="00152C3F">
      <w:pPr>
        <w:pStyle w:val="Heading3"/>
        <w:numPr>
          <w:ilvl w:val="0"/>
          <w:numId w:val="74"/>
        </w:numPr>
        <w:spacing w:line="480" w:lineRule="auto"/>
        <w:ind w:left="709"/>
        <w:jc w:val="both"/>
        <w:rPr>
          <w:rFonts w:asciiTheme="majorBidi" w:hAnsiTheme="majorBidi"/>
          <w:color w:val="auto"/>
        </w:rPr>
      </w:pPr>
      <w:r w:rsidRPr="00122D5E">
        <w:rPr>
          <w:rFonts w:asciiTheme="majorBidi" w:hAnsiTheme="majorBidi"/>
          <w:color w:val="auto"/>
        </w:rPr>
        <w:t>Diucapkan secara umum.</w:t>
      </w:r>
    </w:p>
    <w:p w:rsidR="00E2005C" w:rsidRPr="00122D5E" w:rsidRDefault="001722E9" w:rsidP="00152C3F">
      <w:pPr>
        <w:pStyle w:val="Heading3"/>
        <w:numPr>
          <w:ilvl w:val="0"/>
          <w:numId w:val="68"/>
        </w:numPr>
        <w:spacing w:line="480" w:lineRule="auto"/>
        <w:rPr>
          <w:rFonts w:asciiTheme="majorBidi" w:hAnsiTheme="majorBidi"/>
          <w:b/>
          <w:bCs/>
          <w:color w:val="auto"/>
        </w:rPr>
      </w:pPr>
      <w:bookmarkStart w:id="32" w:name="_Toc187127575"/>
      <w:r w:rsidRPr="00122D5E">
        <w:rPr>
          <w:rFonts w:asciiTheme="majorBidi" w:hAnsiTheme="majorBidi"/>
          <w:b/>
          <w:bCs/>
          <w:color w:val="auto"/>
        </w:rPr>
        <w:t>Pengertian Pertimbangan Hakim</w:t>
      </w:r>
      <w:bookmarkEnd w:id="32"/>
      <w:r w:rsidR="00BD6A03" w:rsidRPr="00122D5E">
        <w:rPr>
          <w:rFonts w:asciiTheme="majorBidi" w:hAnsiTheme="majorBidi"/>
          <w:color w:val="auto"/>
        </w:rPr>
        <w:t>.</w:t>
      </w:r>
    </w:p>
    <w:p w:rsidR="00ED7A27" w:rsidRPr="00122D5E" w:rsidRDefault="00E2005C" w:rsidP="00782811">
      <w:pPr>
        <w:spacing w:line="480" w:lineRule="auto"/>
        <w:ind w:left="360" w:firstLine="491"/>
        <w:jc w:val="both"/>
        <w:rPr>
          <w:rFonts w:asciiTheme="majorBidi" w:hAnsiTheme="majorBidi" w:cstheme="majorBidi"/>
          <w:sz w:val="24"/>
          <w:szCs w:val="24"/>
        </w:rPr>
      </w:pPr>
      <w:r w:rsidRPr="00122D5E">
        <w:rPr>
          <w:rFonts w:asciiTheme="majorBidi" w:hAnsiTheme="majorBidi" w:cstheme="majorBidi"/>
          <w:sz w:val="24"/>
          <w:szCs w:val="24"/>
        </w:rPr>
        <w:t>Pertimbangan hakim merupakan unsur kunci dalam tercapainya nilai keadilan dan kepastian hukum dalam putusan hakim, serta memberikan manfaat bagi para pihak yang terlibat. Oleh karena itu, pertimbangan hakim harus dilakukan secara hati-hati, hati-hati dan hati-hati. Apabila pertimbangan hakim tidak dilakukan secara hati-hati, maka putusan yang dihasilkan dapat dibatalkan oleh Pengadilan Tinggi atau Mahkamah Agung.</w:t>
      </w:r>
      <w:r w:rsidR="001722E9" w:rsidRPr="00122D5E">
        <w:rPr>
          <w:rStyle w:val="FootnoteReference"/>
          <w:rFonts w:asciiTheme="majorBidi" w:hAnsiTheme="majorBidi" w:cstheme="majorBidi"/>
          <w:sz w:val="24"/>
          <w:szCs w:val="24"/>
        </w:rPr>
        <w:footnoteReference w:id="56"/>
      </w:r>
    </w:p>
    <w:p w:rsidR="00E2005C" w:rsidRPr="00122D5E" w:rsidRDefault="002A35F6" w:rsidP="00122D5E">
      <w:pPr>
        <w:spacing w:line="480" w:lineRule="auto"/>
        <w:ind w:left="360" w:firstLine="491"/>
        <w:jc w:val="both"/>
        <w:rPr>
          <w:rFonts w:asciiTheme="majorBidi" w:hAnsiTheme="majorBidi" w:cstheme="majorBidi"/>
          <w:sz w:val="24"/>
          <w:szCs w:val="24"/>
        </w:rPr>
      </w:pPr>
      <w:r w:rsidRPr="00122D5E">
        <w:rPr>
          <w:rFonts w:asciiTheme="majorBidi" w:hAnsiTheme="majorBidi" w:cstheme="majorBidi"/>
          <w:sz w:val="24"/>
          <w:szCs w:val="24"/>
        </w:rPr>
        <w:lastRenderedPageBreak/>
        <w:t xml:space="preserve">Pembuktian dalam suatu perkara sangat penting karena hasilnya digunakan oleh hakim sebagai bahan pertimbangan untuk memutuskan perkara tersebut. </w:t>
      </w:r>
      <w:r w:rsidR="00122D5E" w:rsidRPr="00122D5E">
        <w:rPr>
          <w:rFonts w:asciiTheme="majorBidi" w:eastAsia="Times New Roman" w:hAnsiTheme="majorBidi" w:cstheme="majorBidi"/>
          <w:sz w:val="24"/>
          <w:szCs w:val="24"/>
        </w:rPr>
        <w:t>Pembuktian digunakan untuk memastikan bahwa peristiwa atau fakta yang diajukan benar-benar terjadi, sehingga hakim dapat membuat keputusan yang adil dan tepat. Hakim tidak dapat memutuskan perkara sebelum mereka memastikan bahwa fakta-fakta tersebut benar-benar terbukti, yang menunjukkan hubungan hukum antara pihak-pihak yang bersengketa.</w:t>
      </w:r>
      <w:r w:rsidR="001722E9" w:rsidRPr="00122D5E">
        <w:rPr>
          <w:rStyle w:val="FootnoteReference"/>
          <w:rFonts w:asciiTheme="majorBidi" w:hAnsiTheme="majorBidi" w:cstheme="majorBidi"/>
          <w:sz w:val="24"/>
          <w:szCs w:val="24"/>
        </w:rPr>
        <w:footnoteReference w:id="57"/>
      </w:r>
      <w:r w:rsidR="007E237E" w:rsidRPr="00122D5E">
        <w:rPr>
          <w:rFonts w:asciiTheme="majorBidi" w:hAnsiTheme="majorBidi" w:cstheme="majorBidi"/>
          <w:sz w:val="24"/>
          <w:szCs w:val="24"/>
        </w:rPr>
        <w:t xml:space="preserve"> </w:t>
      </w:r>
      <w:r w:rsidRPr="00122D5E">
        <w:rPr>
          <w:rFonts w:asciiTheme="majorBidi" w:hAnsiTheme="majorBidi" w:cstheme="majorBidi"/>
          <w:sz w:val="24"/>
          <w:szCs w:val="24"/>
        </w:rPr>
        <w:t>Pertimbangan hakim seharusnya mencakup beberapa hal, yaitu:</w:t>
      </w:r>
    </w:p>
    <w:p w:rsidR="00E2005C" w:rsidRPr="00122D5E" w:rsidRDefault="00E2005C" w:rsidP="00152C3F">
      <w:pPr>
        <w:pStyle w:val="ListParagraph"/>
        <w:numPr>
          <w:ilvl w:val="0"/>
          <w:numId w:val="34"/>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Keprihatinan, permasalahan, dan argumen utama yang diterima atau tidak dibantah.</w:t>
      </w:r>
    </w:p>
    <w:p w:rsidR="00E2005C" w:rsidRPr="00122D5E" w:rsidRDefault="00E2005C" w:rsidP="00152C3F">
      <w:pPr>
        <w:pStyle w:val="ListParagraph"/>
        <w:numPr>
          <w:ilvl w:val="0"/>
          <w:numId w:val="34"/>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Semua fakta yang ditemukan selama persidangan dimasukkan dalam analisis hukum putusan.</w:t>
      </w:r>
    </w:p>
    <w:p w:rsidR="001722E9" w:rsidRPr="00122D5E" w:rsidRDefault="00E2005C" w:rsidP="00152C3F">
      <w:pPr>
        <w:pStyle w:val="ListParagraph"/>
        <w:numPr>
          <w:ilvl w:val="0"/>
          <w:numId w:val="34"/>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Agar hakim dapat menentukan terbukti atau tidaknya tuntutan itu dan dapat dikabulkannya dalam putusan, maka setiap unsur petitum penggugat harus dipertimbangkan dan diadili satu per satu.</w:t>
      </w:r>
      <w:r w:rsidR="001722E9" w:rsidRPr="00122D5E">
        <w:rPr>
          <w:rStyle w:val="FootnoteReference"/>
          <w:rFonts w:asciiTheme="majorBidi" w:hAnsiTheme="majorBidi" w:cstheme="majorBidi"/>
          <w:sz w:val="24"/>
          <w:szCs w:val="24"/>
        </w:rPr>
        <w:footnoteReference w:id="58"/>
      </w:r>
    </w:p>
    <w:p w:rsidR="001722E9" w:rsidRPr="00122D5E" w:rsidRDefault="001722E9" w:rsidP="00152C3F">
      <w:pPr>
        <w:pStyle w:val="Heading3"/>
        <w:numPr>
          <w:ilvl w:val="0"/>
          <w:numId w:val="52"/>
        </w:numPr>
        <w:spacing w:line="480" w:lineRule="auto"/>
        <w:ind w:left="709"/>
        <w:rPr>
          <w:rFonts w:asciiTheme="majorBidi" w:hAnsiTheme="majorBidi"/>
          <w:b/>
          <w:bCs/>
          <w:color w:val="auto"/>
        </w:rPr>
      </w:pPr>
      <w:bookmarkStart w:id="33" w:name="_Toc187127576"/>
      <w:r w:rsidRPr="00122D5E">
        <w:rPr>
          <w:rFonts w:asciiTheme="majorBidi" w:hAnsiTheme="majorBidi"/>
          <w:b/>
          <w:bCs/>
          <w:color w:val="auto"/>
        </w:rPr>
        <w:t>Dasar Pertimbangan Hakim</w:t>
      </w:r>
      <w:bookmarkEnd w:id="33"/>
    </w:p>
    <w:p w:rsidR="002A35F6" w:rsidRPr="00122D5E" w:rsidRDefault="002A35F6" w:rsidP="00782811">
      <w:pPr>
        <w:spacing w:line="480" w:lineRule="auto"/>
        <w:ind w:left="349" w:firstLine="502"/>
        <w:jc w:val="both"/>
        <w:rPr>
          <w:rFonts w:asciiTheme="majorBidi" w:hAnsiTheme="majorBidi" w:cstheme="majorBidi"/>
          <w:sz w:val="24"/>
          <w:szCs w:val="24"/>
        </w:rPr>
      </w:pPr>
      <w:r w:rsidRPr="00122D5E">
        <w:rPr>
          <w:rFonts w:asciiTheme="majorBidi" w:hAnsiTheme="majorBidi" w:cstheme="majorBidi"/>
          <w:sz w:val="24"/>
          <w:szCs w:val="24"/>
        </w:rPr>
        <w:t>Putusan hakim merupakan titik puncak dari proses pemeriksaan dan pengadilan yang dilakukan oleh seorang hakim. Dalam mengambil keputusan, hakim mempertimbangkan hal-ha</w:t>
      </w:r>
      <w:r w:rsidR="00C15B64" w:rsidRPr="00122D5E">
        <w:rPr>
          <w:rFonts w:asciiTheme="majorBidi" w:hAnsiTheme="majorBidi" w:cstheme="majorBidi"/>
          <w:sz w:val="24"/>
          <w:szCs w:val="24"/>
        </w:rPr>
        <w:t>l berikut:</w:t>
      </w:r>
    </w:p>
    <w:p w:rsidR="008568BC" w:rsidRPr="00122D5E" w:rsidRDefault="008568BC" w:rsidP="00152C3F">
      <w:pPr>
        <w:pStyle w:val="ListParagraph"/>
        <w:numPr>
          <w:ilvl w:val="0"/>
          <w:numId w:val="35"/>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Kesimpulan tentang keadaan kejadian, termasuk apakah terdakwa benar-benar melakukan pelanggaran yang dituduhkan.</w:t>
      </w:r>
    </w:p>
    <w:p w:rsidR="008568BC" w:rsidRPr="00122D5E" w:rsidRDefault="008568BC" w:rsidP="00152C3F">
      <w:pPr>
        <w:pStyle w:val="ListParagraph"/>
        <w:numPr>
          <w:ilvl w:val="0"/>
          <w:numId w:val="35"/>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lastRenderedPageBreak/>
        <w:t>Penentuan status hukum terdakwa, apakah perbuatannya termasuk kejahatan, dan apakah ia terbukti cukup bersalah untuk menerima hukuman.</w:t>
      </w:r>
    </w:p>
    <w:p w:rsidR="0009440E" w:rsidRPr="00122D5E" w:rsidRDefault="008568BC" w:rsidP="00152C3F">
      <w:pPr>
        <w:pStyle w:val="ListParagraph"/>
        <w:numPr>
          <w:ilvl w:val="0"/>
          <w:numId w:val="35"/>
        </w:numPr>
        <w:spacing w:line="480" w:lineRule="auto"/>
        <w:ind w:left="851"/>
        <w:jc w:val="both"/>
        <w:rPr>
          <w:rFonts w:asciiTheme="majorBidi" w:hAnsiTheme="majorBidi" w:cstheme="majorBidi"/>
          <w:sz w:val="24"/>
          <w:szCs w:val="24"/>
        </w:rPr>
      </w:pPr>
      <w:r w:rsidRPr="00122D5E">
        <w:rPr>
          <w:rFonts w:asciiTheme="majorBidi" w:eastAsia="Times New Roman" w:hAnsiTheme="majorBidi" w:cstheme="majorBidi"/>
          <w:sz w:val="24"/>
          <w:szCs w:val="24"/>
          <w:lang w:val="id-ID"/>
        </w:rPr>
        <w:t>Tergantung pada jenis pelanggarannya, pelanggar bisa mendapatkan hukuman jika terbukti bersalah.</w:t>
      </w:r>
      <w:r w:rsidR="0009440E" w:rsidRPr="00122D5E">
        <w:rPr>
          <w:rStyle w:val="FootnoteReference"/>
          <w:rFonts w:asciiTheme="majorBidi" w:hAnsiTheme="majorBidi" w:cstheme="majorBidi"/>
          <w:sz w:val="24"/>
          <w:szCs w:val="24"/>
        </w:rPr>
        <w:footnoteReference w:id="59"/>
      </w:r>
    </w:p>
    <w:p w:rsidR="008568BC" w:rsidRPr="00122D5E" w:rsidRDefault="00122D5E" w:rsidP="00122D5E">
      <w:pPr>
        <w:spacing w:line="480" w:lineRule="auto"/>
        <w:ind w:left="349" w:firstLine="502"/>
        <w:jc w:val="both"/>
        <w:rPr>
          <w:rFonts w:asciiTheme="majorBidi" w:hAnsiTheme="majorBidi" w:cstheme="majorBidi"/>
          <w:sz w:val="24"/>
          <w:szCs w:val="24"/>
          <w:lang w:val="id-ID"/>
        </w:rPr>
      </w:pPr>
      <w:r w:rsidRPr="00122D5E">
        <w:rPr>
          <w:rFonts w:asciiTheme="majorBidi" w:hAnsiTheme="majorBidi" w:cstheme="majorBidi"/>
          <w:sz w:val="24"/>
          <w:szCs w:val="24"/>
        </w:rPr>
        <w:t>"Setiap orang yang disangka, ditangkap, ditahan, diadili, dan/atau diadili sesuai dengan Undang-Undang Nomor 48 Tahun 2009 tentang Kekuasaan Kehakiman," kata Pasal 8 Ayat (1).</w:t>
      </w:r>
      <w:r w:rsidRPr="00122D5E">
        <w:rPr>
          <w:rStyle w:val="y2iqfc"/>
          <w:rFonts w:asciiTheme="majorBidi" w:hAnsiTheme="majorBidi" w:cstheme="majorBidi"/>
          <w:sz w:val="24"/>
          <w:szCs w:val="24"/>
          <w:lang w:val="id-ID"/>
        </w:rPr>
        <w:t xml:space="preserve"> </w:t>
      </w:r>
      <w:r w:rsidR="008568BC" w:rsidRPr="00122D5E">
        <w:rPr>
          <w:rStyle w:val="y2iqfc"/>
          <w:rFonts w:asciiTheme="majorBidi" w:hAnsiTheme="majorBidi" w:cstheme="majorBidi"/>
          <w:sz w:val="24"/>
          <w:szCs w:val="24"/>
          <w:lang w:val="id-ID"/>
        </w:rPr>
        <w:t>harus dianggap tidak bersalah sampai ada putusan pengadilan.” dibuat dan dinyatakan salah serta memperoleh kekuatan hukum tetap.” Hanya ketika keputusan pengadilan diumumkan di depan umum barulah keputusan tersebut mempunyai kekuatan dan keabsahan hukum.</w:t>
      </w:r>
    </w:p>
    <w:p w:rsidR="00B93CF2" w:rsidRPr="00122D5E" w:rsidRDefault="00122D5E" w:rsidP="00122D5E">
      <w:pPr>
        <w:spacing w:line="480" w:lineRule="auto"/>
        <w:ind w:left="349" w:firstLine="502"/>
        <w:jc w:val="both"/>
        <w:rPr>
          <w:rFonts w:asciiTheme="majorBidi" w:hAnsiTheme="majorBidi" w:cstheme="majorBidi"/>
          <w:sz w:val="24"/>
          <w:szCs w:val="24"/>
        </w:rPr>
      </w:pPr>
      <w:r w:rsidRPr="00122D5E">
        <w:rPr>
          <w:rFonts w:asciiTheme="majorBidi" w:eastAsia="Times New Roman" w:hAnsiTheme="majorBidi" w:cstheme="majorBidi"/>
          <w:sz w:val="24"/>
          <w:szCs w:val="24"/>
        </w:rPr>
        <w:t>Menurut Undang-Undang Nomor 48 Tahun 2009 tentang Kekuasaan Kehakiman, dua tanggung jawab utama hakim dalam mengadili perkara adalah menegakkan keadilan dan menegakkan hukum.</w:t>
      </w:r>
      <w:r w:rsidRPr="00122D5E">
        <w:rPr>
          <w:rFonts w:asciiTheme="majorBidi" w:hAnsiTheme="majorBidi" w:cstheme="majorBidi"/>
          <w:sz w:val="24"/>
          <w:szCs w:val="24"/>
        </w:rPr>
        <w:t xml:space="preserve"> </w:t>
      </w:r>
      <w:r w:rsidR="003F69CB" w:rsidRPr="00122D5E">
        <w:rPr>
          <w:rFonts w:asciiTheme="majorBidi" w:hAnsiTheme="majorBidi" w:cstheme="majorBidi"/>
          <w:sz w:val="24"/>
          <w:szCs w:val="24"/>
        </w:rPr>
        <w:t>Hakim diharuskan melaksanakan tanggung jawabnya secara tidak memihak, tanpa bias atau campur tangan. Sejumlah undang-undang, seperti Pasal 24 UUD Negara Republik Indonesia Tahun 1945, yang mengamanatkan bahwa keadilan harus ditegakkan secara mandiri demi menjaga hukum dan keadilan, juga melindungi hak tersebut. Faktor-faktor berikut ini diperhatikan oleh hakim ketika mengambil keputusan:</w:t>
      </w:r>
    </w:p>
    <w:p w:rsidR="00B93CF2" w:rsidRPr="00122D5E" w:rsidRDefault="003F69CB" w:rsidP="00152C3F">
      <w:pPr>
        <w:pStyle w:val="ListParagraph"/>
        <w:numPr>
          <w:ilvl w:val="0"/>
          <w:numId w:val="77"/>
        </w:numPr>
        <w:spacing w:line="480" w:lineRule="auto"/>
        <w:ind w:left="709"/>
        <w:jc w:val="both"/>
        <w:rPr>
          <w:rStyle w:val="y2iqfc"/>
          <w:rFonts w:asciiTheme="majorBidi" w:hAnsiTheme="majorBidi" w:cstheme="majorBidi"/>
          <w:sz w:val="24"/>
          <w:szCs w:val="24"/>
        </w:rPr>
      </w:pPr>
      <w:r w:rsidRPr="00122D5E">
        <w:rPr>
          <w:rStyle w:val="y2iqfc"/>
          <w:rFonts w:asciiTheme="majorBidi" w:hAnsiTheme="majorBidi" w:cstheme="majorBidi"/>
          <w:sz w:val="24"/>
          <w:szCs w:val="24"/>
          <w:lang w:val="id-ID"/>
        </w:rPr>
        <w:lastRenderedPageBreak/>
        <w:t>Pertimbangan yuridis, misalnya hukum dan teori yang berkaitan dengan perkara atau persoalan tertentu.</w:t>
      </w:r>
    </w:p>
    <w:p w:rsidR="003F69CB" w:rsidRPr="00122D5E" w:rsidRDefault="003F69CB" w:rsidP="00152C3F">
      <w:pPr>
        <w:pStyle w:val="ListParagraph"/>
        <w:numPr>
          <w:ilvl w:val="0"/>
          <w:numId w:val="77"/>
        </w:numPr>
        <w:spacing w:line="480" w:lineRule="auto"/>
        <w:ind w:left="709"/>
        <w:jc w:val="both"/>
        <w:rPr>
          <w:rFonts w:asciiTheme="majorBidi" w:hAnsiTheme="majorBidi" w:cstheme="majorBidi"/>
          <w:sz w:val="24"/>
          <w:szCs w:val="24"/>
        </w:rPr>
      </w:pPr>
      <w:r w:rsidRPr="00122D5E">
        <w:rPr>
          <w:rStyle w:val="y2iqfc"/>
          <w:rFonts w:asciiTheme="majorBidi" w:hAnsiTheme="majorBidi" w:cstheme="majorBidi"/>
          <w:sz w:val="24"/>
          <w:szCs w:val="24"/>
          <w:lang w:val="id-ID"/>
        </w:rPr>
        <w:t>Unsur non-yuridis, seperti keyakinan moral dan kodrat hakim.</w:t>
      </w:r>
    </w:p>
    <w:p w:rsidR="005D2905" w:rsidRPr="00C07B5F" w:rsidRDefault="00122D5E" w:rsidP="00C07B5F">
      <w:pPr>
        <w:spacing w:line="480" w:lineRule="auto"/>
        <w:ind w:left="349" w:firstLine="502"/>
        <w:jc w:val="both"/>
        <w:rPr>
          <w:rStyle w:val="Hyperlink"/>
          <w:rFonts w:asciiTheme="majorBidi" w:hAnsiTheme="majorBidi" w:cstheme="majorBidi"/>
          <w:color w:val="auto"/>
          <w:sz w:val="24"/>
          <w:szCs w:val="24"/>
          <w:u w:val="none"/>
          <w:lang w:val="en-ID"/>
        </w:rPr>
      </w:pPr>
      <w:r w:rsidRPr="00122D5E">
        <w:rPr>
          <w:rFonts w:asciiTheme="majorBidi" w:eastAsia="Times New Roman" w:hAnsiTheme="majorBidi" w:cstheme="majorBidi"/>
          <w:sz w:val="24"/>
          <w:szCs w:val="24"/>
        </w:rPr>
        <w:t>Memberikan keputusan adalah tugas utama seorang hakim. Hal ini tidak terlepas dari sistem pembuktian negatif dalam persidangan pidana, juga dikenal sebagai sistem pembuktian negatif. Pada dasarnya, sistem ini menetapkan bahwa suatu peristiwa, hak, atau kesalahan dianggap terbukti berdasarkan keyakinan hakim yang didukung oleh integritas moral yang tinggi, bukan hanya alat bukti undang-undang.</w:t>
      </w:r>
    </w:p>
    <w:p w:rsidR="005D2905" w:rsidRDefault="005D2905" w:rsidP="00AC2C36">
      <w:pPr>
        <w:spacing w:line="480" w:lineRule="auto"/>
        <w:jc w:val="both"/>
        <w:rPr>
          <w:rStyle w:val="Hyperlink"/>
          <w:rFonts w:asciiTheme="majorBidi" w:hAnsiTheme="majorBidi" w:cstheme="majorBidi"/>
          <w:color w:val="auto"/>
          <w:sz w:val="24"/>
          <w:szCs w:val="24"/>
        </w:rPr>
      </w:pPr>
    </w:p>
    <w:p w:rsidR="001F551E" w:rsidRPr="00122D5E" w:rsidRDefault="001F551E" w:rsidP="00AC2C36">
      <w:pPr>
        <w:spacing w:line="480" w:lineRule="auto"/>
        <w:jc w:val="both"/>
        <w:rPr>
          <w:rStyle w:val="Hyperlink"/>
          <w:rFonts w:asciiTheme="majorBidi" w:hAnsiTheme="majorBidi" w:cstheme="majorBidi"/>
          <w:color w:val="auto"/>
          <w:sz w:val="24"/>
          <w:szCs w:val="24"/>
        </w:rPr>
      </w:pPr>
    </w:p>
    <w:p w:rsidR="005D2905" w:rsidRPr="00122D5E" w:rsidRDefault="005D2905" w:rsidP="00210F2B">
      <w:pPr>
        <w:spacing w:line="480" w:lineRule="auto"/>
        <w:jc w:val="both"/>
        <w:rPr>
          <w:rFonts w:asciiTheme="majorBidi" w:hAnsiTheme="majorBidi" w:cstheme="majorBidi"/>
          <w:b/>
          <w:bCs/>
          <w:sz w:val="24"/>
          <w:szCs w:val="24"/>
        </w:rPr>
      </w:pPr>
    </w:p>
    <w:sectPr w:rsidR="005D2905" w:rsidRPr="00122D5E" w:rsidSect="000B1180">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584" w:rsidRDefault="00781584" w:rsidP="000B1180">
      <w:pPr>
        <w:spacing w:after="0" w:line="240" w:lineRule="auto"/>
      </w:pPr>
      <w:r>
        <w:separator/>
      </w:r>
    </w:p>
  </w:endnote>
  <w:endnote w:type="continuationSeparator" w:id="0">
    <w:p w:rsidR="00781584" w:rsidRDefault="00781584" w:rsidP="000B1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B7A" w:rsidRDefault="00C84B7A" w:rsidP="00066E57">
    <w:pPr>
      <w:pStyle w:val="Footer"/>
      <w:jc w:val="center"/>
    </w:pPr>
  </w:p>
  <w:p w:rsidR="00C84B7A" w:rsidRDefault="00C84B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B7A" w:rsidRDefault="00C84B7A" w:rsidP="000C4055">
    <w:pPr>
      <w:pStyle w:val="Footer"/>
      <w:tabs>
        <w:tab w:val="clear" w:pos="4680"/>
        <w:tab w:val="clear" w:pos="9360"/>
        <w:tab w:val="left" w:pos="68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584" w:rsidRDefault="00781584" w:rsidP="000B1180">
      <w:pPr>
        <w:spacing w:after="0" w:line="240" w:lineRule="auto"/>
      </w:pPr>
      <w:r>
        <w:separator/>
      </w:r>
    </w:p>
  </w:footnote>
  <w:footnote w:type="continuationSeparator" w:id="0">
    <w:p w:rsidR="00781584" w:rsidRDefault="00781584" w:rsidP="000B1180">
      <w:pPr>
        <w:spacing w:after="0" w:line="240" w:lineRule="auto"/>
      </w:pPr>
      <w:r>
        <w:continuationSeparator/>
      </w:r>
    </w:p>
  </w:footnote>
  <w:footnote w:id="1">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Yure Humano, Tinjauan Yuridis Terkait Hak Waris Anak Angkat Menurut KHI ( Kompilasi Hukum Islam) dan KUHPerdata ( studi komparasi), </w:t>
      </w:r>
      <w:r w:rsidRPr="0083238E">
        <w:rPr>
          <w:rFonts w:asciiTheme="majorBidi" w:hAnsiTheme="majorBidi" w:cstheme="majorBidi"/>
          <w:i/>
          <w:iCs/>
        </w:rPr>
        <w:t xml:space="preserve">Jurnal Ilmu Hukum, </w:t>
      </w:r>
      <w:r w:rsidRPr="0083238E">
        <w:rPr>
          <w:rFonts w:asciiTheme="majorBidi" w:hAnsiTheme="majorBidi" w:cstheme="majorBidi"/>
        </w:rPr>
        <w:t xml:space="preserve">Vol 7, no 1, 2023, hlm 38 </w:t>
      </w:r>
      <w:hyperlink r:id="rId1" w:anchor=":~:text=Yure%20Humano%20merupakan%20Jurnal%20Ilmu,Fakultas%20Hukum%20Universitas%20Mpu%20Tantular" w:history="1">
        <w:r w:rsidRPr="0083238E">
          <w:rPr>
            <w:rStyle w:val="Hyperlink"/>
            <w:rFonts w:asciiTheme="majorBidi" w:hAnsiTheme="majorBidi" w:cstheme="majorBidi"/>
            <w:color w:val="auto"/>
          </w:rPr>
          <w:t>https://mputantular.ac.id/ojshukum/index.php/yurehumano/about#:~:text=Yure%20Humano%20merupakan%20Jurnal%20Ilmu,Fakultas%20Hukum%20Universitas%20Mpu%20Tantular</w:t>
        </w:r>
      </w:hyperlink>
      <w:r w:rsidRPr="0083238E">
        <w:rPr>
          <w:rFonts w:asciiTheme="majorBidi" w:hAnsiTheme="majorBidi" w:cstheme="majorBidi"/>
        </w:rPr>
        <w:t>.</w:t>
      </w:r>
    </w:p>
  </w:footnote>
  <w:footnote w:id="2">
    <w:p w:rsidR="00C84B7A" w:rsidRPr="0083238E" w:rsidRDefault="00C84B7A" w:rsidP="00435BD4">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Andi Syamsu Alam dan M. Fauzan, </w:t>
      </w:r>
      <w:r w:rsidRPr="0083238E">
        <w:rPr>
          <w:rStyle w:val="Emphasis"/>
          <w:rFonts w:asciiTheme="majorBidi" w:hAnsiTheme="majorBidi" w:cstheme="majorBidi"/>
        </w:rPr>
        <w:t>Hukum Pengangkatan Anak</w:t>
      </w:r>
      <w:r w:rsidRPr="0083238E">
        <w:rPr>
          <w:rFonts w:asciiTheme="majorBidi" w:hAnsiTheme="majorBidi" w:cstheme="majorBidi"/>
        </w:rPr>
        <w:t>, Jakarta: Kencana, 2008, hlm. 1.</w:t>
      </w:r>
    </w:p>
  </w:footnote>
  <w:footnote w:id="3">
    <w:p w:rsidR="00C84B7A" w:rsidRPr="0083238E" w:rsidRDefault="00C84B7A" w:rsidP="00435BD4">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 Budiarto, </w:t>
      </w:r>
      <w:r w:rsidRPr="0083238E">
        <w:rPr>
          <w:rStyle w:val="Emphasis"/>
          <w:rFonts w:asciiTheme="majorBidi" w:hAnsiTheme="majorBidi" w:cstheme="majorBidi"/>
        </w:rPr>
        <w:t>Pengangkatan Anak Ditinjau Dari Segi Hukum</w:t>
      </w:r>
      <w:r w:rsidRPr="0083238E">
        <w:rPr>
          <w:rFonts w:asciiTheme="majorBidi" w:hAnsiTheme="majorBidi" w:cstheme="majorBidi"/>
        </w:rPr>
        <w:t>, Jakarta: Aka Press, 1991, hlm. 1-2.</w:t>
      </w:r>
    </w:p>
  </w:footnote>
  <w:footnote w:id="4">
    <w:p w:rsidR="00C84B7A" w:rsidRPr="0083238E" w:rsidRDefault="00C84B7A" w:rsidP="00435BD4">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Muhammad Rais, Kedudukan Anak Angkat Dalam Perspektif Hukum Islam, Hukum Adat Dan Hukum Perdata (Analisis Komparatif), </w:t>
      </w:r>
      <w:r w:rsidRPr="0083238E">
        <w:rPr>
          <w:rStyle w:val="Emphasis"/>
          <w:rFonts w:asciiTheme="majorBidi" w:hAnsiTheme="majorBidi" w:cstheme="majorBidi"/>
        </w:rPr>
        <w:t>Jurnal Hukum Diktu</w:t>
      </w:r>
      <w:r w:rsidRPr="0083238E">
        <w:rPr>
          <w:rFonts w:asciiTheme="majorBidi" w:hAnsiTheme="majorBidi" w:cstheme="majorBidi"/>
        </w:rPr>
        <w:t xml:space="preserve">, vol. 14, No. 2, Desember 2016, hlm. 183-184 </w:t>
      </w:r>
      <w:hyperlink r:id="rId2" w:history="1">
        <w:r w:rsidRPr="0083238E">
          <w:rPr>
            <w:rStyle w:val="Hyperlink"/>
            <w:rFonts w:asciiTheme="majorBidi" w:hAnsiTheme="majorBidi" w:cstheme="majorBidi"/>
            <w:color w:val="auto"/>
          </w:rPr>
          <w:t>file:///C:/Users/user/Downloads/232-Article%20Text-289-1-10-20171116.pdf</w:t>
        </w:r>
      </w:hyperlink>
    </w:p>
  </w:footnote>
  <w:footnote w:id="5">
    <w:p w:rsidR="00C84B7A" w:rsidRPr="0083238E" w:rsidRDefault="00C84B7A" w:rsidP="00435BD4">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Haedah Faradz, </w:t>
      </w:r>
      <w:r w:rsidRPr="0083238E">
        <w:rPr>
          <w:rStyle w:val="Emphasis"/>
          <w:rFonts w:asciiTheme="majorBidi" w:hAnsiTheme="majorBidi" w:cstheme="majorBidi"/>
        </w:rPr>
        <w:t>Pengangkatan Anak Menurut Hukum Islam</w:t>
      </w:r>
      <w:r w:rsidRPr="0083238E">
        <w:rPr>
          <w:rFonts w:asciiTheme="majorBidi" w:hAnsiTheme="majorBidi" w:cstheme="majorBidi"/>
        </w:rPr>
        <w:t xml:space="preserve">, </w:t>
      </w:r>
      <w:r w:rsidRPr="0083238E">
        <w:rPr>
          <w:rStyle w:val="Emphasis"/>
          <w:rFonts w:asciiTheme="majorBidi" w:hAnsiTheme="majorBidi" w:cstheme="majorBidi"/>
        </w:rPr>
        <w:t>Jurnal Dinamika Hukum</w:t>
      </w:r>
      <w:r w:rsidRPr="0083238E">
        <w:rPr>
          <w:rFonts w:asciiTheme="majorBidi" w:hAnsiTheme="majorBidi" w:cstheme="majorBidi"/>
        </w:rPr>
        <w:t xml:space="preserve">, 2009, vol. 9, hlm. 154 </w:t>
      </w:r>
      <w:hyperlink r:id="rId3" w:history="1">
        <w:r w:rsidRPr="0083238E">
          <w:rPr>
            <w:rStyle w:val="Hyperlink"/>
            <w:rFonts w:asciiTheme="majorBidi" w:hAnsiTheme="majorBidi" w:cstheme="majorBidi"/>
            <w:color w:val="auto"/>
          </w:rPr>
          <w:t>https://dinamikahukum.fh.unsoed.ac.id/index.php/JDH/article/view/223/0</w:t>
        </w:r>
      </w:hyperlink>
    </w:p>
  </w:footnote>
  <w:footnote w:id="6">
    <w:p w:rsidR="00C84B7A" w:rsidRPr="0083238E" w:rsidRDefault="00C84B7A" w:rsidP="00435BD4">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Fauzan, </w:t>
      </w:r>
      <w:r w:rsidRPr="0083238E">
        <w:rPr>
          <w:rStyle w:val="Emphasis"/>
          <w:rFonts w:asciiTheme="majorBidi" w:hAnsiTheme="majorBidi" w:cstheme="majorBidi"/>
        </w:rPr>
        <w:t>Pengangkatan Anak Bagi Keluarga Muslim Wewenang Absolute Peradilan Agama</w:t>
      </w:r>
      <w:r w:rsidRPr="0083238E">
        <w:rPr>
          <w:rFonts w:asciiTheme="majorBidi" w:hAnsiTheme="majorBidi" w:cstheme="majorBidi"/>
        </w:rPr>
        <w:t xml:space="preserve">, </w:t>
      </w:r>
      <w:r w:rsidRPr="0083238E">
        <w:rPr>
          <w:rStyle w:val="Emphasis"/>
          <w:rFonts w:asciiTheme="majorBidi" w:hAnsiTheme="majorBidi" w:cstheme="majorBidi"/>
        </w:rPr>
        <w:t>Majalah Mimbar Hukum</w:t>
      </w:r>
      <w:r w:rsidRPr="0083238E">
        <w:rPr>
          <w:rFonts w:asciiTheme="majorBidi" w:hAnsiTheme="majorBidi" w:cstheme="majorBidi"/>
        </w:rPr>
        <w:t>, Edisi Desember 1999, hlm. 56.</w:t>
      </w:r>
    </w:p>
  </w:footnote>
  <w:footnote w:id="7">
    <w:p w:rsidR="00C84B7A" w:rsidRPr="0083238E" w:rsidRDefault="00C84B7A" w:rsidP="00435BD4">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Abdul Halim, </w:t>
      </w:r>
      <w:r w:rsidRPr="0083238E">
        <w:rPr>
          <w:rStyle w:val="Emphasis"/>
          <w:rFonts w:asciiTheme="majorBidi" w:hAnsiTheme="majorBidi" w:cstheme="majorBidi"/>
        </w:rPr>
        <w:t>Hukum Keluarga di Indonesia</w:t>
      </w:r>
      <w:r w:rsidRPr="0083238E">
        <w:rPr>
          <w:rFonts w:asciiTheme="majorBidi" w:hAnsiTheme="majorBidi" w:cstheme="majorBidi"/>
        </w:rPr>
        <w:t>, Jakarta: Rajawali Press, 2020, hlm.123.</w:t>
      </w:r>
    </w:p>
  </w:footnote>
  <w:footnote w:id="8">
    <w:p w:rsidR="00C84B7A" w:rsidRPr="0083238E" w:rsidRDefault="00C84B7A" w:rsidP="00435BD4">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Enis Tristiana dan Francisca Vani Dwikowati, </w:t>
      </w:r>
      <w:r w:rsidRPr="0083238E">
        <w:rPr>
          <w:rStyle w:val="Emphasis"/>
          <w:rFonts w:asciiTheme="majorBidi" w:hAnsiTheme="majorBidi" w:cstheme="majorBidi"/>
        </w:rPr>
        <w:t>Proses Pengangkatan Anak dan Dampak Hukum pada Anak Setelah Diangkat Terkait Perwalian dan Pewarisan: Studi Kasus di Kabupaten Klaten</w:t>
      </w:r>
      <w:r w:rsidRPr="0083238E">
        <w:rPr>
          <w:rFonts w:asciiTheme="majorBidi" w:hAnsiTheme="majorBidi" w:cstheme="majorBidi"/>
        </w:rPr>
        <w:t xml:space="preserve">, 2023, hlm. 92 </w:t>
      </w:r>
      <w:hyperlink r:id="rId4" w:history="1">
        <w:r w:rsidRPr="0083238E">
          <w:rPr>
            <w:rStyle w:val="Hyperlink"/>
            <w:rFonts w:asciiTheme="majorBidi" w:hAnsiTheme="majorBidi" w:cstheme="majorBidi"/>
            <w:color w:val="auto"/>
            <w:lang w:val="en-ID"/>
          </w:rPr>
          <w:t>file:///C:/Users/user/Downloads/_+Artikel+5+~+(1)%20(5).pdf</w:t>
        </w:r>
      </w:hyperlink>
      <w:r w:rsidRPr="0083238E">
        <w:rPr>
          <w:rFonts w:asciiTheme="majorBidi" w:hAnsiTheme="majorBidi" w:cstheme="majorBidi"/>
          <w:lang w:val="en-ID"/>
        </w:rPr>
        <w:t xml:space="preserve"> </w:t>
      </w:r>
    </w:p>
  </w:footnote>
  <w:footnote w:id="9">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Miftahul Aini, </w:t>
      </w:r>
      <w:r w:rsidRPr="0083238E">
        <w:rPr>
          <w:rStyle w:val="Emphasis"/>
          <w:rFonts w:asciiTheme="majorBidi" w:hAnsiTheme="majorBidi" w:cstheme="majorBidi"/>
        </w:rPr>
        <w:t>Kedudukan Hukum Anak Angkat Atas Harta Peninggalan Orangtua Angkat Menurut Hukum Islam dan Hukum Perdata di Indonesia (Studi Kasus Putusan Nomor 113/K/Pdt/2019 dan Putusan Nomor 35/Pdt.G/2018/PTA.Plg)</w:t>
      </w:r>
      <w:r w:rsidRPr="0083238E">
        <w:rPr>
          <w:rFonts w:asciiTheme="majorBidi" w:hAnsiTheme="majorBidi" w:cstheme="majorBidi"/>
        </w:rPr>
        <w:t xml:space="preserve">, </w:t>
      </w:r>
      <w:r w:rsidRPr="0083238E">
        <w:rPr>
          <w:rStyle w:val="Emphasis"/>
          <w:rFonts w:asciiTheme="majorBidi" w:hAnsiTheme="majorBidi" w:cstheme="majorBidi"/>
        </w:rPr>
        <w:t>Indonesian Notary</w:t>
      </w:r>
      <w:r w:rsidRPr="0083238E">
        <w:rPr>
          <w:rFonts w:asciiTheme="majorBidi" w:hAnsiTheme="majorBidi" w:cstheme="majorBidi"/>
        </w:rPr>
        <w:t>, vol. 2, 2020.</w:t>
      </w:r>
      <w:hyperlink r:id="rId5" w:history="1">
        <w:r w:rsidRPr="0083238E">
          <w:rPr>
            <w:rStyle w:val="Hyperlink"/>
            <w:rFonts w:asciiTheme="majorBidi" w:hAnsiTheme="majorBidi" w:cstheme="majorBidi"/>
            <w:color w:val="auto"/>
          </w:rPr>
          <w:t>https://scholarhub.ui.ac.id/cgi/viewcontent.cgi?article=1349&amp;context=notary</w:t>
        </w:r>
      </w:hyperlink>
      <w:r w:rsidRPr="0083238E">
        <w:rPr>
          <w:rFonts w:asciiTheme="majorBidi" w:hAnsiTheme="majorBidi" w:cstheme="majorBidi"/>
        </w:rPr>
        <w:t xml:space="preserve"> </w:t>
      </w:r>
    </w:p>
  </w:footnote>
  <w:footnote w:id="10">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Mukhtar Asrori, </w:t>
      </w:r>
      <w:r w:rsidRPr="0083238E">
        <w:rPr>
          <w:rStyle w:val="Emphasis"/>
          <w:rFonts w:asciiTheme="majorBidi" w:hAnsiTheme="majorBidi" w:cstheme="majorBidi"/>
        </w:rPr>
        <w:t>Tinjauan Hukum Islam Terhadap Praktik Pembagian Waris Anak Angkat Dengan Wasiat Wajibah: Studi Kasus Di Desa Jimbe Kecamatan Jenangan Kabupaten Ponorogo</w:t>
      </w:r>
      <w:r w:rsidRPr="0083238E">
        <w:rPr>
          <w:rFonts w:asciiTheme="majorBidi" w:hAnsiTheme="majorBidi" w:cstheme="majorBidi"/>
        </w:rPr>
        <w:t xml:space="preserve"> (Skripsi Jurusan Ahwal Syakhshiyyah Fakultas Syari’ah Institut Agama Islam Negeri (IAIN) Ponorogo, 2017) </w:t>
      </w:r>
      <w:hyperlink r:id="rId6" w:history="1">
        <w:r w:rsidRPr="0083238E">
          <w:rPr>
            <w:rStyle w:val="Hyperlink"/>
            <w:rFonts w:asciiTheme="majorBidi" w:hAnsiTheme="majorBidi" w:cstheme="majorBidi"/>
            <w:color w:val="auto"/>
          </w:rPr>
          <w:t>https://etheses.iainponorogo.ac.id/2534/1/MUKHTAR%20ASRORI.pdf</w:t>
        </w:r>
      </w:hyperlink>
    </w:p>
  </w:footnote>
  <w:footnote w:id="11">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Angga Pradipta, </w:t>
      </w:r>
      <w:r w:rsidRPr="0083238E">
        <w:rPr>
          <w:rStyle w:val="Emphasis"/>
          <w:rFonts w:asciiTheme="majorBidi" w:hAnsiTheme="majorBidi" w:cstheme="majorBidi"/>
        </w:rPr>
        <w:t>Pembagian Warisan Berdasarkan Wasiat Bagi Anak Angkat Ditinjau Dalam Hukum Perdata</w:t>
      </w:r>
      <w:r w:rsidRPr="0083238E">
        <w:rPr>
          <w:rFonts w:asciiTheme="majorBidi" w:hAnsiTheme="majorBidi" w:cstheme="majorBidi"/>
        </w:rPr>
        <w:t xml:space="preserve"> (Skripsi Fakultas Hukum Universitas Muhammadiyah Surakarta, 2013) </w:t>
      </w:r>
      <w:hyperlink r:id="rId7" w:history="1">
        <w:r w:rsidRPr="0083238E">
          <w:rPr>
            <w:rStyle w:val="Hyperlink"/>
            <w:rFonts w:asciiTheme="majorBidi" w:hAnsiTheme="majorBidi" w:cstheme="majorBidi"/>
            <w:color w:val="auto"/>
          </w:rPr>
          <w:t>https://eprints.ums.ac.id/23907/10/02._Naskah_Publikasi.pdf</w:t>
        </w:r>
      </w:hyperlink>
    </w:p>
  </w:footnote>
  <w:footnote w:id="12">
    <w:p w:rsidR="00C84B7A" w:rsidRPr="009C59DD" w:rsidRDefault="00C84B7A" w:rsidP="009C59DD">
      <w:pPr>
        <w:pStyle w:val="FootnoteText"/>
        <w:ind w:firstLine="426"/>
      </w:pPr>
      <w:r>
        <w:rPr>
          <w:rStyle w:val="FootnoteReference"/>
        </w:rPr>
        <w:footnoteRef/>
      </w:r>
      <w:r>
        <w:t xml:space="preserve"> </w:t>
      </w:r>
      <w:r w:rsidRPr="0083238E">
        <w:rPr>
          <w:rFonts w:asciiTheme="majorBidi" w:hAnsiTheme="majorBidi" w:cstheme="majorBidi"/>
        </w:rPr>
        <w:t xml:space="preserve">Moh. Nazir, </w:t>
      </w:r>
      <w:r w:rsidRPr="0083238E">
        <w:rPr>
          <w:rStyle w:val="Emphasis"/>
          <w:rFonts w:asciiTheme="majorBidi" w:hAnsiTheme="majorBidi" w:cstheme="majorBidi"/>
        </w:rPr>
        <w:t>Metode Penelitian</w:t>
      </w:r>
      <w:r w:rsidRPr="0083238E">
        <w:rPr>
          <w:rFonts w:asciiTheme="majorBidi" w:hAnsiTheme="majorBidi" w:cstheme="majorBidi"/>
        </w:rPr>
        <w:t xml:space="preserve"> Bogor: Ghalia Indonesia, 2014, hlm. 79.</w:t>
      </w:r>
    </w:p>
  </w:footnote>
  <w:footnote w:id="13">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Soerjono Soekanto, </w:t>
      </w:r>
      <w:r w:rsidRPr="0083238E">
        <w:rPr>
          <w:rStyle w:val="Emphasis"/>
          <w:rFonts w:asciiTheme="majorBidi" w:hAnsiTheme="majorBidi" w:cstheme="majorBidi"/>
        </w:rPr>
        <w:t>Pengantar Penelitian Hukum</w:t>
      </w:r>
      <w:r w:rsidRPr="0083238E">
        <w:rPr>
          <w:rFonts w:asciiTheme="majorBidi" w:hAnsiTheme="majorBidi" w:cstheme="majorBidi"/>
        </w:rPr>
        <w:t>, Jakarta: UI Press, 1986, cet. 3, hlm. 132.</w:t>
      </w:r>
    </w:p>
  </w:footnote>
  <w:footnote w:id="14">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w:t>
      </w:r>
      <w:r w:rsidRPr="0083238E">
        <w:rPr>
          <w:rStyle w:val="Strong"/>
          <w:rFonts w:asciiTheme="majorBidi" w:hAnsiTheme="majorBidi" w:cstheme="majorBidi"/>
          <w:b w:val="0"/>
          <w:bCs w:val="0"/>
        </w:rPr>
        <w:t>Sugiyono</w:t>
      </w:r>
      <w:r w:rsidRPr="0083238E">
        <w:rPr>
          <w:rFonts w:asciiTheme="majorBidi" w:hAnsiTheme="majorBidi" w:cstheme="majorBidi"/>
        </w:rPr>
        <w:t xml:space="preserve">, </w:t>
      </w:r>
      <w:r w:rsidRPr="0083238E">
        <w:rPr>
          <w:rStyle w:val="Emphasis"/>
          <w:rFonts w:asciiTheme="majorBidi" w:hAnsiTheme="majorBidi" w:cstheme="majorBidi"/>
        </w:rPr>
        <w:t>Metode Penelitian Kuantitatif, Kualitatif dan R&amp;D</w:t>
      </w:r>
      <w:r w:rsidRPr="0083238E">
        <w:rPr>
          <w:rFonts w:asciiTheme="majorBidi" w:hAnsiTheme="majorBidi" w:cstheme="majorBidi"/>
        </w:rPr>
        <w:t>, Bandung: Alfabeta, 2016, hlm. 291.</w:t>
      </w:r>
    </w:p>
  </w:footnote>
  <w:footnote w:id="15">
    <w:p w:rsidR="00C84B7A" w:rsidRPr="0083238E" w:rsidRDefault="00C84B7A" w:rsidP="00A81053">
      <w:pPr>
        <w:pStyle w:val="NormalWeb"/>
        <w:ind w:firstLine="426"/>
        <w:jc w:val="both"/>
        <w:rPr>
          <w:rFonts w:asciiTheme="majorBidi" w:hAnsiTheme="majorBidi" w:cstheme="majorBidi"/>
          <w:sz w:val="20"/>
          <w:szCs w:val="20"/>
        </w:rPr>
      </w:pPr>
      <w:r w:rsidRPr="0083238E">
        <w:rPr>
          <w:rStyle w:val="FootnoteReference"/>
          <w:rFonts w:asciiTheme="majorBidi" w:hAnsiTheme="majorBidi" w:cstheme="majorBidi"/>
          <w:sz w:val="20"/>
          <w:szCs w:val="20"/>
        </w:rPr>
        <w:footnoteRef/>
      </w:r>
      <w:r w:rsidRPr="0083238E">
        <w:rPr>
          <w:rFonts w:asciiTheme="majorBidi" w:hAnsiTheme="majorBidi" w:cstheme="majorBidi"/>
          <w:sz w:val="20"/>
          <w:szCs w:val="20"/>
        </w:rPr>
        <w:t xml:space="preserve"> Abdul Majid Husen, </w:t>
      </w:r>
      <w:r w:rsidRPr="0083238E">
        <w:rPr>
          <w:rStyle w:val="Emphasis"/>
          <w:rFonts w:asciiTheme="majorBidi" w:hAnsiTheme="majorBidi" w:cstheme="majorBidi"/>
          <w:sz w:val="20"/>
          <w:szCs w:val="20"/>
        </w:rPr>
        <w:t>Mengasuh Anak Menurut Ajaran Islam</w:t>
      </w:r>
      <w:r w:rsidRPr="0083238E">
        <w:rPr>
          <w:rFonts w:asciiTheme="majorBidi" w:hAnsiTheme="majorBidi" w:cstheme="majorBidi"/>
          <w:sz w:val="20"/>
          <w:szCs w:val="20"/>
        </w:rPr>
        <w:t>, diterjemahkan oleh Ahmad Bakri, Jakarta: Pustaka Sadra, 2004, hlm. 125,</w:t>
      </w:r>
    </w:p>
  </w:footnote>
  <w:footnote w:id="16">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Muhammad Hatta, </w:t>
      </w:r>
      <w:r w:rsidRPr="0083238E">
        <w:rPr>
          <w:rFonts w:asciiTheme="majorBidi" w:hAnsiTheme="majorBidi" w:cstheme="majorBidi"/>
          <w:i/>
          <w:iCs/>
        </w:rPr>
        <w:t>Hak Anak dan Perlindungan Hukum</w:t>
      </w:r>
      <w:r w:rsidRPr="0083238E">
        <w:rPr>
          <w:rFonts w:asciiTheme="majorBidi" w:hAnsiTheme="majorBidi" w:cstheme="majorBidi"/>
        </w:rPr>
        <w:t>, Jakarta: Penerbit Ilmu, 2010, hlm. 45.</w:t>
      </w:r>
    </w:p>
  </w:footnote>
  <w:footnote w:id="17">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Naskah Komisi Perlindungan Anak Indonesia, </w:t>
      </w:r>
      <w:r w:rsidRPr="0083238E">
        <w:rPr>
          <w:rFonts w:asciiTheme="majorBidi" w:hAnsiTheme="majorBidi" w:cstheme="majorBidi"/>
          <w:i/>
          <w:iCs/>
        </w:rPr>
        <w:t>Anak dan Masa Depan Bangsa</w:t>
      </w:r>
      <w:r w:rsidRPr="0083238E">
        <w:rPr>
          <w:rFonts w:asciiTheme="majorBidi" w:hAnsiTheme="majorBidi" w:cstheme="majorBidi"/>
        </w:rPr>
        <w:t>, Jakarta: Penerbit KPAI, 2015, hlm. 30</w:t>
      </w:r>
    </w:p>
  </w:footnote>
  <w:footnote w:id="18">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B. Bastian Taffal, </w:t>
      </w:r>
      <w:r w:rsidRPr="0083238E">
        <w:rPr>
          <w:rFonts w:asciiTheme="majorBidi" w:hAnsiTheme="majorBidi" w:cstheme="majorBidi"/>
          <w:i/>
          <w:iCs/>
        </w:rPr>
        <w:t>Common Law Adopsi dan Akibat Hukumnya di Masa Depan</w:t>
      </w:r>
      <w:r w:rsidRPr="0083238E">
        <w:rPr>
          <w:rFonts w:asciiTheme="majorBidi" w:hAnsiTheme="majorBidi" w:cstheme="majorBidi"/>
        </w:rPr>
        <w:t>, Jakarta: Penerbit Hukum, 2015, hlm. 38.</w:t>
      </w:r>
    </w:p>
  </w:footnote>
  <w:footnote w:id="19">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Zaini, Muderis, </w:t>
      </w:r>
      <w:r w:rsidRPr="0083238E">
        <w:rPr>
          <w:rStyle w:val="Emphasis"/>
          <w:rFonts w:asciiTheme="majorBidi" w:hAnsiTheme="majorBidi" w:cstheme="majorBidi"/>
        </w:rPr>
        <w:t>Adopsi: Suatu Tinjauan dari Tiga Sistem Hukum</w:t>
      </w:r>
      <w:r w:rsidRPr="0083238E">
        <w:rPr>
          <w:rFonts w:asciiTheme="majorBidi" w:hAnsiTheme="majorBidi" w:cstheme="majorBidi"/>
        </w:rPr>
        <w:t>, Jakarta: Sinar Grafika, 1995, hlm 6.</w:t>
      </w:r>
    </w:p>
  </w:footnote>
  <w:footnote w:id="20">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w:t>
      </w:r>
      <w:r w:rsidRPr="0083238E">
        <w:rPr>
          <w:rFonts w:asciiTheme="majorBidi" w:hAnsiTheme="majorBidi" w:cstheme="majorBidi"/>
          <w:lang w:val="en-ID"/>
        </w:rPr>
        <w:t>Ibid 149</w:t>
      </w:r>
    </w:p>
  </w:footnote>
  <w:footnote w:id="21">
    <w:p w:rsidR="00C84B7A" w:rsidRPr="0083238E" w:rsidRDefault="00C84B7A" w:rsidP="00A81053">
      <w:pPr>
        <w:pStyle w:val="FootnoteText"/>
        <w:ind w:firstLine="426"/>
        <w:jc w:val="both"/>
        <w:rPr>
          <w:rFonts w:asciiTheme="majorBidi" w:hAnsiTheme="majorBidi" w:cstheme="majorBidi"/>
          <w:i/>
          <w:iCs/>
        </w:rPr>
      </w:pPr>
      <w:r w:rsidRPr="0083238E">
        <w:rPr>
          <w:rStyle w:val="FootnoteReference"/>
          <w:rFonts w:asciiTheme="majorBidi" w:hAnsiTheme="majorBidi" w:cstheme="majorBidi"/>
          <w:i/>
          <w:iCs/>
        </w:rPr>
        <w:footnoteRef/>
      </w:r>
      <w:r w:rsidRPr="0083238E">
        <w:rPr>
          <w:rFonts w:asciiTheme="majorBidi" w:hAnsiTheme="majorBidi" w:cstheme="majorBidi"/>
          <w:i/>
          <w:iCs/>
        </w:rPr>
        <w:t xml:space="preserve"> Kompilasi Hukum Islam Pasal 171</w:t>
      </w:r>
    </w:p>
  </w:footnote>
  <w:footnote w:id="22">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Musthofa Sy, </w:t>
      </w:r>
      <w:r w:rsidRPr="0083238E">
        <w:rPr>
          <w:rStyle w:val="Emphasis"/>
          <w:rFonts w:asciiTheme="majorBidi" w:hAnsiTheme="majorBidi" w:cstheme="majorBidi"/>
        </w:rPr>
        <w:t>Pengangkatan Anak: Kewenangan Pengadilan Agama</w:t>
      </w:r>
      <w:r w:rsidRPr="0083238E">
        <w:rPr>
          <w:rFonts w:asciiTheme="majorBidi" w:hAnsiTheme="majorBidi" w:cstheme="majorBidi"/>
        </w:rPr>
        <w:t>, Jakarta: Prenada Media Group, 2017, hlm. 21.</w:t>
      </w:r>
    </w:p>
  </w:footnote>
  <w:footnote w:id="23">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Mahmud Syaltut, </w:t>
      </w:r>
      <w:r w:rsidRPr="0083238E">
        <w:rPr>
          <w:rFonts w:asciiTheme="majorBidi" w:hAnsiTheme="majorBidi" w:cstheme="majorBidi"/>
          <w:i/>
          <w:iCs/>
        </w:rPr>
        <w:t>Al-Fatawa,</w:t>
      </w:r>
      <w:r w:rsidRPr="0083238E">
        <w:rPr>
          <w:rFonts w:asciiTheme="majorBidi" w:hAnsiTheme="majorBidi" w:cstheme="majorBidi"/>
        </w:rPr>
        <w:t xml:space="preserve"> Mesir: Dar al-Syuruq, 1980, hlm. 359, 1980</w:t>
      </w:r>
    </w:p>
  </w:footnote>
  <w:footnote w:id="24">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Rachmadi Usman, </w:t>
      </w:r>
      <w:r w:rsidRPr="0083238E">
        <w:rPr>
          <w:rStyle w:val="Emphasis"/>
          <w:rFonts w:asciiTheme="majorBidi" w:hAnsiTheme="majorBidi" w:cstheme="majorBidi"/>
        </w:rPr>
        <w:t>Hukum Kewarisan Islam Dalam Dimensi Kompilasi Hukum Islam</w:t>
      </w:r>
      <w:r w:rsidRPr="0083238E">
        <w:rPr>
          <w:rFonts w:asciiTheme="majorBidi" w:hAnsiTheme="majorBidi" w:cstheme="majorBidi"/>
        </w:rPr>
        <w:t>, Bandung: CV Mandar Maju, 2009, hlm. 177.</w:t>
      </w:r>
    </w:p>
  </w:footnote>
  <w:footnote w:id="25">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i/>
          <w:iCs/>
        </w:rPr>
        <w:t xml:space="preserve"> Ibid </w:t>
      </w:r>
      <w:r w:rsidRPr="0083238E">
        <w:rPr>
          <w:rFonts w:asciiTheme="majorBidi" w:hAnsiTheme="majorBidi" w:cstheme="majorBidi"/>
        </w:rPr>
        <w:t>hlm.183</w:t>
      </w:r>
    </w:p>
  </w:footnote>
  <w:footnote w:id="26">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Andi Sri Rezky Wulandari, </w:t>
      </w:r>
      <w:r w:rsidRPr="0083238E">
        <w:rPr>
          <w:rStyle w:val="Emphasis"/>
          <w:rFonts w:asciiTheme="majorBidi" w:hAnsiTheme="majorBidi" w:cstheme="majorBidi"/>
          <w:i w:val="0"/>
          <w:iCs w:val="0"/>
        </w:rPr>
        <w:t>Studi Komparatif Pembagian Harta Warisan Terhadap Anak Angkat Menurut Kompilasi Hukum Islam Dan Hukum Perdata</w:t>
      </w:r>
      <w:r w:rsidRPr="0083238E">
        <w:rPr>
          <w:rFonts w:asciiTheme="majorBidi" w:hAnsiTheme="majorBidi" w:cstheme="majorBidi"/>
          <w:i/>
          <w:iCs/>
        </w:rPr>
        <w:t>,</w:t>
      </w:r>
      <w:r w:rsidRPr="0083238E">
        <w:rPr>
          <w:rFonts w:asciiTheme="majorBidi" w:hAnsiTheme="majorBidi" w:cstheme="majorBidi"/>
        </w:rPr>
        <w:t xml:space="preserve"> </w:t>
      </w:r>
      <w:r w:rsidRPr="0083238E">
        <w:rPr>
          <w:rFonts w:asciiTheme="majorBidi" w:hAnsiTheme="majorBidi" w:cstheme="majorBidi"/>
          <w:i/>
          <w:iCs/>
        </w:rPr>
        <w:t>Cahaya Keadilan</w:t>
      </w:r>
      <w:r w:rsidRPr="0083238E">
        <w:rPr>
          <w:rFonts w:asciiTheme="majorBidi" w:hAnsiTheme="majorBidi" w:cstheme="majorBidi"/>
        </w:rPr>
        <w:t xml:space="preserve">, Vol. 2, No. 6. </w:t>
      </w:r>
      <w:hyperlink r:id="rId8" w:history="1">
        <w:r w:rsidRPr="0083238E">
          <w:rPr>
            <w:rStyle w:val="Hyperlink"/>
            <w:rFonts w:asciiTheme="majorBidi" w:hAnsiTheme="majorBidi" w:cstheme="majorBidi"/>
            <w:color w:val="auto"/>
          </w:rPr>
          <w:t>Https://Www.Researchgate.Net/Publication/331796021_Studi_Komparatif_Pembagian_Harta_Warisan_Terhadap_Anak_Angkat_Menurut_Kompilasi_Hukum_Islam_Dan_Hukum</w:t>
        </w:r>
      </w:hyperlink>
    </w:p>
  </w:footnote>
  <w:footnote w:id="27">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Muhammad Al-Munir, </w:t>
      </w:r>
      <w:r w:rsidRPr="0083238E">
        <w:rPr>
          <w:rFonts w:asciiTheme="majorBidi" w:hAnsiTheme="majorBidi" w:cstheme="majorBidi"/>
          <w:i/>
          <w:iCs/>
        </w:rPr>
        <w:t>Hukum Keluarga Islam dan Pengangkatan Anak</w:t>
      </w:r>
      <w:r w:rsidRPr="0083238E">
        <w:rPr>
          <w:rFonts w:asciiTheme="majorBidi" w:hAnsiTheme="majorBidi" w:cstheme="majorBidi"/>
        </w:rPr>
        <w:t>, Jakarta: Penerbit Hukum, 2015, hlm. 112-115.</w:t>
      </w:r>
    </w:p>
  </w:footnote>
  <w:footnote w:id="28">
    <w:p w:rsidR="00C84B7A" w:rsidRPr="0083238E" w:rsidRDefault="00C84B7A" w:rsidP="00A81053">
      <w:pPr>
        <w:pStyle w:val="FootnoteText"/>
        <w:ind w:firstLine="426"/>
        <w:jc w:val="both"/>
        <w:rPr>
          <w:rFonts w:asciiTheme="majorBidi" w:hAnsiTheme="majorBidi" w:cstheme="majorBidi"/>
          <w:i/>
          <w:iCs/>
        </w:rPr>
      </w:pPr>
      <w:r w:rsidRPr="0083238E">
        <w:rPr>
          <w:rStyle w:val="FootnoteReference"/>
          <w:rFonts w:asciiTheme="majorBidi" w:hAnsiTheme="majorBidi" w:cstheme="majorBidi"/>
          <w:i/>
          <w:iCs/>
        </w:rPr>
        <w:footnoteRef/>
      </w:r>
      <w:r w:rsidRPr="0083238E">
        <w:rPr>
          <w:rFonts w:asciiTheme="majorBidi" w:hAnsiTheme="majorBidi" w:cstheme="majorBidi"/>
          <w:i/>
          <w:iCs/>
        </w:rPr>
        <w:t xml:space="preserve"> Peraturan Pemerintah Nomor 54 Tahun 2007 tentang Penyelenggaraan Pengangkatan Anak</w:t>
      </w:r>
    </w:p>
  </w:footnote>
  <w:footnote w:id="29">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Moh. Nashiruddin Amin, “Tinjauan Hukum Islam terhadap Pengangkatan Anak dan Pembagian Harta Warisnya,” </w:t>
      </w:r>
      <w:r w:rsidRPr="0083238E">
        <w:rPr>
          <w:rFonts w:asciiTheme="majorBidi" w:hAnsiTheme="majorBidi" w:cstheme="majorBidi"/>
          <w:i/>
          <w:iCs/>
        </w:rPr>
        <w:t>Ummul Qura</w:t>
      </w:r>
      <w:r w:rsidRPr="0083238E">
        <w:rPr>
          <w:rFonts w:asciiTheme="majorBidi" w:hAnsiTheme="majorBidi" w:cstheme="majorBidi"/>
        </w:rPr>
        <w:t xml:space="preserve">, Vol. 15, No. 1, 2020, hlm. 24. </w:t>
      </w:r>
      <w:hyperlink r:id="rId9" w:history="1">
        <w:r w:rsidRPr="0083238E">
          <w:rPr>
            <w:rStyle w:val="Hyperlink"/>
            <w:rFonts w:asciiTheme="majorBidi" w:hAnsiTheme="majorBidi" w:cstheme="majorBidi"/>
            <w:color w:val="auto"/>
          </w:rPr>
          <w:t>file:///C:/Users/user/Downloads/217-Article%20Text-272-1-10-20230101.pdf</w:t>
        </w:r>
      </w:hyperlink>
      <w:r w:rsidRPr="0083238E">
        <w:rPr>
          <w:rFonts w:asciiTheme="majorBidi" w:hAnsiTheme="majorBidi" w:cstheme="majorBidi"/>
        </w:rPr>
        <w:t xml:space="preserve"> </w:t>
      </w:r>
    </w:p>
  </w:footnote>
  <w:footnote w:id="30">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i/>
          <w:iCs/>
        </w:rPr>
        <w:footnoteRef/>
      </w:r>
      <w:r w:rsidRPr="0083238E">
        <w:rPr>
          <w:rFonts w:asciiTheme="majorBidi" w:hAnsiTheme="majorBidi" w:cstheme="majorBidi"/>
          <w:i/>
          <w:iCs/>
        </w:rPr>
        <w:t xml:space="preserve"> Ibid</w:t>
      </w:r>
      <w:r w:rsidRPr="0083238E">
        <w:rPr>
          <w:rFonts w:asciiTheme="majorBidi" w:hAnsiTheme="majorBidi" w:cstheme="majorBidi"/>
        </w:rPr>
        <w:t xml:space="preserve"> hlm 26</w:t>
      </w:r>
    </w:p>
  </w:footnote>
  <w:footnote w:id="31">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Muderis Zaini, </w:t>
      </w:r>
      <w:r w:rsidRPr="0083238E">
        <w:rPr>
          <w:rStyle w:val="Emphasis"/>
          <w:rFonts w:asciiTheme="majorBidi" w:hAnsiTheme="majorBidi" w:cstheme="majorBidi"/>
        </w:rPr>
        <w:t>Adopsi: Suatu Tinjauan Dari Tiga Sistem Hukum</w:t>
      </w:r>
      <w:r w:rsidRPr="0083238E">
        <w:rPr>
          <w:rFonts w:asciiTheme="majorBidi" w:hAnsiTheme="majorBidi" w:cstheme="majorBidi"/>
        </w:rPr>
        <w:t>, Jakarta: Sinar Grafika, cet. ke-3, 1999, hlm. 55.</w:t>
      </w:r>
    </w:p>
  </w:footnote>
  <w:footnote w:id="32">
    <w:p w:rsidR="00C84B7A" w:rsidRPr="0083238E" w:rsidRDefault="00C84B7A" w:rsidP="00A81053">
      <w:pPr>
        <w:pStyle w:val="FootnoteText"/>
        <w:tabs>
          <w:tab w:val="left" w:pos="1808"/>
        </w:tabs>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Zakia Al Farhani, </w:t>
      </w:r>
      <w:r w:rsidRPr="0083238E">
        <w:rPr>
          <w:rStyle w:val="Emphasis"/>
          <w:rFonts w:asciiTheme="majorBidi" w:hAnsiTheme="majorBidi" w:cstheme="majorBidi"/>
          <w:i w:val="0"/>
          <w:iCs w:val="0"/>
        </w:rPr>
        <w:t>Proses Pengangkatan Anak (Adopsi) Dalam Perspektif Hukum Islam</w:t>
      </w:r>
      <w:r w:rsidRPr="0083238E">
        <w:rPr>
          <w:rFonts w:asciiTheme="majorBidi" w:hAnsiTheme="majorBidi" w:cstheme="majorBidi"/>
          <w:i/>
          <w:iCs/>
        </w:rPr>
        <w:t>,</w:t>
      </w:r>
      <w:r w:rsidRPr="0083238E">
        <w:rPr>
          <w:rFonts w:asciiTheme="majorBidi" w:hAnsiTheme="majorBidi" w:cstheme="majorBidi"/>
        </w:rPr>
        <w:t xml:space="preserve"> </w:t>
      </w:r>
      <w:r w:rsidRPr="0083238E">
        <w:rPr>
          <w:rFonts w:asciiTheme="majorBidi" w:hAnsiTheme="majorBidi" w:cstheme="majorBidi"/>
          <w:i/>
          <w:iCs/>
        </w:rPr>
        <w:t xml:space="preserve">Skripsi, </w:t>
      </w:r>
      <w:r w:rsidRPr="0083238E">
        <w:rPr>
          <w:rFonts w:asciiTheme="majorBidi" w:hAnsiTheme="majorBidi" w:cstheme="majorBidi"/>
        </w:rPr>
        <w:t xml:space="preserve">Jakarta: Fakultas Syariah, UIN Syarif Hidayatullah Jakarta, 2011), hlm. 24-25. </w:t>
      </w:r>
      <w:hyperlink r:id="rId10" w:history="1">
        <w:r w:rsidRPr="0083238E">
          <w:rPr>
            <w:rStyle w:val="Hyperlink"/>
            <w:rFonts w:asciiTheme="majorBidi" w:hAnsiTheme="majorBidi" w:cstheme="majorBidi"/>
            <w:color w:val="auto"/>
          </w:rPr>
          <w:t>https://repository.uinjkt.ac.id/dspace/bitstream/123456789/3002/1/ZAKIA%20AL%20FARHANI-FSH.pdf</w:t>
        </w:r>
      </w:hyperlink>
      <w:r w:rsidRPr="0083238E">
        <w:rPr>
          <w:rFonts w:asciiTheme="majorBidi" w:hAnsiTheme="majorBidi" w:cstheme="majorBidi"/>
        </w:rPr>
        <w:t xml:space="preserve"> </w:t>
      </w:r>
    </w:p>
  </w:footnote>
  <w:footnote w:id="33">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lang w:val="en-ID"/>
        </w:rPr>
        <w:t xml:space="preserve"> </w:t>
      </w:r>
      <w:r w:rsidRPr="0083238E">
        <w:rPr>
          <w:rFonts w:asciiTheme="majorBidi" w:hAnsiTheme="majorBidi" w:cstheme="majorBidi"/>
        </w:rPr>
        <w:t xml:space="preserve">Rusli Pandika, </w:t>
      </w:r>
      <w:r w:rsidRPr="0083238E">
        <w:rPr>
          <w:rStyle w:val="Emphasis"/>
          <w:rFonts w:asciiTheme="majorBidi" w:hAnsiTheme="majorBidi" w:cstheme="majorBidi"/>
        </w:rPr>
        <w:t>Hukum Pengangkatan Anak</w:t>
      </w:r>
      <w:r w:rsidRPr="0083238E">
        <w:rPr>
          <w:rFonts w:asciiTheme="majorBidi" w:hAnsiTheme="majorBidi" w:cstheme="majorBidi"/>
        </w:rPr>
        <w:t>, Jakarta: Sinar Grafika, 2012, hlm. 63.</w:t>
      </w:r>
    </w:p>
  </w:footnote>
  <w:footnote w:id="34">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Yaswirman, </w:t>
      </w:r>
      <w:r w:rsidRPr="0083238E">
        <w:rPr>
          <w:rStyle w:val="Emphasis"/>
          <w:rFonts w:asciiTheme="majorBidi" w:hAnsiTheme="majorBidi" w:cstheme="majorBidi"/>
        </w:rPr>
        <w:t>Hukum Keluarga: Karakteristik Dan Prospek Doktrin Islam Dan Adat Dalam Masyarakat Matrilineal Minangkabau</w:t>
      </w:r>
      <w:r w:rsidRPr="0083238E">
        <w:rPr>
          <w:rFonts w:asciiTheme="majorBidi" w:hAnsiTheme="majorBidi" w:cstheme="majorBidi"/>
        </w:rPr>
        <w:t>, Jakarta: Sinar Grafika, 2010, hlm. 253.</w:t>
      </w:r>
    </w:p>
  </w:footnote>
  <w:footnote w:id="35">
    <w:p w:rsidR="00C84B7A" w:rsidRPr="0083238E" w:rsidRDefault="00C84B7A" w:rsidP="00A81053">
      <w:pPr>
        <w:pStyle w:val="FootnoteText"/>
        <w:ind w:firstLine="426"/>
        <w:jc w:val="both"/>
        <w:rPr>
          <w:rFonts w:asciiTheme="majorBidi" w:hAnsiTheme="majorBidi" w:cstheme="majorBidi"/>
          <w:i/>
          <w:iCs/>
          <w:lang w:val="en-ID"/>
        </w:rPr>
      </w:pPr>
      <w:r w:rsidRPr="0083238E">
        <w:rPr>
          <w:rStyle w:val="FootnoteReference"/>
          <w:rFonts w:asciiTheme="majorBidi" w:hAnsiTheme="majorBidi" w:cstheme="majorBidi"/>
          <w:i/>
          <w:iCs/>
        </w:rPr>
        <w:footnoteRef/>
      </w:r>
      <w:r w:rsidRPr="0083238E">
        <w:rPr>
          <w:rFonts w:asciiTheme="majorBidi" w:hAnsiTheme="majorBidi" w:cstheme="majorBidi"/>
          <w:i/>
          <w:iCs/>
        </w:rPr>
        <w:t xml:space="preserve"> Undang-Undang Republik Indonesia Nomor 4 Tahun 1979 tentang Kesejahteraan Anak</w:t>
      </w:r>
    </w:p>
  </w:footnote>
  <w:footnote w:id="36">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Rusli Pandika, </w:t>
      </w:r>
      <w:r w:rsidRPr="0083238E">
        <w:rPr>
          <w:rStyle w:val="Emphasis"/>
          <w:rFonts w:asciiTheme="majorBidi" w:hAnsiTheme="majorBidi" w:cstheme="majorBidi"/>
        </w:rPr>
        <w:t>Op. Cit.</w:t>
      </w:r>
      <w:r w:rsidRPr="0083238E">
        <w:rPr>
          <w:rFonts w:asciiTheme="majorBidi" w:hAnsiTheme="majorBidi" w:cstheme="majorBidi"/>
        </w:rPr>
        <w:t>, hlm. 106.</w:t>
      </w:r>
    </w:p>
  </w:footnote>
  <w:footnote w:id="37">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Abidin, </w:t>
      </w:r>
      <w:r w:rsidRPr="0083238E">
        <w:rPr>
          <w:rStyle w:val="Emphasis"/>
          <w:rFonts w:asciiTheme="majorBidi" w:hAnsiTheme="majorBidi" w:cstheme="majorBidi"/>
        </w:rPr>
        <w:t>Rekonseptualisasi Akibat Hukum Pengangkatan Anak Menurut Kajian Kompilasi Hukum Islam</w:t>
      </w:r>
      <w:r w:rsidRPr="0083238E">
        <w:rPr>
          <w:rFonts w:asciiTheme="majorBidi" w:hAnsiTheme="majorBidi" w:cstheme="majorBidi"/>
        </w:rPr>
        <w:t xml:space="preserve">, USM Law Review, Vol. 1, No. 1, 2018, hlm. 26 </w:t>
      </w:r>
      <w:hyperlink r:id="rId11" w:history="1">
        <w:r w:rsidRPr="0083238E">
          <w:rPr>
            <w:rStyle w:val="Hyperlink"/>
            <w:rFonts w:asciiTheme="majorBidi" w:hAnsiTheme="majorBidi" w:cstheme="majorBidi"/>
            <w:color w:val="auto"/>
          </w:rPr>
          <w:t>https://www.researchgate.net/publication/341427947_Rekonseptualisasi_Akibat_Hukum_Pengangkatan_Anak_Menurut_Kajian_Kompilasi_Hukum_Islam</w:t>
        </w:r>
      </w:hyperlink>
      <w:r w:rsidRPr="0083238E">
        <w:rPr>
          <w:rFonts w:asciiTheme="majorBidi" w:hAnsiTheme="majorBidi" w:cstheme="majorBidi"/>
        </w:rPr>
        <w:t xml:space="preserve"> </w:t>
      </w:r>
    </w:p>
  </w:footnote>
  <w:footnote w:id="38">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Muslich Marzuki, Pokok-Pokok Ilmu Waris (Jakarta: Penerbit Hukum, 2012), hlm. 5.</w:t>
      </w:r>
    </w:p>
  </w:footnote>
  <w:footnote w:id="39">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Syekh Muhammad Ali Ash-Shabuni</w:t>
      </w:r>
      <w:r w:rsidRPr="0083238E">
        <w:rPr>
          <w:rStyle w:val="Emphasis"/>
          <w:rFonts w:asciiTheme="majorBidi" w:hAnsiTheme="majorBidi" w:cstheme="majorBidi"/>
        </w:rPr>
        <w:t>, Hukum Waris Menurut Al-Qur’an dan Hadits</w:t>
      </w:r>
      <w:r w:rsidRPr="0083238E">
        <w:rPr>
          <w:rFonts w:asciiTheme="majorBidi" w:hAnsiTheme="majorBidi" w:cstheme="majorBidi"/>
        </w:rPr>
        <w:t>. Kairo: Maktabah al-Taufiqiyah, 1995</w:t>
      </w:r>
    </w:p>
  </w:footnote>
  <w:footnote w:id="40">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Amir Syarifuddin, </w:t>
      </w:r>
      <w:r w:rsidRPr="0083238E">
        <w:rPr>
          <w:rStyle w:val="Emphasis"/>
          <w:rFonts w:asciiTheme="majorBidi" w:hAnsiTheme="majorBidi" w:cstheme="majorBidi"/>
        </w:rPr>
        <w:t>Hukum Kewarisan Islam</w:t>
      </w:r>
      <w:r w:rsidRPr="0083238E">
        <w:rPr>
          <w:rFonts w:asciiTheme="majorBidi" w:hAnsiTheme="majorBidi" w:cstheme="majorBidi"/>
        </w:rPr>
        <w:t>, Jakarta: Kencana, 2004, hlm. 11-13.</w:t>
      </w:r>
    </w:p>
  </w:footnote>
  <w:footnote w:id="41">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Muhammad S. Al-Bukhari, </w:t>
      </w:r>
      <w:r w:rsidRPr="0083238E">
        <w:rPr>
          <w:rFonts w:asciiTheme="majorBidi" w:hAnsiTheme="majorBidi" w:cstheme="majorBidi"/>
          <w:i/>
          <w:iCs/>
        </w:rPr>
        <w:t>Fikih Ijtihad dalam Hukum Islam</w:t>
      </w:r>
      <w:r w:rsidRPr="0083238E">
        <w:rPr>
          <w:rFonts w:asciiTheme="majorBidi" w:hAnsiTheme="majorBidi" w:cstheme="majorBidi"/>
        </w:rPr>
        <w:t>, Jakarta: Penerbit Ilmu, 2015, hlm. 45-47.</w:t>
      </w:r>
    </w:p>
  </w:footnote>
  <w:footnote w:id="42">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Kompilasi Hukum Islam, Pasal 174, Pasal 176-180, Pasal 185.</w:t>
      </w:r>
    </w:p>
  </w:footnote>
  <w:footnote w:id="43">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Mardani, </w:t>
      </w:r>
      <w:r w:rsidRPr="0083238E">
        <w:rPr>
          <w:rStyle w:val="Emphasis"/>
          <w:rFonts w:asciiTheme="majorBidi" w:hAnsiTheme="majorBidi" w:cstheme="majorBidi"/>
        </w:rPr>
        <w:t>Hukum Kewarisan Islam di Indonesia</w:t>
      </w:r>
      <w:r w:rsidRPr="0083238E">
        <w:rPr>
          <w:rFonts w:asciiTheme="majorBidi" w:hAnsiTheme="majorBidi" w:cstheme="majorBidi"/>
        </w:rPr>
        <w:t>, Jakarta: Rajawali Press, 2015, hlm. 25.</w:t>
      </w:r>
    </w:p>
  </w:footnote>
  <w:footnote w:id="44">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Kompilasi Hukum Islam, Pasal 171.</w:t>
      </w:r>
    </w:p>
  </w:footnote>
  <w:footnote w:id="45">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Husni A. Jalil, Monica Inmai, </w:t>
      </w:r>
      <w:r w:rsidRPr="0083238E">
        <w:rPr>
          <w:rStyle w:val="Emphasis"/>
          <w:rFonts w:asciiTheme="majorBidi" w:hAnsiTheme="majorBidi" w:cstheme="majorBidi"/>
        </w:rPr>
        <w:t>Penganiayaan Berat Sebagai Salah Satu Sebab Penghalang Kewarisan Dalam KHI Pasal 173 Huruf A</w:t>
      </w:r>
      <w:r w:rsidRPr="0083238E">
        <w:rPr>
          <w:rFonts w:asciiTheme="majorBidi" w:hAnsiTheme="majorBidi" w:cstheme="majorBidi"/>
        </w:rPr>
        <w:t xml:space="preserve">, El-Usrah, Vol. 2, No. 2, Desember, 2019, hlm. 261. </w:t>
      </w:r>
      <w:hyperlink r:id="rId12" w:history="1">
        <w:r w:rsidRPr="0083238E">
          <w:rPr>
            <w:rStyle w:val="Hyperlink"/>
            <w:rFonts w:asciiTheme="majorBidi" w:hAnsiTheme="majorBidi" w:cstheme="majorBidi"/>
            <w:color w:val="auto"/>
          </w:rPr>
          <w:t>https://jurnal.ar-raniry.ac.id/index.php/usrah/article/view/7658/4584</w:t>
        </w:r>
      </w:hyperlink>
      <w:r w:rsidRPr="0083238E">
        <w:rPr>
          <w:rFonts w:asciiTheme="majorBidi" w:hAnsiTheme="majorBidi" w:cstheme="majorBidi"/>
        </w:rPr>
        <w:t xml:space="preserve"> </w:t>
      </w:r>
    </w:p>
  </w:footnote>
  <w:footnote w:id="46">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Habiburrahman, </w:t>
      </w:r>
      <w:r w:rsidRPr="0083238E">
        <w:rPr>
          <w:rStyle w:val="Emphasis"/>
          <w:rFonts w:asciiTheme="majorBidi" w:hAnsiTheme="majorBidi" w:cstheme="majorBidi"/>
        </w:rPr>
        <w:t>Rekonstruksi Hukum Kewarisan Islam di Indonesia</w:t>
      </w:r>
      <w:r w:rsidRPr="0083238E">
        <w:rPr>
          <w:rFonts w:asciiTheme="majorBidi" w:hAnsiTheme="majorBidi" w:cstheme="majorBidi"/>
        </w:rPr>
        <w:t>, Jakarta: Kencana, 2011, hlm. 78.</w:t>
      </w:r>
    </w:p>
  </w:footnote>
  <w:footnote w:id="47">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Musthofa Sy, </w:t>
      </w:r>
      <w:r w:rsidRPr="0083238E">
        <w:rPr>
          <w:rStyle w:val="Emphasis"/>
          <w:rFonts w:asciiTheme="majorBidi" w:hAnsiTheme="majorBidi" w:cstheme="majorBidi"/>
        </w:rPr>
        <w:t>Pengangkatan Anak: Kewenangan Pengadilan Agama</w:t>
      </w:r>
      <w:r w:rsidRPr="0083238E">
        <w:rPr>
          <w:rFonts w:asciiTheme="majorBidi" w:hAnsiTheme="majorBidi" w:cstheme="majorBidi"/>
        </w:rPr>
        <w:t>, Jakarta: Kencana, 2008, hlm. 131-132.</w:t>
      </w:r>
    </w:p>
  </w:footnote>
  <w:footnote w:id="48">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Andi Syamsu Alam dan M. Fauzan, </w:t>
      </w:r>
      <w:r w:rsidRPr="0083238E">
        <w:rPr>
          <w:rStyle w:val="Emphasis"/>
          <w:rFonts w:asciiTheme="majorBidi" w:hAnsiTheme="majorBidi" w:cstheme="majorBidi"/>
        </w:rPr>
        <w:t>Hukum Pengangkatan Anak Perspektif Islam</w:t>
      </w:r>
      <w:r w:rsidRPr="0083238E">
        <w:rPr>
          <w:rFonts w:asciiTheme="majorBidi" w:hAnsiTheme="majorBidi" w:cstheme="majorBidi"/>
        </w:rPr>
        <w:t>, Jakarta: Kencana, 2007, hlm. 81.</w:t>
      </w:r>
    </w:p>
  </w:footnote>
  <w:footnote w:id="49">
    <w:p w:rsidR="00C84B7A" w:rsidRPr="0083238E" w:rsidRDefault="00C84B7A" w:rsidP="00A81053">
      <w:pPr>
        <w:pStyle w:val="FootnoteText"/>
        <w:ind w:firstLine="426"/>
        <w:jc w:val="both"/>
        <w:rPr>
          <w:rFonts w:asciiTheme="majorBidi" w:hAnsiTheme="majorBidi" w:cstheme="majorBidi"/>
          <w:lang w:val="en-ID"/>
        </w:rPr>
      </w:pPr>
      <w:r w:rsidRPr="0083238E">
        <w:rPr>
          <w:rStyle w:val="FootnoteReference"/>
          <w:rFonts w:asciiTheme="majorBidi" w:hAnsiTheme="majorBidi" w:cstheme="majorBidi"/>
        </w:rPr>
        <w:footnoteRef/>
      </w:r>
      <w:r w:rsidRPr="0083238E">
        <w:rPr>
          <w:rFonts w:asciiTheme="majorBidi" w:hAnsiTheme="majorBidi" w:cstheme="majorBidi"/>
        </w:rPr>
        <w:t xml:space="preserve"> </w:t>
      </w:r>
      <w:r w:rsidRPr="0083238E">
        <w:rPr>
          <w:rStyle w:val="Strong"/>
          <w:rFonts w:asciiTheme="majorBidi" w:hAnsiTheme="majorBidi" w:cstheme="majorBidi"/>
          <w:b w:val="0"/>
          <w:bCs w:val="0"/>
          <w:i/>
          <w:iCs/>
        </w:rPr>
        <w:t>Ibid</w:t>
      </w:r>
      <w:r w:rsidRPr="0083238E">
        <w:rPr>
          <w:rStyle w:val="Strong"/>
          <w:rFonts w:asciiTheme="majorBidi" w:hAnsiTheme="majorBidi" w:cstheme="majorBidi"/>
          <w:b w:val="0"/>
          <w:bCs w:val="0"/>
        </w:rPr>
        <w:t xml:space="preserve"> hlm 158</w:t>
      </w:r>
    </w:p>
  </w:footnote>
  <w:footnote w:id="50">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w:t>
      </w:r>
      <w:r w:rsidRPr="0083238E">
        <w:rPr>
          <w:rStyle w:val="Strong"/>
          <w:rFonts w:asciiTheme="majorBidi" w:hAnsiTheme="majorBidi" w:cstheme="majorBidi"/>
          <w:b w:val="0"/>
          <w:bCs w:val="0"/>
        </w:rPr>
        <w:t>Undang-Undang Nomor 48 Tahun 2009 tentang Kekuasaan Kehakiman</w:t>
      </w:r>
      <w:r w:rsidRPr="0083238E">
        <w:rPr>
          <w:rFonts w:asciiTheme="majorBidi" w:hAnsiTheme="majorBidi" w:cstheme="majorBidi"/>
        </w:rPr>
        <w:t>.</w:t>
      </w:r>
    </w:p>
  </w:footnote>
  <w:footnote w:id="51">
    <w:p w:rsidR="00C84B7A" w:rsidRPr="00E3404F" w:rsidRDefault="00C84B7A" w:rsidP="00A81053">
      <w:pPr>
        <w:pStyle w:val="FootnoteText"/>
        <w:ind w:firstLine="426"/>
        <w:rPr>
          <w:rFonts w:asciiTheme="majorBidi" w:hAnsiTheme="majorBidi" w:cstheme="majorBidi"/>
        </w:rPr>
      </w:pPr>
      <w:r w:rsidRPr="00E3404F">
        <w:rPr>
          <w:rStyle w:val="FootnoteReference"/>
          <w:rFonts w:asciiTheme="majorBidi" w:hAnsiTheme="majorBidi" w:cstheme="majorBidi"/>
        </w:rPr>
        <w:footnoteRef/>
      </w:r>
      <w:r w:rsidRPr="00E3404F">
        <w:rPr>
          <w:rFonts w:asciiTheme="majorBidi" w:hAnsiTheme="majorBidi" w:cstheme="majorBidi"/>
        </w:rPr>
        <w:t xml:space="preserve"> </w:t>
      </w:r>
      <w:r w:rsidRPr="00E3404F">
        <w:rPr>
          <w:rStyle w:val="y2iqfc"/>
          <w:rFonts w:asciiTheme="majorBidi" w:hAnsiTheme="majorBidi" w:cstheme="majorBidi"/>
          <w:i/>
          <w:iCs/>
          <w:lang w:val="id-ID"/>
        </w:rPr>
        <w:t>Undang-Undang Nomor 48 Tahun 2009 tentang Kehakiman</w:t>
      </w:r>
    </w:p>
  </w:footnote>
  <w:footnote w:id="52">
    <w:p w:rsidR="00C84B7A" w:rsidRPr="00E3404F" w:rsidRDefault="00C84B7A" w:rsidP="00A81053">
      <w:pPr>
        <w:pStyle w:val="FootnoteText"/>
        <w:ind w:firstLine="426"/>
      </w:pPr>
      <w:r>
        <w:rPr>
          <w:rStyle w:val="FootnoteReference"/>
        </w:rPr>
        <w:footnoteRef/>
      </w:r>
      <w:r>
        <w:t xml:space="preserve"> </w:t>
      </w:r>
      <w:r w:rsidRPr="00E3404F">
        <w:rPr>
          <w:rFonts w:asciiTheme="majorBidi" w:hAnsiTheme="majorBidi" w:cstheme="majorBidi"/>
          <w:i/>
          <w:iCs/>
        </w:rPr>
        <w:t>Undang Nomor 31 Tahun 1997 tentang Peradilan Militer</w:t>
      </w:r>
    </w:p>
  </w:footnote>
  <w:footnote w:id="53">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 Yahya Harahap, </w:t>
      </w:r>
      <w:r w:rsidRPr="0083238E">
        <w:rPr>
          <w:rStyle w:val="Emphasis"/>
          <w:rFonts w:asciiTheme="majorBidi" w:hAnsiTheme="majorBidi" w:cstheme="majorBidi"/>
        </w:rPr>
        <w:t>Hukum Acara Perdata</w:t>
      </w:r>
      <w:r w:rsidRPr="0083238E">
        <w:rPr>
          <w:rFonts w:asciiTheme="majorBidi" w:hAnsiTheme="majorBidi" w:cstheme="majorBidi"/>
        </w:rPr>
        <w:t>, Jakarta: Sinar Grafika, 2006, hlm. 797.</w:t>
      </w:r>
    </w:p>
  </w:footnote>
  <w:footnote w:id="54">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Moh. Taufik Makaro, </w:t>
      </w:r>
      <w:r w:rsidRPr="0083238E">
        <w:rPr>
          <w:rStyle w:val="Emphasis"/>
          <w:rFonts w:asciiTheme="majorBidi" w:hAnsiTheme="majorBidi" w:cstheme="majorBidi"/>
        </w:rPr>
        <w:t>Pokok-pokok Hukum Acara Perdata</w:t>
      </w:r>
      <w:r w:rsidRPr="0083238E">
        <w:rPr>
          <w:rFonts w:asciiTheme="majorBidi" w:hAnsiTheme="majorBidi" w:cstheme="majorBidi"/>
        </w:rPr>
        <w:t>, Jakarta: PT. Rineka Cipta, 2004.</w:t>
      </w:r>
    </w:p>
  </w:footnote>
  <w:footnote w:id="55">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Opcit, </w:t>
      </w:r>
      <w:r w:rsidRPr="0083238E">
        <w:rPr>
          <w:rFonts w:asciiTheme="majorBidi" w:hAnsiTheme="majorBidi" w:cstheme="majorBidi"/>
          <w:i/>
          <w:iCs/>
        </w:rPr>
        <w:t>Hukum Acara Perdata</w:t>
      </w:r>
      <w:r w:rsidRPr="0083238E">
        <w:rPr>
          <w:rFonts w:asciiTheme="majorBidi" w:hAnsiTheme="majorBidi" w:cstheme="majorBidi"/>
        </w:rPr>
        <w:t>, hlm 797.</w:t>
      </w:r>
    </w:p>
  </w:footnote>
  <w:footnote w:id="56">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Mukti Arto, </w:t>
      </w:r>
      <w:r w:rsidRPr="0083238E">
        <w:rPr>
          <w:rStyle w:val="Emphasis"/>
          <w:rFonts w:asciiTheme="majorBidi" w:hAnsiTheme="majorBidi" w:cstheme="majorBidi"/>
        </w:rPr>
        <w:t>Praktek Perkara Perdata Pada Pengadilan Agama</w:t>
      </w:r>
      <w:r w:rsidRPr="0083238E">
        <w:rPr>
          <w:rFonts w:asciiTheme="majorBidi" w:hAnsiTheme="majorBidi" w:cstheme="majorBidi"/>
        </w:rPr>
        <w:t>, cet. 5, Yogyakarta: Pustaka Pelajar, 2004, hlm. 140.</w:t>
      </w:r>
    </w:p>
  </w:footnote>
  <w:footnote w:id="57">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i/>
          <w:iCs/>
        </w:rPr>
        <w:t xml:space="preserve"> Ibid</w:t>
      </w:r>
      <w:r w:rsidRPr="0083238E">
        <w:rPr>
          <w:rFonts w:asciiTheme="majorBidi" w:hAnsiTheme="majorBidi" w:cstheme="majorBidi"/>
        </w:rPr>
        <w:t>, hlm 141</w:t>
      </w:r>
    </w:p>
  </w:footnote>
  <w:footnote w:id="58">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w:t>
      </w:r>
      <w:r w:rsidRPr="0083238E">
        <w:rPr>
          <w:rFonts w:asciiTheme="majorBidi" w:hAnsiTheme="majorBidi" w:cstheme="majorBidi"/>
          <w:i/>
          <w:iCs/>
        </w:rPr>
        <w:t>Ibid</w:t>
      </w:r>
      <w:r w:rsidRPr="0083238E">
        <w:rPr>
          <w:rFonts w:asciiTheme="majorBidi" w:hAnsiTheme="majorBidi" w:cstheme="majorBidi"/>
        </w:rPr>
        <w:t>, hlm 142</w:t>
      </w:r>
    </w:p>
  </w:footnote>
  <w:footnote w:id="59">
    <w:p w:rsidR="00C84B7A" w:rsidRPr="0083238E" w:rsidRDefault="00C84B7A" w:rsidP="00A81053">
      <w:pPr>
        <w:pStyle w:val="FootnoteText"/>
        <w:ind w:firstLine="426"/>
        <w:jc w:val="both"/>
        <w:rPr>
          <w:rFonts w:asciiTheme="majorBidi" w:hAnsiTheme="majorBidi" w:cstheme="majorBidi"/>
        </w:rPr>
      </w:pPr>
      <w:r w:rsidRPr="0083238E">
        <w:rPr>
          <w:rStyle w:val="FootnoteReference"/>
          <w:rFonts w:asciiTheme="majorBidi" w:hAnsiTheme="majorBidi" w:cstheme="majorBidi"/>
        </w:rPr>
        <w:footnoteRef/>
      </w:r>
      <w:r w:rsidRPr="0083238E">
        <w:rPr>
          <w:rFonts w:asciiTheme="majorBidi" w:hAnsiTheme="majorBidi" w:cstheme="majorBidi"/>
        </w:rPr>
        <w:t xml:space="preserve"> Sodarto, </w:t>
      </w:r>
      <w:r w:rsidRPr="0083238E">
        <w:rPr>
          <w:rFonts w:asciiTheme="majorBidi" w:hAnsiTheme="majorBidi" w:cstheme="majorBidi"/>
          <w:i/>
          <w:iCs/>
        </w:rPr>
        <w:t>Hukum dan Hukum Pidana</w:t>
      </w:r>
      <w:r w:rsidRPr="0083238E">
        <w:rPr>
          <w:rFonts w:asciiTheme="majorBidi" w:hAnsiTheme="majorBidi" w:cstheme="majorBidi"/>
        </w:rPr>
        <w:t>, Alumni Bandung, 1986, hlm. 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B7A" w:rsidRPr="00B06FCA" w:rsidRDefault="00C84B7A" w:rsidP="003148E4">
    <w:pPr>
      <w:pStyle w:val="Header"/>
      <w:jc w:val="center"/>
      <w:rPr>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312668"/>
      <w:docPartObj>
        <w:docPartGallery w:val="Page Numbers (Top of Page)"/>
        <w:docPartUnique/>
      </w:docPartObj>
    </w:sdtPr>
    <w:sdtEndPr>
      <w:rPr>
        <w:noProof/>
      </w:rPr>
    </w:sdtEndPr>
    <w:sdtContent>
      <w:p w:rsidR="00C84B7A" w:rsidRDefault="00C84B7A">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C84B7A" w:rsidRDefault="00C84B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956448"/>
      <w:docPartObj>
        <w:docPartGallery w:val="Page Numbers (Top of Page)"/>
        <w:docPartUnique/>
      </w:docPartObj>
    </w:sdtPr>
    <w:sdtEndPr>
      <w:rPr>
        <w:noProof/>
      </w:rPr>
    </w:sdtEndPr>
    <w:sdtContent>
      <w:p w:rsidR="00DB05CC" w:rsidRDefault="00DB05CC">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C84B7A" w:rsidRDefault="00C84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5FA5"/>
    <w:multiLevelType w:val="hybridMultilevel"/>
    <w:tmpl w:val="18362CE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nsid w:val="01E67D64"/>
    <w:multiLevelType w:val="hybridMultilevel"/>
    <w:tmpl w:val="90E290F0"/>
    <w:lvl w:ilvl="0" w:tplc="CDEED466">
      <w:start w:val="6"/>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26448"/>
    <w:multiLevelType w:val="hybridMultilevel"/>
    <w:tmpl w:val="9FC4A6D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23316B5"/>
    <w:multiLevelType w:val="hybridMultilevel"/>
    <w:tmpl w:val="67768186"/>
    <w:lvl w:ilvl="0" w:tplc="7DC6AFE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C4A74"/>
    <w:multiLevelType w:val="hybridMultilevel"/>
    <w:tmpl w:val="2E20F174"/>
    <w:lvl w:ilvl="0" w:tplc="04090019">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F2C47"/>
    <w:multiLevelType w:val="hybridMultilevel"/>
    <w:tmpl w:val="D88871FA"/>
    <w:lvl w:ilvl="0" w:tplc="47E6BCFE">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A7A6F"/>
    <w:multiLevelType w:val="hybridMultilevel"/>
    <w:tmpl w:val="76F8956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9731F96"/>
    <w:multiLevelType w:val="hybridMultilevel"/>
    <w:tmpl w:val="0062F2DA"/>
    <w:lvl w:ilvl="0" w:tplc="D682EACC">
      <w:start w:val="7"/>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7B5B19"/>
    <w:multiLevelType w:val="hybridMultilevel"/>
    <w:tmpl w:val="30A44A2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0A3967EE"/>
    <w:multiLevelType w:val="hybridMultilevel"/>
    <w:tmpl w:val="15803856"/>
    <w:lvl w:ilvl="0" w:tplc="04090011">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0FC22F9B"/>
    <w:multiLevelType w:val="hybridMultilevel"/>
    <w:tmpl w:val="59600F22"/>
    <w:lvl w:ilvl="0" w:tplc="F328EE5C">
      <w:start w:val="1"/>
      <w:numFmt w:val="decimal"/>
      <w:lvlText w:val="%1."/>
      <w:lvlJc w:val="left"/>
      <w:pPr>
        <w:ind w:left="1160" w:hanging="360"/>
      </w:pPr>
      <w:rPr>
        <w:rFonts w:hint="default"/>
        <w:color w:val="auto"/>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1">
    <w:nsid w:val="10F704FA"/>
    <w:multiLevelType w:val="hybridMultilevel"/>
    <w:tmpl w:val="47889766"/>
    <w:lvl w:ilvl="0" w:tplc="F676D78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113978AB"/>
    <w:multiLevelType w:val="hybridMultilevel"/>
    <w:tmpl w:val="B2726C2C"/>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17D1035"/>
    <w:multiLevelType w:val="hybridMultilevel"/>
    <w:tmpl w:val="8008551E"/>
    <w:lvl w:ilvl="0" w:tplc="04090015">
      <w:start w:val="1"/>
      <w:numFmt w:val="upperLetter"/>
      <w:lvlText w:val="%1."/>
      <w:lvlJc w:val="left"/>
      <w:pPr>
        <w:ind w:left="46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392A3C"/>
    <w:multiLevelType w:val="hybridMultilevel"/>
    <w:tmpl w:val="18141B68"/>
    <w:lvl w:ilvl="0" w:tplc="DC9A8D6C">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5">
    <w:nsid w:val="13AC524E"/>
    <w:multiLevelType w:val="hybridMultilevel"/>
    <w:tmpl w:val="BC189E38"/>
    <w:lvl w:ilvl="0" w:tplc="9F261050">
      <w:start w:val="2"/>
      <w:numFmt w:val="upp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BF30F7"/>
    <w:multiLevelType w:val="hybridMultilevel"/>
    <w:tmpl w:val="DDF2159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164B6234"/>
    <w:multiLevelType w:val="hybridMultilevel"/>
    <w:tmpl w:val="FA16D79A"/>
    <w:lvl w:ilvl="0" w:tplc="C4D21E30">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8">
    <w:nsid w:val="17137315"/>
    <w:multiLevelType w:val="hybridMultilevel"/>
    <w:tmpl w:val="76F88ED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1D87062E"/>
    <w:multiLevelType w:val="hybridMultilevel"/>
    <w:tmpl w:val="86723E2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1DB310CD"/>
    <w:multiLevelType w:val="hybridMultilevel"/>
    <w:tmpl w:val="759A0F0C"/>
    <w:lvl w:ilvl="0" w:tplc="0958B60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753466"/>
    <w:multiLevelType w:val="hybridMultilevel"/>
    <w:tmpl w:val="CB88CE50"/>
    <w:lvl w:ilvl="0" w:tplc="21FAE1C0">
      <w:start w:val="4"/>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362128"/>
    <w:multiLevelType w:val="hybridMultilevel"/>
    <w:tmpl w:val="4FC474B0"/>
    <w:lvl w:ilvl="0" w:tplc="73DE6F8E">
      <w:start w:val="2"/>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D21F7B"/>
    <w:multiLevelType w:val="hybridMultilevel"/>
    <w:tmpl w:val="C7F6BD24"/>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21F32918"/>
    <w:multiLevelType w:val="hybridMultilevel"/>
    <w:tmpl w:val="16EEE9E8"/>
    <w:lvl w:ilvl="0" w:tplc="BB50885E">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73051D"/>
    <w:multiLevelType w:val="hybridMultilevel"/>
    <w:tmpl w:val="BB486CEC"/>
    <w:lvl w:ilvl="0" w:tplc="53007A0A">
      <w:start w:val="3"/>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24B14CDC"/>
    <w:multiLevelType w:val="hybridMultilevel"/>
    <w:tmpl w:val="C14E4F6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58C28A0"/>
    <w:multiLevelType w:val="hybridMultilevel"/>
    <w:tmpl w:val="86E0E4C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264443BF"/>
    <w:multiLevelType w:val="hybridMultilevel"/>
    <w:tmpl w:val="913AF5E0"/>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27193027"/>
    <w:multiLevelType w:val="hybridMultilevel"/>
    <w:tmpl w:val="D24A0B60"/>
    <w:lvl w:ilvl="0" w:tplc="C5001B6E">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F80667"/>
    <w:multiLevelType w:val="hybridMultilevel"/>
    <w:tmpl w:val="3776FEDE"/>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28E76CF0"/>
    <w:multiLevelType w:val="hybridMultilevel"/>
    <w:tmpl w:val="C57A8D22"/>
    <w:lvl w:ilvl="0" w:tplc="BB50885E">
      <w:start w:val="1"/>
      <w:numFmt w:val="decimal"/>
      <w:lvlText w:val="%1."/>
      <w:lvlJc w:val="left"/>
      <w:pPr>
        <w:ind w:left="862" w:hanging="360"/>
      </w:pPr>
      <w:rPr>
        <w:rFonts w:hint="default"/>
        <w:b w:val="0"/>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2AE6731E"/>
    <w:multiLevelType w:val="hybridMultilevel"/>
    <w:tmpl w:val="392CA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66346D"/>
    <w:multiLevelType w:val="hybridMultilevel"/>
    <w:tmpl w:val="A1D04F18"/>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890A57"/>
    <w:multiLevelType w:val="hybridMultilevel"/>
    <w:tmpl w:val="DDD01FD6"/>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F26577"/>
    <w:multiLevelType w:val="hybridMultilevel"/>
    <w:tmpl w:val="801A0B8E"/>
    <w:lvl w:ilvl="0" w:tplc="C00AB196">
      <w:start w:val="3"/>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28107C"/>
    <w:multiLevelType w:val="hybridMultilevel"/>
    <w:tmpl w:val="3F88B022"/>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59627F"/>
    <w:multiLevelType w:val="hybridMultilevel"/>
    <w:tmpl w:val="F7AC1CFA"/>
    <w:lvl w:ilvl="0" w:tplc="600ADF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AA0E15"/>
    <w:multiLevelType w:val="hybridMultilevel"/>
    <w:tmpl w:val="44ACF5CA"/>
    <w:lvl w:ilvl="0" w:tplc="063A3D46">
      <w:start w:val="1"/>
      <w:numFmt w:val="upperLetter"/>
      <w:pStyle w:val="TOC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C96DBD"/>
    <w:multiLevelType w:val="hybridMultilevel"/>
    <w:tmpl w:val="632C02A4"/>
    <w:lvl w:ilvl="0" w:tplc="ABD47492">
      <w:start w:val="5"/>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37724918"/>
    <w:multiLevelType w:val="hybridMultilevel"/>
    <w:tmpl w:val="49849AA6"/>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378525DB"/>
    <w:multiLevelType w:val="hybridMultilevel"/>
    <w:tmpl w:val="DD6E6556"/>
    <w:lvl w:ilvl="0" w:tplc="BB5088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9400B58"/>
    <w:multiLevelType w:val="hybridMultilevel"/>
    <w:tmpl w:val="95E6FB9E"/>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3A923344"/>
    <w:multiLevelType w:val="hybridMultilevel"/>
    <w:tmpl w:val="499A08B6"/>
    <w:lvl w:ilvl="0" w:tplc="B276E7AA">
      <w:start w:val="1"/>
      <w:numFmt w:val="lowerLetter"/>
      <w:lvlText w:val="%1."/>
      <w:lvlJc w:val="left"/>
      <w:pPr>
        <w:ind w:left="171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392F83"/>
    <w:multiLevelType w:val="hybridMultilevel"/>
    <w:tmpl w:val="E0A4988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3C153784"/>
    <w:multiLevelType w:val="hybridMultilevel"/>
    <w:tmpl w:val="F71C8E2E"/>
    <w:lvl w:ilvl="0" w:tplc="12385B4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720F71"/>
    <w:multiLevelType w:val="hybridMultilevel"/>
    <w:tmpl w:val="17D82DC4"/>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CB77709"/>
    <w:multiLevelType w:val="hybridMultilevel"/>
    <w:tmpl w:val="E58CB93C"/>
    <w:lvl w:ilvl="0" w:tplc="A6047556">
      <w:start w:val="4"/>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45AF0759"/>
    <w:multiLevelType w:val="hybridMultilevel"/>
    <w:tmpl w:val="3776FEDE"/>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47CD5436"/>
    <w:multiLevelType w:val="hybridMultilevel"/>
    <w:tmpl w:val="E770394C"/>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0823E8"/>
    <w:multiLevelType w:val="hybridMultilevel"/>
    <w:tmpl w:val="9D94A770"/>
    <w:lvl w:ilvl="0" w:tplc="E7042018">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49214994"/>
    <w:multiLevelType w:val="hybridMultilevel"/>
    <w:tmpl w:val="6FC43EC2"/>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499111EA"/>
    <w:multiLevelType w:val="hybridMultilevel"/>
    <w:tmpl w:val="30626E4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3">
    <w:nsid w:val="4A8D42CF"/>
    <w:multiLevelType w:val="hybridMultilevel"/>
    <w:tmpl w:val="714617B8"/>
    <w:lvl w:ilvl="0" w:tplc="2E6C5620">
      <w:start w:val="4"/>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2A1BB2"/>
    <w:multiLevelType w:val="hybridMultilevel"/>
    <w:tmpl w:val="AC50E536"/>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4F27569A"/>
    <w:multiLevelType w:val="hybridMultilevel"/>
    <w:tmpl w:val="D20C8E62"/>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5142204B"/>
    <w:multiLevelType w:val="hybridMultilevel"/>
    <w:tmpl w:val="505E9702"/>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C23C30"/>
    <w:multiLevelType w:val="hybridMultilevel"/>
    <w:tmpl w:val="3C5274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nsid w:val="530B1703"/>
    <w:multiLevelType w:val="hybridMultilevel"/>
    <w:tmpl w:val="01EC2C3E"/>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0D239F"/>
    <w:multiLevelType w:val="hybridMultilevel"/>
    <w:tmpl w:val="BB20302C"/>
    <w:lvl w:ilvl="0" w:tplc="04090015">
      <w:start w:val="1"/>
      <w:numFmt w:val="upperLetter"/>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60">
    <w:nsid w:val="59C81C01"/>
    <w:multiLevelType w:val="hybridMultilevel"/>
    <w:tmpl w:val="23C0D620"/>
    <w:lvl w:ilvl="0" w:tplc="04090019">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5A7C1438"/>
    <w:multiLevelType w:val="hybridMultilevel"/>
    <w:tmpl w:val="9D8A68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4A60F9"/>
    <w:multiLevelType w:val="hybridMultilevel"/>
    <w:tmpl w:val="ED242268"/>
    <w:lvl w:ilvl="0" w:tplc="04090019">
      <w:start w:val="1"/>
      <w:numFmt w:val="lowerLetter"/>
      <w:lvlText w:val="%1."/>
      <w:lvlJc w:val="left"/>
      <w:pPr>
        <w:ind w:left="1146" w:hanging="360"/>
      </w:pPr>
      <w:rPr>
        <w:rFonts w:hint="default"/>
        <w:b w:val="0"/>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5E861725"/>
    <w:multiLevelType w:val="hybridMultilevel"/>
    <w:tmpl w:val="46629864"/>
    <w:lvl w:ilvl="0" w:tplc="BECE9698">
      <w:start w:val="2"/>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282A5B"/>
    <w:multiLevelType w:val="hybridMultilevel"/>
    <w:tmpl w:val="253252C8"/>
    <w:lvl w:ilvl="0" w:tplc="BB50885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604C0F8C"/>
    <w:multiLevelType w:val="hybridMultilevel"/>
    <w:tmpl w:val="28269B08"/>
    <w:lvl w:ilvl="0" w:tplc="04090019">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6">
    <w:nsid w:val="605F6E5A"/>
    <w:multiLevelType w:val="hybridMultilevel"/>
    <w:tmpl w:val="911E8E00"/>
    <w:lvl w:ilvl="0" w:tplc="016E4118">
      <w:start w:val="6"/>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10832F4"/>
    <w:multiLevelType w:val="hybridMultilevel"/>
    <w:tmpl w:val="96A27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7E6E02"/>
    <w:multiLevelType w:val="hybridMultilevel"/>
    <w:tmpl w:val="D80E4FE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9">
    <w:nsid w:val="621D321A"/>
    <w:multiLevelType w:val="hybridMultilevel"/>
    <w:tmpl w:val="AA7846FC"/>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BE19FA"/>
    <w:multiLevelType w:val="hybridMultilevel"/>
    <w:tmpl w:val="737835FC"/>
    <w:lvl w:ilvl="0" w:tplc="3ACE4E3C">
      <w:start w:val="5"/>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C521CE"/>
    <w:multiLevelType w:val="hybridMultilevel"/>
    <w:tmpl w:val="3C5274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2">
    <w:nsid w:val="657A4BCE"/>
    <w:multiLevelType w:val="hybridMultilevel"/>
    <w:tmpl w:val="3624820C"/>
    <w:lvl w:ilvl="0" w:tplc="8C3426B0">
      <w:start w:val="1"/>
      <w:numFmt w:val="decimal"/>
      <w:lvlText w:val="%1)"/>
      <w:lvlJc w:val="left"/>
      <w:pPr>
        <w:ind w:left="1146" w:hanging="360"/>
      </w:pPr>
      <w:rPr>
        <w:b w:val="0"/>
        <w:bCs/>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nsid w:val="66D00459"/>
    <w:multiLevelType w:val="hybridMultilevel"/>
    <w:tmpl w:val="58C85D56"/>
    <w:lvl w:ilvl="0" w:tplc="46A45A9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F454E5"/>
    <w:multiLevelType w:val="hybridMultilevel"/>
    <w:tmpl w:val="9E78FC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DF639A2"/>
    <w:multiLevelType w:val="hybridMultilevel"/>
    <w:tmpl w:val="61461D4C"/>
    <w:lvl w:ilvl="0" w:tplc="3FCA7346">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2B2566"/>
    <w:multiLevelType w:val="hybridMultilevel"/>
    <w:tmpl w:val="D1BCB416"/>
    <w:lvl w:ilvl="0" w:tplc="2928349A">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F513689"/>
    <w:multiLevelType w:val="hybridMultilevel"/>
    <w:tmpl w:val="3E10435A"/>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nsid w:val="70426248"/>
    <w:multiLevelType w:val="hybridMultilevel"/>
    <w:tmpl w:val="39CCAC9E"/>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9E259F"/>
    <w:multiLevelType w:val="hybridMultilevel"/>
    <w:tmpl w:val="0B7626DE"/>
    <w:lvl w:ilvl="0" w:tplc="D284BD4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7A36F0"/>
    <w:multiLevelType w:val="hybridMultilevel"/>
    <w:tmpl w:val="A7EA3734"/>
    <w:lvl w:ilvl="0" w:tplc="04090015">
      <w:start w:val="1"/>
      <w:numFmt w:val="upp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81">
    <w:nsid w:val="72340C60"/>
    <w:multiLevelType w:val="hybridMultilevel"/>
    <w:tmpl w:val="D6DE9E8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82">
    <w:nsid w:val="75E22C0C"/>
    <w:multiLevelType w:val="hybridMultilevel"/>
    <w:tmpl w:val="FFA2A220"/>
    <w:lvl w:ilvl="0" w:tplc="BB50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4866AF"/>
    <w:multiLevelType w:val="hybridMultilevel"/>
    <w:tmpl w:val="392CA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8DB4208"/>
    <w:multiLevelType w:val="hybridMultilevel"/>
    <w:tmpl w:val="A020837E"/>
    <w:lvl w:ilvl="0" w:tplc="792C30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E21644"/>
    <w:multiLevelType w:val="hybridMultilevel"/>
    <w:tmpl w:val="4D6804FC"/>
    <w:lvl w:ilvl="0" w:tplc="941A4F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ABF4139"/>
    <w:multiLevelType w:val="hybridMultilevel"/>
    <w:tmpl w:val="931E504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7">
    <w:nsid w:val="7C1C0539"/>
    <w:multiLevelType w:val="hybridMultilevel"/>
    <w:tmpl w:val="6BB6B4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8"/>
  </w:num>
  <w:num w:numId="3">
    <w:abstractNumId w:val="12"/>
  </w:num>
  <w:num w:numId="4">
    <w:abstractNumId w:val="77"/>
  </w:num>
  <w:num w:numId="5">
    <w:abstractNumId w:val="21"/>
  </w:num>
  <w:num w:numId="6">
    <w:abstractNumId w:val="2"/>
  </w:num>
  <w:num w:numId="7">
    <w:abstractNumId w:val="52"/>
  </w:num>
  <w:num w:numId="8">
    <w:abstractNumId w:val="26"/>
  </w:num>
  <w:num w:numId="9">
    <w:abstractNumId w:val="68"/>
  </w:num>
  <w:num w:numId="10">
    <w:abstractNumId w:val="9"/>
  </w:num>
  <w:num w:numId="11">
    <w:abstractNumId w:val="13"/>
  </w:num>
  <w:num w:numId="12">
    <w:abstractNumId w:val="44"/>
  </w:num>
  <w:num w:numId="13">
    <w:abstractNumId w:val="33"/>
  </w:num>
  <w:num w:numId="14">
    <w:abstractNumId w:val="65"/>
  </w:num>
  <w:num w:numId="15">
    <w:abstractNumId w:val="55"/>
  </w:num>
  <w:num w:numId="16">
    <w:abstractNumId w:val="23"/>
  </w:num>
  <w:num w:numId="17">
    <w:abstractNumId w:val="71"/>
  </w:num>
  <w:num w:numId="18">
    <w:abstractNumId w:val="43"/>
  </w:num>
  <w:num w:numId="19">
    <w:abstractNumId w:val="63"/>
  </w:num>
  <w:num w:numId="20">
    <w:abstractNumId w:val="86"/>
  </w:num>
  <w:num w:numId="21">
    <w:abstractNumId w:val="60"/>
  </w:num>
  <w:num w:numId="22">
    <w:abstractNumId w:val="5"/>
  </w:num>
  <w:num w:numId="23">
    <w:abstractNumId w:val="28"/>
  </w:num>
  <w:num w:numId="24">
    <w:abstractNumId w:val="62"/>
  </w:num>
  <w:num w:numId="25">
    <w:abstractNumId w:val="50"/>
  </w:num>
  <w:num w:numId="26">
    <w:abstractNumId w:val="72"/>
  </w:num>
  <w:num w:numId="27">
    <w:abstractNumId w:val="75"/>
  </w:num>
  <w:num w:numId="28">
    <w:abstractNumId w:val="61"/>
  </w:num>
  <w:num w:numId="29">
    <w:abstractNumId w:val="35"/>
  </w:num>
  <w:num w:numId="30">
    <w:abstractNumId w:val="6"/>
  </w:num>
  <w:num w:numId="31">
    <w:abstractNumId w:val="53"/>
  </w:num>
  <w:num w:numId="32">
    <w:abstractNumId w:val="67"/>
  </w:num>
  <w:num w:numId="33">
    <w:abstractNumId w:val="8"/>
  </w:num>
  <w:num w:numId="34">
    <w:abstractNumId w:val="51"/>
  </w:num>
  <w:num w:numId="35">
    <w:abstractNumId w:val="40"/>
  </w:num>
  <w:num w:numId="36">
    <w:abstractNumId w:val="30"/>
  </w:num>
  <w:num w:numId="37">
    <w:abstractNumId w:val="73"/>
  </w:num>
  <w:num w:numId="38">
    <w:abstractNumId w:val="3"/>
  </w:num>
  <w:num w:numId="39">
    <w:abstractNumId w:val="37"/>
  </w:num>
  <w:num w:numId="40">
    <w:abstractNumId w:val="66"/>
  </w:num>
  <w:num w:numId="41">
    <w:abstractNumId w:val="29"/>
  </w:num>
  <w:num w:numId="42">
    <w:abstractNumId w:val="82"/>
  </w:num>
  <w:num w:numId="43">
    <w:abstractNumId w:val="20"/>
  </w:num>
  <w:num w:numId="44">
    <w:abstractNumId w:val="39"/>
  </w:num>
  <w:num w:numId="45">
    <w:abstractNumId w:val="15"/>
  </w:num>
  <w:num w:numId="46">
    <w:abstractNumId w:val="24"/>
  </w:num>
  <w:num w:numId="47">
    <w:abstractNumId w:val="22"/>
  </w:num>
  <w:num w:numId="48">
    <w:abstractNumId w:val="25"/>
  </w:num>
  <w:num w:numId="49">
    <w:abstractNumId w:val="70"/>
  </w:num>
  <w:num w:numId="50">
    <w:abstractNumId w:val="1"/>
  </w:num>
  <w:num w:numId="51">
    <w:abstractNumId w:val="36"/>
  </w:num>
  <w:num w:numId="52">
    <w:abstractNumId w:val="7"/>
  </w:num>
  <w:num w:numId="53">
    <w:abstractNumId w:val="74"/>
  </w:num>
  <w:num w:numId="54">
    <w:abstractNumId w:val="87"/>
  </w:num>
  <w:num w:numId="55">
    <w:abstractNumId w:val="38"/>
  </w:num>
  <w:num w:numId="56">
    <w:abstractNumId w:val="69"/>
  </w:num>
  <w:num w:numId="57">
    <w:abstractNumId w:val="58"/>
  </w:num>
  <w:num w:numId="58">
    <w:abstractNumId w:val="78"/>
  </w:num>
  <w:num w:numId="59">
    <w:abstractNumId w:val="4"/>
  </w:num>
  <w:num w:numId="60">
    <w:abstractNumId w:val="31"/>
  </w:num>
  <w:num w:numId="61">
    <w:abstractNumId w:val="64"/>
  </w:num>
  <w:num w:numId="62">
    <w:abstractNumId w:val="56"/>
  </w:num>
  <w:num w:numId="63">
    <w:abstractNumId w:val="18"/>
  </w:num>
  <w:num w:numId="64">
    <w:abstractNumId w:val="76"/>
  </w:num>
  <w:num w:numId="65">
    <w:abstractNumId w:val="0"/>
  </w:num>
  <w:num w:numId="66">
    <w:abstractNumId w:val="27"/>
  </w:num>
  <w:num w:numId="67">
    <w:abstractNumId w:val="19"/>
  </w:num>
  <w:num w:numId="68">
    <w:abstractNumId w:val="79"/>
  </w:num>
  <w:num w:numId="69">
    <w:abstractNumId w:val="84"/>
  </w:num>
  <w:num w:numId="70">
    <w:abstractNumId w:val="45"/>
  </w:num>
  <w:num w:numId="71">
    <w:abstractNumId w:val="49"/>
  </w:num>
  <w:num w:numId="72">
    <w:abstractNumId w:val="32"/>
  </w:num>
  <w:num w:numId="73">
    <w:abstractNumId w:val="34"/>
  </w:num>
  <w:num w:numId="74">
    <w:abstractNumId w:val="42"/>
  </w:num>
  <w:num w:numId="75">
    <w:abstractNumId w:val="47"/>
  </w:num>
  <w:num w:numId="76">
    <w:abstractNumId w:val="41"/>
  </w:num>
  <w:num w:numId="77">
    <w:abstractNumId w:val="54"/>
  </w:num>
  <w:num w:numId="78">
    <w:abstractNumId w:val="85"/>
  </w:num>
  <w:num w:numId="79">
    <w:abstractNumId w:val="16"/>
  </w:num>
  <w:num w:numId="80">
    <w:abstractNumId w:val="57"/>
  </w:num>
  <w:num w:numId="81">
    <w:abstractNumId w:val="83"/>
  </w:num>
  <w:num w:numId="82">
    <w:abstractNumId w:val="80"/>
  </w:num>
  <w:num w:numId="83">
    <w:abstractNumId w:val="17"/>
  </w:num>
  <w:num w:numId="84">
    <w:abstractNumId w:val="14"/>
  </w:num>
  <w:num w:numId="85">
    <w:abstractNumId w:val="10"/>
  </w:num>
  <w:num w:numId="86">
    <w:abstractNumId w:val="59"/>
  </w:num>
  <w:num w:numId="87">
    <w:abstractNumId w:val="38"/>
    <w:lvlOverride w:ilvl="0">
      <w:startOverride w:val="1"/>
    </w:lvlOverride>
  </w:num>
  <w:num w:numId="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180"/>
    <w:rsid w:val="00000E23"/>
    <w:rsid w:val="0000668B"/>
    <w:rsid w:val="00006841"/>
    <w:rsid w:val="0000767C"/>
    <w:rsid w:val="000076DF"/>
    <w:rsid w:val="00012D0F"/>
    <w:rsid w:val="00013653"/>
    <w:rsid w:val="00013CF7"/>
    <w:rsid w:val="0002257A"/>
    <w:rsid w:val="00022C7B"/>
    <w:rsid w:val="00023567"/>
    <w:rsid w:val="00024EDE"/>
    <w:rsid w:val="00027FC0"/>
    <w:rsid w:val="00031FFE"/>
    <w:rsid w:val="00032A31"/>
    <w:rsid w:val="00034282"/>
    <w:rsid w:val="000345BB"/>
    <w:rsid w:val="00034BF7"/>
    <w:rsid w:val="000373FC"/>
    <w:rsid w:val="0004014C"/>
    <w:rsid w:val="00040370"/>
    <w:rsid w:val="000415E3"/>
    <w:rsid w:val="00046105"/>
    <w:rsid w:val="00052658"/>
    <w:rsid w:val="00052BED"/>
    <w:rsid w:val="000558F1"/>
    <w:rsid w:val="00060DF2"/>
    <w:rsid w:val="00063F66"/>
    <w:rsid w:val="000645B1"/>
    <w:rsid w:val="00066E57"/>
    <w:rsid w:val="00070AA5"/>
    <w:rsid w:val="00080470"/>
    <w:rsid w:val="00086357"/>
    <w:rsid w:val="00087066"/>
    <w:rsid w:val="00092250"/>
    <w:rsid w:val="00092469"/>
    <w:rsid w:val="000924FA"/>
    <w:rsid w:val="000936FA"/>
    <w:rsid w:val="0009440E"/>
    <w:rsid w:val="000A0FC8"/>
    <w:rsid w:val="000A218D"/>
    <w:rsid w:val="000A2848"/>
    <w:rsid w:val="000A50FE"/>
    <w:rsid w:val="000A62F6"/>
    <w:rsid w:val="000A65B3"/>
    <w:rsid w:val="000A72B4"/>
    <w:rsid w:val="000B1180"/>
    <w:rsid w:val="000B1C50"/>
    <w:rsid w:val="000B1CF1"/>
    <w:rsid w:val="000B1EDA"/>
    <w:rsid w:val="000B4A5C"/>
    <w:rsid w:val="000C1682"/>
    <w:rsid w:val="000C2526"/>
    <w:rsid w:val="000C3E93"/>
    <w:rsid w:val="000C4055"/>
    <w:rsid w:val="000C6F11"/>
    <w:rsid w:val="000C7AEF"/>
    <w:rsid w:val="000D0DFE"/>
    <w:rsid w:val="000D334A"/>
    <w:rsid w:val="000E0B4B"/>
    <w:rsid w:val="000E6983"/>
    <w:rsid w:val="000F45E3"/>
    <w:rsid w:val="000F4974"/>
    <w:rsid w:val="000F571C"/>
    <w:rsid w:val="000F6737"/>
    <w:rsid w:val="00100DB8"/>
    <w:rsid w:val="00110EE8"/>
    <w:rsid w:val="001112E9"/>
    <w:rsid w:val="00111834"/>
    <w:rsid w:val="00111DEA"/>
    <w:rsid w:val="0011227C"/>
    <w:rsid w:val="0011228F"/>
    <w:rsid w:val="001125CB"/>
    <w:rsid w:val="001152AA"/>
    <w:rsid w:val="00115569"/>
    <w:rsid w:val="00122D5E"/>
    <w:rsid w:val="001275B3"/>
    <w:rsid w:val="00130370"/>
    <w:rsid w:val="00130F7D"/>
    <w:rsid w:val="00130FB8"/>
    <w:rsid w:val="0013154C"/>
    <w:rsid w:val="001370E3"/>
    <w:rsid w:val="001401C2"/>
    <w:rsid w:val="0014299F"/>
    <w:rsid w:val="00145785"/>
    <w:rsid w:val="0014586B"/>
    <w:rsid w:val="00152C3F"/>
    <w:rsid w:val="0016000E"/>
    <w:rsid w:val="001610C1"/>
    <w:rsid w:val="00161966"/>
    <w:rsid w:val="00162C4D"/>
    <w:rsid w:val="001722E9"/>
    <w:rsid w:val="00173AC4"/>
    <w:rsid w:val="00175E53"/>
    <w:rsid w:val="0017621E"/>
    <w:rsid w:val="00185D44"/>
    <w:rsid w:val="00190194"/>
    <w:rsid w:val="001943E0"/>
    <w:rsid w:val="00195632"/>
    <w:rsid w:val="0019583E"/>
    <w:rsid w:val="00197DDC"/>
    <w:rsid w:val="001A39CE"/>
    <w:rsid w:val="001A5CAC"/>
    <w:rsid w:val="001A744A"/>
    <w:rsid w:val="001A749D"/>
    <w:rsid w:val="001B001B"/>
    <w:rsid w:val="001B2736"/>
    <w:rsid w:val="001B7D02"/>
    <w:rsid w:val="001C0491"/>
    <w:rsid w:val="001C1C22"/>
    <w:rsid w:val="001C35C7"/>
    <w:rsid w:val="001C5BD8"/>
    <w:rsid w:val="001C5EC2"/>
    <w:rsid w:val="001D07F6"/>
    <w:rsid w:val="001D10E3"/>
    <w:rsid w:val="001D3D6B"/>
    <w:rsid w:val="001D419E"/>
    <w:rsid w:val="001D5242"/>
    <w:rsid w:val="001E2DC0"/>
    <w:rsid w:val="001E3DE3"/>
    <w:rsid w:val="001E6669"/>
    <w:rsid w:val="001E6EC7"/>
    <w:rsid w:val="001F1DD8"/>
    <w:rsid w:val="001F5354"/>
    <w:rsid w:val="001F551E"/>
    <w:rsid w:val="001F5B70"/>
    <w:rsid w:val="001F75EE"/>
    <w:rsid w:val="0020102B"/>
    <w:rsid w:val="00203C2E"/>
    <w:rsid w:val="00203E63"/>
    <w:rsid w:val="0020480D"/>
    <w:rsid w:val="002050BF"/>
    <w:rsid w:val="00205300"/>
    <w:rsid w:val="002108F0"/>
    <w:rsid w:val="00210F2B"/>
    <w:rsid w:val="00210F6A"/>
    <w:rsid w:val="0021208C"/>
    <w:rsid w:val="00213DE0"/>
    <w:rsid w:val="002145DB"/>
    <w:rsid w:val="002145DE"/>
    <w:rsid w:val="0022153C"/>
    <w:rsid w:val="0022238B"/>
    <w:rsid w:val="00223CC2"/>
    <w:rsid w:val="002267C1"/>
    <w:rsid w:val="00227C38"/>
    <w:rsid w:val="00232AD0"/>
    <w:rsid w:val="0023526A"/>
    <w:rsid w:val="00235D32"/>
    <w:rsid w:val="002364DA"/>
    <w:rsid w:val="00236961"/>
    <w:rsid w:val="00241A00"/>
    <w:rsid w:val="00241B1C"/>
    <w:rsid w:val="00242C5A"/>
    <w:rsid w:val="00247ED7"/>
    <w:rsid w:val="00257F51"/>
    <w:rsid w:val="002602AC"/>
    <w:rsid w:val="00262AFC"/>
    <w:rsid w:val="0026473E"/>
    <w:rsid w:val="00265F13"/>
    <w:rsid w:val="00266F05"/>
    <w:rsid w:val="00273113"/>
    <w:rsid w:val="002734FD"/>
    <w:rsid w:val="002743EF"/>
    <w:rsid w:val="00274527"/>
    <w:rsid w:val="00280264"/>
    <w:rsid w:val="002815BE"/>
    <w:rsid w:val="00282C16"/>
    <w:rsid w:val="00285C1F"/>
    <w:rsid w:val="0029134B"/>
    <w:rsid w:val="0029184D"/>
    <w:rsid w:val="0029198F"/>
    <w:rsid w:val="00294A59"/>
    <w:rsid w:val="0029693D"/>
    <w:rsid w:val="002A3312"/>
    <w:rsid w:val="002A35F6"/>
    <w:rsid w:val="002A40D2"/>
    <w:rsid w:val="002C603B"/>
    <w:rsid w:val="002C7E00"/>
    <w:rsid w:val="002D196B"/>
    <w:rsid w:val="002D1CB8"/>
    <w:rsid w:val="002D2402"/>
    <w:rsid w:val="002D56DA"/>
    <w:rsid w:val="002E0717"/>
    <w:rsid w:val="002E1A14"/>
    <w:rsid w:val="002E3D63"/>
    <w:rsid w:val="002E50C7"/>
    <w:rsid w:val="002E641B"/>
    <w:rsid w:val="002E6FBD"/>
    <w:rsid w:val="002F2F74"/>
    <w:rsid w:val="002F3B49"/>
    <w:rsid w:val="002F41E4"/>
    <w:rsid w:val="00301216"/>
    <w:rsid w:val="0030787C"/>
    <w:rsid w:val="003144DE"/>
    <w:rsid w:val="003148E4"/>
    <w:rsid w:val="00314DF0"/>
    <w:rsid w:val="003160D8"/>
    <w:rsid w:val="003166D8"/>
    <w:rsid w:val="00317424"/>
    <w:rsid w:val="0032399E"/>
    <w:rsid w:val="003255E3"/>
    <w:rsid w:val="00326D5A"/>
    <w:rsid w:val="00327A22"/>
    <w:rsid w:val="00327EB9"/>
    <w:rsid w:val="00330332"/>
    <w:rsid w:val="00331DAD"/>
    <w:rsid w:val="00331EF2"/>
    <w:rsid w:val="00335284"/>
    <w:rsid w:val="0034115A"/>
    <w:rsid w:val="00341DC8"/>
    <w:rsid w:val="003434A2"/>
    <w:rsid w:val="00343D21"/>
    <w:rsid w:val="003448AA"/>
    <w:rsid w:val="00345C61"/>
    <w:rsid w:val="003478A8"/>
    <w:rsid w:val="00347BA4"/>
    <w:rsid w:val="003607F6"/>
    <w:rsid w:val="00362672"/>
    <w:rsid w:val="0036529C"/>
    <w:rsid w:val="00366FE6"/>
    <w:rsid w:val="0036732C"/>
    <w:rsid w:val="003674D8"/>
    <w:rsid w:val="00375430"/>
    <w:rsid w:val="003811C9"/>
    <w:rsid w:val="003815D5"/>
    <w:rsid w:val="003819F5"/>
    <w:rsid w:val="003825CB"/>
    <w:rsid w:val="00383084"/>
    <w:rsid w:val="00384F37"/>
    <w:rsid w:val="00393966"/>
    <w:rsid w:val="00395B7F"/>
    <w:rsid w:val="00396395"/>
    <w:rsid w:val="0039691A"/>
    <w:rsid w:val="003A67DE"/>
    <w:rsid w:val="003B1A88"/>
    <w:rsid w:val="003B31D6"/>
    <w:rsid w:val="003B3A6F"/>
    <w:rsid w:val="003B4103"/>
    <w:rsid w:val="003C243D"/>
    <w:rsid w:val="003C6290"/>
    <w:rsid w:val="003C6838"/>
    <w:rsid w:val="003D00DB"/>
    <w:rsid w:val="003D53E0"/>
    <w:rsid w:val="003E46DF"/>
    <w:rsid w:val="003E5535"/>
    <w:rsid w:val="003E5555"/>
    <w:rsid w:val="003E645F"/>
    <w:rsid w:val="003F0291"/>
    <w:rsid w:val="003F1023"/>
    <w:rsid w:val="003F5105"/>
    <w:rsid w:val="003F62BE"/>
    <w:rsid w:val="003F69CB"/>
    <w:rsid w:val="004011CA"/>
    <w:rsid w:val="004031D0"/>
    <w:rsid w:val="00403758"/>
    <w:rsid w:val="00403771"/>
    <w:rsid w:val="00404E23"/>
    <w:rsid w:val="00404F25"/>
    <w:rsid w:val="00404FDF"/>
    <w:rsid w:val="00415A8C"/>
    <w:rsid w:val="0041705C"/>
    <w:rsid w:val="0041735F"/>
    <w:rsid w:val="004178A0"/>
    <w:rsid w:val="004221D4"/>
    <w:rsid w:val="00423B8F"/>
    <w:rsid w:val="0042553B"/>
    <w:rsid w:val="00426843"/>
    <w:rsid w:val="00430B9C"/>
    <w:rsid w:val="00430C94"/>
    <w:rsid w:val="00431BAD"/>
    <w:rsid w:val="0043516B"/>
    <w:rsid w:val="00435BD4"/>
    <w:rsid w:val="00437128"/>
    <w:rsid w:val="00443C16"/>
    <w:rsid w:val="00444719"/>
    <w:rsid w:val="00445A0E"/>
    <w:rsid w:val="00451A24"/>
    <w:rsid w:val="004520AD"/>
    <w:rsid w:val="00452236"/>
    <w:rsid w:val="00453D17"/>
    <w:rsid w:val="00456626"/>
    <w:rsid w:val="00456E0A"/>
    <w:rsid w:val="00457705"/>
    <w:rsid w:val="00457A8D"/>
    <w:rsid w:val="00460612"/>
    <w:rsid w:val="00461879"/>
    <w:rsid w:val="00461BE6"/>
    <w:rsid w:val="00461D1E"/>
    <w:rsid w:val="00465258"/>
    <w:rsid w:val="00465D5B"/>
    <w:rsid w:val="00471FF5"/>
    <w:rsid w:val="004721A8"/>
    <w:rsid w:val="00472E6B"/>
    <w:rsid w:val="00473482"/>
    <w:rsid w:val="00474753"/>
    <w:rsid w:val="004803D6"/>
    <w:rsid w:val="004821DF"/>
    <w:rsid w:val="00482360"/>
    <w:rsid w:val="00486A70"/>
    <w:rsid w:val="00487739"/>
    <w:rsid w:val="00490314"/>
    <w:rsid w:val="004914D0"/>
    <w:rsid w:val="00492ED6"/>
    <w:rsid w:val="004A0594"/>
    <w:rsid w:val="004A1A7D"/>
    <w:rsid w:val="004A1FC0"/>
    <w:rsid w:val="004A2AFE"/>
    <w:rsid w:val="004A53B6"/>
    <w:rsid w:val="004B0866"/>
    <w:rsid w:val="004B1C65"/>
    <w:rsid w:val="004B21FF"/>
    <w:rsid w:val="004B2892"/>
    <w:rsid w:val="004B31E2"/>
    <w:rsid w:val="004B37B0"/>
    <w:rsid w:val="004B3F7F"/>
    <w:rsid w:val="004B5778"/>
    <w:rsid w:val="004B722D"/>
    <w:rsid w:val="004C1D46"/>
    <w:rsid w:val="004C545A"/>
    <w:rsid w:val="004D43DE"/>
    <w:rsid w:val="004D53C6"/>
    <w:rsid w:val="004D6CC0"/>
    <w:rsid w:val="004D6CC1"/>
    <w:rsid w:val="004D792A"/>
    <w:rsid w:val="004E21BA"/>
    <w:rsid w:val="004F24A2"/>
    <w:rsid w:val="004F25A3"/>
    <w:rsid w:val="004F2E73"/>
    <w:rsid w:val="005066D8"/>
    <w:rsid w:val="00512A20"/>
    <w:rsid w:val="00515C50"/>
    <w:rsid w:val="005168DC"/>
    <w:rsid w:val="00526936"/>
    <w:rsid w:val="00527EB6"/>
    <w:rsid w:val="0053317F"/>
    <w:rsid w:val="00536003"/>
    <w:rsid w:val="00536385"/>
    <w:rsid w:val="00537266"/>
    <w:rsid w:val="00537B2B"/>
    <w:rsid w:val="00542016"/>
    <w:rsid w:val="00545415"/>
    <w:rsid w:val="0054791C"/>
    <w:rsid w:val="00556EB5"/>
    <w:rsid w:val="005639F7"/>
    <w:rsid w:val="005665F0"/>
    <w:rsid w:val="00566BE2"/>
    <w:rsid w:val="005712A0"/>
    <w:rsid w:val="00573617"/>
    <w:rsid w:val="00574FF6"/>
    <w:rsid w:val="00575264"/>
    <w:rsid w:val="005820F3"/>
    <w:rsid w:val="00582F78"/>
    <w:rsid w:val="005831B7"/>
    <w:rsid w:val="0058731D"/>
    <w:rsid w:val="0059122C"/>
    <w:rsid w:val="00592D68"/>
    <w:rsid w:val="0059459F"/>
    <w:rsid w:val="005968E9"/>
    <w:rsid w:val="005A00D7"/>
    <w:rsid w:val="005A38A9"/>
    <w:rsid w:val="005A5F64"/>
    <w:rsid w:val="005A6808"/>
    <w:rsid w:val="005A6F79"/>
    <w:rsid w:val="005B0E75"/>
    <w:rsid w:val="005B105E"/>
    <w:rsid w:val="005B2798"/>
    <w:rsid w:val="005B55F0"/>
    <w:rsid w:val="005B66C2"/>
    <w:rsid w:val="005C1007"/>
    <w:rsid w:val="005C1A25"/>
    <w:rsid w:val="005C2A1A"/>
    <w:rsid w:val="005C3F3A"/>
    <w:rsid w:val="005C46EF"/>
    <w:rsid w:val="005D039A"/>
    <w:rsid w:val="005D2905"/>
    <w:rsid w:val="005D2ECD"/>
    <w:rsid w:val="005D3BED"/>
    <w:rsid w:val="005D75ED"/>
    <w:rsid w:val="005E0BCE"/>
    <w:rsid w:val="005E43AA"/>
    <w:rsid w:val="005F0FF8"/>
    <w:rsid w:val="005F1969"/>
    <w:rsid w:val="005F32B7"/>
    <w:rsid w:val="005F3A21"/>
    <w:rsid w:val="005F7566"/>
    <w:rsid w:val="006045E1"/>
    <w:rsid w:val="006118D0"/>
    <w:rsid w:val="006133B0"/>
    <w:rsid w:val="00614B1A"/>
    <w:rsid w:val="00614D17"/>
    <w:rsid w:val="00615B07"/>
    <w:rsid w:val="00615DE0"/>
    <w:rsid w:val="0062253E"/>
    <w:rsid w:val="006227A6"/>
    <w:rsid w:val="00625886"/>
    <w:rsid w:val="00625907"/>
    <w:rsid w:val="00625D55"/>
    <w:rsid w:val="00630348"/>
    <w:rsid w:val="00630AE7"/>
    <w:rsid w:val="00630C61"/>
    <w:rsid w:val="00631CD4"/>
    <w:rsid w:val="006347BB"/>
    <w:rsid w:val="00636A52"/>
    <w:rsid w:val="00647FA3"/>
    <w:rsid w:val="00650CED"/>
    <w:rsid w:val="0066331F"/>
    <w:rsid w:val="00667B01"/>
    <w:rsid w:val="006704D5"/>
    <w:rsid w:val="00670929"/>
    <w:rsid w:val="006724A1"/>
    <w:rsid w:val="00673178"/>
    <w:rsid w:val="00673BF4"/>
    <w:rsid w:val="00674730"/>
    <w:rsid w:val="006747C3"/>
    <w:rsid w:val="00676C20"/>
    <w:rsid w:val="006806FE"/>
    <w:rsid w:val="00680714"/>
    <w:rsid w:val="00683C38"/>
    <w:rsid w:val="0068465B"/>
    <w:rsid w:val="00694FA8"/>
    <w:rsid w:val="00697F9C"/>
    <w:rsid w:val="006B1417"/>
    <w:rsid w:val="006C1362"/>
    <w:rsid w:val="006C49BC"/>
    <w:rsid w:val="006C49E6"/>
    <w:rsid w:val="006C6D5E"/>
    <w:rsid w:val="006D10FA"/>
    <w:rsid w:val="006D1B8A"/>
    <w:rsid w:val="006D405A"/>
    <w:rsid w:val="006D6442"/>
    <w:rsid w:val="006D6629"/>
    <w:rsid w:val="006E058A"/>
    <w:rsid w:val="006E3E97"/>
    <w:rsid w:val="006E4197"/>
    <w:rsid w:val="006E52E6"/>
    <w:rsid w:val="006E597E"/>
    <w:rsid w:val="006F231C"/>
    <w:rsid w:val="006F468A"/>
    <w:rsid w:val="00701CEC"/>
    <w:rsid w:val="0070207B"/>
    <w:rsid w:val="00703EB9"/>
    <w:rsid w:val="00707064"/>
    <w:rsid w:val="0070722A"/>
    <w:rsid w:val="007127EA"/>
    <w:rsid w:val="00713D92"/>
    <w:rsid w:val="007145E6"/>
    <w:rsid w:val="00714876"/>
    <w:rsid w:val="00720745"/>
    <w:rsid w:val="0072774C"/>
    <w:rsid w:val="00735300"/>
    <w:rsid w:val="00737E92"/>
    <w:rsid w:val="00740D97"/>
    <w:rsid w:val="00741EB2"/>
    <w:rsid w:val="00745A5F"/>
    <w:rsid w:val="00745CD2"/>
    <w:rsid w:val="0075286D"/>
    <w:rsid w:val="007543F9"/>
    <w:rsid w:val="00757521"/>
    <w:rsid w:val="00760FE9"/>
    <w:rsid w:val="007614F3"/>
    <w:rsid w:val="00761649"/>
    <w:rsid w:val="00762725"/>
    <w:rsid w:val="00765061"/>
    <w:rsid w:val="00765945"/>
    <w:rsid w:val="00766AAE"/>
    <w:rsid w:val="007702C5"/>
    <w:rsid w:val="0077075A"/>
    <w:rsid w:val="00770D0F"/>
    <w:rsid w:val="007713B2"/>
    <w:rsid w:val="00771F67"/>
    <w:rsid w:val="007721E0"/>
    <w:rsid w:val="007759C6"/>
    <w:rsid w:val="00780651"/>
    <w:rsid w:val="00780711"/>
    <w:rsid w:val="00780759"/>
    <w:rsid w:val="0078104B"/>
    <w:rsid w:val="00781584"/>
    <w:rsid w:val="00782811"/>
    <w:rsid w:val="0078372B"/>
    <w:rsid w:val="00784F7D"/>
    <w:rsid w:val="00790EE9"/>
    <w:rsid w:val="007927E3"/>
    <w:rsid w:val="00792CEE"/>
    <w:rsid w:val="00797A17"/>
    <w:rsid w:val="00797B06"/>
    <w:rsid w:val="007A3C00"/>
    <w:rsid w:val="007A7A3C"/>
    <w:rsid w:val="007B0343"/>
    <w:rsid w:val="007B14EC"/>
    <w:rsid w:val="007B4AE5"/>
    <w:rsid w:val="007B512F"/>
    <w:rsid w:val="007C3B6C"/>
    <w:rsid w:val="007C4435"/>
    <w:rsid w:val="007C5E6D"/>
    <w:rsid w:val="007C7625"/>
    <w:rsid w:val="007D13EB"/>
    <w:rsid w:val="007D228C"/>
    <w:rsid w:val="007D2A47"/>
    <w:rsid w:val="007D5803"/>
    <w:rsid w:val="007D5D37"/>
    <w:rsid w:val="007E2030"/>
    <w:rsid w:val="007E237E"/>
    <w:rsid w:val="007E3418"/>
    <w:rsid w:val="007E4E4B"/>
    <w:rsid w:val="007E66D6"/>
    <w:rsid w:val="007F217D"/>
    <w:rsid w:val="007F23B6"/>
    <w:rsid w:val="007F36DC"/>
    <w:rsid w:val="007F3D5B"/>
    <w:rsid w:val="007F4212"/>
    <w:rsid w:val="007F48A3"/>
    <w:rsid w:val="0080231A"/>
    <w:rsid w:val="008041B8"/>
    <w:rsid w:val="00804D87"/>
    <w:rsid w:val="00805446"/>
    <w:rsid w:val="00812497"/>
    <w:rsid w:val="008145A7"/>
    <w:rsid w:val="00820651"/>
    <w:rsid w:val="00821733"/>
    <w:rsid w:val="008217B5"/>
    <w:rsid w:val="00822658"/>
    <w:rsid w:val="008271C0"/>
    <w:rsid w:val="008320FD"/>
    <w:rsid w:val="0083238E"/>
    <w:rsid w:val="00833733"/>
    <w:rsid w:val="00834D8B"/>
    <w:rsid w:val="0083551A"/>
    <w:rsid w:val="00842758"/>
    <w:rsid w:val="00844921"/>
    <w:rsid w:val="008455E7"/>
    <w:rsid w:val="008466D1"/>
    <w:rsid w:val="00846F8A"/>
    <w:rsid w:val="00847067"/>
    <w:rsid w:val="008500A1"/>
    <w:rsid w:val="008560F4"/>
    <w:rsid w:val="008568BC"/>
    <w:rsid w:val="00863381"/>
    <w:rsid w:val="00872034"/>
    <w:rsid w:val="00880E7B"/>
    <w:rsid w:val="00882272"/>
    <w:rsid w:val="0088699F"/>
    <w:rsid w:val="00887732"/>
    <w:rsid w:val="008932D2"/>
    <w:rsid w:val="008A1BFB"/>
    <w:rsid w:val="008A4DF8"/>
    <w:rsid w:val="008B1309"/>
    <w:rsid w:val="008B3B67"/>
    <w:rsid w:val="008B7732"/>
    <w:rsid w:val="008B7D78"/>
    <w:rsid w:val="008C3C5B"/>
    <w:rsid w:val="008C7095"/>
    <w:rsid w:val="008D05CF"/>
    <w:rsid w:val="008D1041"/>
    <w:rsid w:val="008D1BCC"/>
    <w:rsid w:val="008D4700"/>
    <w:rsid w:val="008D5BA9"/>
    <w:rsid w:val="008D6164"/>
    <w:rsid w:val="008D6521"/>
    <w:rsid w:val="008D6914"/>
    <w:rsid w:val="008D7124"/>
    <w:rsid w:val="008E01BA"/>
    <w:rsid w:val="008E0640"/>
    <w:rsid w:val="008E607B"/>
    <w:rsid w:val="008E68AC"/>
    <w:rsid w:val="008F0A5F"/>
    <w:rsid w:val="008F26C4"/>
    <w:rsid w:val="00900EB5"/>
    <w:rsid w:val="00901D07"/>
    <w:rsid w:val="00903A19"/>
    <w:rsid w:val="009112F8"/>
    <w:rsid w:val="009116A8"/>
    <w:rsid w:val="0091272D"/>
    <w:rsid w:val="00912D76"/>
    <w:rsid w:val="00912F7C"/>
    <w:rsid w:val="0091440E"/>
    <w:rsid w:val="0091657C"/>
    <w:rsid w:val="00916CF2"/>
    <w:rsid w:val="009179D7"/>
    <w:rsid w:val="00920338"/>
    <w:rsid w:val="009223EE"/>
    <w:rsid w:val="00922CDA"/>
    <w:rsid w:val="009241C9"/>
    <w:rsid w:val="00931B18"/>
    <w:rsid w:val="00931B66"/>
    <w:rsid w:val="00933231"/>
    <w:rsid w:val="00933E65"/>
    <w:rsid w:val="009363C0"/>
    <w:rsid w:val="00942039"/>
    <w:rsid w:val="00942EFB"/>
    <w:rsid w:val="009445B6"/>
    <w:rsid w:val="00947B20"/>
    <w:rsid w:val="00950AE1"/>
    <w:rsid w:val="00950BCA"/>
    <w:rsid w:val="00953753"/>
    <w:rsid w:val="00955A50"/>
    <w:rsid w:val="009561B4"/>
    <w:rsid w:val="0095757D"/>
    <w:rsid w:val="00965D09"/>
    <w:rsid w:val="009670C9"/>
    <w:rsid w:val="009671DF"/>
    <w:rsid w:val="00967854"/>
    <w:rsid w:val="00967FBD"/>
    <w:rsid w:val="0097047B"/>
    <w:rsid w:val="00971BBF"/>
    <w:rsid w:val="009720D2"/>
    <w:rsid w:val="00974A86"/>
    <w:rsid w:val="009763B2"/>
    <w:rsid w:val="00977028"/>
    <w:rsid w:val="00977709"/>
    <w:rsid w:val="00982AA1"/>
    <w:rsid w:val="00983621"/>
    <w:rsid w:val="0098454F"/>
    <w:rsid w:val="00984606"/>
    <w:rsid w:val="009937EC"/>
    <w:rsid w:val="0099718C"/>
    <w:rsid w:val="009A7D9D"/>
    <w:rsid w:val="009A7E4D"/>
    <w:rsid w:val="009A7F19"/>
    <w:rsid w:val="009B2052"/>
    <w:rsid w:val="009B2BB7"/>
    <w:rsid w:val="009B39C8"/>
    <w:rsid w:val="009B7473"/>
    <w:rsid w:val="009C04BA"/>
    <w:rsid w:val="009C056D"/>
    <w:rsid w:val="009C59DD"/>
    <w:rsid w:val="009D200B"/>
    <w:rsid w:val="009D5075"/>
    <w:rsid w:val="009D6931"/>
    <w:rsid w:val="009E18B0"/>
    <w:rsid w:val="009E2D6E"/>
    <w:rsid w:val="009E7137"/>
    <w:rsid w:val="009F1A66"/>
    <w:rsid w:val="009F1EB8"/>
    <w:rsid w:val="00A02E4F"/>
    <w:rsid w:val="00A0340C"/>
    <w:rsid w:val="00A07187"/>
    <w:rsid w:val="00A10778"/>
    <w:rsid w:val="00A11EF2"/>
    <w:rsid w:val="00A12785"/>
    <w:rsid w:val="00A13139"/>
    <w:rsid w:val="00A13245"/>
    <w:rsid w:val="00A139BB"/>
    <w:rsid w:val="00A141F7"/>
    <w:rsid w:val="00A16925"/>
    <w:rsid w:val="00A17FA7"/>
    <w:rsid w:val="00A21307"/>
    <w:rsid w:val="00A219B9"/>
    <w:rsid w:val="00A25E52"/>
    <w:rsid w:val="00A2736A"/>
    <w:rsid w:val="00A31084"/>
    <w:rsid w:val="00A32B35"/>
    <w:rsid w:val="00A334AE"/>
    <w:rsid w:val="00A35CF2"/>
    <w:rsid w:val="00A36ECC"/>
    <w:rsid w:val="00A41445"/>
    <w:rsid w:val="00A42BD2"/>
    <w:rsid w:val="00A435D2"/>
    <w:rsid w:val="00A451C0"/>
    <w:rsid w:val="00A458C8"/>
    <w:rsid w:val="00A45FC8"/>
    <w:rsid w:val="00A50353"/>
    <w:rsid w:val="00A503F0"/>
    <w:rsid w:val="00A50E93"/>
    <w:rsid w:val="00A538D1"/>
    <w:rsid w:val="00A53932"/>
    <w:rsid w:val="00A54524"/>
    <w:rsid w:val="00A55455"/>
    <w:rsid w:val="00A64743"/>
    <w:rsid w:val="00A65F0A"/>
    <w:rsid w:val="00A7183D"/>
    <w:rsid w:val="00A77DD7"/>
    <w:rsid w:val="00A81053"/>
    <w:rsid w:val="00A81D9C"/>
    <w:rsid w:val="00A8280D"/>
    <w:rsid w:val="00A83F26"/>
    <w:rsid w:val="00A87270"/>
    <w:rsid w:val="00A906E0"/>
    <w:rsid w:val="00A91BC0"/>
    <w:rsid w:val="00A92A5B"/>
    <w:rsid w:val="00A93EE2"/>
    <w:rsid w:val="00A941AF"/>
    <w:rsid w:val="00A955C7"/>
    <w:rsid w:val="00A971B6"/>
    <w:rsid w:val="00AA2B65"/>
    <w:rsid w:val="00AA3455"/>
    <w:rsid w:val="00AA36EA"/>
    <w:rsid w:val="00AA48E0"/>
    <w:rsid w:val="00AB2120"/>
    <w:rsid w:val="00AB5124"/>
    <w:rsid w:val="00AB6746"/>
    <w:rsid w:val="00AB7AFE"/>
    <w:rsid w:val="00AC21DC"/>
    <w:rsid w:val="00AC2466"/>
    <w:rsid w:val="00AC2C36"/>
    <w:rsid w:val="00AC3DAF"/>
    <w:rsid w:val="00AC508B"/>
    <w:rsid w:val="00AC6E87"/>
    <w:rsid w:val="00AC7AF5"/>
    <w:rsid w:val="00AD0912"/>
    <w:rsid w:val="00AD2C1D"/>
    <w:rsid w:val="00AD3F5C"/>
    <w:rsid w:val="00AD4500"/>
    <w:rsid w:val="00AD6DC2"/>
    <w:rsid w:val="00AD7FCB"/>
    <w:rsid w:val="00AE0914"/>
    <w:rsid w:val="00AE0E14"/>
    <w:rsid w:val="00AE1354"/>
    <w:rsid w:val="00AE490B"/>
    <w:rsid w:val="00AE7B07"/>
    <w:rsid w:val="00AF3D57"/>
    <w:rsid w:val="00AF6926"/>
    <w:rsid w:val="00B002D6"/>
    <w:rsid w:val="00B01746"/>
    <w:rsid w:val="00B01B47"/>
    <w:rsid w:val="00B04DB8"/>
    <w:rsid w:val="00B0590E"/>
    <w:rsid w:val="00B05AC6"/>
    <w:rsid w:val="00B06FCA"/>
    <w:rsid w:val="00B14398"/>
    <w:rsid w:val="00B147F7"/>
    <w:rsid w:val="00B14949"/>
    <w:rsid w:val="00B14A47"/>
    <w:rsid w:val="00B1708D"/>
    <w:rsid w:val="00B17847"/>
    <w:rsid w:val="00B22502"/>
    <w:rsid w:val="00B23E5F"/>
    <w:rsid w:val="00B2446B"/>
    <w:rsid w:val="00B2678A"/>
    <w:rsid w:val="00B276D0"/>
    <w:rsid w:val="00B331B6"/>
    <w:rsid w:val="00B33CB1"/>
    <w:rsid w:val="00B40DE8"/>
    <w:rsid w:val="00B461D2"/>
    <w:rsid w:val="00B479AE"/>
    <w:rsid w:val="00B6416A"/>
    <w:rsid w:val="00B642DB"/>
    <w:rsid w:val="00B66495"/>
    <w:rsid w:val="00B70B5A"/>
    <w:rsid w:val="00B748E2"/>
    <w:rsid w:val="00B8528F"/>
    <w:rsid w:val="00B86BE7"/>
    <w:rsid w:val="00B9062D"/>
    <w:rsid w:val="00B90C48"/>
    <w:rsid w:val="00B918B3"/>
    <w:rsid w:val="00B92A50"/>
    <w:rsid w:val="00B93CF2"/>
    <w:rsid w:val="00BA1A27"/>
    <w:rsid w:val="00BA2C35"/>
    <w:rsid w:val="00BB0559"/>
    <w:rsid w:val="00BB2128"/>
    <w:rsid w:val="00BB24C6"/>
    <w:rsid w:val="00BB7D48"/>
    <w:rsid w:val="00BC253C"/>
    <w:rsid w:val="00BC32E3"/>
    <w:rsid w:val="00BC62D7"/>
    <w:rsid w:val="00BD6A03"/>
    <w:rsid w:val="00BD7616"/>
    <w:rsid w:val="00BD7EC7"/>
    <w:rsid w:val="00BE23C1"/>
    <w:rsid w:val="00BE42C5"/>
    <w:rsid w:val="00BE4CBD"/>
    <w:rsid w:val="00BE73EC"/>
    <w:rsid w:val="00C057A7"/>
    <w:rsid w:val="00C07B5F"/>
    <w:rsid w:val="00C12D9B"/>
    <w:rsid w:val="00C15B64"/>
    <w:rsid w:val="00C15ED0"/>
    <w:rsid w:val="00C2529F"/>
    <w:rsid w:val="00C30BCF"/>
    <w:rsid w:val="00C32D36"/>
    <w:rsid w:val="00C335CD"/>
    <w:rsid w:val="00C34DCA"/>
    <w:rsid w:val="00C35A5D"/>
    <w:rsid w:val="00C42DD1"/>
    <w:rsid w:val="00C55B21"/>
    <w:rsid w:val="00C626CE"/>
    <w:rsid w:val="00C6386F"/>
    <w:rsid w:val="00C643B8"/>
    <w:rsid w:val="00C655DC"/>
    <w:rsid w:val="00C676AA"/>
    <w:rsid w:val="00C744B1"/>
    <w:rsid w:val="00C751F8"/>
    <w:rsid w:val="00C81DF7"/>
    <w:rsid w:val="00C81F36"/>
    <w:rsid w:val="00C84B7A"/>
    <w:rsid w:val="00C84C51"/>
    <w:rsid w:val="00C854FD"/>
    <w:rsid w:val="00C900D8"/>
    <w:rsid w:val="00C93170"/>
    <w:rsid w:val="00C95287"/>
    <w:rsid w:val="00CA227E"/>
    <w:rsid w:val="00CA28E3"/>
    <w:rsid w:val="00CA2FF3"/>
    <w:rsid w:val="00CA4E7F"/>
    <w:rsid w:val="00CA6E3C"/>
    <w:rsid w:val="00CB0459"/>
    <w:rsid w:val="00CB0D64"/>
    <w:rsid w:val="00CB3D4D"/>
    <w:rsid w:val="00CB5309"/>
    <w:rsid w:val="00CB5C79"/>
    <w:rsid w:val="00CC0329"/>
    <w:rsid w:val="00CC12DA"/>
    <w:rsid w:val="00CC2AF3"/>
    <w:rsid w:val="00CD736D"/>
    <w:rsid w:val="00CE4254"/>
    <w:rsid w:val="00CE6FB6"/>
    <w:rsid w:val="00CE7D7B"/>
    <w:rsid w:val="00CE7E19"/>
    <w:rsid w:val="00CF029A"/>
    <w:rsid w:val="00CF0569"/>
    <w:rsid w:val="00CF5341"/>
    <w:rsid w:val="00D02361"/>
    <w:rsid w:val="00D03360"/>
    <w:rsid w:val="00D039E1"/>
    <w:rsid w:val="00D05483"/>
    <w:rsid w:val="00D06DFB"/>
    <w:rsid w:val="00D176E6"/>
    <w:rsid w:val="00D21352"/>
    <w:rsid w:val="00D221C0"/>
    <w:rsid w:val="00D22E0B"/>
    <w:rsid w:val="00D22F2F"/>
    <w:rsid w:val="00D2396E"/>
    <w:rsid w:val="00D269BE"/>
    <w:rsid w:val="00D2747F"/>
    <w:rsid w:val="00D31394"/>
    <w:rsid w:val="00D31CCC"/>
    <w:rsid w:val="00D3232A"/>
    <w:rsid w:val="00D33553"/>
    <w:rsid w:val="00D346D5"/>
    <w:rsid w:val="00D40091"/>
    <w:rsid w:val="00D44B39"/>
    <w:rsid w:val="00D45821"/>
    <w:rsid w:val="00D46C89"/>
    <w:rsid w:val="00D46EC1"/>
    <w:rsid w:val="00D53DC2"/>
    <w:rsid w:val="00D54F36"/>
    <w:rsid w:val="00D550D6"/>
    <w:rsid w:val="00D653A4"/>
    <w:rsid w:val="00D65883"/>
    <w:rsid w:val="00D65FEA"/>
    <w:rsid w:val="00D67C41"/>
    <w:rsid w:val="00D73F31"/>
    <w:rsid w:val="00D75B33"/>
    <w:rsid w:val="00D76287"/>
    <w:rsid w:val="00D77700"/>
    <w:rsid w:val="00D803CC"/>
    <w:rsid w:val="00D82C00"/>
    <w:rsid w:val="00D84F2C"/>
    <w:rsid w:val="00D86008"/>
    <w:rsid w:val="00D8733B"/>
    <w:rsid w:val="00D90E78"/>
    <w:rsid w:val="00D951B6"/>
    <w:rsid w:val="00D9678C"/>
    <w:rsid w:val="00DA4C56"/>
    <w:rsid w:val="00DB02BA"/>
    <w:rsid w:val="00DB05CC"/>
    <w:rsid w:val="00DB6BC7"/>
    <w:rsid w:val="00DB76B7"/>
    <w:rsid w:val="00DC0497"/>
    <w:rsid w:val="00DC1F03"/>
    <w:rsid w:val="00DD14B3"/>
    <w:rsid w:val="00DE674B"/>
    <w:rsid w:val="00DE796C"/>
    <w:rsid w:val="00DF2230"/>
    <w:rsid w:val="00DF4595"/>
    <w:rsid w:val="00DF6350"/>
    <w:rsid w:val="00DF6AC9"/>
    <w:rsid w:val="00DF7679"/>
    <w:rsid w:val="00E03F70"/>
    <w:rsid w:val="00E0549D"/>
    <w:rsid w:val="00E06FA8"/>
    <w:rsid w:val="00E070C3"/>
    <w:rsid w:val="00E2005C"/>
    <w:rsid w:val="00E2123C"/>
    <w:rsid w:val="00E24591"/>
    <w:rsid w:val="00E24D93"/>
    <w:rsid w:val="00E266FC"/>
    <w:rsid w:val="00E32154"/>
    <w:rsid w:val="00E33322"/>
    <w:rsid w:val="00E3404F"/>
    <w:rsid w:val="00E354DE"/>
    <w:rsid w:val="00E412EC"/>
    <w:rsid w:val="00E42F06"/>
    <w:rsid w:val="00E52536"/>
    <w:rsid w:val="00E53738"/>
    <w:rsid w:val="00E53AD2"/>
    <w:rsid w:val="00E55286"/>
    <w:rsid w:val="00E560A3"/>
    <w:rsid w:val="00E56FE3"/>
    <w:rsid w:val="00E57277"/>
    <w:rsid w:val="00E57E75"/>
    <w:rsid w:val="00E613A0"/>
    <w:rsid w:val="00E62853"/>
    <w:rsid w:val="00E6527B"/>
    <w:rsid w:val="00E711CA"/>
    <w:rsid w:val="00E743A3"/>
    <w:rsid w:val="00E752C7"/>
    <w:rsid w:val="00E75AA9"/>
    <w:rsid w:val="00E776EC"/>
    <w:rsid w:val="00E8379B"/>
    <w:rsid w:val="00E86764"/>
    <w:rsid w:val="00E963BC"/>
    <w:rsid w:val="00EA2F22"/>
    <w:rsid w:val="00EA473F"/>
    <w:rsid w:val="00EA5B2E"/>
    <w:rsid w:val="00EA7073"/>
    <w:rsid w:val="00EA7A7F"/>
    <w:rsid w:val="00EB00FC"/>
    <w:rsid w:val="00EB2981"/>
    <w:rsid w:val="00EC0356"/>
    <w:rsid w:val="00EC5976"/>
    <w:rsid w:val="00ED0B68"/>
    <w:rsid w:val="00ED52DD"/>
    <w:rsid w:val="00ED6488"/>
    <w:rsid w:val="00ED7A27"/>
    <w:rsid w:val="00EE60AF"/>
    <w:rsid w:val="00EE61E0"/>
    <w:rsid w:val="00EF03D5"/>
    <w:rsid w:val="00EF31AF"/>
    <w:rsid w:val="00EF70DF"/>
    <w:rsid w:val="00F018C0"/>
    <w:rsid w:val="00F02558"/>
    <w:rsid w:val="00F04032"/>
    <w:rsid w:val="00F04670"/>
    <w:rsid w:val="00F07188"/>
    <w:rsid w:val="00F138D3"/>
    <w:rsid w:val="00F16449"/>
    <w:rsid w:val="00F20200"/>
    <w:rsid w:val="00F202C1"/>
    <w:rsid w:val="00F2289B"/>
    <w:rsid w:val="00F319BC"/>
    <w:rsid w:val="00F32DF5"/>
    <w:rsid w:val="00F35639"/>
    <w:rsid w:val="00F35C12"/>
    <w:rsid w:val="00F35FA8"/>
    <w:rsid w:val="00F36032"/>
    <w:rsid w:val="00F43F93"/>
    <w:rsid w:val="00F46E65"/>
    <w:rsid w:val="00F47145"/>
    <w:rsid w:val="00F47B16"/>
    <w:rsid w:val="00F538B5"/>
    <w:rsid w:val="00F601F5"/>
    <w:rsid w:val="00F602EC"/>
    <w:rsid w:val="00F62680"/>
    <w:rsid w:val="00F62A39"/>
    <w:rsid w:val="00F62FEF"/>
    <w:rsid w:val="00F64D75"/>
    <w:rsid w:val="00F7213C"/>
    <w:rsid w:val="00F74C3D"/>
    <w:rsid w:val="00F7557C"/>
    <w:rsid w:val="00F756C3"/>
    <w:rsid w:val="00F773BA"/>
    <w:rsid w:val="00F800F6"/>
    <w:rsid w:val="00F821D7"/>
    <w:rsid w:val="00F824A9"/>
    <w:rsid w:val="00F86A54"/>
    <w:rsid w:val="00F86BA1"/>
    <w:rsid w:val="00F86DEE"/>
    <w:rsid w:val="00F86EB3"/>
    <w:rsid w:val="00F95964"/>
    <w:rsid w:val="00F96DA7"/>
    <w:rsid w:val="00FA00DB"/>
    <w:rsid w:val="00FA5183"/>
    <w:rsid w:val="00FA6774"/>
    <w:rsid w:val="00FA70D8"/>
    <w:rsid w:val="00FA7B36"/>
    <w:rsid w:val="00FB5F68"/>
    <w:rsid w:val="00FB7C80"/>
    <w:rsid w:val="00FC013F"/>
    <w:rsid w:val="00FC14E3"/>
    <w:rsid w:val="00FC1855"/>
    <w:rsid w:val="00FC2740"/>
    <w:rsid w:val="00FC286B"/>
    <w:rsid w:val="00FD162E"/>
    <w:rsid w:val="00FD1C64"/>
    <w:rsid w:val="00FD3618"/>
    <w:rsid w:val="00FE011A"/>
    <w:rsid w:val="00FE1A5E"/>
    <w:rsid w:val="00FE3AB7"/>
    <w:rsid w:val="00FE41D0"/>
    <w:rsid w:val="00FE6F56"/>
    <w:rsid w:val="00FE79C6"/>
    <w:rsid w:val="00FF15A7"/>
    <w:rsid w:val="00FF7C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8B1EAF-9607-4A30-A912-ABD99FB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01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13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13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713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180"/>
  </w:style>
  <w:style w:type="paragraph" w:styleId="Footer">
    <w:name w:val="footer"/>
    <w:basedOn w:val="Normal"/>
    <w:link w:val="FooterChar"/>
    <w:uiPriority w:val="99"/>
    <w:unhideWhenUsed/>
    <w:rsid w:val="000B11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180"/>
  </w:style>
  <w:style w:type="paragraph" w:styleId="ListParagraph">
    <w:name w:val="List Paragraph"/>
    <w:basedOn w:val="Normal"/>
    <w:uiPriority w:val="34"/>
    <w:qFormat/>
    <w:rsid w:val="000B1180"/>
    <w:pPr>
      <w:ind w:left="720"/>
      <w:contextualSpacing/>
    </w:pPr>
  </w:style>
  <w:style w:type="paragraph" w:styleId="FootnoteText">
    <w:name w:val="footnote text"/>
    <w:basedOn w:val="Normal"/>
    <w:link w:val="FootnoteTextChar"/>
    <w:uiPriority w:val="99"/>
    <w:unhideWhenUsed/>
    <w:rsid w:val="000B1180"/>
    <w:pPr>
      <w:spacing w:after="0" w:line="240" w:lineRule="auto"/>
    </w:pPr>
    <w:rPr>
      <w:sz w:val="20"/>
      <w:szCs w:val="20"/>
    </w:rPr>
  </w:style>
  <w:style w:type="character" w:customStyle="1" w:styleId="FootnoteTextChar">
    <w:name w:val="Footnote Text Char"/>
    <w:basedOn w:val="DefaultParagraphFont"/>
    <w:link w:val="FootnoteText"/>
    <w:uiPriority w:val="99"/>
    <w:rsid w:val="000B1180"/>
    <w:rPr>
      <w:sz w:val="20"/>
      <w:szCs w:val="20"/>
    </w:rPr>
  </w:style>
  <w:style w:type="character" w:styleId="FootnoteReference">
    <w:name w:val="footnote reference"/>
    <w:basedOn w:val="DefaultParagraphFont"/>
    <w:uiPriority w:val="99"/>
    <w:semiHidden/>
    <w:unhideWhenUsed/>
    <w:rsid w:val="000B1180"/>
    <w:rPr>
      <w:vertAlign w:val="superscript"/>
    </w:rPr>
  </w:style>
  <w:style w:type="character" w:styleId="Hyperlink">
    <w:name w:val="Hyperlink"/>
    <w:basedOn w:val="DefaultParagraphFont"/>
    <w:uiPriority w:val="99"/>
    <w:unhideWhenUsed/>
    <w:rsid w:val="000B1180"/>
    <w:rPr>
      <w:color w:val="0563C1" w:themeColor="hyperlink"/>
      <w:u w:val="single"/>
    </w:rPr>
  </w:style>
  <w:style w:type="character" w:styleId="Strong">
    <w:name w:val="Strong"/>
    <w:basedOn w:val="DefaultParagraphFont"/>
    <w:uiPriority w:val="22"/>
    <w:qFormat/>
    <w:rsid w:val="000B1180"/>
    <w:rPr>
      <w:b/>
      <w:bCs/>
    </w:rPr>
  </w:style>
  <w:style w:type="table" w:styleId="TableGrid">
    <w:name w:val="Table Grid"/>
    <w:basedOn w:val="TableNormal"/>
    <w:uiPriority w:val="39"/>
    <w:rsid w:val="00366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A7D9D"/>
    <w:rPr>
      <w:i/>
      <w:iCs/>
    </w:rPr>
  </w:style>
  <w:style w:type="character" w:styleId="CommentReference">
    <w:name w:val="annotation reference"/>
    <w:basedOn w:val="DefaultParagraphFont"/>
    <w:uiPriority w:val="99"/>
    <w:semiHidden/>
    <w:unhideWhenUsed/>
    <w:rsid w:val="00BB7D48"/>
    <w:rPr>
      <w:sz w:val="16"/>
      <w:szCs w:val="16"/>
    </w:rPr>
  </w:style>
  <w:style w:type="paragraph" w:styleId="CommentText">
    <w:name w:val="annotation text"/>
    <w:basedOn w:val="Normal"/>
    <w:link w:val="CommentTextChar"/>
    <w:uiPriority w:val="99"/>
    <w:semiHidden/>
    <w:unhideWhenUsed/>
    <w:rsid w:val="00BB7D48"/>
    <w:pPr>
      <w:spacing w:line="240" w:lineRule="auto"/>
    </w:pPr>
    <w:rPr>
      <w:sz w:val="20"/>
      <w:szCs w:val="20"/>
    </w:rPr>
  </w:style>
  <w:style w:type="character" w:customStyle="1" w:styleId="CommentTextChar">
    <w:name w:val="Comment Text Char"/>
    <w:basedOn w:val="DefaultParagraphFont"/>
    <w:link w:val="CommentText"/>
    <w:uiPriority w:val="99"/>
    <w:semiHidden/>
    <w:rsid w:val="00BB7D48"/>
    <w:rPr>
      <w:sz w:val="20"/>
      <w:szCs w:val="20"/>
    </w:rPr>
  </w:style>
  <w:style w:type="paragraph" w:styleId="CommentSubject">
    <w:name w:val="annotation subject"/>
    <w:basedOn w:val="CommentText"/>
    <w:next w:val="CommentText"/>
    <w:link w:val="CommentSubjectChar"/>
    <w:uiPriority w:val="99"/>
    <w:semiHidden/>
    <w:unhideWhenUsed/>
    <w:rsid w:val="00BB7D48"/>
    <w:rPr>
      <w:b/>
      <w:bCs/>
    </w:rPr>
  </w:style>
  <w:style w:type="character" w:customStyle="1" w:styleId="CommentSubjectChar">
    <w:name w:val="Comment Subject Char"/>
    <w:basedOn w:val="CommentTextChar"/>
    <w:link w:val="CommentSubject"/>
    <w:uiPriority w:val="99"/>
    <w:semiHidden/>
    <w:rsid w:val="00BB7D48"/>
    <w:rPr>
      <w:b/>
      <w:bCs/>
      <w:sz w:val="20"/>
      <w:szCs w:val="20"/>
    </w:rPr>
  </w:style>
  <w:style w:type="paragraph" w:styleId="BalloonText">
    <w:name w:val="Balloon Text"/>
    <w:basedOn w:val="Normal"/>
    <w:link w:val="BalloonTextChar"/>
    <w:uiPriority w:val="99"/>
    <w:semiHidden/>
    <w:unhideWhenUsed/>
    <w:rsid w:val="00BB7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D48"/>
    <w:rPr>
      <w:rFonts w:ascii="Segoe UI" w:hAnsi="Segoe UI" w:cs="Segoe UI"/>
      <w:sz w:val="18"/>
      <w:szCs w:val="18"/>
    </w:rPr>
  </w:style>
  <w:style w:type="paragraph" w:styleId="NormalWeb">
    <w:name w:val="Normal (Web)"/>
    <w:basedOn w:val="Normal"/>
    <w:uiPriority w:val="99"/>
    <w:unhideWhenUsed/>
    <w:rsid w:val="009165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CA6E3C"/>
  </w:style>
  <w:style w:type="character" w:styleId="FollowedHyperlink">
    <w:name w:val="FollowedHyperlink"/>
    <w:basedOn w:val="DefaultParagraphFont"/>
    <w:uiPriority w:val="99"/>
    <w:semiHidden/>
    <w:unhideWhenUsed/>
    <w:rsid w:val="00D039E1"/>
    <w:rPr>
      <w:color w:val="954F72" w:themeColor="followedHyperlink"/>
      <w:u w:val="single"/>
    </w:rPr>
  </w:style>
  <w:style w:type="character" w:customStyle="1" w:styleId="sw">
    <w:name w:val="sw"/>
    <w:basedOn w:val="DefaultParagraphFont"/>
    <w:rsid w:val="003F1023"/>
  </w:style>
  <w:style w:type="character" w:customStyle="1" w:styleId="overflow-hidden">
    <w:name w:val="overflow-hidden"/>
    <w:basedOn w:val="DefaultParagraphFont"/>
    <w:rsid w:val="005712A0"/>
  </w:style>
  <w:style w:type="character" w:customStyle="1" w:styleId="Heading1Char">
    <w:name w:val="Heading 1 Char"/>
    <w:basedOn w:val="DefaultParagraphFont"/>
    <w:link w:val="Heading1"/>
    <w:uiPriority w:val="9"/>
    <w:rsid w:val="008E01B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E01BA"/>
    <w:pPr>
      <w:outlineLvl w:val="9"/>
    </w:pPr>
  </w:style>
  <w:style w:type="character" w:customStyle="1" w:styleId="Heading2Char">
    <w:name w:val="Heading 2 Char"/>
    <w:basedOn w:val="DefaultParagraphFont"/>
    <w:link w:val="Heading2"/>
    <w:uiPriority w:val="9"/>
    <w:rsid w:val="007713B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13B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713B2"/>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4031D0"/>
    <w:pPr>
      <w:tabs>
        <w:tab w:val="right" w:leader="dot" w:pos="7928"/>
      </w:tabs>
      <w:spacing w:after="100"/>
    </w:pPr>
    <w:rPr>
      <w:b/>
      <w:bCs/>
      <w:noProof/>
    </w:rPr>
  </w:style>
  <w:style w:type="paragraph" w:styleId="TOC2">
    <w:name w:val="toc 2"/>
    <w:basedOn w:val="Normal"/>
    <w:next w:val="Normal"/>
    <w:autoRedefine/>
    <w:uiPriority w:val="39"/>
    <w:unhideWhenUsed/>
    <w:rsid w:val="004D6CC0"/>
    <w:pPr>
      <w:numPr>
        <w:numId w:val="55"/>
      </w:numPr>
      <w:tabs>
        <w:tab w:val="right" w:leader="dot" w:pos="7928"/>
      </w:tabs>
      <w:spacing w:after="100"/>
      <w:ind w:left="567"/>
    </w:pPr>
  </w:style>
  <w:style w:type="paragraph" w:styleId="TOC3">
    <w:name w:val="toc 3"/>
    <w:basedOn w:val="Normal"/>
    <w:next w:val="Normal"/>
    <w:autoRedefine/>
    <w:uiPriority w:val="39"/>
    <w:unhideWhenUsed/>
    <w:rsid w:val="007713B2"/>
    <w:pPr>
      <w:spacing w:after="100"/>
      <w:ind w:left="440"/>
    </w:pPr>
  </w:style>
  <w:style w:type="paragraph" w:customStyle="1" w:styleId="mb-2">
    <w:name w:val="mb-2"/>
    <w:basedOn w:val="Normal"/>
    <w:rsid w:val="00AD2C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able-text">
    <w:name w:val="selectable-text"/>
    <w:basedOn w:val="Normal"/>
    <w:rsid w:val="00790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DefaultParagraphFont"/>
    <w:rsid w:val="00790EE9"/>
  </w:style>
  <w:style w:type="paragraph" w:styleId="HTMLPreformatted">
    <w:name w:val="HTML Preformatted"/>
    <w:basedOn w:val="Normal"/>
    <w:link w:val="HTMLPreformattedChar"/>
    <w:uiPriority w:val="99"/>
    <w:unhideWhenUsed/>
    <w:rsid w:val="008D1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D1BCC"/>
    <w:rPr>
      <w:rFonts w:ascii="Courier New" w:eastAsia="Times New Roman" w:hAnsi="Courier New" w:cs="Courier New"/>
      <w:sz w:val="20"/>
      <w:szCs w:val="20"/>
    </w:rPr>
  </w:style>
  <w:style w:type="character" w:customStyle="1" w:styleId="y2iqfc">
    <w:name w:val="y2iqfc"/>
    <w:basedOn w:val="DefaultParagraphFont"/>
    <w:rsid w:val="008D1BCC"/>
  </w:style>
  <w:style w:type="character" w:customStyle="1" w:styleId="css-0">
    <w:name w:val="css-0"/>
    <w:basedOn w:val="DefaultParagraphFont"/>
    <w:rsid w:val="00FA6774"/>
  </w:style>
  <w:style w:type="character" w:customStyle="1" w:styleId="css-1tmeul0">
    <w:name w:val="css-1tmeul0"/>
    <w:basedOn w:val="DefaultParagraphFont"/>
    <w:rsid w:val="00FA6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871">
      <w:bodyDiv w:val="1"/>
      <w:marLeft w:val="0"/>
      <w:marRight w:val="0"/>
      <w:marTop w:val="0"/>
      <w:marBottom w:val="0"/>
      <w:divBdr>
        <w:top w:val="none" w:sz="0" w:space="0" w:color="auto"/>
        <w:left w:val="none" w:sz="0" w:space="0" w:color="auto"/>
        <w:bottom w:val="none" w:sz="0" w:space="0" w:color="auto"/>
        <w:right w:val="none" w:sz="0" w:space="0" w:color="auto"/>
      </w:divBdr>
    </w:div>
    <w:div w:id="2558990">
      <w:bodyDiv w:val="1"/>
      <w:marLeft w:val="0"/>
      <w:marRight w:val="0"/>
      <w:marTop w:val="0"/>
      <w:marBottom w:val="0"/>
      <w:divBdr>
        <w:top w:val="none" w:sz="0" w:space="0" w:color="auto"/>
        <w:left w:val="none" w:sz="0" w:space="0" w:color="auto"/>
        <w:bottom w:val="none" w:sz="0" w:space="0" w:color="auto"/>
        <w:right w:val="none" w:sz="0" w:space="0" w:color="auto"/>
      </w:divBdr>
    </w:div>
    <w:div w:id="5376830">
      <w:bodyDiv w:val="1"/>
      <w:marLeft w:val="0"/>
      <w:marRight w:val="0"/>
      <w:marTop w:val="0"/>
      <w:marBottom w:val="0"/>
      <w:divBdr>
        <w:top w:val="none" w:sz="0" w:space="0" w:color="auto"/>
        <w:left w:val="none" w:sz="0" w:space="0" w:color="auto"/>
        <w:bottom w:val="none" w:sz="0" w:space="0" w:color="auto"/>
        <w:right w:val="none" w:sz="0" w:space="0" w:color="auto"/>
      </w:divBdr>
    </w:div>
    <w:div w:id="10448855">
      <w:bodyDiv w:val="1"/>
      <w:marLeft w:val="0"/>
      <w:marRight w:val="0"/>
      <w:marTop w:val="0"/>
      <w:marBottom w:val="0"/>
      <w:divBdr>
        <w:top w:val="none" w:sz="0" w:space="0" w:color="auto"/>
        <w:left w:val="none" w:sz="0" w:space="0" w:color="auto"/>
        <w:bottom w:val="none" w:sz="0" w:space="0" w:color="auto"/>
        <w:right w:val="none" w:sz="0" w:space="0" w:color="auto"/>
      </w:divBdr>
    </w:div>
    <w:div w:id="10641976">
      <w:bodyDiv w:val="1"/>
      <w:marLeft w:val="0"/>
      <w:marRight w:val="0"/>
      <w:marTop w:val="0"/>
      <w:marBottom w:val="0"/>
      <w:divBdr>
        <w:top w:val="none" w:sz="0" w:space="0" w:color="auto"/>
        <w:left w:val="none" w:sz="0" w:space="0" w:color="auto"/>
        <w:bottom w:val="none" w:sz="0" w:space="0" w:color="auto"/>
        <w:right w:val="none" w:sz="0" w:space="0" w:color="auto"/>
      </w:divBdr>
    </w:div>
    <w:div w:id="10960879">
      <w:bodyDiv w:val="1"/>
      <w:marLeft w:val="0"/>
      <w:marRight w:val="0"/>
      <w:marTop w:val="0"/>
      <w:marBottom w:val="0"/>
      <w:divBdr>
        <w:top w:val="none" w:sz="0" w:space="0" w:color="auto"/>
        <w:left w:val="none" w:sz="0" w:space="0" w:color="auto"/>
        <w:bottom w:val="none" w:sz="0" w:space="0" w:color="auto"/>
        <w:right w:val="none" w:sz="0" w:space="0" w:color="auto"/>
      </w:divBdr>
    </w:div>
    <w:div w:id="11760019">
      <w:bodyDiv w:val="1"/>
      <w:marLeft w:val="0"/>
      <w:marRight w:val="0"/>
      <w:marTop w:val="0"/>
      <w:marBottom w:val="0"/>
      <w:divBdr>
        <w:top w:val="none" w:sz="0" w:space="0" w:color="auto"/>
        <w:left w:val="none" w:sz="0" w:space="0" w:color="auto"/>
        <w:bottom w:val="none" w:sz="0" w:space="0" w:color="auto"/>
        <w:right w:val="none" w:sz="0" w:space="0" w:color="auto"/>
      </w:divBdr>
      <w:divsChild>
        <w:div w:id="1244218132">
          <w:marLeft w:val="0"/>
          <w:marRight w:val="0"/>
          <w:marTop w:val="0"/>
          <w:marBottom w:val="0"/>
          <w:divBdr>
            <w:top w:val="none" w:sz="0" w:space="0" w:color="auto"/>
            <w:left w:val="none" w:sz="0" w:space="0" w:color="auto"/>
            <w:bottom w:val="none" w:sz="0" w:space="0" w:color="auto"/>
            <w:right w:val="none" w:sz="0" w:space="0" w:color="auto"/>
          </w:divBdr>
          <w:divsChild>
            <w:div w:id="9182599">
              <w:marLeft w:val="0"/>
              <w:marRight w:val="0"/>
              <w:marTop w:val="0"/>
              <w:marBottom w:val="0"/>
              <w:divBdr>
                <w:top w:val="none" w:sz="0" w:space="0" w:color="auto"/>
                <w:left w:val="none" w:sz="0" w:space="0" w:color="auto"/>
                <w:bottom w:val="none" w:sz="0" w:space="0" w:color="auto"/>
                <w:right w:val="none" w:sz="0" w:space="0" w:color="auto"/>
              </w:divBdr>
              <w:divsChild>
                <w:div w:id="1378965533">
                  <w:marLeft w:val="0"/>
                  <w:marRight w:val="0"/>
                  <w:marTop w:val="0"/>
                  <w:marBottom w:val="0"/>
                  <w:divBdr>
                    <w:top w:val="none" w:sz="0" w:space="0" w:color="auto"/>
                    <w:left w:val="none" w:sz="0" w:space="0" w:color="auto"/>
                    <w:bottom w:val="none" w:sz="0" w:space="0" w:color="auto"/>
                    <w:right w:val="none" w:sz="0" w:space="0" w:color="auto"/>
                  </w:divBdr>
                  <w:divsChild>
                    <w:div w:id="971397805">
                      <w:marLeft w:val="0"/>
                      <w:marRight w:val="0"/>
                      <w:marTop w:val="0"/>
                      <w:marBottom w:val="0"/>
                      <w:divBdr>
                        <w:top w:val="none" w:sz="0" w:space="0" w:color="auto"/>
                        <w:left w:val="none" w:sz="0" w:space="0" w:color="auto"/>
                        <w:bottom w:val="none" w:sz="0" w:space="0" w:color="auto"/>
                        <w:right w:val="none" w:sz="0" w:space="0" w:color="auto"/>
                      </w:divBdr>
                      <w:divsChild>
                        <w:div w:id="863328687">
                          <w:marLeft w:val="0"/>
                          <w:marRight w:val="0"/>
                          <w:marTop w:val="0"/>
                          <w:marBottom w:val="0"/>
                          <w:divBdr>
                            <w:top w:val="none" w:sz="0" w:space="0" w:color="auto"/>
                            <w:left w:val="none" w:sz="0" w:space="0" w:color="auto"/>
                            <w:bottom w:val="none" w:sz="0" w:space="0" w:color="auto"/>
                            <w:right w:val="none" w:sz="0" w:space="0" w:color="auto"/>
                          </w:divBdr>
                          <w:divsChild>
                            <w:div w:id="7883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2443">
      <w:bodyDiv w:val="1"/>
      <w:marLeft w:val="0"/>
      <w:marRight w:val="0"/>
      <w:marTop w:val="0"/>
      <w:marBottom w:val="0"/>
      <w:divBdr>
        <w:top w:val="none" w:sz="0" w:space="0" w:color="auto"/>
        <w:left w:val="none" w:sz="0" w:space="0" w:color="auto"/>
        <w:bottom w:val="none" w:sz="0" w:space="0" w:color="auto"/>
        <w:right w:val="none" w:sz="0" w:space="0" w:color="auto"/>
      </w:divBdr>
    </w:div>
    <w:div w:id="14423143">
      <w:bodyDiv w:val="1"/>
      <w:marLeft w:val="0"/>
      <w:marRight w:val="0"/>
      <w:marTop w:val="0"/>
      <w:marBottom w:val="0"/>
      <w:divBdr>
        <w:top w:val="none" w:sz="0" w:space="0" w:color="auto"/>
        <w:left w:val="none" w:sz="0" w:space="0" w:color="auto"/>
        <w:bottom w:val="none" w:sz="0" w:space="0" w:color="auto"/>
        <w:right w:val="none" w:sz="0" w:space="0" w:color="auto"/>
      </w:divBdr>
      <w:divsChild>
        <w:div w:id="737826823">
          <w:marLeft w:val="0"/>
          <w:marRight w:val="0"/>
          <w:marTop w:val="0"/>
          <w:marBottom w:val="0"/>
          <w:divBdr>
            <w:top w:val="none" w:sz="0" w:space="0" w:color="auto"/>
            <w:left w:val="none" w:sz="0" w:space="0" w:color="auto"/>
            <w:bottom w:val="none" w:sz="0" w:space="0" w:color="auto"/>
            <w:right w:val="none" w:sz="0" w:space="0" w:color="auto"/>
          </w:divBdr>
        </w:div>
        <w:div w:id="816847273">
          <w:marLeft w:val="0"/>
          <w:marRight w:val="0"/>
          <w:marTop w:val="0"/>
          <w:marBottom w:val="0"/>
          <w:divBdr>
            <w:top w:val="none" w:sz="0" w:space="0" w:color="auto"/>
            <w:left w:val="none" w:sz="0" w:space="0" w:color="auto"/>
            <w:bottom w:val="none" w:sz="0" w:space="0" w:color="auto"/>
            <w:right w:val="none" w:sz="0" w:space="0" w:color="auto"/>
          </w:divBdr>
        </w:div>
        <w:div w:id="1470437642">
          <w:marLeft w:val="0"/>
          <w:marRight w:val="0"/>
          <w:marTop w:val="0"/>
          <w:marBottom w:val="0"/>
          <w:divBdr>
            <w:top w:val="none" w:sz="0" w:space="0" w:color="auto"/>
            <w:left w:val="none" w:sz="0" w:space="0" w:color="auto"/>
            <w:bottom w:val="none" w:sz="0" w:space="0" w:color="auto"/>
            <w:right w:val="none" w:sz="0" w:space="0" w:color="auto"/>
          </w:divBdr>
        </w:div>
      </w:divsChild>
    </w:div>
    <w:div w:id="16126197">
      <w:bodyDiv w:val="1"/>
      <w:marLeft w:val="0"/>
      <w:marRight w:val="0"/>
      <w:marTop w:val="0"/>
      <w:marBottom w:val="0"/>
      <w:divBdr>
        <w:top w:val="none" w:sz="0" w:space="0" w:color="auto"/>
        <w:left w:val="none" w:sz="0" w:space="0" w:color="auto"/>
        <w:bottom w:val="none" w:sz="0" w:space="0" w:color="auto"/>
        <w:right w:val="none" w:sz="0" w:space="0" w:color="auto"/>
      </w:divBdr>
    </w:div>
    <w:div w:id="22943498">
      <w:bodyDiv w:val="1"/>
      <w:marLeft w:val="0"/>
      <w:marRight w:val="0"/>
      <w:marTop w:val="0"/>
      <w:marBottom w:val="0"/>
      <w:divBdr>
        <w:top w:val="none" w:sz="0" w:space="0" w:color="auto"/>
        <w:left w:val="none" w:sz="0" w:space="0" w:color="auto"/>
        <w:bottom w:val="none" w:sz="0" w:space="0" w:color="auto"/>
        <w:right w:val="none" w:sz="0" w:space="0" w:color="auto"/>
      </w:divBdr>
    </w:div>
    <w:div w:id="28336250">
      <w:bodyDiv w:val="1"/>
      <w:marLeft w:val="0"/>
      <w:marRight w:val="0"/>
      <w:marTop w:val="0"/>
      <w:marBottom w:val="0"/>
      <w:divBdr>
        <w:top w:val="none" w:sz="0" w:space="0" w:color="auto"/>
        <w:left w:val="none" w:sz="0" w:space="0" w:color="auto"/>
        <w:bottom w:val="none" w:sz="0" w:space="0" w:color="auto"/>
        <w:right w:val="none" w:sz="0" w:space="0" w:color="auto"/>
      </w:divBdr>
    </w:div>
    <w:div w:id="28339912">
      <w:bodyDiv w:val="1"/>
      <w:marLeft w:val="0"/>
      <w:marRight w:val="0"/>
      <w:marTop w:val="0"/>
      <w:marBottom w:val="0"/>
      <w:divBdr>
        <w:top w:val="none" w:sz="0" w:space="0" w:color="auto"/>
        <w:left w:val="none" w:sz="0" w:space="0" w:color="auto"/>
        <w:bottom w:val="none" w:sz="0" w:space="0" w:color="auto"/>
        <w:right w:val="none" w:sz="0" w:space="0" w:color="auto"/>
      </w:divBdr>
    </w:div>
    <w:div w:id="28530630">
      <w:bodyDiv w:val="1"/>
      <w:marLeft w:val="0"/>
      <w:marRight w:val="0"/>
      <w:marTop w:val="0"/>
      <w:marBottom w:val="0"/>
      <w:divBdr>
        <w:top w:val="none" w:sz="0" w:space="0" w:color="auto"/>
        <w:left w:val="none" w:sz="0" w:space="0" w:color="auto"/>
        <w:bottom w:val="none" w:sz="0" w:space="0" w:color="auto"/>
        <w:right w:val="none" w:sz="0" w:space="0" w:color="auto"/>
      </w:divBdr>
    </w:div>
    <w:div w:id="33846567">
      <w:bodyDiv w:val="1"/>
      <w:marLeft w:val="0"/>
      <w:marRight w:val="0"/>
      <w:marTop w:val="0"/>
      <w:marBottom w:val="0"/>
      <w:divBdr>
        <w:top w:val="none" w:sz="0" w:space="0" w:color="auto"/>
        <w:left w:val="none" w:sz="0" w:space="0" w:color="auto"/>
        <w:bottom w:val="none" w:sz="0" w:space="0" w:color="auto"/>
        <w:right w:val="none" w:sz="0" w:space="0" w:color="auto"/>
      </w:divBdr>
    </w:div>
    <w:div w:id="34811656">
      <w:bodyDiv w:val="1"/>
      <w:marLeft w:val="0"/>
      <w:marRight w:val="0"/>
      <w:marTop w:val="0"/>
      <w:marBottom w:val="0"/>
      <w:divBdr>
        <w:top w:val="none" w:sz="0" w:space="0" w:color="auto"/>
        <w:left w:val="none" w:sz="0" w:space="0" w:color="auto"/>
        <w:bottom w:val="none" w:sz="0" w:space="0" w:color="auto"/>
        <w:right w:val="none" w:sz="0" w:space="0" w:color="auto"/>
      </w:divBdr>
    </w:div>
    <w:div w:id="44063574">
      <w:bodyDiv w:val="1"/>
      <w:marLeft w:val="0"/>
      <w:marRight w:val="0"/>
      <w:marTop w:val="0"/>
      <w:marBottom w:val="0"/>
      <w:divBdr>
        <w:top w:val="none" w:sz="0" w:space="0" w:color="auto"/>
        <w:left w:val="none" w:sz="0" w:space="0" w:color="auto"/>
        <w:bottom w:val="none" w:sz="0" w:space="0" w:color="auto"/>
        <w:right w:val="none" w:sz="0" w:space="0" w:color="auto"/>
      </w:divBdr>
      <w:divsChild>
        <w:div w:id="1758138593">
          <w:marLeft w:val="0"/>
          <w:marRight w:val="0"/>
          <w:marTop w:val="0"/>
          <w:marBottom w:val="0"/>
          <w:divBdr>
            <w:top w:val="none" w:sz="0" w:space="0" w:color="auto"/>
            <w:left w:val="none" w:sz="0" w:space="0" w:color="auto"/>
            <w:bottom w:val="none" w:sz="0" w:space="0" w:color="auto"/>
            <w:right w:val="none" w:sz="0" w:space="0" w:color="auto"/>
          </w:divBdr>
          <w:divsChild>
            <w:div w:id="2093744307">
              <w:marLeft w:val="0"/>
              <w:marRight w:val="0"/>
              <w:marTop w:val="0"/>
              <w:marBottom w:val="0"/>
              <w:divBdr>
                <w:top w:val="none" w:sz="0" w:space="0" w:color="auto"/>
                <w:left w:val="none" w:sz="0" w:space="0" w:color="auto"/>
                <w:bottom w:val="none" w:sz="0" w:space="0" w:color="auto"/>
                <w:right w:val="none" w:sz="0" w:space="0" w:color="auto"/>
              </w:divBdr>
              <w:divsChild>
                <w:div w:id="1731348842">
                  <w:marLeft w:val="0"/>
                  <w:marRight w:val="0"/>
                  <w:marTop w:val="0"/>
                  <w:marBottom w:val="0"/>
                  <w:divBdr>
                    <w:top w:val="none" w:sz="0" w:space="0" w:color="auto"/>
                    <w:left w:val="none" w:sz="0" w:space="0" w:color="auto"/>
                    <w:bottom w:val="none" w:sz="0" w:space="0" w:color="auto"/>
                    <w:right w:val="none" w:sz="0" w:space="0" w:color="auto"/>
                  </w:divBdr>
                  <w:divsChild>
                    <w:div w:id="1720204165">
                      <w:marLeft w:val="0"/>
                      <w:marRight w:val="0"/>
                      <w:marTop w:val="0"/>
                      <w:marBottom w:val="0"/>
                      <w:divBdr>
                        <w:top w:val="none" w:sz="0" w:space="0" w:color="auto"/>
                        <w:left w:val="none" w:sz="0" w:space="0" w:color="auto"/>
                        <w:bottom w:val="none" w:sz="0" w:space="0" w:color="auto"/>
                        <w:right w:val="none" w:sz="0" w:space="0" w:color="auto"/>
                      </w:divBdr>
                      <w:divsChild>
                        <w:div w:id="1153761626">
                          <w:marLeft w:val="0"/>
                          <w:marRight w:val="0"/>
                          <w:marTop w:val="0"/>
                          <w:marBottom w:val="0"/>
                          <w:divBdr>
                            <w:top w:val="none" w:sz="0" w:space="0" w:color="auto"/>
                            <w:left w:val="none" w:sz="0" w:space="0" w:color="auto"/>
                            <w:bottom w:val="none" w:sz="0" w:space="0" w:color="auto"/>
                            <w:right w:val="none" w:sz="0" w:space="0" w:color="auto"/>
                          </w:divBdr>
                          <w:divsChild>
                            <w:div w:id="10526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75771">
      <w:bodyDiv w:val="1"/>
      <w:marLeft w:val="0"/>
      <w:marRight w:val="0"/>
      <w:marTop w:val="0"/>
      <w:marBottom w:val="0"/>
      <w:divBdr>
        <w:top w:val="none" w:sz="0" w:space="0" w:color="auto"/>
        <w:left w:val="none" w:sz="0" w:space="0" w:color="auto"/>
        <w:bottom w:val="none" w:sz="0" w:space="0" w:color="auto"/>
        <w:right w:val="none" w:sz="0" w:space="0" w:color="auto"/>
      </w:divBdr>
    </w:div>
    <w:div w:id="47145102">
      <w:bodyDiv w:val="1"/>
      <w:marLeft w:val="0"/>
      <w:marRight w:val="0"/>
      <w:marTop w:val="0"/>
      <w:marBottom w:val="0"/>
      <w:divBdr>
        <w:top w:val="none" w:sz="0" w:space="0" w:color="auto"/>
        <w:left w:val="none" w:sz="0" w:space="0" w:color="auto"/>
        <w:bottom w:val="none" w:sz="0" w:space="0" w:color="auto"/>
        <w:right w:val="none" w:sz="0" w:space="0" w:color="auto"/>
      </w:divBdr>
    </w:div>
    <w:div w:id="47606340">
      <w:bodyDiv w:val="1"/>
      <w:marLeft w:val="0"/>
      <w:marRight w:val="0"/>
      <w:marTop w:val="0"/>
      <w:marBottom w:val="0"/>
      <w:divBdr>
        <w:top w:val="none" w:sz="0" w:space="0" w:color="auto"/>
        <w:left w:val="none" w:sz="0" w:space="0" w:color="auto"/>
        <w:bottom w:val="none" w:sz="0" w:space="0" w:color="auto"/>
        <w:right w:val="none" w:sz="0" w:space="0" w:color="auto"/>
      </w:divBdr>
    </w:div>
    <w:div w:id="48388052">
      <w:bodyDiv w:val="1"/>
      <w:marLeft w:val="0"/>
      <w:marRight w:val="0"/>
      <w:marTop w:val="0"/>
      <w:marBottom w:val="0"/>
      <w:divBdr>
        <w:top w:val="none" w:sz="0" w:space="0" w:color="auto"/>
        <w:left w:val="none" w:sz="0" w:space="0" w:color="auto"/>
        <w:bottom w:val="none" w:sz="0" w:space="0" w:color="auto"/>
        <w:right w:val="none" w:sz="0" w:space="0" w:color="auto"/>
      </w:divBdr>
      <w:divsChild>
        <w:div w:id="572161229">
          <w:marLeft w:val="0"/>
          <w:marRight w:val="0"/>
          <w:marTop w:val="0"/>
          <w:marBottom w:val="0"/>
          <w:divBdr>
            <w:top w:val="none" w:sz="0" w:space="0" w:color="auto"/>
            <w:left w:val="none" w:sz="0" w:space="0" w:color="auto"/>
            <w:bottom w:val="none" w:sz="0" w:space="0" w:color="auto"/>
            <w:right w:val="none" w:sz="0" w:space="0" w:color="auto"/>
          </w:divBdr>
        </w:div>
        <w:div w:id="2023967689">
          <w:marLeft w:val="0"/>
          <w:marRight w:val="0"/>
          <w:marTop w:val="0"/>
          <w:marBottom w:val="0"/>
          <w:divBdr>
            <w:top w:val="none" w:sz="0" w:space="0" w:color="auto"/>
            <w:left w:val="none" w:sz="0" w:space="0" w:color="auto"/>
            <w:bottom w:val="none" w:sz="0" w:space="0" w:color="auto"/>
            <w:right w:val="none" w:sz="0" w:space="0" w:color="auto"/>
          </w:divBdr>
        </w:div>
        <w:div w:id="2118404352">
          <w:marLeft w:val="0"/>
          <w:marRight w:val="0"/>
          <w:marTop w:val="0"/>
          <w:marBottom w:val="0"/>
          <w:divBdr>
            <w:top w:val="none" w:sz="0" w:space="0" w:color="auto"/>
            <w:left w:val="none" w:sz="0" w:space="0" w:color="auto"/>
            <w:bottom w:val="none" w:sz="0" w:space="0" w:color="auto"/>
            <w:right w:val="none" w:sz="0" w:space="0" w:color="auto"/>
          </w:divBdr>
        </w:div>
      </w:divsChild>
    </w:div>
    <w:div w:id="52968794">
      <w:bodyDiv w:val="1"/>
      <w:marLeft w:val="0"/>
      <w:marRight w:val="0"/>
      <w:marTop w:val="0"/>
      <w:marBottom w:val="0"/>
      <w:divBdr>
        <w:top w:val="none" w:sz="0" w:space="0" w:color="auto"/>
        <w:left w:val="none" w:sz="0" w:space="0" w:color="auto"/>
        <w:bottom w:val="none" w:sz="0" w:space="0" w:color="auto"/>
        <w:right w:val="none" w:sz="0" w:space="0" w:color="auto"/>
      </w:divBdr>
    </w:div>
    <w:div w:id="56782752">
      <w:bodyDiv w:val="1"/>
      <w:marLeft w:val="0"/>
      <w:marRight w:val="0"/>
      <w:marTop w:val="0"/>
      <w:marBottom w:val="0"/>
      <w:divBdr>
        <w:top w:val="none" w:sz="0" w:space="0" w:color="auto"/>
        <w:left w:val="none" w:sz="0" w:space="0" w:color="auto"/>
        <w:bottom w:val="none" w:sz="0" w:space="0" w:color="auto"/>
        <w:right w:val="none" w:sz="0" w:space="0" w:color="auto"/>
      </w:divBdr>
      <w:divsChild>
        <w:div w:id="439955913">
          <w:marLeft w:val="0"/>
          <w:marRight w:val="0"/>
          <w:marTop w:val="0"/>
          <w:marBottom w:val="0"/>
          <w:divBdr>
            <w:top w:val="none" w:sz="0" w:space="0" w:color="auto"/>
            <w:left w:val="none" w:sz="0" w:space="0" w:color="auto"/>
            <w:bottom w:val="none" w:sz="0" w:space="0" w:color="auto"/>
            <w:right w:val="none" w:sz="0" w:space="0" w:color="auto"/>
          </w:divBdr>
        </w:div>
        <w:div w:id="1611008431">
          <w:marLeft w:val="0"/>
          <w:marRight w:val="0"/>
          <w:marTop w:val="0"/>
          <w:marBottom w:val="0"/>
          <w:divBdr>
            <w:top w:val="none" w:sz="0" w:space="0" w:color="auto"/>
            <w:left w:val="none" w:sz="0" w:space="0" w:color="auto"/>
            <w:bottom w:val="none" w:sz="0" w:space="0" w:color="auto"/>
            <w:right w:val="none" w:sz="0" w:space="0" w:color="auto"/>
          </w:divBdr>
        </w:div>
        <w:div w:id="1937593493">
          <w:marLeft w:val="0"/>
          <w:marRight w:val="0"/>
          <w:marTop w:val="0"/>
          <w:marBottom w:val="0"/>
          <w:divBdr>
            <w:top w:val="none" w:sz="0" w:space="0" w:color="auto"/>
            <w:left w:val="none" w:sz="0" w:space="0" w:color="auto"/>
            <w:bottom w:val="none" w:sz="0" w:space="0" w:color="auto"/>
            <w:right w:val="none" w:sz="0" w:space="0" w:color="auto"/>
          </w:divBdr>
        </w:div>
      </w:divsChild>
    </w:div>
    <w:div w:id="65348341">
      <w:bodyDiv w:val="1"/>
      <w:marLeft w:val="0"/>
      <w:marRight w:val="0"/>
      <w:marTop w:val="0"/>
      <w:marBottom w:val="0"/>
      <w:divBdr>
        <w:top w:val="none" w:sz="0" w:space="0" w:color="auto"/>
        <w:left w:val="none" w:sz="0" w:space="0" w:color="auto"/>
        <w:bottom w:val="none" w:sz="0" w:space="0" w:color="auto"/>
        <w:right w:val="none" w:sz="0" w:space="0" w:color="auto"/>
      </w:divBdr>
    </w:div>
    <w:div w:id="70277283">
      <w:bodyDiv w:val="1"/>
      <w:marLeft w:val="0"/>
      <w:marRight w:val="0"/>
      <w:marTop w:val="0"/>
      <w:marBottom w:val="0"/>
      <w:divBdr>
        <w:top w:val="none" w:sz="0" w:space="0" w:color="auto"/>
        <w:left w:val="none" w:sz="0" w:space="0" w:color="auto"/>
        <w:bottom w:val="none" w:sz="0" w:space="0" w:color="auto"/>
        <w:right w:val="none" w:sz="0" w:space="0" w:color="auto"/>
      </w:divBdr>
    </w:div>
    <w:div w:id="70397576">
      <w:bodyDiv w:val="1"/>
      <w:marLeft w:val="0"/>
      <w:marRight w:val="0"/>
      <w:marTop w:val="0"/>
      <w:marBottom w:val="0"/>
      <w:divBdr>
        <w:top w:val="none" w:sz="0" w:space="0" w:color="auto"/>
        <w:left w:val="none" w:sz="0" w:space="0" w:color="auto"/>
        <w:bottom w:val="none" w:sz="0" w:space="0" w:color="auto"/>
        <w:right w:val="none" w:sz="0" w:space="0" w:color="auto"/>
      </w:divBdr>
    </w:div>
    <w:div w:id="82460620">
      <w:bodyDiv w:val="1"/>
      <w:marLeft w:val="0"/>
      <w:marRight w:val="0"/>
      <w:marTop w:val="0"/>
      <w:marBottom w:val="0"/>
      <w:divBdr>
        <w:top w:val="none" w:sz="0" w:space="0" w:color="auto"/>
        <w:left w:val="none" w:sz="0" w:space="0" w:color="auto"/>
        <w:bottom w:val="none" w:sz="0" w:space="0" w:color="auto"/>
        <w:right w:val="none" w:sz="0" w:space="0" w:color="auto"/>
      </w:divBdr>
    </w:div>
    <w:div w:id="90440187">
      <w:bodyDiv w:val="1"/>
      <w:marLeft w:val="0"/>
      <w:marRight w:val="0"/>
      <w:marTop w:val="0"/>
      <w:marBottom w:val="0"/>
      <w:divBdr>
        <w:top w:val="none" w:sz="0" w:space="0" w:color="auto"/>
        <w:left w:val="none" w:sz="0" w:space="0" w:color="auto"/>
        <w:bottom w:val="none" w:sz="0" w:space="0" w:color="auto"/>
        <w:right w:val="none" w:sz="0" w:space="0" w:color="auto"/>
      </w:divBdr>
    </w:div>
    <w:div w:id="93525167">
      <w:bodyDiv w:val="1"/>
      <w:marLeft w:val="0"/>
      <w:marRight w:val="0"/>
      <w:marTop w:val="0"/>
      <w:marBottom w:val="0"/>
      <w:divBdr>
        <w:top w:val="none" w:sz="0" w:space="0" w:color="auto"/>
        <w:left w:val="none" w:sz="0" w:space="0" w:color="auto"/>
        <w:bottom w:val="none" w:sz="0" w:space="0" w:color="auto"/>
        <w:right w:val="none" w:sz="0" w:space="0" w:color="auto"/>
      </w:divBdr>
    </w:div>
    <w:div w:id="96491354">
      <w:bodyDiv w:val="1"/>
      <w:marLeft w:val="0"/>
      <w:marRight w:val="0"/>
      <w:marTop w:val="0"/>
      <w:marBottom w:val="0"/>
      <w:divBdr>
        <w:top w:val="none" w:sz="0" w:space="0" w:color="auto"/>
        <w:left w:val="none" w:sz="0" w:space="0" w:color="auto"/>
        <w:bottom w:val="none" w:sz="0" w:space="0" w:color="auto"/>
        <w:right w:val="none" w:sz="0" w:space="0" w:color="auto"/>
      </w:divBdr>
    </w:div>
    <w:div w:id="97142552">
      <w:bodyDiv w:val="1"/>
      <w:marLeft w:val="0"/>
      <w:marRight w:val="0"/>
      <w:marTop w:val="0"/>
      <w:marBottom w:val="0"/>
      <w:divBdr>
        <w:top w:val="none" w:sz="0" w:space="0" w:color="auto"/>
        <w:left w:val="none" w:sz="0" w:space="0" w:color="auto"/>
        <w:bottom w:val="none" w:sz="0" w:space="0" w:color="auto"/>
        <w:right w:val="none" w:sz="0" w:space="0" w:color="auto"/>
      </w:divBdr>
    </w:div>
    <w:div w:id="107627773">
      <w:bodyDiv w:val="1"/>
      <w:marLeft w:val="0"/>
      <w:marRight w:val="0"/>
      <w:marTop w:val="0"/>
      <w:marBottom w:val="0"/>
      <w:divBdr>
        <w:top w:val="none" w:sz="0" w:space="0" w:color="auto"/>
        <w:left w:val="none" w:sz="0" w:space="0" w:color="auto"/>
        <w:bottom w:val="none" w:sz="0" w:space="0" w:color="auto"/>
        <w:right w:val="none" w:sz="0" w:space="0" w:color="auto"/>
      </w:divBdr>
    </w:div>
    <w:div w:id="116409766">
      <w:bodyDiv w:val="1"/>
      <w:marLeft w:val="0"/>
      <w:marRight w:val="0"/>
      <w:marTop w:val="0"/>
      <w:marBottom w:val="0"/>
      <w:divBdr>
        <w:top w:val="none" w:sz="0" w:space="0" w:color="auto"/>
        <w:left w:val="none" w:sz="0" w:space="0" w:color="auto"/>
        <w:bottom w:val="none" w:sz="0" w:space="0" w:color="auto"/>
        <w:right w:val="none" w:sz="0" w:space="0" w:color="auto"/>
      </w:divBdr>
    </w:div>
    <w:div w:id="116876767">
      <w:bodyDiv w:val="1"/>
      <w:marLeft w:val="0"/>
      <w:marRight w:val="0"/>
      <w:marTop w:val="0"/>
      <w:marBottom w:val="0"/>
      <w:divBdr>
        <w:top w:val="none" w:sz="0" w:space="0" w:color="auto"/>
        <w:left w:val="none" w:sz="0" w:space="0" w:color="auto"/>
        <w:bottom w:val="none" w:sz="0" w:space="0" w:color="auto"/>
        <w:right w:val="none" w:sz="0" w:space="0" w:color="auto"/>
      </w:divBdr>
    </w:div>
    <w:div w:id="123887421">
      <w:bodyDiv w:val="1"/>
      <w:marLeft w:val="0"/>
      <w:marRight w:val="0"/>
      <w:marTop w:val="0"/>
      <w:marBottom w:val="0"/>
      <w:divBdr>
        <w:top w:val="none" w:sz="0" w:space="0" w:color="auto"/>
        <w:left w:val="none" w:sz="0" w:space="0" w:color="auto"/>
        <w:bottom w:val="none" w:sz="0" w:space="0" w:color="auto"/>
        <w:right w:val="none" w:sz="0" w:space="0" w:color="auto"/>
      </w:divBdr>
    </w:div>
    <w:div w:id="127406100">
      <w:bodyDiv w:val="1"/>
      <w:marLeft w:val="0"/>
      <w:marRight w:val="0"/>
      <w:marTop w:val="0"/>
      <w:marBottom w:val="0"/>
      <w:divBdr>
        <w:top w:val="none" w:sz="0" w:space="0" w:color="auto"/>
        <w:left w:val="none" w:sz="0" w:space="0" w:color="auto"/>
        <w:bottom w:val="none" w:sz="0" w:space="0" w:color="auto"/>
        <w:right w:val="none" w:sz="0" w:space="0" w:color="auto"/>
      </w:divBdr>
    </w:div>
    <w:div w:id="136844798">
      <w:bodyDiv w:val="1"/>
      <w:marLeft w:val="0"/>
      <w:marRight w:val="0"/>
      <w:marTop w:val="0"/>
      <w:marBottom w:val="0"/>
      <w:divBdr>
        <w:top w:val="none" w:sz="0" w:space="0" w:color="auto"/>
        <w:left w:val="none" w:sz="0" w:space="0" w:color="auto"/>
        <w:bottom w:val="none" w:sz="0" w:space="0" w:color="auto"/>
        <w:right w:val="none" w:sz="0" w:space="0" w:color="auto"/>
      </w:divBdr>
    </w:div>
    <w:div w:id="139808485">
      <w:bodyDiv w:val="1"/>
      <w:marLeft w:val="0"/>
      <w:marRight w:val="0"/>
      <w:marTop w:val="0"/>
      <w:marBottom w:val="0"/>
      <w:divBdr>
        <w:top w:val="none" w:sz="0" w:space="0" w:color="auto"/>
        <w:left w:val="none" w:sz="0" w:space="0" w:color="auto"/>
        <w:bottom w:val="none" w:sz="0" w:space="0" w:color="auto"/>
        <w:right w:val="none" w:sz="0" w:space="0" w:color="auto"/>
      </w:divBdr>
    </w:div>
    <w:div w:id="144585798">
      <w:bodyDiv w:val="1"/>
      <w:marLeft w:val="0"/>
      <w:marRight w:val="0"/>
      <w:marTop w:val="0"/>
      <w:marBottom w:val="0"/>
      <w:divBdr>
        <w:top w:val="none" w:sz="0" w:space="0" w:color="auto"/>
        <w:left w:val="none" w:sz="0" w:space="0" w:color="auto"/>
        <w:bottom w:val="none" w:sz="0" w:space="0" w:color="auto"/>
        <w:right w:val="none" w:sz="0" w:space="0" w:color="auto"/>
      </w:divBdr>
    </w:div>
    <w:div w:id="150100071">
      <w:bodyDiv w:val="1"/>
      <w:marLeft w:val="0"/>
      <w:marRight w:val="0"/>
      <w:marTop w:val="0"/>
      <w:marBottom w:val="0"/>
      <w:divBdr>
        <w:top w:val="none" w:sz="0" w:space="0" w:color="auto"/>
        <w:left w:val="none" w:sz="0" w:space="0" w:color="auto"/>
        <w:bottom w:val="none" w:sz="0" w:space="0" w:color="auto"/>
        <w:right w:val="none" w:sz="0" w:space="0" w:color="auto"/>
      </w:divBdr>
      <w:divsChild>
        <w:div w:id="1861048009">
          <w:marLeft w:val="0"/>
          <w:marRight w:val="0"/>
          <w:marTop w:val="0"/>
          <w:marBottom w:val="0"/>
          <w:divBdr>
            <w:top w:val="none" w:sz="0" w:space="0" w:color="auto"/>
            <w:left w:val="none" w:sz="0" w:space="0" w:color="auto"/>
            <w:bottom w:val="none" w:sz="0" w:space="0" w:color="auto"/>
            <w:right w:val="none" w:sz="0" w:space="0" w:color="auto"/>
          </w:divBdr>
          <w:divsChild>
            <w:div w:id="1605071412">
              <w:marLeft w:val="0"/>
              <w:marRight w:val="0"/>
              <w:marTop w:val="0"/>
              <w:marBottom w:val="0"/>
              <w:divBdr>
                <w:top w:val="none" w:sz="0" w:space="0" w:color="auto"/>
                <w:left w:val="none" w:sz="0" w:space="0" w:color="auto"/>
                <w:bottom w:val="none" w:sz="0" w:space="0" w:color="auto"/>
                <w:right w:val="none" w:sz="0" w:space="0" w:color="auto"/>
              </w:divBdr>
              <w:divsChild>
                <w:div w:id="187835107">
                  <w:marLeft w:val="0"/>
                  <w:marRight w:val="0"/>
                  <w:marTop w:val="0"/>
                  <w:marBottom w:val="0"/>
                  <w:divBdr>
                    <w:top w:val="none" w:sz="0" w:space="0" w:color="auto"/>
                    <w:left w:val="none" w:sz="0" w:space="0" w:color="auto"/>
                    <w:bottom w:val="none" w:sz="0" w:space="0" w:color="auto"/>
                    <w:right w:val="none" w:sz="0" w:space="0" w:color="auto"/>
                  </w:divBdr>
                  <w:divsChild>
                    <w:div w:id="1269316666">
                      <w:marLeft w:val="0"/>
                      <w:marRight w:val="0"/>
                      <w:marTop w:val="0"/>
                      <w:marBottom w:val="0"/>
                      <w:divBdr>
                        <w:top w:val="none" w:sz="0" w:space="0" w:color="auto"/>
                        <w:left w:val="none" w:sz="0" w:space="0" w:color="auto"/>
                        <w:bottom w:val="none" w:sz="0" w:space="0" w:color="auto"/>
                        <w:right w:val="none" w:sz="0" w:space="0" w:color="auto"/>
                      </w:divBdr>
                      <w:divsChild>
                        <w:div w:id="1798405628">
                          <w:marLeft w:val="0"/>
                          <w:marRight w:val="0"/>
                          <w:marTop w:val="0"/>
                          <w:marBottom w:val="0"/>
                          <w:divBdr>
                            <w:top w:val="none" w:sz="0" w:space="0" w:color="auto"/>
                            <w:left w:val="none" w:sz="0" w:space="0" w:color="auto"/>
                            <w:bottom w:val="none" w:sz="0" w:space="0" w:color="auto"/>
                            <w:right w:val="none" w:sz="0" w:space="0" w:color="auto"/>
                          </w:divBdr>
                          <w:divsChild>
                            <w:div w:id="3753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84826">
      <w:bodyDiv w:val="1"/>
      <w:marLeft w:val="0"/>
      <w:marRight w:val="0"/>
      <w:marTop w:val="0"/>
      <w:marBottom w:val="0"/>
      <w:divBdr>
        <w:top w:val="none" w:sz="0" w:space="0" w:color="auto"/>
        <w:left w:val="none" w:sz="0" w:space="0" w:color="auto"/>
        <w:bottom w:val="none" w:sz="0" w:space="0" w:color="auto"/>
        <w:right w:val="none" w:sz="0" w:space="0" w:color="auto"/>
      </w:divBdr>
    </w:div>
    <w:div w:id="153494223">
      <w:bodyDiv w:val="1"/>
      <w:marLeft w:val="0"/>
      <w:marRight w:val="0"/>
      <w:marTop w:val="0"/>
      <w:marBottom w:val="0"/>
      <w:divBdr>
        <w:top w:val="none" w:sz="0" w:space="0" w:color="auto"/>
        <w:left w:val="none" w:sz="0" w:space="0" w:color="auto"/>
        <w:bottom w:val="none" w:sz="0" w:space="0" w:color="auto"/>
        <w:right w:val="none" w:sz="0" w:space="0" w:color="auto"/>
      </w:divBdr>
    </w:div>
    <w:div w:id="155609554">
      <w:bodyDiv w:val="1"/>
      <w:marLeft w:val="0"/>
      <w:marRight w:val="0"/>
      <w:marTop w:val="0"/>
      <w:marBottom w:val="0"/>
      <w:divBdr>
        <w:top w:val="none" w:sz="0" w:space="0" w:color="auto"/>
        <w:left w:val="none" w:sz="0" w:space="0" w:color="auto"/>
        <w:bottom w:val="none" w:sz="0" w:space="0" w:color="auto"/>
        <w:right w:val="none" w:sz="0" w:space="0" w:color="auto"/>
      </w:divBdr>
    </w:div>
    <w:div w:id="159394982">
      <w:bodyDiv w:val="1"/>
      <w:marLeft w:val="0"/>
      <w:marRight w:val="0"/>
      <w:marTop w:val="0"/>
      <w:marBottom w:val="0"/>
      <w:divBdr>
        <w:top w:val="none" w:sz="0" w:space="0" w:color="auto"/>
        <w:left w:val="none" w:sz="0" w:space="0" w:color="auto"/>
        <w:bottom w:val="none" w:sz="0" w:space="0" w:color="auto"/>
        <w:right w:val="none" w:sz="0" w:space="0" w:color="auto"/>
      </w:divBdr>
    </w:div>
    <w:div w:id="159663098">
      <w:bodyDiv w:val="1"/>
      <w:marLeft w:val="0"/>
      <w:marRight w:val="0"/>
      <w:marTop w:val="0"/>
      <w:marBottom w:val="0"/>
      <w:divBdr>
        <w:top w:val="none" w:sz="0" w:space="0" w:color="auto"/>
        <w:left w:val="none" w:sz="0" w:space="0" w:color="auto"/>
        <w:bottom w:val="none" w:sz="0" w:space="0" w:color="auto"/>
        <w:right w:val="none" w:sz="0" w:space="0" w:color="auto"/>
      </w:divBdr>
      <w:divsChild>
        <w:div w:id="1716004563">
          <w:marLeft w:val="0"/>
          <w:marRight w:val="0"/>
          <w:marTop w:val="0"/>
          <w:marBottom w:val="0"/>
          <w:divBdr>
            <w:top w:val="none" w:sz="0" w:space="0" w:color="auto"/>
            <w:left w:val="none" w:sz="0" w:space="0" w:color="auto"/>
            <w:bottom w:val="none" w:sz="0" w:space="0" w:color="auto"/>
            <w:right w:val="none" w:sz="0" w:space="0" w:color="auto"/>
          </w:divBdr>
          <w:divsChild>
            <w:div w:id="32121751">
              <w:marLeft w:val="0"/>
              <w:marRight w:val="0"/>
              <w:marTop w:val="0"/>
              <w:marBottom w:val="0"/>
              <w:divBdr>
                <w:top w:val="none" w:sz="0" w:space="0" w:color="auto"/>
                <w:left w:val="none" w:sz="0" w:space="0" w:color="auto"/>
                <w:bottom w:val="none" w:sz="0" w:space="0" w:color="auto"/>
                <w:right w:val="none" w:sz="0" w:space="0" w:color="auto"/>
              </w:divBdr>
              <w:divsChild>
                <w:div w:id="435444582">
                  <w:marLeft w:val="0"/>
                  <w:marRight w:val="0"/>
                  <w:marTop w:val="0"/>
                  <w:marBottom w:val="0"/>
                  <w:divBdr>
                    <w:top w:val="none" w:sz="0" w:space="0" w:color="auto"/>
                    <w:left w:val="none" w:sz="0" w:space="0" w:color="auto"/>
                    <w:bottom w:val="none" w:sz="0" w:space="0" w:color="auto"/>
                    <w:right w:val="none" w:sz="0" w:space="0" w:color="auto"/>
                  </w:divBdr>
                  <w:divsChild>
                    <w:div w:id="34235056">
                      <w:marLeft w:val="0"/>
                      <w:marRight w:val="0"/>
                      <w:marTop w:val="0"/>
                      <w:marBottom w:val="0"/>
                      <w:divBdr>
                        <w:top w:val="none" w:sz="0" w:space="0" w:color="auto"/>
                        <w:left w:val="none" w:sz="0" w:space="0" w:color="auto"/>
                        <w:bottom w:val="none" w:sz="0" w:space="0" w:color="auto"/>
                        <w:right w:val="none" w:sz="0" w:space="0" w:color="auto"/>
                      </w:divBdr>
                      <w:divsChild>
                        <w:div w:id="987396742">
                          <w:marLeft w:val="0"/>
                          <w:marRight w:val="0"/>
                          <w:marTop w:val="0"/>
                          <w:marBottom w:val="0"/>
                          <w:divBdr>
                            <w:top w:val="none" w:sz="0" w:space="0" w:color="auto"/>
                            <w:left w:val="none" w:sz="0" w:space="0" w:color="auto"/>
                            <w:bottom w:val="none" w:sz="0" w:space="0" w:color="auto"/>
                            <w:right w:val="none" w:sz="0" w:space="0" w:color="auto"/>
                          </w:divBdr>
                          <w:divsChild>
                            <w:div w:id="232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38530">
      <w:bodyDiv w:val="1"/>
      <w:marLeft w:val="0"/>
      <w:marRight w:val="0"/>
      <w:marTop w:val="0"/>
      <w:marBottom w:val="0"/>
      <w:divBdr>
        <w:top w:val="none" w:sz="0" w:space="0" w:color="auto"/>
        <w:left w:val="none" w:sz="0" w:space="0" w:color="auto"/>
        <w:bottom w:val="none" w:sz="0" w:space="0" w:color="auto"/>
        <w:right w:val="none" w:sz="0" w:space="0" w:color="auto"/>
      </w:divBdr>
    </w:div>
    <w:div w:id="162286732">
      <w:bodyDiv w:val="1"/>
      <w:marLeft w:val="0"/>
      <w:marRight w:val="0"/>
      <w:marTop w:val="0"/>
      <w:marBottom w:val="0"/>
      <w:divBdr>
        <w:top w:val="none" w:sz="0" w:space="0" w:color="auto"/>
        <w:left w:val="none" w:sz="0" w:space="0" w:color="auto"/>
        <w:bottom w:val="none" w:sz="0" w:space="0" w:color="auto"/>
        <w:right w:val="none" w:sz="0" w:space="0" w:color="auto"/>
      </w:divBdr>
    </w:div>
    <w:div w:id="165631058">
      <w:bodyDiv w:val="1"/>
      <w:marLeft w:val="0"/>
      <w:marRight w:val="0"/>
      <w:marTop w:val="0"/>
      <w:marBottom w:val="0"/>
      <w:divBdr>
        <w:top w:val="none" w:sz="0" w:space="0" w:color="auto"/>
        <w:left w:val="none" w:sz="0" w:space="0" w:color="auto"/>
        <w:bottom w:val="none" w:sz="0" w:space="0" w:color="auto"/>
        <w:right w:val="none" w:sz="0" w:space="0" w:color="auto"/>
      </w:divBdr>
    </w:div>
    <w:div w:id="166211695">
      <w:bodyDiv w:val="1"/>
      <w:marLeft w:val="0"/>
      <w:marRight w:val="0"/>
      <w:marTop w:val="0"/>
      <w:marBottom w:val="0"/>
      <w:divBdr>
        <w:top w:val="none" w:sz="0" w:space="0" w:color="auto"/>
        <w:left w:val="none" w:sz="0" w:space="0" w:color="auto"/>
        <w:bottom w:val="none" w:sz="0" w:space="0" w:color="auto"/>
        <w:right w:val="none" w:sz="0" w:space="0" w:color="auto"/>
      </w:divBdr>
    </w:div>
    <w:div w:id="173035899">
      <w:bodyDiv w:val="1"/>
      <w:marLeft w:val="0"/>
      <w:marRight w:val="0"/>
      <w:marTop w:val="0"/>
      <w:marBottom w:val="0"/>
      <w:divBdr>
        <w:top w:val="none" w:sz="0" w:space="0" w:color="auto"/>
        <w:left w:val="none" w:sz="0" w:space="0" w:color="auto"/>
        <w:bottom w:val="none" w:sz="0" w:space="0" w:color="auto"/>
        <w:right w:val="none" w:sz="0" w:space="0" w:color="auto"/>
      </w:divBdr>
    </w:div>
    <w:div w:id="177895220">
      <w:bodyDiv w:val="1"/>
      <w:marLeft w:val="0"/>
      <w:marRight w:val="0"/>
      <w:marTop w:val="0"/>
      <w:marBottom w:val="0"/>
      <w:divBdr>
        <w:top w:val="none" w:sz="0" w:space="0" w:color="auto"/>
        <w:left w:val="none" w:sz="0" w:space="0" w:color="auto"/>
        <w:bottom w:val="none" w:sz="0" w:space="0" w:color="auto"/>
        <w:right w:val="none" w:sz="0" w:space="0" w:color="auto"/>
      </w:divBdr>
    </w:div>
    <w:div w:id="181433336">
      <w:bodyDiv w:val="1"/>
      <w:marLeft w:val="0"/>
      <w:marRight w:val="0"/>
      <w:marTop w:val="0"/>
      <w:marBottom w:val="0"/>
      <w:divBdr>
        <w:top w:val="none" w:sz="0" w:space="0" w:color="auto"/>
        <w:left w:val="none" w:sz="0" w:space="0" w:color="auto"/>
        <w:bottom w:val="none" w:sz="0" w:space="0" w:color="auto"/>
        <w:right w:val="none" w:sz="0" w:space="0" w:color="auto"/>
      </w:divBdr>
    </w:div>
    <w:div w:id="182868456">
      <w:bodyDiv w:val="1"/>
      <w:marLeft w:val="0"/>
      <w:marRight w:val="0"/>
      <w:marTop w:val="0"/>
      <w:marBottom w:val="0"/>
      <w:divBdr>
        <w:top w:val="none" w:sz="0" w:space="0" w:color="auto"/>
        <w:left w:val="none" w:sz="0" w:space="0" w:color="auto"/>
        <w:bottom w:val="none" w:sz="0" w:space="0" w:color="auto"/>
        <w:right w:val="none" w:sz="0" w:space="0" w:color="auto"/>
      </w:divBdr>
    </w:div>
    <w:div w:id="190727516">
      <w:bodyDiv w:val="1"/>
      <w:marLeft w:val="0"/>
      <w:marRight w:val="0"/>
      <w:marTop w:val="0"/>
      <w:marBottom w:val="0"/>
      <w:divBdr>
        <w:top w:val="none" w:sz="0" w:space="0" w:color="auto"/>
        <w:left w:val="none" w:sz="0" w:space="0" w:color="auto"/>
        <w:bottom w:val="none" w:sz="0" w:space="0" w:color="auto"/>
        <w:right w:val="none" w:sz="0" w:space="0" w:color="auto"/>
      </w:divBdr>
    </w:div>
    <w:div w:id="191574564">
      <w:bodyDiv w:val="1"/>
      <w:marLeft w:val="0"/>
      <w:marRight w:val="0"/>
      <w:marTop w:val="0"/>
      <w:marBottom w:val="0"/>
      <w:divBdr>
        <w:top w:val="none" w:sz="0" w:space="0" w:color="auto"/>
        <w:left w:val="none" w:sz="0" w:space="0" w:color="auto"/>
        <w:bottom w:val="none" w:sz="0" w:space="0" w:color="auto"/>
        <w:right w:val="none" w:sz="0" w:space="0" w:color="auto"/>
      </w:divBdr>
      <w:divsChild>
        <w:div w:id="1230191133">
          <w:marLeft w:val="0"/>
          <w:marRight w:val="0"/>
          <w:marTop w:val="0"/>
          <w:marBottom w:val="0"/>
          <w:divBdr>
            <w:top w:val="none" w:sz="0" w:space="0" w:color="auto"/>
            <w:left w:val="none" w:sz="0" w:space="0" w:color="auto"/>
            <w:bottom w:val="none" w:sz="0" w:space="0" w:color="auto"/>
            <w:right w:val="none" w:sz="0" w:space="0" w:color="auto"/>
          </w:divBdr>
          <w:divsChild>
            <w:div w:id="244194298">
              <w:marLeft w:val="0"/>
              <w:marRight w:val="0"/>
              <w:marTop w:val="0"/>
              <w:marBottom w:val="0"/>
              <w:divBdr>
                <w:top w:val="none" w:sz="0" w:space="0" w:color="auto"/>
                <w:left w:val="none" w:sz="0" w:space="0" w:color="auto"/>
                <w:bottom w:val="none" w:sz="0" w:space="0" w:color="auto"/>
                <w:right w:val="none" w:sz="0" w:space="0" w:color="auto"/>
              </w:divBdr>
              <w:divsChild>
                <w:div w:id="1961718339">
                  <w:marLeft w:val="0"/>
                  <w:marRight w:val="0"/>
                  <w:marTop w:val="0"/>
                  <w:marBottom w:val="0"/>
                  <w:divBdr>
                    <w:top w:val="none" w:sz="0" w:space="0" w:color="auto"/>
                    <w:left w:val="none" w:sz="0" w:space="0" w:color="auto"/>
                    <w:bottom w:val="none" w:sz="0" w:space="0" w:color="auto"/>
                    <w:right w:val="none" w:sz="0" w:space="0" w:color="auto"/>
                  </w:divBdr>
                  <w:divsChild>
                    <w:div w:id="497624270">
                      <w:marLeft w:val="0"/>
                      <w:marRight w:val="0"/>
                      <w:marTop w:val="0"/>
                      <w:marBottom w:val="0"/>
                      <w:divBdr>
                        <w:top w:val="none" w:sz="0" w:space="0" w:color="auto"/>
                        <w:left w:val="none" w:sz="0" w:space="0" w:color="auto"/>
                        <w:bottom w:val="none" w:sz="0" w:space="0" w:color="auto"/>
                        <w:right w:val="none" w:sz="0" w:space="0" w:color="auto"/>
                      </w:divBdr>
                      <w:divsChild>
                        <w:div w:id="745877184">
                          <w:marLeft w:val="0"/>
                          <w:marRight w:val="0"/>
                          <w:marTop w:val="0"/>
                          <w:marBottom w:val="0"/>
                          <w:divBdr>
                            <w:top w:val="none" w:sz="0" w:space="0" w:color="auto"/>
                            <w:left w:val="none" w:sz="0" w:space="0" w:color="auto"/>
                            <w:bottom w:val="none" w:sz="0" w:space="0" w:color="auto"/>
                            <w:right w:val="none" w:sz="0" w:space="0" w:color="auto"/>
                          </w:divBdr>
                          <w:divsChild>
                            <w:div w:id="11977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62893">
      <w:bodyDiv w:val="1"/>
      <w:marLeft w:val="0"/>
      <w:marRight w:val="0"/>
      <w:marTop w:val="0"/>
      <w:marBottom w:val="0"/>
      <w:divBdr>
        <w:top w:val="none" w:sz="0" w:space="0" w:color="auto"/>
        <w:left w:val="none" w:sz="0" w:space="0" w:color="auto"/>
        <w:bottom w:val="none" w:sz="0" w:space="0" w:color="auto"/>
        <w:right w:val="none" w:sz="0" w:space="0" w:color="auto"/>
      </w:divBdr>
    </w:div>
    <w:div w:id="203446938">
      <w:bodyDiv w:val="1"/>
      <w:marLeft w:val="0"/>
      <w:marRight w:val="0"/>
      <w:marTop w:val="0"/>
      <w:marBottom w:val="0"/>
      <w:divBdr>
        <w:top w:val="none" w:sz="0" w:space="0" w:color="auto"/>
        <w:left w:val="none" w:sz="0" w:space="0" w:color="auto"/>
        <w:bottom w:val="none" w:sz="0" w:space="0" w:color="auto"/>
        <w:right w:val="none" w:sz="0" w:space="0" w:color="auto"/>
      </w:divBdr>
      <w:divsChild>
        <w:div w:id="710569585">
          <w:marLeft w:val="0"/>
          <w:marRight w:val="0"/>
          <w:marTop w:val="0"/>
          <w:marBottom w:val="0"/>
          <w:divBdr>
            <w:top w:val="none" w:sz="0" w:space="0" w:color="auto"/>
            <w:left w:val="none" w:sz="0" w:space="0" w:color="auto"/>
            <w:bottom w:val="none" w:sz="0" w:space="0" w:color="auto"/>
            <w:right w:val="none" w:sz="0" w:space="0" w:color="auto"/>
          </w:divBdr>
          <w:divsChild>
            <w:div w:id="584925413">
              <w:marLeft w:val="0"/>
              <w:marRight w:val="0"/>
              <w:marTop w:val="0"/>
              <w:marBottom w:val="0"/>
              <w:divBdr>
                <w:top w:val="none" w:sz="0" w:space="0" w:color="auto"/>
                <w:left w:val="none" w:sz="0" w:space="0" w:color="auto"/>
                <w:bottom w:val="none" w:sz="0" w:space="0" w:color="auto"/>
                <w:right w:val="none" w:sz="0" w:space="0" w:color="auto"/>
              </w:divBdr>
              <w:divsChild>
                <w:div w:id="427624543">
                  <w:marLeft w:val="0"/>
                  <w:marRight w:val="0"/>
                  <w:marTop w:val="0"/>
                  <w:marBottom w:val="0"/>
                  <w:divBdr>
                    <w:top w:val="none" w:sz="0" w:space="0" w:color="auto"/>
                    <w:left w:val="none" w:sz="0" w:space="0" w:color="auto"/>
                    <w:bottom w:val="none" w:sz="0" w:space="0" w:color="auto"/>
                    <w:right w:val="none" w:sz="0" w:space="0" w:color="auto"/>
                  </w:divBdr>
                  <w:divsChild>
                    <w:div w:id="443304349">
                      <w:marLeft w:val="0"/>
                      <w:marRight w:val="0"/>
                      <w:marTop w:val="0"/>
                      <w:marBottom w:val="0"/>
                      <w:divBdr>
                        <w:top w:val="none" w:sz="0" w:space="0" w:color="auto"/>
                        <w:left w:val="none" w:sz="0" w:space="0" w:color="auto"/>
                        <w:bottom w:val="none" w:sz="0" w:space="0" w:color="auto"/>
                        <w:right w:val="none" w:sz="0" w:space="0" w:color="auto"/>
                      </w:divBdr>
                      <w:divsChild>
                        <w:div w:id="1480923852">
                          <w:marLeft w:val="0"/>
                          <w:marRight w:val="0"/>
                          <w:marTop w:val="0"/>
                          <w:marBottom w:val="0"/>
                          <w:divBdr>
                            <w:top w:val="none" w:sz="0" w:space="0" w:color="auto"/>
                            <w:left w:val="none" w:sz="0" w:space="0" w:color="auto"/>
                            <w:bottom w:val="none" w:sz="0" w:space="0" w:color="auto"/>
                            <w:right w:val="none" w:sz="0" w:space="0" w:color="auto"/>
                          </w:divBdr>
                          <w:divsChild>
                            <w:div w:id="18758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7069">
      <w:bodyDiv w:val="1"/>
      <w:marLeft w:val="0"/>
      <w:marRight w:val="0"/>
      <w:marTop w:val="0"/>
      <w:marBottom w:val="0"/>
      <w:divBdr>
        <w:top w:val="none" w:sz="0" w:space="0" w:color="auto"/>
        <w:left w:val="none" w:sz="0" w:space="0" w:color="auto"/>
        <w:bottom w:val="none" w:sz="0" w:space="0" w:color="auto"/>
        <w:right w:val="none" w:sz="0" w:space="0" w:color="auto"/>
      </w:divBdr>
    </w:div>
    <w:div w:id="208808142">
      <w:bodyDiv w:val="1"/>
      <w:marLeft w:val="0"/>
      <w:marRight w:val="0"/>
      <w:marTop w:val="0"/>
      <w:marBottom w:val="0"/>
      <w:divBdr>
        <w:top w:val="none" w:sz="0" w:space="0" w:color="auto"/>
        <w:left w:val="none" w:sz="0" w:space="0" w:color="auto"/>
        <w:bottom w:val="none" w:sz="0" w:space="0" w:color="auto"/>
        <w:right w:val="none" w:sz="0" w:space="0" w:color="auto"/>
      </w:divBdr>
    </w:div>
    <w:div w:id="211814315">
      <w:bodyDiv w:val="1"/>
      <w:marLeft w:val="0"/>
      <w:marRight w:val="0"/>
      <w:marTop w:val="0"/>
      <w:marBottom w:val="0"/>
      <w:divBdr>
        <w:top w:val="none" w:sz="0" w:space="0" w:color="auto"/>
        <w:left w:val="none" w:sz="0" w:space="0" w:color="auto"/>
        <w:bottom w:val="none" w:sz="0" w:space="0" w:color="auto"/>
        <w:right w:val="none" w:sz="0" w:space="0" w:color="auto"/>
      </w:divBdr>
      <w:divsChild>
        <w:div w:id="506798286">
          <w:marLeft w:val="0"/>
          <w:marRight w:val="0"/>
          <w:marTop w:val="0"/>
          <w:marBottom w:val="0"/>
          <w:divBdr>
            <w:top w:val="none" w:sz="0" w:space="0" w:color="auto"/>
            <w:left w:val="none" w:sz="0" w:space="0" w:color="auto"/>
            <w:bottom w:val="none" w:sz="0" w:space="0" w:color="auto"/>
            <w:right w:val="none" w:sz="0" w:space="0" w:color="auto"/>
          </w:divBdr>
          <w:divsChild>
            <w:div w:id="639186318">
              <w:marLeft w:val="0"/>
              <w:marRight w:val="0"/>
              <w:marTop w:val="0"/>
              <w:marBottom w:val="0"/>
              <w:divBdr>
                <w:top w:val="none" w:sz="0" w:space="0" w:color="auto"/>
                <w:left w:val="none" w:sz="0" w:space="0" w:color="auto"/>
                <w:bottom w:val="none" w:sz="0" w:space="0" w:color="auto"/>
                <w:right w:val="none" w:sz="0" w:space="0" w:color="auto"/>
              </w:divBdr>
              <w:divsChild>
                <w:div w:id="323896212">
                  <w:marLeft w:val="0"/>
                  <w:marRight w:val="0"/>
                  <w:marTop w:val="0"/>
                  <w:marBottom w:val="0"/>
                  <w:divBdr>
                    <w:top w:val="none" w:sz="0" w:space="0" w:color="auto"/>
                    <w:left w:val="none" w:sz="0" w:space="0" w:color="auto"/>
                    <w:bottom w:val="none" w:sz="0" w:space="0" w:color="auto"/>
                    <w:right w:val="none" w:sz="0" w:space="0" w:color="auto"/>
                  </w:divBdr>
                  <w:divsChild>
                    <w:div w:id="12541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5083">
          <w:marLeft w:val="0"/>
          <w:marRight w:val="0"/>
          <w:marTop w:val="0"/>
          <w:marBottom w:val="0"/>
          <w:divBdr>
            <w:top w:val="none" w:sz="0" w:space="0" w:color="auto"/>
            <w:left w:val="none" w:sz="0" w:space="0" w:color="auto"/>
            <w:bottom w:val="none" w:sz="0" w:space="0" w:color="auto"/>
            <w:right w:val="none" w:sz="0" w:space="0" w:color="auto"/>
          </w:divBdr>
          <w:divsChild>
            <w:div w:id="1610238096">
              <w:marLeft w:val="0"/>
              <w:marRight w:val="0"/>
              <w:marTop w:val="0"/>
              <w:marBottom w:val="0"/>
              <w:divBdr>
                <w:top w:val="none" w:sz="0" w:space="0" w:color="auto"/>
                <w:left w:val="none" w:sz="0" w:space="0" w:color="auto"/>
                <w:bottom w:val="none" w:sz="0" w:space="0" w:color="auto"/>
                <w:right w:val="none" w:sz="0" w:space="0" w:color="auto"/>
              </w:divBdr>
              <w:divsChild>
                <w:div w:id="400492624">
                  <w:marLeft w:val="0"/>
                  <w:marRight w:val="0"/>
                  <w:marTop w:val="0"/>
                  <w:marBottom w:val="0"/>
                  <w:divBdr>
                    <w:top w:val="none" w:sz="0" w:space="0" w:color="auto"/>
                    <w:left w:val="none" w:sz="0" w:space="0" w:color="auto"/>
                    <w:bottom w:val="none" w:sz="0" w:space="0" w:color="auto"/>
                    <w:right w:val="none" w:sz="0" w:space="0" w:color="auto"/>
                  </w:divBdr>
                  <w:divsChild>
                    <w:div w:id="691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4030">
      <w:bodyDiv w:val="1"/>
      <w:marLeft w:val="0"/>
      <w:marRight w:val="0"/>
      <w:marTop w:val="0"/>
      <w:marBottom w:val="0"/>
      <w:divBdr>
        <w:top w:val="none" w:sz="0" w:space="0" w:color="auto"/>
        <w:left w:val="none" w:sz="0" w:space="0" w:color="auto"/>
        <w:bottom w:val="none" w:sz="0" w:space="0" w:color="auto"/>
        <w:right w:val="none" w:sz="0" w:space="0" w:color="auto"/>
      </w:divBdr>
      <w:divsChild>
        <w:div w:id="1221984603">
          <w:marLeft w:val="0"/>
          <w:marRight w:val="0"/>
          <w:marTop w:val="0"/>
          <w:marBottom w:val="0"/>
          <w:divBdr>
            <w:top w:val="none" w:sz="0" w:space="0" w:color="auto"/>
            <w:left w:val="none" w:sz="0" w:space="0" w:color="auto"/>
            <w:bottom w:val="none" w:sz="0" w:space="0" w:color="auto"/>
            <w:right w:val="none" w:sz="0" w:space="0" w:color="auto"/>
          </w:divBdr>
          <w:divsChild>
            <w:div w:id="1099327140">
              <w:marLeft w:val="0"/>
              <w:marRight w:val="0"/>
              <w:marTop w:val="0"/>
              <w:marBottom w:val="0"/>
              <w:divBdr>
                <w:top w:val="none" w:sz="0" w:space="0" w:color="auto"/>
                <w:left w:val="none" w:sz="0" w:space="0" w:color="auto"/>
                <w:bottom w:val="none" w:sz="0" w:space="0" w:color="auto"/>
                <w:right w:val="none" w:sz="0" w:space="0" w:color="auto"/>
              </w:divBdr>
              <w:divsChild>
                <w:div w:id="30233184">
                  <w:marLeft w:val="0"/>
                  <w:marRight w:val="0"/>
                  <w:marTop w:val="0"/>
                  <w:marBottom w:val="0"/>
                  <w:divBdr>
                    <w:top w:val="none" w:sz="0" w:space="0" w:color="auto"/>
                    <w:left w:val="none" w:sz="0" w:space="0" w:color="auto"/>
                    <w:bottom w:val="none" w:sz="0" w:space="0" w:color="auto"/>
                    <w:right w:val="none" w:sz="0" w:space="0" w:color="auto"/>
                  </w:divBdr>
                  <w:divsChild>
                    <w:div w:id="466238181">
                      <w:marLeft w:val="0"/>
                      <w:marRight w:val="0"/>
                      <w:marTop w:val="0"/>
                      <w:marBottom w:val="0"/>
                      <w:divBdr>
                        <w:top w:val="none" w:sz="0" w:space="0" w:color="auto"/>
                        <w:left w:val="none" w:sz="0" w:space="0" w:color="auto"/>
                        <w:bottom w:val="none" w:sz="0" w:space="0" w:color="auto"/>
                        <w:right w:val="none" w:sz="0" w:space="0" w:color="auto"/>
                      </w:divBdr>
                      <w:divsChild>
                        <w:div w:id="1718122795">
                          <w:marLeft w:val="0"/>
                          <w:marRight w:val="0"/>
                          <w:marTop w:val="0"/>
                          <w:marBottom w:val="0"/>
                          <w:divBdr>
                            <w:top w:val="none" w:sz="0" w:space="0" w:color="auto"/>
                            <w:left w:val="none" w:sz="0" w:space="0" w:color="auto"/>
                            <w:bottom w:val="none" w:sz="0" w:space="0" w:color="auto"/>
                            <w:right w:val="none" w:sz="0" w:space="0" w:color="auto"/>
                          </w:divBdr>
                          <w:divsChild>
                            <w:div w:id="4687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165878">
      <w:bodyDiv w:val="1"/>
      <w:marLeft w:val="0"/>
      <w:marRight w:val="0"/>
      <w:marTop w:val="0"/>
      <w:marBottom w:val="0"/>
      <w:divBdr>
        <w:top w:val="none" w:sz="0" w:space="0" w:color="auto"/>
        <w:left w:val="none" w:sz="0" w:space="0" w:color="auto"/>
        <w:bottom w:val="none" w:sz="0" w:space="0" w:color="auto"/>
        <w:right w:val="none" w:sz="0" w:space="0" w:color="auto"/>
      </w:divBdr>
    </w:div>
    <w:div w:id="217278173">
      <w:bodyDiv w:val="1"/>
      <w:marLeft w:val="0"/>
      <w:marRight w:val="0"/>
      <w:marTop w:val="0"/>
      <w:marBottom w:val="0"/>
      <w:divBdr>
        <w:top w:val="none" w:sz="0" w:space="0" w:color="auto"/>
        <w:left w:val="none" w:sz="0" w:space="0" w:color="auto"/>
        <w:bottom w:val="none" w:sz="0" w:space="0" w:color="auto"/>
        <w:right w:val="none" w:sz="0" w:space="0" w:color="auto"/>
      </w:divBdr>
    </w:div>
    <w:div w:id="218904418">
      <w:bodyDiv w:val="1"/>
      <w:marLeft w:val="0"/>
      <w:marRight w:val="0"/>
      <w:marTop w:val="0"/>
      <w:marBottom w:val="0"/>
      <w:divBdr>
        <w:top w:val="none" w:sz="0" w:space="0" w:color="auto"/>
        <w:left w:val="none" w:sz="0" w:space="0" w:color="auto"/>
        <w:bottom w:val="none" w:sz="0" w:space="0" w:color="auto"/>
        <w:right w:val="none" w:sz="0" w:space="0" w:color="auto"/>
      </w:divBdr>
      <w:divsChild>
        <w:div w:id="1271399434">
          <w:marLeft w:val="0"/>
          <w:marRight w:val="0"/>
          <w:marTop w:val="0"/>
          <w:marBottom w:val="0"/>
          <w:divBdr>
            <w:top w:val="none" w:sz="0" w:space="0" w:color="auto"/>
            <w:left w:val="none" w:sz="0" w:space="0" w:color="auto"/>
            <w:bottom w:val="none" w:sz="0" w:space="0" w:color="auto"/>
            <w:right w:val="none" w:sz="0" w:space="0" w:color="auto"/>
          </w:divBdr>
          <w:divsChild>
            <w:div w:id="1885630764">
              <w:marLeft w:val="0"/>
              <w:marRight w:val="0"/>
              <w:marTop w:val="0"/>
              <w:marBottom w:val="0"/>
              <w:divBdr>
                <w:top w:val="none" w:sz="0" w:space="0" w:color="auto"/>
                <w:left w:val="none" w:sz="0" w:space="0" w:color="auto"/>
                <w:bottom w:val="none" w:sz="0" w:space="0" w:color="auto"/>
                <w:right w:val="none" w:sz="0" w:space="0" w:color="auto"/>
              </w:divBdr>
              <w:divsChild>
                <w:div w:id="56824082">
                  <w:marLeft w:val="0"/>
                  <w:marRight w:val="0"/>
                  <w:marTop w:val="0"/>
                  <w:marBottom w:val="0"/>
                  <w:divBdr>
                    <w:top w:val="none" w:sz="0" w:space="0" w:color="auto"/>
                    <w:left w:val="none" w:sz="0" w:space="0" w:color="auto"/>
                    <w:bottom w:val="none" w:sz="0" w:space="0" w:color="auto"/>
                    <w:right w:val="none" w:sz="0" w:space="0" w:color="auto"/>
                  </w:divBdr>
                  <w:divsChild>
                    <w:div w:id="19012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8990">
          <w:marLeft w:val="0"/>
          <w:marRight w:val="0"/>
          <w:marTop w:val="0"/>
          <w:marBottom w:val="0"/>
          <w:divBdr>
            <w:top w:val="none" w:sz="0" w:space="0" w:color="auto"/>
            <w:left w:val="none" w:sz="0" w:space="0" w:color="auto"/>
            <w:bottom w:val="none" w:sz="0" w:space="0" w:color="auto"/>
            <w:right w:val="none" w:sz="0" w:space="0" w:color="auto"/>
          </w:divBdr>
          <w:divsChild>
            <w:div w:id="492185472">
              <w:marLeft w:val="0"/>
              <w:marRight w:val="0"/>
              <w:marTop w:val="0"/>
              <w:marBottom w:val="0"/>
              <w:divBdr>
                <w:top w:val="none" w:sz="0" w:space="0" w:color="auto"/>
                <w:left w:val="none" w:sz="0" w:space="0" w:color="auto"/>
                <w:bottom w:val="none" w:sz="0" w:space="0" w:color="auto"/>
                <w:right w:val="none" w:sz="0" w:space="0" w:color="auto"/>
              </w:divBdr>
              <w:divsChild>
                <w:div w:id="749816961">
                  <w:marLeft w:val="0"/>
                  <w:marRight w:val="0"/>
                  <w:marTop w:val="0"/>
                  <w:marBottom w:val="0"/>
                  <w:divBdr>
                    <w:top w:val="none" w:sz="0" w:space="0" w:color="auto"/>
                    <w:left w:val="none" w:sz="0" w:space="0" w:color="auto"/>
                    <w:bottom w:val="none" w:sz="0" w:space="0" w:color="auto"/>
                    <w:right w:val="none" w:sz="0" w:space="0" w:color="auto"/>
                  </w:divBdr>
                  <w:divsChild>
                    <w:div w:id="1342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66397">
      <w:bodyDiv w:val="1"/>
      <w:marLeft w:val="0"/>
      <w:marRight w:val="0"/>
      <w:marTop w:val="0"/>
      <w:marBottom w:val="0"/>
      <w:divBdr>
        <w:top w:val="none" w:sz="0" w:space="0" w:color="auto"/>
        <w:left w:val="none" w:sz="0" w:space="0" w:color="auto"/>
        <w:bottom w:val="none" w:sz="0" w:space="0" w:color="auto"/>
        <w:right w:val="none" w:sz="0" w:space="0" w:color="auto"/>
      </w:divBdr>
    </w:div>
    <w:div w:id="225334934">
      <w:bodyDiv w:val="1"/>
      <w:marLeft w:val="0"/>
      <w:marRight w:val="0"/>
      <w:marTop w:val="0"/>
      <w:marBottom w:val="0"/>
      <w:divBdr>
        <w:top w:val="none" w:sz="0" w:space="0" w:color="auto"/>
        <w:left w:val="none" w:sz="0" w:space="0" w:color="auto"/>
        <w:bottom w:val="none" w:sz="0" w:space="0" w:color="auto"/>
        <w:right w:val="none" w:sz="0" w:space="0" w:color="auto"/>
      </w:divBdr>
    </w:div>
    <w:div w:id="227616303">
      <w:bodyDiv w:val="1"/>
      <w:marLeft w:val="0"/>
      <w:marRight w:val="0"/>
      <w:marTop w:val="0"/>
      <w:marBottom w:val="0"/>
      <w:divBdr>
        <w:top w:val="none" w:sz="0" w:space="0" w:color="auto"/>
        <w:left w:val="none" w:sz="0" w:space="0" w:color="auto"/>
        <w:bottom w:val="none" w:sz="0" w:space="0" w:color="auto"/>
        <w:right w:val="none" w:sz="0" w:space="0" w:color="auto"/>
      </w:divBdr>
    </w:div>
    <w:div w:id="236406473">
      <w:bodyDiv w:val="1"/>
      <w:marLeft w:val="0"/>
      <w:marRight w:val="0"/>
      <w:marTop w:val="0"/>
      <w:marBottom w:val="0"/>
      <w:divBdr>
        <w:top w:val="none" w:sz="0" w:space="0" w:color="auto"/>
        <w:left w:val="none" w:sz="0" w:space="0" w:color="auto"/>
        <w:bottom w:val="none" w:sz="0" w:space="0" w:color="auto"/>
        <w:right w:val="none" w:sz="0" w:space="0" w:color="auto"/>
      </w:divBdr>
    </w:div>
    <w:div w:id="239215619">
      <w:bodyDiv w:val="1"/>
      <w:marLeft w:val="0"/>
      <w:marRight w:val="0"/>
      <w:marTop w:val="0"/>
      <w:marBottom w:val="0"/>
      <w:divBdr>
        <w:top w:val="none" w:sz="0" w:space="0" w:color="auto"/>
        <w:left w:val="none" w:sz="0" w:space="0" w:color="auto"/>
        <w:bottom w:val="none" w:sz="0" w:space="0" w:color="auto"/>
        <w:right w:val="none" w:sz="0" w:space="0" w:color="auto"/>
      </w:divBdr>
    </w:div>
    <w:div w:id="239801892">
      <w:bodyDiv w:val="1"/>
      <w:marLeft w:val="0"/>
      <w:marRight w:val="0"/>
      <w:marTop w:val="0"/>
      <w:marBottom w:val="0"/>
      <w:divBdr>
        <w:top w:val="none" w:sz="0" w:space="0" w:color="auto"/>
        <w:left w:val="none" w:sz="0" w:space="0" w:color="auto"/>
        <w:bottom w:val="none" w:sz="0" w:space="0" w:color="auto"/>
        <w:right w:val="none" w:sz="0" w:space="0" w:color="auto"/>
      </w:divBdr>
    </w:div>
    <w:div w:id="250043825">
      <w:bodyDiv w:val="1"/>
      <w:marLeft w:val="0"/>
      <w:marRight w:val="0"/>
      <w:marTop w:val="0"/>
      <w:marBottom w:val="0"/>
      <w:divBdr>
        <w:top w:val="none" w:sz="0" w:space="0" w:color="auto"/>
        <w:left w:val="none" w:sz="0" w:space="0" w:color="auto"/>
        <w:bottom w:val="none" w:sz="0" w:space="0" w:color="auto"/>
        <w:right w:val="none" w:sz="0" w:space="0" w:color="auto"/>
      </w:divBdr>
    </w:div>
    <w:div w:id="251594541">
      <w:bodyDiv w:val="1"/>
      <w:marLeft w:val="0"/>
      <w:marRight w:val="0"/>
      <w:marTop w:val="0"/>
      <w:marBottom w:val="0"/>
      <w:divBdr>
        <w:top w:val="none" w:sz="0" w:space="0" w:color="auto"/>
        <w:left w:val="none" w:sz="0" w:space="0" w:color="auto"/>
        <w:bottom w:val="none" w:sz="0" w:space="0" w:color="auto"/>
        <w:right w:val="none" w:sz="0" w:space="0" w:color="auto"/>
      </w:divBdr>
    </w:div>
    <w:div w:id="252591682">
      <w:bodyDiv w:val="1"/>
      <w:marLeft w:val="0"/>
      <w:marRight w:val="0"/>
      <w:marTop w:val="0"/>
      <w:marBottom w:val="0"/>
      <w:divBdr>
        <w:top w:val="none" w:sz="0" w:space="0" w:color="auto"/>
        <w:left w:val="none" w:sz="0" w:space="0" w:color="auto"/>
        <w:bottom w:val="none" w:sz="0" w:space="0" w:color="auto"/>
        <w:right w:val="none" w:sz="0" w:space="0" w:color="auto"/>
      </w:divBdr>
    </w:div>
    <w:div w:id="258297174">
      <w:bodyDiv w:val="1"/>
      <w:marLeft w:val="0"/>
      <w:marRight w:val="0"/>
      <w:marTop w:val="0"/>
      <w:marBottom w:val="0"/>
      <w:divBdr>
        <w:top w:val="none" w:sz="0" w:space="0" w:color="auto"/>
        <w:left w:val="none" w:sz="0" w:space="0" w:color="auto"/>
        <w:bottom w:val="none" w:sz="0" w:space="0" w:color="auto"/>
        <w:right w:val="none" w:sz="0" w:space="0" w:color="auto"/>
      </w:divBdr>
      <w:divsChild>
        <w:div w:id="609435292">
          <w:marLeft w:val="0"/>
          <w:marRight w:val="0"/>
          <w:marTop w:val="0"/>
          <w:marBottom w:val="0"/>
          <w:divBdr>
            <w:top w:val="none" w:sz="0" w:space="0" w:color="auto"/>
            <w:left w:val="none" w:sz="0" w:space="0" w:color="auto"/>
            <w:bottom w:val="none" w:sz="0" w:space="0" w:color="auto"/>
            <w:right w:val="none" w:sz="0" w:space="0" w:color="auto"/>
          </w:divBdr>
          <w:divsChild>
            <w:div w:id="483282997">
              <w:marLeft w:val="0"/>
              <w:marRight w:val="0"/>
              <w:marTop w:val="0"/>
              <w:marBottom w:val="0"/>
              <w:divBdr>
                <w:top w:val="none" w:sz="0" w:space="0" w:color="auto"/>
                <w:left w:val="none" w:sz="0" w:space="0" w:color="auto"/>
                <w:bottom w:val="none" w:sz="0" w:space="0" w:color="auto"/>
                <w:right w:val="none" w:sz="0" w:space="0" w:color="auto"/>
              </w:divBdr>
              <w:divsChild>
                <w:div w:id="377975663">
                  <w:marLeft w:val="0"/>
                  <w:marRight w:val="0"/>
                  <w:marTop w:val="0"/>
                  <w:marBottom w:val="0"/>
                  <w:divBdr>
                    <w:top w:val="none" w:sz="0" w:space="0" w:color="auto"/>
                    <w:left w:val="none" w:sz="0" w:space="0" w:color="auto"/>
                    <w:bottom w:val="none" w:sz="0" w:space="0" w:color="auto"/>
                    <w:right w:val="none" w:sz="0" w:space="0" w:color="auto"/>
                  </w:divBdr>
                  <w:divsChild>
                    <w:div w:id="1630012724">
                      <w:marLeft w:val="0"/>
                      <w:marRight w:val="0"/>
                      <w:marTop w:val="0"/>
                      <w:marBottom w:val="0"/>
                      <w:divBdr>
                        <w:top w:val="none" w:sz="0" w:space="0" w:color="auto"/>
                        <w:left w:val="none" w:sz="0" w:space="0" w:color="auto"/>
                        <w:bottom w:val="none" w:sz="0" w:space="0" w:color="auto"/>
                        <w:right w:val="none" w:sz="0" w:space="0" w:color="auto"/>
                      </w:divBdr>
                      <w:divsChild>
                        <w:div w:id="863441650">
                          <w:marLeft w:val="0"/>
                          <w:marRight w:val="0"/>
                          <w:marTop w:val="0"/>
                          <w:marBottom w:val="0"/>
                          <w:divBdr>
                            <w:top w:val="none" w:sz="0" w:space="0" w:color="auto"/>
                            <w:left w:val="none" w:sz="0" w:space="0" w:color="auto"/>
                            <w:bottom w:val="none" w:sz="0" w:space="0" w:color="auto"/>
                            <w:right w:val="none" w:sz="0" w:space="0" w:color="auto"/>
                          </w:divBdr>
                          <w:divsChild>
                            <w:div w:id="12328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968803">
      <w:bodyDiv w:val="1"/>
      <w:marLeft w:val="0"/>
      <w:marRight w:val="0"/>
      <w:marTop w:val="0"/>
      <w:marBottom w:val="0"/>
      <w:divBdr>
        <w:top w:val="none" w:sz="0" w:space="0" w:color="auto"/>
        <w:left w:val="none" w:sz="0" w:space="0" w:color="auto"/>
        <w:bottom w:val="none" w:sz="0" w:space="0" w:color="auto"/>
        <w:right w:val="none" w:sz="0" w:space="0" w:color="auto"/>
      </w:divBdr>
    </w:div>
    <w:div w:id="272246453">
      <w:bodyDiv w:val="1"/>
      <w:marLeft w:val="0"/>
      <w:marRight w:val="0"/>
      <w:marTop w:val="0"/>
      <w:marBottom w:val="0"/>
      <w:divBdr>
        <w:top w:val="none" w:sz="0" w:space="0" w:color="auto"/>
        <w:left w:val="none" w:sz="0" w:space="0" w:color="auto"/>
        <w:bottom w:val="none" w:sz="0" w:space="0" w:color="auto"/>
        <w:right w:val="none" w:sz="0" w:space="0" w:color="auto"/>
      </w:divBdr>
    </w:div>
    <w:div w:id="278072305">
      <w:bodyDiv w:val="1"/>
      <w:marLeft w:val="0"/>
      <w:marRight w:val="0"/>
      <w:marTop w:val="0"/>
      <w:marBottom w:val="0"/>
      <w:divBdr>
        <w:top w:val="none" w:sz="0" w:space="0" w:color="auto"/>
        <w:left w:val="none" w:sz="0" w:space="0" w:color="auto"/>
        <w:bottom w:val="none" w:sz="0" w:space="0" w:color="auto"/>
        <w:right w:val="none" w:sz="0" w:space="0" w:color="auto"/>
      </w:divBdr>
    </w:div>
    <w:div w:id="279268014">
      <w:bodyDiv w:val="1"/>
      <w:marLeft w:val="0"/>
      <w:marRight w:val="0"/>
      <w:marTop w:val="0"/>
      <w:marBottom w:val="0"/>
      <w:divBdr>
        <w:top w:val="none" w:sz="0" w:space="0" w:color="auto"/>
        <w:left w:val="none" w:sz="0" w:space="0" w:color="auto"/>
        <w:bottom w:val="none" w:sz="0" w:space="0" w:color="auto"/>
        <w:right w:val="none" w:sz="0" w:space="0" w:color="auto"/>
      </w:divBdr>
    </w:div>
    <w:div w:id="288710810">
      <w:bodyDiv w:val="1"/>
      <w:marLeft w:val="0"/>
      <w:marRight w:val="0"/>
      <w:marTop w:val="0"/>
      <w:marBottom w:val="0"/>
      <w:divBdr>
        <w:top w:val="none" w:sz="0" w:space="0" w:color="auto"/>
        <w:left w:val="none" w:sz="0" w:space="0" w:color="auto"/>
        <w:bottom w:val="none" w:sz="0" w:space="0" w:color="auto"/>
        <w:right w:val="none" w:sz="0" w:space="0" w:color="auto"/>
      </w:divBdr>
    </w:div>
    <w:div w:id="288828408">
      <w:bodyDiv w:val="1"/>
      <w:marLeft w:val="0"/>
      <w:marRight w:val="0"/>
      <w:marTop w:val="0"/>
      <w:marBottom w:val="0"/>
      <w:divBdr>
        <w:top w:val="none" w:sz="0" w:space="0" w:color="auto"/>
        <w:left w:val="none" w:sz="0" w:space="0" w:color="auto"/>
        <w:bottom w:val="none" w:sz="0" w:space="0" w:color="auto"/>
        <w:right w:val="none" w:sz="0" w:space="0" w:color="auto"/>
      </w:divBdr>
    </w:div>
    <w:div w:id="292297390">
      <w:bodyDiv w:val="1"/>
      <w:marLeft w:val="0"/>
      <w:marRight w:val="0"/>
      <w:marTop w:val="0"/>
      <w:marBottom w:val="0"/>
      <w:divBdr>
        <w:top w:val="none" w:sz="0" w:space="0" w:color="auto"/>
        <w:left w:val="none" w:sz="0" w:space="0" w:color="auto"/>
        <w:bottom w:val="none" w:sz="0" w:space="0" w:color="auto"/>
        <w:right w:val="none" w:sz="0" w:space="0" w:color="auto"/>
      </w:divBdr>
    </w:div>
    <w:div w:id="292441314">
      <w:bodyDiv w:val="1"/>
      <w:marLeft w:val="0"/>
      <w:marRight w:val="0"/>
      <w:marTop w:val="0"/>
      <w:marBottom w:val="0"/>
      <w:divBdr>
        <w:top w:val="none" w:sz="0" w:space="0" w:color="auto"/>
        <w:left w:val="none" w:sz="0" w:space="0" w:color="auto"/>
        <w:bottom w:val="none" w:sz="0" w:space="0" w:color="auto"/>
        <w:right w:val="none" w:sz="0" w:space="0" w:color="auto"/>
      </w:divBdr>
    </w:div>
    <w:div w:id="295182405">
      <w:bodyDiv w:val="1"/>
      <w:marLeft w:val="0"/>
      <w:marRight w:val="0"/>
      <w:marTop w:val="0"/>
      <w:marBottom w:val="0"/>
      <w:divBdr>
        <w:top w:val="none" w:sz="0" w:space="0" w:color="auto"/>
        <w:left w:val="none" w:sz="0" w:space="0" w:color="auto"/>
        <w:bottom w:val="none" w:sz="0" w:space="0" w:color="auto"/>
        <w:right w:val="none" w:sz="0" w:space="0" w:color="auto"/>
      </w:divBdr>
    </w:div>
    <w:div w:id="296225263">
      <w:bodyDiv w:val="1"/>
      <w:marLeft w:val="0"/>
      <w:marRight w:val="0"/>
      <w:marTop w:val="0"/>
      <w:marBottom w:val="0"/>
      <w:divBdr>
        <w:top w:val="none" w:sz="0" w:space="0" w:color="auto"/>
        <w:left w:val="none" w:sz="0" w:space="0" w:color="auto"/>
        <w:bottom w:val="none" w:sz="0" w:space="0" w:color="auto"/>
        <w:right w:val="none" w:sz="0" w:space="0" w:color="auto"/>
      </w:divBdr>
    </w:div>
    <w:div w:id="297955028">
      <w:bodyDiv w:val="1"/>
      <w:marLeft w:val="0"/>
      <w:marRight w:val="0"/>
      <w:marTop w:val="0"/>
      <w:marBottom w:val="0"/>
      <w:divBdr>
        <w:top w:val="none" w:sz="0" w:space="0" w:color="auto"/>
        <w:left w:val="none" w:sz="0" w:space="0" w:color="auto"/>
        <w:bottom w:val="none" w:sz="0" w:space="0" w:color="auto"/>
        <w:right w:val="none" w:sz="0" w:space="0" w:color="auto"/>
      </w:divBdr>
      <w:divsChild>
        <w:div w:id="367489120">
          <w:marLeft w:val="0"/>
          <w:marRight w:val="0"/>
          <w:marTop w:val="0"/>
          <w:marBottom w:val="0"/>
          <w:divBdr>
            <w:top w:val="none" w:sz="0" w:space="0" w:color="auto"/>
            <w:left w:val="none" w:sz="0" w:space="0" w:color="auto"/>
            <w:bottom w:val="none" w:sz="0" w:space="0" w:color="auto"/>
            <w:right w:val="none" w:sz="0" w:space="0" w:color="auto"/>
          </w:divBdr>
        </w:div>
        <w:div w:id="1165704209">
          <w:marLeft w:val="0"/>
          <w:marRight w:val="0"/>
          <w:marTop w:val="0"/>
          <w:marBottom w:val="0"/>
          <w:divBdr>
            <w:top w:val="none" w:sz="0" w:space="0" w:color="auto"/>
            <w:left w:val="none" w:sz="0" w:space="0" w:color="auto"/>
            <w:bottom w:val="none" w:sz="0" w:space="0" w:color="auto"/>
            <w:right w:val="none" w:sz="0" w:space="0" w:color="auto"/>
          </w:divBdr>
        </w:div>
        <w:div w:id="2005013629">
          <w:marLeft w:val="0"/>
          <w:marRight w:val="0"/>
          <w:marTop w:val="0"/>
          <w:marBottom w:val="0"/>
          <w:divBdr>
            <w:top w:val="none" w:sz="0" w:space="0" w:color="auto"/>
            <w:left w:val="none" w:sz="0" w:space="0" w:color="auto"/>
            <w:bottom w:val="none" w:sz="0" w:space="0" w:color="auto"/>
            <w:right w:val="none" w:sz="0" w:space="0" w:color="auto"/>
          </w:divBdr>
        </w:div>
      </w:divsChild>
    </w:div>
    <w:div w:id="305360957">
      <w:bodyDiv w:val="1"/>
      <w:marLeft w:val="0"/>
      <w:marRight w:val="0"/>
      <w:marTop w:val="0"/>
      <w:marBottom w:val="0"/>
      <w:divBdr>
        <w:top w:val="none" w:sz="0" w:space="0" w:color="auto"/>
        <w:left w:val="none" w:sz="0" w:space="0" w:color="auto"/>
        <w:bottom w:val="none" w:sz="0" w:space="0" w:color="auto"/>
        <w:right w:val="none" w:sz="0" w:space="0" w:color="auto"/>
      </w:divBdr>
    </w:div>
    <w:div w:id="310719897">
      <w:bodyDiv w:val="1"/>
      <w:marLeft w:val="0"/>
      <w:marRight w:val="0"/>
      <w:marTop w:val="0"/>
      <w:marBottom w:val="0"/>
      <w:divBdr>
        <w:top w:val="none" w:sz="0" w:space="0" w:color="auto"/>
        <w:left w:val="none" w:sz="0" w:space="0" w:color="auto"/>
        <w:bottom w:val="none" w:sz="0" w:space="0" w:color="auto"/>
        <w:right w:val="none" w:sz="0" w:space="0" w:color="auto"/>
      </w:divBdr>
    </w:div>
    <w:div w:id="312224242">
      <w:bodyDiv w:val="1"/>
      <w:marLeft w:val="0"/>
      <w:marRight w:val="0"/>
      <w:marTop w:val="0"/>
      <w:marBottom w:val="0"/>
      <w:divBdr>
        <w:top w:val="none" w:sz="0" w:space="0" w:color="auto"/>
        <w:left w:val="none" w:sz="0" w:space="0" w:color="auto"/>
        <w:bottom w:val="none" w:sz="0" w:space="0" w:color="auto"/>
        <w:right w:val="none" w:sz="0" w:space="0" w:color="auto"/>
      </w:divBdr>
    </w:div>
    <w:div w:id="322245447">
      <w:bodyDiv w:val="1"/>
      <w:marLeft w:val="0"/>
      <w:marRight w:val="0"/>
      <w:marTop w:val="0"/>
      <w:marBottom w:val="0"/>
      <w:divBdr>
        <w:top w:val="none" w:sz="0" w:space="0" w:color="auto"/>
        <w:left w:val="none" w:sz="0" w:space="0" w:color="auto"/>
        <w:bottom w:val="none" w:sz="0" w:space="0" w:color="auto"/>
        <w:right w:val="none" w:sz="0" w:space="0" w:color="auto"/>
      </w:divBdr>
    </w:div>
    <w:div w:id="322590555">
      <w:bodyDiv w:val="1"/>
      <w:marLeft w:val="0"/>
      <w:marRight w:val="0"/>
      <w:marTop w:val="0"/>
      <w:marBottom w:val="0"/>
      <w:divBdr>
        <w:top w:val="none" w:sz="0" w:space="0" w:color="auto"/>
        <w:left w:val="none" w:sz="0" w:space="0" w:color="auto"/>
        <w:bottom w:val="none" w:sz="0" w:space="0" w:color="auto"/>
        <w:right w:val="none" w:sz="0" w:space="0" w:color="auto"/>
      </w:divBdr>
      <w:divsChild>
        <w:div w:id="1113591876">
          <w:marLeft w:val="0"/>
          <w:marRight w:val="0"/>
          <w:marTop w:val="0"/>
          <w:marBottom w:val="0"/>
          <w:divBdr>
            <w:top w:val="none" w:sz="0" w:space="0" w:color="auto"/>
            <w:left w:val="none" w:sz="0" w:space="0" w:color="auto"/>
            <w:bottom w:val="none" w:sz="0" w:space="0" w:color="auto"/>
            <w:right w:val="none" w:sz="0" w:space="0" w:color="auto"/>
          </w:divBdr>
          <w:divsChild>
            <w:div w:id="1798327820">
              <w:marLeft w:val="0"/>
              <w:marRight w:val="0"/>
              <w:marTop w:val="0"/>
              <w:marBottom w:val="0"/>
              <w:divBdr>
                <w:top w:val="none" w:sz="0" w:space="0" w:color="auto"/>
                <w:left w:val="none" w:sz="0" w:space="0" w:color="auto"/>
                <w:bottom w:val="none" w:sz="0" w:space="0" w:color="auto"/>
                <w:right w:val="none" w:sz="0" w:space="0" w:color="auto"/>
              </w:divBdr>
              <w:divsChild>
                <w:div w:id="1959289175">
                  <w:marLeft w:val="0"/>
                  <w:marRight w:val="0"/>
                  <w:marTop w:val="0"/>
                  <w:marBottom w:val="0"/>
                  <w:divBdr>
                    <w:top w:val="none" w:sz="0" w:space="0" w:color="auto"/>
                    <w:left w:val="none" w:sz="0" w:space="0" w:color="auto"/>
                    <w:bottom w:val="none" w:sz="0" w:space="0" w:color="auto"/>
                    <w:right w:val="none" w:sz="0" w:space="0" w:color="auto"/>
                  </w:divBdr>
                  <w:divsChild>
                    <w:div w:id="532230314">
                      <w:marLeft w:val="0"/>
                      <w:marRight w:val="0"/>
                      <w:marTop w:val="0"/>
                      <w:marBottom w:val="0"/>
                      <w:divBdr>
                        <w:top w:val="none" w:sz="0" w:space="0" w:color="auto"/>
                        <w:left w:val="none" w:sz="0" w:space="0" w:color="auto"/>
                        <w:bottom w:val="none" w:sz="0" w:space="0" w:color="auto"/>
                        <w:right w:val="none" w:sz="0" w:space="0" w:color="auto"/>
                      </w:divBdr>
                      <w:divsChild>
                        <w:div w:id="1891964850">
                          <w:marLeft w:val="0"/>
                          <w:marRight w:val="0"/>
                          <w:marTop w:val="0"/>
                          <w:marBottom w:val="0"/>
                          <w:divBdr>
                            <w:top w:val="none" w:sz="0" w:space="0" w:color="auto"/>
                            <w:left w:val="none" w:sz="0" w:space="0" w:color="auto"/>
                            <w:bottom w:val="none" w:sz="0" w:space="0" w:color="auto"/>
                            <w:right w:val="none" w:sz="0" w:space="0" w:color="auto"/>
                          </w:divBdr>
                          <w:divsChild>
                            <w:div w:id="5342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96453">
      <w:bodyDiv w:val="1"/>
      <w:marLeft w:val="0"/>
      <w:marRight w:val="0"/>
      <w:marTop w:val="0"/>
      <w:marBottom w:val="0"/>
      <w:divBdr>
        <w:top w:val="none" w:sz="0" w:space="0" w:color="auto"/>
        <w:left w:val="none" w:sz="0" w:space="0" w:color="auto"/>
        <w:bottom w:val="none" w:sz="0" w:space="0" w:color="auto"/>
        <w:right w:val="none" w:sz="0" w:space="0" w:color="auto"/>
      </w:divBdr>
    </w:div>
    <w:div w:id="331882289">
      <w:bodyDiv w:val="1"/>
      <w:marLeft w:val="0"/>
      <w:marRight w:val="0"/>
      <w:marTop w:val="0"/>
      <w:marBottom w:val="0"/>
      <w:divBdr>
        <w:top w:val="none" w:sz="0" w:space="0" w:color="auto"/>
        <w:left w:val="none" w:sz="0" w:space="0" w:color="auto"/>
        <w:bottom w:val="none" w:sz="0" w:space="0" w:color="auto"/>
        <w:right w:val="none" w:sz="0" w:space="0" w:color="auto"/>
      </w:divBdr>
    </w:div>
    <w:div w:id="331958825">
      <w:bodyDiv w:val="1"/>
      <w:marLeft w:val="0"/>
      <w:marRight w:val="0"/>
      <w:marTop w:val="0"/>
      <w:marBottom w:val="0"/>
      <w:divBdr>
        <w:top w:val="none" w:sz="0" w:space="0" w:color="auto"/>
        <w:left w:val="none" w:sz="0" w:space="0" w:color="auto"/>
        <w:bottom w:val="none" w:sz="0" w:space="0" w:color="auto"/>
        <w:right w:val="none" w:sz="0" w:space="0" w:color="auto"/>
      </w:divBdr>
    </w:div>
    <w:div w:id="336542202">
      <w:bodyDiv w:val="1"/>
      <w:marLeft w:val="0"/>
      <w:marRight w:val="0"/>
      <w:marTop w:val="0"/>
      <w:marBottom w:val="0"/>
      <w:divBdr>
        <w:top w:val="none" w:sz="0" w:space="0" w:color="auto"/>
        <w:left w:val="none" w:sz="0" w:space="0" w:color="auto"/>
        <w:bottom w:val="none" w:sz="0" w:space="0" w:color="auto"/>
        <w:right w:val="none" w:sz="0" w:space="0" w:color="auto"/>
      </w:divBdr>
    </w:div>
    <w:div w:id="339622450">
      <w:bodyDiv w:val="1"/>
      <w:marLeft w:val="0"/>
      <w:marRight w:val="0"/>
      <w:marTop w:val="0"/>
      <w:marBottom w:val="0"/>
      <w:divBdr>
        <w:top w:val="none" w:sz="0" w:space="0" w:color="auto"/>
        <w:left w:val="none" w:sz="0" w:space="0" w:color="auto"/>
        <w:bottom w:val="none" w:sz="0" w:space="0" w:color="auto"/>
        <w:right w:val="none" w:sz="0" w:space="0" w:color="auto"/>
      </w:divBdr>
    </w:div>
    <w:div w:id="339895493">
      <w:bodyDiv w:val="1"/>
      <w:marLeft w:val="0"/>
      <w:marRight w:val="0"/>
      <w:marTop w:val="0"/>
      <w:marBottom w:val="0"/>
      <w:divBdr>
        <w:top w:val="none" w:sz="0" w:space="0" w:color="auto"/>
        <w:left w:val="none" w:sz="0" w:space="0" w:color="auto"/>
        <w:bottom w:val="none" w:sz="0" w:space="0" w:color="auto"/>
        <w:right w:val="none" w:sz="0" w:space="0" w:color="auto"/>
      </w:divBdr>
    </w:div>
    <w:div w:id="342321078">
      <w:bodyDiv w:val="1"/>
      <w:marLeft w:val="0"/>
      <w:marRight w:val="0"/>
      <w:marTop w:val="0"/>
      <w:marBottom w:val="0"/>
      <w:divBdr>
        <w:top w:val="none" w:sz="0" w:space="0" w:color="auto"/>
        <w:left w:val="none" w:sz="0" w:space="0" w:color="auto"/>
        <w:bottom w:val="none" w:sz="0" w:space="0" w:color="auto"/>
        <w:right w:val="none" w:sz="0" w:space="0" w:color="auto"/>
      </w:divBdr>
    </w:div>
    <w:div w:id="358160693">
      <w:bodyDiv w:val="1"/>
      <w:marLeft w:val="0"/>
      <w:marRight w:val="0"/>
      <w:marTop w:val="0"/>
      <w:marBottom w:val="0"/>
      <w:divBdr>
        <w:top w:val="none" w:sz="0" w:space="0" w:color="auto"/>
        <w:left w:val="none" w:sz="0" w:space="0" w:color="auto"/>
        <w:bottom w:val="none" w:sz="0" w:space="0" w:color="auto"/>
        <w:right w:val="none" w:sz="0" w:space="0" w:color="auto"/>
      </w:divBdr>
    </w:div>
    <w:div w:id="372391897">
      <w:bodyDiv w:val="1"/>
      <w:marLeft w:val="0"/>
      <w:marRight w:val="0"/>
      <w:marTop w:val="0"/>
      <w:marBottom w:val="0"/>
      <w:divBdr>
        <w:top w:val="none" w:sz="0" w:space="0" w:color="auto"/>
        <w:left w:val="none" w:sz="0" w:space="0" w:color="auto"/>
        <w:bottom w:val="none" w:sz="0" w:space="0" w:color="auto"/>
        <w:right w:val="none" w:sz="0" w:space="0" w:color="auto"/>
      </w:divBdr>
    </w:div>
    <w:div w:id="377517206">
      <w:bodyDiv w:val="1"/>
      <w:marLeft w:val="0"/>
      <w:marRight w:val="0"/>
      <w:marTop w:val="0"/>
      <w:marBottom w:val="0"/>
      <w:divBdr>
        <w:top w:val="none" w:sz="0" w:space="0" w:color="auto"/>
        <w:left w:val="none" w:sz="0" w:space="0" w:color="auto"/>
        <w:bottom w:val="none" w:sz="0" w:space="0" w:color="auto"/>
        <w:right w:val="none" w:sz="0" w:space="0" w:color="auto"/>
      </w:divBdr>
    </w:div>
    <w:div w:id="378239619">
      <w:bodyDiv w:val="1"/>
      <w:marLeft w:val="0"/>
      <w:marRight w:val="0"/>
      <w:marTop w:val="0"/>
      <w:marBottom w:val="0"/>
      <w:divBdr>
        <w:top w:val="none" w:sz="0" w:space="0" w:color="auto"/>
        <w:left w:val="none" w:sz="0" w:space="0" w:color="auto"/>
        <w:bottom w:val="none" w:sz="0" w:space="0" w:color="auto"/>
        <w:right w:val="none" w:sz="0" w:space="0" w:color="auto"/>
      </w:divBdr>
    </w:div>
    <w:div w:id="384109610">
      <w:bodyDiv w:val="1"/>
      <w:marLeft w:val="0"/>
      <w:marRight w:val="0"/>
      <w:marTop w:val="0"/>
      <w:marBottom w:val="0"/>
      <w:divBdr>
        <w:top w:val="none" w:sz="0" w:space="0" w:color="auto"/>
        <w:left w:val="none" w:sz="0" w:space="0" w:color="auto"/>
        <w:bottom w:val="none" w:sz="0" w:space="0" w:color="auto"/>
        <w:right w:val="none" w:sz="0" w:space="0" w:color="auto"/>
      </w:divBdr>
      <w:divsChild>
        <w:div w:id="468405119">
          <w:marLeft w:val="0"/>
          <w:marRight w:val="0"/>
          <w:marTop w:val="0"/>
          <w:marBottom w:val="0"/>
          <w:divBdr>
            <w:top w:val="none" w:sz="0" w:space="0" w:color="auto"/>
            <w:left w:val="none" w:sz="0" w:space="0" w:color="auto"/>
            <w:bottom w:val="none" w:sz="0" w:space="0" w:color="auto"/>
            <w:right w:val="none" w:sz="0" w:space="0" w:color="auto"/>
          </w:divBdr>
        </w:div>
        <w:div w:id="1900894181">
          <w:marLeft w:val="0"/>
          <w:marRight w:val="0"/>
          <w:marTop w:val="0"/>
          <w:marBottom w:val="0"/>
          <w:divBdr>
            <w:top w:val="none" w:sz="0" w:space="0" w:color="auto"/>
            <w:left w:val="none" w:sz="0" w:space="0" w:color="auto"/>
            <w:bottom w:val="none" w:sz="0" w:space="0" w:color="auto"/>
            <w:right w:val="none" w:sz="0" w:space="0" w:color="auto"/>
          </w:divBdr>
        </w:div>
      </w:divsChild>
    </w:div>
    <w:div w:id="389962679">
      <w:bodyDiv w:val="1"/>
      <w:marLeft w:val="0"/>
      <w:marRight w:val="0"/>
      <w:marTop w:val="0"/>
      <w:marBottom w:val="0"/>
      <w:divBdr>
        <w:top w:val="none" w:sz="0" w:space="0" w:color="auto"/>
        <w:left w:val="none" w:sz="0" w:space="0" w:color="auto"/>
        <w:bottom w:val="none" w:sz="0" w:space="0" w:color="auto"/>
        <w:right w:val="none" w:sz="0" w:space="0" w:color="auto"/>
      </w:divBdr>
    </w:div>
    <w:div w:id="393545629">
      <w:bodyDiv w:val="1"/>
      <w:marLeft w:val="0"/>
      <w:marRight w:val="0"/>
      <w:marTop w:val="0"/>
      <w:marBottom w:val="0"/>
      <w:divBdr>
        <w:top w:val="none" w:sz="0" w:space="0" w:color="auto"/>
        <w:left w:val="none" w:sz="0" w:space="0" w:color="auto"/>
        <w:bottom w:val="none" w:sz="0" w:space="0" w:color="auto"/>
        <w:right w:val="none" w:sz="0" w:space="0" w:color="auto"/>
      </w:divBdr>
    </w:div>
    <w:div w:id="395904750">
      <w:bodyDiv w:val="1"/>
      <w:marLeft w:val="0"/>
      <w:marRight w:val="0"/>
      <w:marTop w:val="0"/>
      <w:marBottom w:val="0"/>
      <w:divBdr>
        <w:top w:val="none" w:sz="0" w:space="0" w:color="auto"/>
        <w:left w:val="none" w:sz="0" w:space="0" w:color="auto"/>
        <w:bottom w:val="none" w:sz="0" w:space="0" w:color="auto"/>
        <w:right w:val="none" w:sz="0" w:space="0" w:color="auto"/>
      </w:divBdr>
    </w:div>
    <w:div w:id="405882651">
      <w:bodyDiv w:val="1"/>
      <w:marLeft w:val="0"/>
      <w:marRight w:val="0"/>
      <w:marTop w:val="0"/>
      <w:marBottom w:val="0"/>
      <w:divBdr>
        <w:top w:val="none" w:sz="0" w:space="0" w:color="auto"/>
        <w:left w:val="none" w:sz="0" w:space="0" w:color="auto"/>
        <w:bottom w:val="none" w:sz="0" w:space="0" w:color="auto"/>
        <w:right w:val="none" w:sz="0" w:space="0" w:color="auto"/>
      </w:divBdr>
    </w:div>
    <w:div w:id="414472029">
      <w:bodyDiv w:val="1"/>
      <w:marLeft w:val="0"/>
      <w:marRight w:val="0"/>
      <w:marTop w:val="0"/>
      <w:marBottom w:val="0"/>
      <w:divBdr>
        <w:top w:val="none" w:sz="0" w:space="0" w:color="auto"/>
        <w:left w:val="none" w:sz="0" w:space="0" w:color="auto"/>
        <w:bottom w:val="none" w:sz="0" w:space="0" w:color="auto"/>
        <w:right w:val="none" w:sz="0" w:space="0" w:color="auto"/>
      </w:divBdr>
      <w:divsChild>
        <w:div w:id="5447289">
          <w:marLeft w:val="0"/>
          <w:marRight w:val="0"/>
          <w:marTop w:val="0"/>
          <w:marBottom w:val="0"/>
          <w:divBdr>
            <w:top w:val="none" w:sz="0" w:space="0" w:color="auto"/>
            <w:left w:val="none" w:sz="0" w:space="0" w:color="auto"/>
            <w:bottom w:val="none" w:sz="0" w:space="0" w:color="auto"/>
            <w:right w:val="none" w:sz="0" w:space="0" w:color="auto"/>
          </w:divBdr>
        </w:div>
        <w:div w:id="59601075">
          <w:marLeft w:val="0"/>
          <w:marRight w:val="0"/>
          <w:marTop w:val="0"/>
          <w:marBottom w:val="0"/>
          <w:divBdr>
            <w:top w:val="none" w:sz="0" w:space="0" w:color="auto"/>
            <w:left w:val="none" w:sz="0" w:space="0" w:color="auto"/>
            <w:bottom w:val="none" w:sz="0" w:space="0" w:color="auto"/>
            <w:right w:val="none" w:sz="0" w:space="0" w:color="auto"/>
          </w:divBdr>
        </w:div>
        <w:div w:id="98641749">
          <w:marLeft w:val="0"/>
          <w:marRight w:val="0"/>
          <w:marTop w:val="0"/>
          <w:marBottom w:val="0"/>
          <w:divBdr>
            <w:top w:val="none" w:sz="0" w:space="0" w:color="auto"/>
            <w:left w:val="none" w:sz="0" w:space="0" w:color="auto"/>
            <w:bottom w:val="none" w:sz="0" w:space="0" w:color="auto"/>
            <w:right w:val="none" w:sz="0" w:space="0" w:color="auto"/>
          </w:divBdr>
        </w:div>
        <w:div w:id="134570671">
          <w:marLeft w:val="0"/>
          <w:marRight w:val="0"/>
          <w:marTop w:val="0"/>
          <w:marBottom w:val="0"/>
          <w:divBdr>
            <w:top w:val="none" w:sz="0" w:space="0" w:color="auto"/>
            <w:left w:val="none" w:sz="0" w:space="0" w:color="auto"/>
            <w:bottom w:val="none" w:sz="0" w:space="0" w:color="auto"/>
            <w:right w:val="none" w:sz="0" w:space="0" w:color="auto"/>
          </w:divBdr>
        </w:div>
        <w:div w:id="139809268">
          <w:marLeft w:val="0"/>
          <w:marRight w:val="0"/>
          <w:marTop w:val="0"/>
          <w:marBottom w:val="0"/>
          <w:divBdr>
            <w:top w:val="none" w:sz="0" w:space="0" w:color="auto"/>
            <w:left w:val="none" w:sz="0" w:space="0" w:color="auto"/>
            <w:bottom w:val="none" w:sz="0" w:space="0" w:color="auto"/>
            <w:right w:val="none" w:sz="0" w:space="0" w:color="auto"/>
          </w:divBdr>
        </w:div>
        <w:div w:id="313339394">
          <w:marLeft w:val="0"/>
          <w:marRight w:val="0"/>
          <w:marTop w:val="0"/>
          <w:marBottom w:val="0"/>
          <w:divBdr>
            <w:top w:val="none" w:sz="0" w:space="0" w:color="auto"/>
            <w:left w:val="none" w:sz="0" w:space="0" w:color="auto"/>
            <w:bottom w:val="none" w:sz="0" w:space="0" w:color="auto"/>
            <w:right w:val="none" w:sz="0" w:space="0" w:color="auto"/>
          </w:divBdr>
        </w:div>
        <w:div w:id="341591312">
          <w:marLeft w:val="0"/>
          <w:marRight w:val="0"/>
          <w:marTop w:val="0"/>
          <w:marBottom w:val="0"/>
          <w:divBdr>
            <w:top w:val="none" w:sz="0" w:space="0" w:color="auto"/>
            <w:left w:val="none" w:sz="0" w:space="0" w:color="auto"/>
            <w:bottom w:val="none" w:sz="0" w:space="0" w:color="auto"/>
            <w:right w:val="none" w:sz="0" w:space="0" w:color="auto"/>
          </w:divBdr>
        </w:div>
        <w:div w:id="391776924">
          <w:marLeft w:val="0"/>
          <w:marRight w:val="0"/>
          <w:marTop w:val="0"/>
          <w:marBottom w:val="0"/>
          <w:divBdr>
            <w:top w:val="none" w:sz="0" w:space="0" w:color="auto"/>
            <w:left w:val="none" w:sz="0" w:space="0" w:color="auto"/>
            <w:bottom w:val="none" w:sz="0" w:space="0" w:color="auto"/>
            <w:right w:val="none" w:sz="0" w:space="0" w:color="auto"/>
          </w:divBdr>
        </w:div>
        <w:div w:id="399640485">
          <w:marLeft w:val="0"/>
          <w:marRight w:val="0"/>
          <w:marTop w:val="0"/>
          <w:marBottom w:val="0"/>
          <w:divBdr>
            <w:top w:val="none" w:sz="0" w:space="0" w:color="auto"/>
            <w:left w:val="none" w:sz="0" w:space="0" w:color="auto"/>
            <w:bottom w:val="none" w:sz="0" w:space="0" w:color="auto"/>
            <w:right w:val="none" w:sz="0" w:space="0" w:color="auto"/>
          </w:divBdr>
        </w:div>
        <w:div w:id="497113212">
          <w:marLeft w:val="0"/>
          <w:marRight w:val="0"/>
          <w:marTop w:val="0"/>
          <w:marBottom w:val="0"/>
          <w:divBdr>
            <w:top w:val="none" w:sz="0" w:space="0" w:color="auto"/>
            <w:left w:val="none" w:sz="0" w:space="0" w:color="auto"/>
            <w:bottom w:val="none" w:sz="0" w:space="0" w:color="auto"/>
            <w:right w:val="none" w:sz="0" w:space="0" w:color="auto"/>
          </w:divBdr>
        </w:div>
        <w:div w:id="541097223">
          <w:marLeft w:val="0"/>
          <w:marRight w:val="0"/>
          <w:marTop w:val="0"/>
          <w:marBottom w:val="0"/>
          <w:divBdr>
            <w:top w:val="none" w:sz="0" w:space="0" w:color="auto"/>
            <w:left w:val="none" w:sz="0" w:space="0" w:color="auto"/>
            <w:bottom w:val="none" w:sz="0" w:space="0" w:color="auto"/>
            <w:right w:val="none" w:sz="0" w:space="0" w:color="auto"/>
          </w:divBdr>
        </w:div>
        <w:div w:id="728503972">
          <w:marLeft w:val="0"/>
          <w:marRight w:val="0"/>
          <w:marTop w:val="0"/>
          <w:marBottom w:val="0"/>
          <w:divBdr>
            <w:top w:val="none" w:sz="0" w:space="0" w:color="auto"/>
            <w:left w:val="none" w:sz="0" w:space="0" w:color="auto"/>
            <w:bottom w:val="none" w:sz="0" w:space="0" w:color="auto"/>
            <w:right w:val="none" w:sz="0" w:space="0" w:color="auto"/>
          </w:divBdr>
        </w:div>
        <w:div w:id="732049839">
          <w:marLeft w:val="0"/>
          <w:marRight w:val="0"/>
          <w:marTop w:val="0"/>
          <w:marBottom w:val="0"/>
          <w:divBdr>
            <w:top w:val="none" w:sz="0" w:space="0" w:color="auto"/>
            <w:left w:val="none" w:sz="0" w:space="0" w:color="auto"/>
            <w:bottom w:val="none" w:sz="0" w:space="0" w:color="auto"/>
            <w:right w:val="none" w:sz="0" w:space="0" w:color="auto"/>
          </w:divBdr>
        </w:div>
        <w:div w:id="807285299">
          <w:marLeft w:val="0"/>
          <w:marRight w:val="0"/>
          <w:marTop w:val="0"/>
          <w:marBottom w:val="0"/>
          <w:divBdr>
            <w:top w:val="none" w:sz="0" w:space="0" w:color="auto"/>
            <w:left w:val="none" w:sz="0" w:space="0" w:color="auto"/>
            <w:bottom w:val="none" w:sz="0" w:space="0" w:color="auto"/>
            <w:right w:val="none" w:sz="0" w:space="0" w:color="auto"/>
          </w:divBdr>
        </w:div>
        <w:div w:id="808282181">
          <w:marLeft w:val="0"/>
          <w:marRight w:val="0"/>
          <w:marTop w:val="0"/>
          <w:marBottom w:val="0"/>
          <w:divBdr>
            <w:top w:val="none" w:sz="0" w:space="0" w:color="auto"/>
            <w:left w:val="none" w:sz="0" w:space="0" w:color="auto"/>
            <w:bottom w:val="none" w:sz="0" w:space="0" w:color="auto"/>
            <w:right w:val="none" w:sz="0" w:space="0" w:color="auto"/>
          </w:divBdr>
        </w:div>
        <w:div w:id="907110188">
          <w:marLeft w:val="0"/>
          <w:marRight w:val="0"/>
          <w:marTop w:val="0"/>
          <w:marBottom w:val="0"/>
          <w:divBdr>
            <w:top w:val="none" w:sz="0" w:space="0" w:color="auto"/>
            <w:left w:val="none" w:sz="0" w:space="0" w:color="auto"/>
            <w:bottom w:val="none" w:sz="0" w:space="0" w:color="auto"/>
            <w:right w:val="none" w:sz="0" w:space="0" w:color="auto"/>
          </w:divBdr>
        </w:div>
        <w:div w:id="1015309941">
          <w:marLeft w:val="0"/>
          <w:marRight w:val="0"/>
          <w:marTop w:val="0"/>
          <w:marBottom w:val="0"/>
          <w:divBdr>
            <w:top w:val="none" w:sz="0" w:space="0" w:color="auto"/>
            <w:left w:val="none" w:sz="0" w:space="0" w:color="auto"/>
            <w:bottom w:val="none" w:sz="0" w:space="0" w:color="auto"/>
            <w:right w:val="none" w:sz="0" w:space="0" w:color="auto"/>
          </w:divBdr>
        </w:div>
        <w:div w:id="1096949291">
          <w:marLeft w:val="0"/>
          <w:marRight w:val="0"/>
          <w:marTop w:val="0"/>
          <w:marBottom w:val="0"/>
          <w:divBdr>
            <w:top w:val="none" w:sz="0" w:space="0" w:color="auto"/>
            <w:left w:val="none" w:sz="0" w:space="0" w:color="auto"/>
            <w:bottom w:val="none" w:sz="0" w:space="0" w:color="auto"/>
            <w:right w:val="none" w:sz="0" w:space="0" w:color="auto"/>
          </w:divBdr>
        </w:div>
        <w:div w:id="1098599611">
          <w:marLeft w:val="0"/>
          <w:marRight w:val="0"/>
          <w:marTop w:val="0"/>
          <w:marBottom w:val="0"/>
          <w:divBdr>
            <w:top w:val="none" w:sz="0" w:space="0" w:color="auto"/>
            <w:left w:val="none" w:sz="0" w:space="0" w:color="auto"/>
            <w:bottom w:val="none" w:sz="0" w:space="0" w:color="auto"/>
            <w:right w:val="none" w:sz="0" w:space="0" w:color="auto"/>
          </w:divBdr>
        </w:div>
        <w:div w:id="1201480180">
          <w:marLeft w:val="0"/>
          <w:marRight w:val="0"/>
          <w:marTop w:val="0"/>
          <w:marBottom w:val="0"/>
          <w:divBdr>
            <w:top w:val="none" w:sz="0" w:space="0" w:color="auto"/>
            <w:left w:val="none" w:sz="0" w:space="0" w:color="auto"/>
            <w:bottom w:val="none" w:sz="0" w:space="0" w:color="auto"/>
            <w:right w:val="none" w:sz="0" w:space="0" w:color="auto"/>
          </w:divBdr>
        </w:div>
        <w:div w:id="1242520295">
          <w:marLeft w:val="0"/>
          <w:marRight w:val="0"/>
          <w:marTop w:val="0"/>
          <w:marBottom w:val="0"/>
          <w:divBdr>
            <w:top w:val="none" w:sz="0" w:space="0" w:color="auto"/>
            <w:left w:val="none" w:sz="0" w:space="0" w:color="auto"/>
            <w:bottom w:val="none" w:sz="0" w:space="0" w:color="auto"/>
            <w:right w:val="none" w:sz="0" w:space="0" w:color="auto"/>
          </w:divBdr>
        </w:div>
        <w:div w:id="1344166844">
          <w:marLeft w:val="0"/>
          <w:marRight w:val="0"/>
          <w:marTop w:val="0"/>
          <w:marBottom w:val="0"/>
          <w:divBdr>
            <w:top w:val="none" w:sz="0" w:space="0" w:color="auto"/>
            <w:left w:val="none" w:sz="0" w:space="0" w:color="auto"/>
            <w:bottom w:val="none" w:sz="0" w:space="0" w:color="auto"/>
            <w:right w:val="none" w:sz="0" w:space="0" w:color="auto"/>
          </w:divBdr>
        </w:div>
        <w:div w:id="1379821493">
          <w:marLeft w:val="0"/>
          <w:marRight w:val="0"/>
          <w:marTop w:val="0"/>
          <w:marBottom w:val="0"/>
          <w:divBdr>
            <w:top w:val="none" w:sz="0" w:space="0" w:color="auto"/>
            <w:left w:val="none" w:sz="0" w:space="0" w:color="auto"/>
            <w:bottom w:val="none" w:sz="0" w:space="0" w:color="auto"/>
            <w:right w:val="none" w:sz="0" w:space="0" w:color="auto"/>
          </w:divBdr>
        </w:div>
        <w:div w:id="1447196826">
          <w:marLeft w:val="0"/>
          <w:marRight w:val="0"/>
          <w:marTop w:val="0"/>
          <w:marBottom w:val="0"/>
          <w:divBdr>
            <w:top w:val="none" w:sz="0" w:space="0" w:color="auto"/>
            <w:left w:val="none" w:sz="0" w:space="0" w:color="auto"/>
            <w:bottom w:val="none" w:sz="0" w:space="0" w:color="auto"/>
            <w:right w:val="none" w:sz="0" w:space="0" w:color="auto"/>
          </w:divBdr>
        </w:div>
        <w:div w:id="1480145231">
          <w:marLeft w:val="0"/>
          <w:marRight w:val="0"/>
          <w:marTop w:val="0"/>
          <w:marBottom w:val="0"/>
          <w:divBdr>
            <w:top w:val="none" w:sz="0" w:space="0" w:color="auto"/>
            <w:left w:val="none" w:sz="0" w:space="0" w:color="auto"/>
            <w:bottom w:val="none" w:sz="0" w:space="0" w:color="auto"/>
            <w:right w:val="none" w:sz="0" w:space="0" w:color="auto"/>
          </w:divBdr>
        </w:div>
        <w:div w:id="1602760887">
          <w:marLeft w:val="0"/>
          <w:marRight w:val="0"/>
          <w:marTop w:val="0"/>
          <w:marBottom w:val="0"/>
          <w:divBdr>
            <w:top w:val="none" w:sz="0" w:space="0" w:color="auto"/>
            <w:left w:val="none" w:sz="0" w:space="0" w:color="auto"/>
            <w:bottom w:val="none" w:sz="0" w:space="0" w:color="auto"/>
            <w:right w:val="none" w:sz="0" w:space="0" w:color="auto"/>
          </w:divBdr>
        </w:div>
        <w:div w:id="1784417783">
          <w:marLeft w:val="0"/>
          <w:marRight w:val="0"/>
          <w:marTop w:val="0"/>
          <w:marBottom w:val="0"/>
          <w:divBdr>
            <w:top w:val="none" w:sz="0" w:space="0" w:color="auto"/>
            <w:left w:val="none" w:sz="0" w:space="0" w:color="auto"/>
            <w:bottom w:val="none" w:sz="0" w:space="0" w:color="auto"/>
            <w:right w:val="none" w:sz="0" w:space="0" w:color="auto"/>
          </w:divBdr>
        </w:div>
        <w:div w:id="1791899148">
          <w:marLeft w:val="0"/>
          <w:marRight w:val="0"/>
          <w:marTop w:val="0"/>
          <w:marBottom w:val="0"/>
          <w:divBdr>
            <w:top w:val="none" w:sz="0" w:space="0" w:color="auto"/>
            <w:left w:val="none" w:sz="0" w:space="0" w:color="auto"/>
            <w:bottom w:val="none" w:sz="0" w:space="0" w:color="auto"/>
            <w:right w:val="none" w:sz="0" w:space="0" w:color="auto"/>
          </w:divBdr>
        </w:div>
        <w:div w:id="1796485496">
          <w:marLeft w:val="0"/>
          <w:marRight w:val="0"/>
          <w:marTop w:val="0"/>
          <w:marBottom w:val="0"/>
          <w:divBdr>
            <w:top w:val="none" w:sz="0" w:space="0" w:color="auto"/>
            <w:left w:val="none" w:sz="0" w:space="0" w:color="auto"/>
            <w:bottom w:val="none" w:sz="0" w:space="0" w:color="auto"/>
            <w:right w:val="none" w:sz="0" w:space="0" w:color="auto"/>
          </w:divBdr>
        </w:div>
        <w:div w:id="1901818516">
          <w:marLeft w:val="0"/>
          <w:marRight w:val="0"/>
          <w:marTop w:val="0"/>
          <w:marBottom w:val="0"/>
          <w:divBdr>
            <w:top w:val="none" w:sz="0" w:space="0" w:color="auto"/>
            <w:left w:val="none" w:sz="0" w:space="0" w:color="auto"/>
            <w:bottom w:val="none" w:sz="0" w:space="0" w:color="auto"/>
            <w:right w:val="none" w:sz="0" w:space="0" w:color="auto"/>
          </w:divBdr>
        </w:div>
        <w:div w:id="1920481427">
          <w:marLeft w:val="0"/>
          <w:marRight w:val="0"/>
          <w:marTop w:val="0"/>
          <w:marBottom w:val="0"/>
          <w:divBdr>
            <w:top w:val="none" w:sz="0" w:space="0" w:color="auto"/>
            <w:left w:val="none" w:sz="0" w:space="0" w:color="auto"/>
            <w:bottom w:val="none" w:sz="0" w:space="0" w:color="auto"/>
            <w:right w:val="none" w:sz="0" w:space="0" w:color="auto"/>
          </w:divBdr>
        </w:div>
        <w:div w:id="1926375713">
          <w:marLeft w:val="0"/>
          <w:marRight w:val="0"/>
          <w:marTop w:val="0"/>
          <w:marBottom w:val="0"/>
          <w:divBdr>
            <w:top w:val="none" w:sz="0" w:space="0" w:color="auto"/>
            <w:left w:val="none" w:sz="0" w:space="0" w:color="auto"/>
            <w:bottom w:val="none" w:sz="0" w:space="0" w:color="auto"/>
            <w:right w:val="none" w:sz="0" w:space="0" w:color="auto"/>
          </w:divBdr>
        </w:div>
        <w:div w:id="2047287005">
          <w:marLeft w:val="0"/>
          <w:marRight w:val="0"/>
          <w:marTop w:val="0"/>
          <w:marBottom w:val="0"/>
          <w:divBdr>
            <w:top w:val="none" w:sz="0" w:space="0" w:color="auto"/>
            <w:left w:val="none" w:sz="0" w:space="0" w:color="auto"/>
            <w:bottom w:val="none" w:sz="0" w:space="0" w:color="auto"/>
            <w:right w:val="none" w:sz="0" w:space="0" w:color="auto"/>
          </w:divBdr>
        </w:div>
        <w:div w:id="2130974724">
          <w:marLeft w:val="0"/>
          <w:marRight w:val="0"/>
          <w:marTop w:val="0"/>
          <w:marBottom w:val="0"/>
          <w:divBdr>
            <w:top w:val="none" w:sz="0" w:space="0" w:color="auto"/>
            <w:left w:val="none" w:sz="0" w:space="0" w:color="auto"/>
            <w:bottom w:val="none" w:sz="0" w:space="0" w:color="auto"/>
            <w:right w:val="none" w:sz="0" w:space="0" w:color="auto"/>
          </w:divBdr>
        </w:div>
      </w:divsChild>
    </w:div>
    <w:div w:id="417488429">
      <w:bodyDiv w:val="1"/>
      <w:marLeft w:val="0"/>
      <w:marRight w:val="0"/>
      <w:marTop w:val="0"/>
      <w:marBottom w:val="0"/>
      <w:divBdr>
        <w:top w:val="none" w:sz="0" w:space="0" w:color="auto"/>
        <w:left w:val="none" w:sz="0" w:space="0" w:color="auto"/>
        <w:bottom w:val="none" w:sz="0" w:space="0" w:color="auto"/>
        <w:right w:val="none" w:sz="0" w:space="0" w:color="auto"/>
      </w:divBdr>
    </w:div>
    <w:div w:id="422990901">
      <w:bodyDiv w:val="1"/>
      <w:marLeft w:val="0"/>
      <w:marRight w:val="0"/>
      <w:marTop w:val="0"/>
      <w:marBottom w:val="0"/>
      <w:divBdr>
        <w:top w:val="none" w:sz="0" w:space="0" w:color="auto"/>
        <w:left w:val="none" w:sz="0" w:space="0" w:color="auto"/>
        <w:bottom w:val="none" w:sz="0" w:space="0" w:color="auto"/>
        <w:right w:val="none" w:sz="0" w:space="0" w:color="auto"/>
      </w:divBdr>
    </w:div>
    <w:div w:id="429207675">
      <w:bodyDiv w:val="1"/>
      <w:marLeft w:val="0"/>
      <w:marRight w:val="0"/>
      <w:marTop w:val="0"/>
      <w:marBottom w:val="0"/>
      <w:divBdr>
        <w:top w:val="none" w:sz="0" w:space="0" w:color="auto"/>
        <w:left w:val="none" w:sz="0" w:space="0" w:color="auto"/>
        <w:bottom w:val="none" w:sz="0" w:space="0" w:color="auto"/>
        <w:right w:val="none" w:sz="0" w:space="0" w:color="auto"/>
      </w:divBdr>
    </w:div>
    <w:div w:id="436368051">
      <w:bodyDiv w:val="1"/>
      <w:marLeft w:val="0"/>
      <w:marRight w:val="0"/>
      <w:marTop w:val="0"/>
      <w:marBottom w:val="0"/>
      <w:divBdr>
        <w:top w:val="none" w:sz="0" w:space="0" w:color="auto"/>
        <w:left w:val="none" w:sz="0" w:space="0" w:color="auto"/>
        <w:bottom w:val="none" w:sz="0" w:space="0" w:color="auto"/>
        <w:right w:val="none" w:sz="0" w:space="0" w:color="auto"/>
      </w:divBdr>
    </w:div>
    <w:div w:id="437798544">
      <w:bodyDiv w:val="1"/>
      <w:marLeft w:val="0"/>
      <w:marRight w:val="0"/>
      <w:marTop w:val="0"/>
      <w:marBottom w:val="0"/>
      <w:divBdr>
        <w:top w:val="none" w:sz="0" w:space="0" w:color="auto"/>
        <w:left w:val="none" w:sz="0" w:space="0" w:color="auto"/>
        <w:bottom w:val="none" w:sz="0" w:space="0" w:color="auto"/>
        <w:right w:val="none" w:sz="0" w:space="0" w:color="auto"/>
      </w:divBdr>
    </w:div>
    <w:div w:id="438261340">
      <w:bodyDiv w:val="1"/>
      <w:marLeft w:val="0"/>
      <w:marRight w:val="0"/>
      <w:marTop w:val="0"/>
      <w:marBottom w:val="0"/>
      <w:divBdr>
        <w:top w:val="none" w:sz="0" w:space="0" w:color="auto"/>
        <w:left w:val="none" w:sz="0" w:space="0" w:color="auto"/>
        <w:bottom w:val="none" w:sz="0" w:space="0" w:color="auto"/>
        <w:right w:val="none" w:sz="0" w:space="0" w:color="auto"/>
      </w:divBdr>
    </w:div>
    <w:div w:id="446047783">
      <w:bodyDiv w:val="1"/>
      <w:marLeft w:val="0"/>
      <w:marRight w:val="0"/>
      <w:marTop w:val="0"/>
      <w:marBottom w:val="0"/>
      <w:divBdr>
        <w:top w:val="none" w:sz="0" w:space="0" w:color="auto"/>
        <w:left w:val="none" w:sz="0" w:space="0" w:color="auto"/>
        <w:bottom w:val="none" w:sz="0" w:space="0" w:color="auto"/>
        <w:right w:val="none" w:sz="0" w:space="0" w:color="auto"/>
      </w:divBdr>
      <w:divsChild>
        <w:div w:id="1117216795">
          <w:marLeft w:val="0"/>
          <w:marRight w:val="0"/>
          <w:marTop w:val="0"/>
          <w:marBottom w:val="0"/>
          <w:divBdr>
            <w:top w:val="none" w:sz="0" w:space="0" w:color="auto"/>
            <w:left w:val="none" w:sz="0" w:space="0" w:color="auto"/>
            <w:bottom w:val="none" w:sz="0" w:space="0" w:color="auto"/>
            <w:right w:val="none" w:sz="0" w:space="0" w:color="auto"/>
          </w:divBdr>
          <w:divsChild>
            <w:div w:id="808520793">
              <w:marLeft w:val="0"/>
              <w:marRight w:val="0"/>
              <w:marTop w:val="0"/>
              <w:marBottom w:val="0"/>
              <w:divBdr>
                <w:top w:val="none" w:sz="0" w:space="0" w:color="auto"/>
                <w:left w:val="none" w:sz="0" w:space="0" w:color="auto"/>
                <w:bottom w:val="none" w:sz="0" w:space="0" w:color="auto"/>
                <w:right w:val="none" w:sz="0" w:space="0" w:color="auto"/>
              </w:divBdr>
              <w:divsChild>
                <w:div w:id="432238895">
                  <w:marLeft w:val="0"/>
                  <w:marRight w:val="0"/>
                  <w:marTop w:val="0"/>
                  <w:marBottom w:val="0"/>
                  <w:divBdr>
                    <w:top w:val="none" w:sz="0" w:space="0" w:color="auto"/>
                    <w:left w:val="none" w:sz="0" w:space="0" w:color="auto"/>
                    <w:bottom w:val="none" w:sz="0" w:space="0" w:color="auto"/>
                    <w:right w:val="none" w:sz="0" w:space="0" w:color="auto"/>
                  </w:divBdr>
                  <w:divsChild>
                    <w:div w:id="1539049790">
                      <w:marLeft w:val="0"/>
                      <w:marRight w:val="0"/>
                      <w:marTop w:val="0"/>
                      <w:marBottom w:val="0"/>
                      <w:divBdr>
                        <w:top w:val="none" w:sz="0" w:space="0" w:color="auto"/>
                        <w:left w:val="none" w:sz="0" w:space="0" w:color="auto"/>
                        <w:bottom w:val="none" w:sz="0" w:space="0" w:color="auto"/>
                        <w:right w:val="none" w:sz="0" w:space="0" w:color="auto"/>
                      </w:divBdr>
                      <w:divsChild>
                        <w:div w:id="1508639556">
                          <w:marLeft w:val="0"/>
                          <w:marRight w:val="0"/>
                          <w:marTop w:val="0"/>
                          <w:marBottom w:val="0"/>
                          <w:divBdr>
                            <w:top w:val="none" w:sz="0" w:space="0" w:color="auto"/>
                            <w:left w:val="none" w:sz="0" w:space="0" w:color="auto"/>
                            <w:bottom w:val="none" w:sz="0" w:space="0" w:color="auto"/>
                            <w:right w:val="none" w:sz="0" w:space="0" w:color="auto"/>
                          </w:divBdr>
                          <w:divsChild>
                            <w:div w:id="17526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509894">
      <w:bodyDiv w:val="1"/>
      <w:marLeft w:val="0"/>
      <w:marRight w:val="0"/>
      <w:marTop w:val="0"/>
      <w:marBottom w:val="0"/>
      <w:divBdr>
        <w:top w:val="none" w:sz="0" w:space="0" w:color="auto"/>
        <w:left w:val="none" w:sz="0" w:space="0" w:color="auto"/>
        <w:bottom w:val="none" w:sz="0" w:space="0" w:color="auto"/>
        <w:right w:val="none" w:sz="0" w:space="0" w:color="auto"/>
      </w:divBdr>
    </w:div>
    <w:div w:id="450440200">
      <w:bodyDiv w:val="1"/>
      <w:marLeft w:val="0"/>
      <w:marRight w:val="0"/>
      <w:marTop w:val="0"/>
      <w:marBottom w:val="0"/>
      <w:divBdr>
        <w:top w:val="none" w:sz="0" w:space="0" w:color="auto"/>
        <w:left w:val="none" w:sz="0" w:space="0" w:color="auto"/>
        <w:bottom w:val="none" w:sz="0" w:space="0" w:color="auto"/>
        <w:right w:val="none" w:sz="0" w:space="0" w:color="auto"/>
      </w:divBdr>
    </w:div>
    <w:div w:id="453523028">
      <w:bodyDiv w:val="1"/>
      <w:marLeft w:val="0"/>
      <w:marRight w:val="0"/>
      <w:marTop w:val="0"/>
      <w:marBottom w:val="0"/>
      <w:divBdr>
        <w:top w:val="none" w:sz="0" w:space="0" w:color="auto"/>
        <w:left w:val="none" w:sz="0" w:space="0" w:color="auto"/>
        <w:bottom w:val="none" w:sz="0" w:space="0" w:color="auto"/>
        <w:right w:val="none" w:sz="0" w:space="0" w:color="auto"/>
      </w:divBdr>
    </w:div>
    <w:div w:id="459230931">
      <w:bodyDiv w:val="1"/>
      <w:marLeft w:val="0"/>
      <w:marRight w:val="0"/>
      <w:marTop w:val="0"/>
      <w:marBottom w:val="0"/>
      <w:divBdr>
        <w:top w:val="none" w:sz="0" w:space="0" w:color="auto"/>
        <w:left w:val="none" w:sz="0" w:space="0" w:color="auto"/>
        <w:bottom w:val="none" w:sz="0" w:space="0" w:color="auto"/>
        <w:right w:val="none" w:sz="0" w:space="0" w:color="auto"/>
      </w:divBdr>
    </w:div>
    <w:div w:id="459688638">
      <w:bodyDiv w:val="1"/>
      <w:marLeft w:val="0"/>
      <w:marRight w:val="0"/>
      <w:marTop w:val="0"/>
      <w:marBottom w:val="0"/>
      <w:divBdr>
        <w:top w:val="none" w:sz="0" w:space="0" w:color="auto"/>
        <w:left w:val="none" w:sz="0" w:space="0" w:color="auto"/>
        <w:bottom w:val="none" w:sz="0" w:space="0" w:color="auto"/>
        <w:right w:val="none" w:sz="0" w:space="0" w:color="auto"/>
      </w:divBdr>
    </w:div>
    <w:div w:id="465707838">
      <w:bodyDiv w:val="1"/>
      <w:marLeft w:val="0"/>
      <w:marRight w:val="0"/>
      <w:marTop w:val="0"/>
      <w:marBottom w:val="0"/>
      <w:divBdr>
        <w:top w:val="none" w:sz="0" w:space="0" w:color="auto"/>
        <w:left w:val="none" w:sz="0" w:space="0" w:color="auto"/>
        <w:bottom w:val="none" w:sz="0" w:space="0" w:color="auto"/>
        <w:right w:val="none" w:sz="0" w:space="0" w:color="auto"/>
      </w:divBdr>
    </w:div>
    <w:div w:id="471213533">
      <w:bodyDiv w:val="1"/>
      <w:marLeft w:val="0"/>
      <w:marRight w:val="0"/>
      <w:marTop w:val="0"/>
      <w:marBottom w:val="0"/>
      <w:divBdr>
        <w:top w:val="none" w:sz="0" w:space="0" w:color="auto"/>
        <w:left w:val="none" w:sz="0" w:space="0" w:color="auto"/>
        <w:bottom w:val="none" w:sz="0" w:space="0" w:color="auto"/>
        <w:right w:val="none" w:sz="0" w:space="0" w:color="auto"/>
      </w:divBdr>
    </w:div>
    <w:div w:id="475027820">
      <w:bodyDiv w:val="1"/>
      <w:marLeft w:val="0"/>
      <w:marRight w:val="0"/>
      <w:marTop w:val="0"/>
      <w:marBottom w:val="0"/>
      <w:divBdr>
        <w:top w:val="none" w:sz="0" w:space="0" w:color="auto"/>
        <w:left w:val="none" w:sz="0" w:space="0" w:color="auto"/>
        <w:bottom w:val="none" w:sz="0" w:space="0" w:color="auto"/>
        <w:right w:val="none" w:sz="0" w:space="0" w:color="auto"/>
      </w:divBdr>
      <w:divsChild>
        <w:div w:id="92752573">
          <w:marLeft w:val="0"/>
          <w:marRight w:val="0"/>
          <w:marTop w:val="0"/>
          <w:marBottom w:val="0"/>
          <w:divBdr>
            <w:top w:val="none" w:sz="0" w:space="0" w:color="auto"/>
            <w:left w:val="none" w:sz="0" w:space="0" w:color="auto"/>
            <w:bottom w:val="none" w:sz="0" w:space="0" w:color="auto"/>
            <w:right w:val="none" w:sz="0" w:space="0" w:color="auto"/>
          </w:divBdr>
        </w:div>
        <w:div w:id="285740407">
          <w:marLeft w:val="0"/>
          <w:marRight w:val="0"/>
          <w:marTop w:val="0"/>
          <w:marBottom w:val="0"/>
          <w:divBdr>
            <w:top w:val="none" w:sz="0" w:space="0" w:color="auto"/>
            <w:left w:val="none" w:sz="0" w:space="0" w:color="auto"/>
            <w:bottom w:val="none" w:sz="0" w:space="0" w:color="auto"/>
            <w:right w:val="none" w:sz="0" w:space="0" w:color="auto"/>
          </w:divBdr>
        </w:div>
        <w:div w:id="649209486">
          <w:marLeft w:val="0"/>
          <w:marRight w:val="0"/>
          <w:marTop w:val="0"/>
          <w:marBottom w:val="0"/>
          <w:divBdr>
            <w:top w:val="none" w:sz="0" w:space="0" w:color="auto"/>
            <w:left w:val="none" w:sz="0" w:space="0" w:color="auto"/>
            <w:bottom w:val="none" w:sz="0" w:space="0" w:color="auto"/>
            <w:right w:val="none" w:sz="0" w:space="0" w:color="auto"/>
          </w:divBdr>
        </w:div>
        <w:div w:id="670716441">
          <w:marLeft w:val="0"/>
          <w:marRight w:val="0"/>
          <w:marTop w:val="0"/>
          <w:marBottom w:val="0"/>
          <w:divBdr>
            <w:top w:val="none" w:sz="0" w:space="0" w:color="auto"/>
            <w:left w:val="none" w:sz="0" w:space="0" w:color="auto"/>
            <w:bottom w:val="none" w:sz="0" w:space="0" w:color="auto"/>
            <w:right w:val="none" w:sz="0" w:space="0" w:color="auto"/>
          </w:divBdr>
        </w:div>
        <w:div w:id="842864700">
          <w:marLeft w:val="0"/>
          <w:marRight w:val="0"/>
          <w:marTop w:val="0"/>
          <w:marBottom w:val="0"/>
          <w:divBdr>
            <w:top w:val="none" w:sz="0" w:space="0" w:color="auto"/>
            <w:left w:val="none" w:sz="0" w:space="0" w:color="auto"/>
            <w:bottom w:val="none" w:sz="0" w:space="0" w:color="auto"/>
            <w:right w:val="none" w:sz="0" w:space="0" w:color="auto"/>
          </w:divBdr>
        </w:div>
        <w:div w:id="962231031">
          <w:marLeft w:val="0"/>
          <w:marRight w:val="0"/>
          <w:marTop w:val="0"/>
          <w:marBottom w:val="0"/>
          <w:divBdr>
            <w:top w:val="none" w:sz="0" w:space="0" w:color="auto"/>
            <w:left w:val="none" w:sz="0" w:space="0" w:color="auto"/>
            <w:bottom w:val="none" w:sz="0" w:space="0" w:color="auto"/>
            <w:right w:val="none" w:sz="0" w:space="0" w:color="auto"/>
          </w:divBdr>
        </w:div>
        <w:div w:id="983311370">
          <w:marLeft w:val="0"/>
          <w:marRight w:val="0"/>
          <w:marTop w:val="0"/>
          <w:marBottom w:val="0"/>
          <w:divBdr>
            <w:top w:val="none" w:sz="0" w:space="0" w:color="auto"/>
            <w:left w:val="none" w:sz="0" w:space="0" w:color="auto"/>
            <w:bottom w:val="none" w:sz="0" w:space="0" w:color="auto"/>
            <w:right w:val="none" w:sz="0" w:space="0" w:color="auto"/>
          </w:divBdr>
        </w:div>
        <w:div w:id="1072702713">
          <w:marLeft w:val="0"/>
          <w:marRight w:val="0"/>
          <w:marTop w:val="0"/>
          <w:marBottom w:val="0"/>
          <w:divBdr>
            <w:top w:val="none" w:sz="0" w:space="0" w:color="auto"/>
            <w:left w:val="none" w:sz="0" w:space="0" w:color="auto"/>
            <w:bottom w:val="none" w:sz="0" w:space="0" w:color="auto"/>
            <w:right w:val="none" w:sz="0" w:space="0" w:color="auto"/>
          </w:divBdr>
        </w:div>
        <w:div w:id="1418012623">
          <w:marLeft w:val="0"/>
          <w:marRight w:val="0"/>
          <w:marTop w:val="0"/>
          <w:marBottom w:val="0"/>
          <w:divBdr>
            <w:top w:val="none" w:sz="0" w:space="0" w:color="auto"/>
            <w:left w:val="none" w:sz="0" w:space="0" w:color="auto"/>
            <w:bottom w:val="none" w:sz="0" w:space="0" w:color="auto"/>
            <w:right w:val="none" w:sz="0" w:space="0" w:color="auto"/>
          </w:divBdr>
        </w:div>
        <w:div w:id="1761415177">
          <w:marLeft w:val="0"/>
          <w:marRight w:val="0"/>
          <w:marTop w:val="0"/>
          <w:marBottom w:val="0"/>
          <w:divBdr>
            <w:top w:val="none" w:sz="0" w:space="0" w:color="auto"/>
            <w:left w:val="none" w:sz="0" w:space="0" w:color="auto"/>
            <w:bottom w:val="none" w:sz="0" w:space="0" w:color="auto"/>
            <w:right w:val="none" w:sz="0" w:space="0" w:color="auto"/>
          </w:divBdr>
        </w:div>
        <w:div w:id="2029065334">
          <w:marLeft w:val="0"/>
          <w:marRight w:val="0"/>
          <w:marTop w:val="0"/>
          <w:marBottom w:val="0"/>
          <w:divBdr>
            <w:top w:val="none" w:sz="0" w:space="0" w:color="auto"/>
            <w:left w:val="none" w:sz="0" w:space="0" w:color="auto"/>
            <w:bottom w:val="none" w:sz="0" w:space="0" w:color="auto"/>
            <w:right w:val="none" w:sz="0" w:space="0" w:color="auto"/>
          </w:divBdr>
        </w:div>
      </w:divsChild>
    </w:div>
    <w:div w:id="477962042">
      <w:bodyDiv w:val="1"/>
      <w:marLeft w:val="0"/>
      <w:marRight w:val="0"/>
      <w:marTop w:val="0"/>
      <w:marBottom w:val="0"/>
      <w:divBdr>
        <w:top w:val="none" w:sz="0" w:space="0" w:color="auto"/>
        <w:left w:val="none" w:sz="0" w:space="0" w:color="auto"/>
        <w:bottom w:val="none" w:sz="0" w:space="0" w:color="auto"/>
        <w:right w:val="none" w:sz="0" w:space="0" w:color="auto"/>
      </w:divBdr>
    </w:div>
    <w:div w:id="480002538">
      <w:bodyDiv w:val="1"/>
      <w:marLeft w:val="0"/>
      <w:marRight w:val="0"/>
      <w:marTop w:val="0"/>
      <w:marBottom w:val="0"/>
      <w:divBdr>
        <w:top w:val="none" w:sz="0" w:space="0" w:color="auto"/>
        <w:left w:val="none" w:sz="0" w:space="0" w:color="auto"/>
        <w:bottom w:val="none" w:sz="0" w:space="0" w:color="auto"/>
        <w:right w:val="none" w:sz="0" w:space="0" w:color="auto"/>
      </w:divBdr>
    </w:div>
    <w:div w:id="481654630">
      <w:bodyDiv w:val="1"/>
      <w:marLeft w:val="0"/>
      <w:marRight w:val="0"/>
      <w:marTop w:val="0"/>
      <w:marBottom w:val="0"/>
      <w:divBdr>
        <w:top w:val="none" w:sz="0" w:space="0" w:color="auto"/>
        <w:left w:val="none" w:sz="0" w:space="0" w:color="auto"/>
        <w:bottom w:val="none" w:sz="0" w:space="0" w:color="auto"/>
        <w:right w:val="none" w:sz="0" w:space="0" w:color="auto"/>
      </w:divBdr>
    </w:div>
    <w:div w:id="488375079">
      <w:bodyDiv w:val="1"/>
      <w:marLeft w:val="0"/>
      <w:marRight w:val="0"/>
      <w:marTop w:val="0"/>
      <w:marBottom w:val="0"/>
      <w:divBdr>
        <w:top w:val="none" w:sz="0" w:space="0" w:color="auto"/>
        <w:left w:val="none" w:sz="0" w:space="0" w:color="auto"/>
        <w:bottom w:val="none" w:sz="0" w:space="0" w:color="auto"/>
        <w:right w:val="none" w:sz="0" w:space="0" w:color="auto"/>
      </w:divBdr>
    </w:div>
    <w:div w:id="503740618">
      <w:bodyDiv w:val="1"/>
      <w:marLeft w:val="0"/>
      <w:marRight w:val="0"/>
      <w:marTop w:val="0"/>
      <w:marBottom w:val="0"/>
      <w:divBdr>
        <w:top w:val="none" w:sz="0" w:space="0" w:color="auto"/>
        <w:left w:val="none" w:sz="0" w:space="0" w:color="auto"/>
        <w:bottom w:val="none" w:sz="0" w:space="0" w:color="auto"/>
        <w:right w:val="none" w:sz="0" w:space="0" w:color="auto"/>
      </w:divBdr>
    </w:div>
    <w:div w:id="505294422">
      <w:bodyDiv w:val="1"/>
      <w:marLeft w:val="0"/>
      <w:marRight w:val="0"/>
      <w:marTop w:val="0"/>
      <w:marBottom w:val="0"/>
      <w:divBdr>
        <w:top w:val="none" w:sz="0" w:space="0" w:color="auto"/>
        <w:left w:val="none" w:sz="0" w:space="0" w:color="auto"/>
        <w:bottom w:val="none" w:sz="0" w:space="0" w:color="auto"/>
        <w:right w:val="none" w:sz="0" w:space="0" w:color="auto"/>
      </w:divBdr>
    </w:div>
    <w:div w:id="529562846">
      <w:bodyDiv w:val="1"/>
      <w:marLeft w:val="0"/>
      <w:marRight w:val="0"/>
      <w:marTop w:val="0"/>
      <w:marBottom w:val="0"/>
      <w:divBdr>
        <w:top w:val="none" w:sz="0" w:space="0" w:color="auto"/>
        <w:left w:val="none" w:sz="0" w:space="0" w:color="auto"/>
        <w:bottom w:val="none" w:sz="0" w:space="0" w:color="auto"/>
        <w:right w:val="none" w:sz="0" w:space="0" w:color="auto"/>
      </w:divBdr>
    </w:div>
    <w:div w:id="540358840">
      <w:bodyDiv w:val="1"/>
      <w:marLeft w:val="0"/>
      <w:marRight w:val="0"/>
      <w:marTop w:val="0"/>
      <w:marBottom w:val="0"/>
      <w:divBdr>
        <w:top w:val="none" w:sz="0" w:space="0" w:color="auto"/>
        <w:left w:val="none" w:sz="0" w:space="0" w:color="auto"/>
        <w:bottom w:val="none" w:sz="0" w:space="0" w:color="auto"/>
        <w:right w:val="none" w:sz="0" w:space="0" w:color="auto"/>
      </w:divBdr>
    </w:div>
    <w:div w:id="543255734">
      <w:bodyDiv w:val="1"/>
      <w:marLeft w:val="0"/>
      <w:marRight w:val="0"/>
      <w:marTop w:val="0"/>
      <w:marBottom w:val="0"/>
      <w:divBdr>
        <w:top w:val="none" w:sz="0" w:space="0" w:color="auto"/>
        <w:left w:val="none" w:sz="0" w:space="0" w:color="auto"/>
        <w:bottom w:val="none" w:sz="0" w:space="0" w:color="auto"/>
        <w:right w:val="none" w:sz="0" w:space="0" w:color="auto"/>
      </w:divBdr>
    </w:div>
    <w:div w:id="552621080">
      <w:bodyDiv w:val="1"/>
      <w:marLeft w:val="0"/>
      <w:marRight w:val="0"/>
      <w:marTop w:val="0"/>
      <w:marBottom w:val="0"/>
      <w:divBdr>
        <w:top w:val="none" w:sz="0" w:space="0" w:color="auto"/>
        <w:left w:val="none" w:sz="0" w:space="0" w:color="auto"/>
        <w:bottom w:val="none" w:sz="0" w:space="0" w:color="auto"/>
        <w:right w:val="none" w:sz="0" w:space="0" w:color="auto"/>
      </w:divBdr>
    </w:div>
    <w:div w:id="559244099">
      <w:bodyDiv w:val="1"/>
      <w:marLeft w:val="0"/>
      <w:marRight w:val="0"/>
      <w:marTop w:val="0"/>
      <w:marBottom w:val="0"/>
      <w:divBdr>
        <w:top w:val="none" w:sz="0" w:space="0" w:color="auto"/>
        <w:left w:val="none" w:sz="0" w:space="0" w:color="auto"/>
        <w:bottom w:val="none" w:sz="0" w:space="0" w:color="auto"/>
        <w:right w:val="none" w:sz="0" w:space="0" w:color="auto"/>
      </w:divBdr>
    </w:div>
    <w:div w:id="560823069">
      <w:bodyDiv w:val="1"/>
      <w:marLeft w:val="0"/>
      <w:marRight w:val="0"/>
      <w:marTop w:val="0"/>
      <w:marBottom w:val="0"/>
      <w:divBdr>
        <w:top w:val="none" w:sz="0" w:space="0" w:color="auto"/>
        <w:left w:val="none" w:sz="0" w:space="0" w:color="auto"/>
        <w:bottom w:val="none" w:sz="0" w:space="0" w:color="auto"/>
        <w:right w:val="none" w:sz="0" w:space="0" w:color="auto"/>
      </w:divBdr>
      <w:divsChild>
        <w:div w:id="1667055246">
          <w:marLeft w:val="0"/>
          <w:marRight w:val="0"/>
          <w:marTop w:val="0"/>
          <w:marBottom w:val="0"/>
          <w:divBdr>
            <w:top w:val="none" w:sz="0" w:space="0" w:color="auto"/>
            <w:left w:val="none" w:sz="0" w:space="0" w:color="auto"/>
            <w:bottom w:val="none" w:sz="0" w:space="0" w:color="auto"/>
            <w:right w:val="none" w:sz="0" w:space="0" w:color="auto"/>
          </w:divBdr>
          <w:divsChild>
            <w:div w:id="1375543821">
              <w:marLeft w:val="0"/>
              <w:marRight w:val="0"/>
              <w:marTop w:val="0"/>
              <w:marBottom w:val="0"/>
              <w:divBdr>
                <w:top w:val="none" w:sz="0" w:space="0" w:color="auto"/>
                <w:left w:val="none" w:sz="0" w:space="0" w:color="auto"/>
                <w:bottom w:val="none" w:sz="0" w:space="0" w:color="auto"/>
                <w:right w:val="none" w:sz="0" w:space="0" w:color="auto"/>
              </w:divBdr>
              <w:divsChild>
                <w:div w:id="504973986">
                  <w:marLeft w:val="0"/>
                  <w:marRight w:val="0"/>
                  <w:marTop w:val="0"/>
                  <w:marBottom w:val="0"/>
                  <w:divBdr>
                    <w:top w:val="none" w:sz="0" w:space="0" w:color="auto"/>
                    <w:left w:val="none" w:sz="0" w:space="0" w:color="auto"/>
                    <w:bottom w:val="none" w:sz="0" w:space="0" w:color="auto"/>
                    <w:right w:val="none" w:sz="0" w:space="0" w:color="auto"/>
                  </w:divBdr>
                  <w:divsChild>
                    <w:div w:id="1849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9347">
          <w:marLeft w:val="0"/>
          <w:marRight w:val="0"/>
          <w:marTop w:val="0"/>
          <w:marBottom w:val="0"/>
          <w:divBdr>
            <w:top w:val="none" w:sz="0" w:space="0" w:color="auto"/>
            <w:left w:val="none" w:sz="0" w:space="0" w:color="auto"/>
            <w:bottom w:val="none" w:sz="0" w:space="0" w:color="auto"/>
            <w:right w:val="none" w:sz="0" w:space="0" w:color="auto"/>
          </w:divBdr>
          <w:divsChild>
            <w:div w:id="1001808665">
              <w:marLeft w:val="0"/>
              <w:marRight w:val="0"/>
              <w:marTop w:val="0"/>
              <w:marBottom w:val="0"/>
              <w:divBdr>
                <w:top w:val="none" w:sz="0" w:space="0" w:color="auto"/>
                <w:left w:val="none" w:sz="0" w:space="0" w:color="auto"/>
                <w:bottom w:val="none" w:sz="0" w:space="0" w:color="auto"/>
                <w:right w:val="none" w:sz="0" w:space="0" w:color="auto"/>
              </w:divBdr>
              <w:divsChild>
                <w:div w:id="644703878">
                  <w:marLeft w:val="0"/>
                  <w:marRight w:val="0"/>
                  <w:marTop w:val="0"/>
                  <w:marBottom w:val="0"/>
                  <w:divBdr>
                    <w:top w:val="none" w:sz="0" w:space="0" w:color="auto"/>
                    <w:left w:val="none" w:sz="0" w:space="0" w:color="auto"/>
                    <w:bottom w:val="none" w:sz="0" w:space="0" w:color="auto"/>
                    <w:right w:val="none" w:sz="0" w:space="0" w:color="auto"/>
                  </w:divBdr>
                  <w:divsChild>
                    <w:div w:id="15333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5695">
      <w:bodyDiv w:val="1"/>
      <w:marLeft w:val="0"/>
      <w:marRight w:val="0"/>
      <w:marTop w:val="0"/>
      <w:marBottom w:val="0"/>
      <w:divBdr>
        <w:top w:val="none" w:sz="0" w:space="0" w:color="auto"/>
        <w:left w:val="none" w:sz="0" w:space="0" w:color="auto"/>
        <w:bottom w:val="none" w:sz="0" w:space="0" w:color="auto"/>
        <w:right w:val="none" w:sz="0" w:space="0" w:color="auto"/>
      </w:divBdr>
    </w:div>
    <w:div w:id="561718087">
      <w:bodyDiv w:val="1"/>
      <w:marLeft w:val="0"/>
      <w:marRight w:val="0"/>
      <w:marTop w:val="0"/>
      <w:marBottom w:val="0"/>
      <w:divBdr>
        <w:top w:val="none" w:sz="0" w:space="0" w:color="auto"/>
        <w:left w:val="none" w:sz="0" w:space="0" w:color="auto"/>
        <w:bottom w:val="none" w:sz="0" w:space="0" w:color="auto"/>
        <w:right w:val="none" w:sz="0" w:space="0" w:color="auto"/>
      </w:divBdr>
      <w:divsChild>
        <w:div w:id="6520090">
          <w:marLeft w:val="0"/>
          <w:marRight w:val="0"/>
          <w:marTop w:val="0"/>
          <w:marBottom w:val="0"/>
          <w:divBdr>
            <w:top w:val="none" w:sz="0" w:space="0" w:color="auto"/>
            <w:left w:val="none" w:sz="0" w:space="0" w:color="auto"/>
            <w:bottom w:val="none" w:sz="0" w:space="0" w:color="auto"/>
            <w:right w:val="none" w:sz="0" w:space="0" w:color="auto"/>
          </w:divBdr>
        </w:div>
        <w:div w:id="1067606030">
          <w:marLeft w:val="0"/>
          <w:marRight w:val="0"/>
          <w:marTop w:val="0"/>
          <w:marBottom w:val="0"/>
          <w:divBdr>
            <w:top w:val="none" w:sz="0" w:space="0" w:color="auto"/>
            <w:left w:val="none" w:sz="0" w:space="0" w:color="auto"/>
            <w:bottom w:val="none" w:sz="0" w:space="0" w:color="auto"/>
            <w:right w:val="none" w:sz="0" w:space="0" w:color="auto"/>
          </w:divBdr>
        </w:div>
        <w:div w:id="2072582067">
          <w:marLeft w:val="0"/>
          <w:marRight w:val="0"/>
          <w:marTop w:val="0"/>
          <w:marBottom w:val="0"/>
          <w:divBdr>
            <w:top w:val="none" w:sz="0" w:space="0" w:color="auto"/>
            <w:left w:val="none" w:sz="0" w:space="0" w:color="auto"/>
            <w:bottom w:val="none" w:sz="0" w:space="0" w:color="auto"/>
            <w:right w:val="none" w:sz="0" w:space="0" w:color="auto"/>
          </w:divBdr>
        </w:div>
      </w:divsChild>
    </w:div>
    <w:div w:id="565458222">
      <w:bodyDiv w:val="1"/>
      <w:marLeft w:val="0"/>
      <w:marRight w:val="0"/>
      <w:marTop w:val="0"/>
      <w:marBottom w:val="0"/>
      <w:divBdr>
        <w:top w:val="none" w:sz="0" w:space="0" w:color="auto"/>
        <w:left w:val="none" w:sz="0" w:space="0" w:color="auto"/>
        <w:bottom w:val="none" w:sz="0" w:space="0" w:color="auto"/>
        <w:right w:val="none" w:sz="0" w:space="0" w:color="auto"/>
      </w:divBdr>
    </w:div>
    <w:div w:id="566040856">
      <w:bodyDiv w:val="1"/>
      <w:marLeft w:val="0"/>
      <w:marRight w:val="0"/>
      <w:marTop w:val="0"/>
      <w:marBottom w:val="0"/>
      <w:divBdr>
        <w:top w:val="none" w:sz="0" w:space="0" w:color="auto"/>
        <w:left w:val="none" w:sz="0" w:space="0" w:color="auto"/>
        <w:bottom w:val="none" w:sz="0" w:space="0" w:color="auto"/>
        <w:right w:val="none" w:sz="0" w:space="0" w:color="auto"/>
      </w:divBdr>
    </w:div>
    <w:div w:id="566066743">
      <w:bodyDiv w:val="1"/>
      <w:marLeft w:val="0"/>
      <w:marRight w:val="0"/>
      <w:marTop w:val="0"/>
      <w:marBottom w:val="0"/>
      <w:divBdr>
        <w:top w:val="none" w:sz="0" w:space="0" w:color="auto"/>
        <w:left w:val="none" w:sz="0" w:space="0" w:color="auto"/>
        <w:bottom w:val="none" w:sz="0" w:space="0" w:color="auto"/>
        <w:right w:val="none" w:sz="0" w:space="0" w:color="auto"/>
      </w:divBdr>
    </w:div>
    <w:div w:id="568272974">
      <w:bodyDiv w:val="1"/>
      <w:marLeft w:val="0"/>
      <w:marRight w:val="0"/>
      <w:marTop w:val="0"/>
      <w:marBottom w:val="0"/>
      <w:divBdr>
        <w:top w:val="none" w:sz="0" w:space="0" w:color="auto"/>
        <w:left w:val="none" w:sz="0" w:space="0" w:color="auto"/>
        <w:bottom w:val="none" w:sz="0" w:space="0" w:color="auto"/>
        <w:right w:val="none" w:sz="0" w:space="0" w:color="auto"/>
      </w:divBdr>
    </w:div>
    <w:div w:id="570232420">
      <w:bodyDiv w:val="1"/>
      <w:marLeft w:val="0"/>
      <w:marRight w:val="0"/>
      <w:marTop w:val="0"/>
      <w:marBottom w:val="0"/>
      <w:divBdr>
        <w:top w:val="none" w:sz="0" w:space="0" w:color="auto"/>
        <w:left w:val="none" w:sz="0" w:space="0" w:color="auto"/>
        <w:bottom w:val="none" w:sz="0" w:space="0" w:color="auto"/>
        <w:right w:val="none" w:sz="0" w:space="0" w:color="auto"/>
      </w:divBdr>
    </w:div>
    <w:div w:id="570505215">
      <w:bodyDiv w:val="1"/>
      <w:marLeft w:val="0"/>
      <w:marRight w:val="0"/>
      <w:marTop w:val="0"/>
      <w:marBottom w:val="0"/>
      <w:divBdr>
        <w:top w:val="none" w:sz="0" w:space="0" w:color="auto"/>
        <w:left w:val="none" w:sz="0" w:space="0" w:color="auto"/>
        <w:bottom w:val="none" w:sz="0" w:space="0" w:color="auto"/>
        <w:right w:val="none" w:sz="0" w:space="0" w:color="auto"/>
      </w:divBdr>
      <w:divsChild>
        <w:div w:id="725959709">
          <w:marLeft w:val="0"/>
          <w:marRight w:val="0"/>
          <w:marTop w:val="0"/>
          <w:marBottom w:val="0"/>
          <w:divBdr>
            <w:top w:val="none" w:sz="0" w:space="0" w:color="auto"/>
            <w:left w:val="none" w:sz="0" w:space="0" w:color="auto"/>
            <w:bottom w:val="none" w:sz="0" w:space="0" w:color="auto"/>
            <w:right w:val="none" w:sz="0" w:space="0" w:color="auto"/>
          </w:divBdr>
          <w:divsChild>
            <w:div w:id="1525250208">
              <w:marLeft w:val="0"/>
              <w:marRight w:val="0"/>
              <w:marTop w:val="0"/>
              <w:marBottom w:val="0"/>
              <w:divBdr>
                <w:top w:val="none" w:sz="0" w:space="0" w:color="auto"/>
                <w:left w:val="none" w:sz="0" w:space="0" w:color="auto"/>
                <w:bottom w:val="none" w:sz="0" w:space="0" w:color="auto"/>
                <w:right w:val="none" w:sz="0" w:space="0" w:color="auto"/>
              </w:divBdr>
              <w:divsChild>
                <w:div w:id="7100027">
                  <w:marLeft w:val="0"/>
                  <w:marRight w:val="0"/>
                  <w:marTop w:val="0"/>
                  <w:marBottom w:val="0"/>
                  <w:divBdr>
                    <w:top w:val="none" w:sz="0" w:space="0" w:color="auto"/>
                    <w:left w:val="none" w:sz="0" w:space="0" w:color="auto"/>
                    <w:bottom w:val="none" w:sz="0" w:space="0" w:color="auto"/>
                    <w:right w:val="none" w:sz="0" w:space="0" w:color="auto"/>
                  </w:divBdr>
                  <w:divsChild>
                    <w:div w:id="10124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6910">
          <w:marLeft w:val="0"/>
          <w:marRight w:val="0"/>
          <w:marTop w:val="0"/>
          <w:marBottom w:val="0"/>
          <w:divBdr>
            <w:top w:val="none" w:sz="0" w:space="0" w:color="auto"/>
            <w:left w:val="none" w:sz="0" w:space="0" w:color="auto"/>
            <w:bottom w:val="none" w:sz="0" w:space="0" w:color="auto"/>
            <w:right w:val="none" w:sz="0" w:space="0" w:color="auto"/>
          </w:divBdr>
          <w:divsChild>
            <w:div w:id="1935701722">
              <w:marLeft w:val="0"/>
              <w:marRight w:val="0"/>
              <w:marTop w:val="0"/>
              <w:marBottom w:val="0"/>
              <w:divBdr>
                <w:top w:val="none" w:sz="0" w:space="0" w:color="auto"/>
                <w:left w:val="none" w:sz="0" w:space="0" w:color="auto"/>
                <w:bottom w:val="none" w:sz="0" w:space="0" w:color="auto"/>
                <w:right w:val="none" w:sz="0" w:space="0" w:color="auto"/>
              </w:divBdr>
              <w:divsChild>
                <w:div w:id="433329763">
                  <w:marLeft w:val="0"/>
                  <w:marRight w:val="0"/>
                  <w:marTop w:val="0"/>
                  <w:marBottom w:val="0"/>
                  <w:divBdr>
                    <w:top w:val="none" w:sz="0" w:space="0" w:color="auto"/>
                    <w:left w:val="none" w:sz="0" w:space="0" w:color="auto"/>
                    <w:bottom w:val="none" w:sz="0" w:space="0" w:color="auto"/>
                    <w:right w:val="none" w:sz="0" w:space="0" w:color="auto"/>
                  </w:divBdr>
                  <w:divsChild>
                    <w:div w:id="20595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90169">
      <w:bodyDiv w:val="1"/>
      <w:marLeft w:val="0"/>
      <w:marRight w:val="0"/>
      <w:marTop w:val="0"/>
      <w:marBottom w:val="0"/>
      <w:divBdr>
        <w:top w:val="none" w:sz="0" w:space="0" w:color="auto"/>
        <w:left w:val="none" w:sz="0" w:space="0" w:color="auto"/>
        <w:bottom w:val="none" w:sz="0" w:space="0" w:color="auto"/>
        <w:right w:val="none" w:sz="0" w:space="0" w:color="auto"/>
      </w:divBdr>
    </w:div>
    <w:div w:id="582371958">
      <w:bodyDiv w:val="1"/>
      <w:marLeft w:val="0"/>
      <w:marRight w:val="0"/>
      <w:marTop w:val="0"/>
      <w:marBottom w:val="0"/>
      <w:divBdr>
        <w:top w:val="none" w:sz="0" w:space="0" w:color="auto"/>
        <w:left w:val="none" w:sz="0" w:space="0" w:color="auto"/>
        <w:bottom w:val="none" w:sz="0" w:space="0" w:color="auto"/>
        <w:right w:val="none" w:sz="0" w:space="0" w:color="auto"/>
      </w:divBdr>
    </w:div>
    <w:div w:id="584387640">
      <w:bodyDiv w:val="1"/>
      <w:marLeft w:val="0"/>
      <w:marRight w:val="0"/>
      <w:marTop w:val="0"/>
      <w:marBottom w:val="0"/>
      <w:divBdr>
        <w:top w:val="none" w:sz="0" w:space="0" w:color="auto"/>
        <w:left w:val="none" w:sz="0" w:space="0" w:color="auto"/>
        <w:bottom w:val="none" w:sz="0" w:space="0" w:color="auto"/>
        <w:right w:val="none" w:sz="0" w:space="0" w:color="auto"/>
      </w:divBdr>
    </w:div>
    <w:div w:id="591934201">
      <w:bodyDiv w:val="1"/>
      <w:marLeft w:val="0"/>
      <w:marRight w:val="0"/>
      <w:marTop w:val="0"/>
      <w:marBottom w:val="0"/>
      <w:divBdr>
        <w:top w:val="none" w:sz="0" w:space="0" w:color="auto"/>
        <w:left w:val="none" w:sz="0" w:space="0" w:color="auto"/>
        <w:bottom w:val="none" w:sz="0" w:space="0" w:color="auto"/>
        <w:right w:val="none" w:sz="0" w:space="0" w:color="auto"/>
      </w:divBdr>
    </w:div>
    <w:div w:id="593443770">
      <w:bodyDiv w:val="1"/>
      <w:marLeft w:val="0"/>
      <w:marRight w:val="0"/>
      <w:marTop w:val="0"/>
      <w:marBottom w:val="0"/>
      <w:divBdr>
        <w:top w:val="none" w:sz="0" w:space="0" w:color="auto"/>
        <w:left w:val="none" w:sz="0" w:space="0" w:color="auto"/>
        <w:bottom w:val="none" w:sz="0" w:space="0" w:color="auto"/>
        <w:right w:val="none" w:sz="0" w:space="0" w:color="auto"/>
      </w:divBdr>
    </w:div>
    <w:div w:id="594435594">
      <w:bodyDiv w:val="1"/>
      <w:marLeft w:val="0"/>
      <w:marRight w:val="0"/>
      <w:marTop w:val="0"/>
      <w:marBottom w:val="0"/>
      <w:divBdr>
        <w:top w:val="none" w:sz="0" w:space="0" w:color="auto"/>
        <w:left w:val="none" w:sz="0" w:space="0" w:color="auto"/>
        <w:bottom w:val="none" w:sz="0" w:space="0" w:color="auto"/>
        <w:right w:val="none" w:sz="0" w:space="0" w:color="auto"/>
      </w:divBdr>
    </w:div>
    <w:div w:id="598878214">
      <w:bodyDiv w:val="1"/>
      <w:marLeft w:val="0"/>
      <w:marRight w:val="0"/>
      <w:marTop w:val="0"/>
      <w:marBottom w:val="0"/>
      <w:divBdr>
        <w:top w:val="none" w:sz="0" w:space="0" w:color="auto"/>
        <w:left w:val="none" w:sz="0" w:space="0" w:color="auto"/>
        <w:bottom w:val="none" w:sz="0" w:space="0" w:color="auto"/>
        <w:right w:val="none" w:sz="0" w:space="0" w:color="auto"/>
      </w:divBdr>
    </w:div>
    <w:div w:id="604196138">
      <w:bodyDiv w:val="1"/>
      <w:marLeft w:val="0"/>
      <w:marRight w:val="0"/>
      <w:marTop w:val="0"/>
      <w:marBottom w:val="0"/>
      <w:divBdr>
        <w:top w:val="none" w:sz="0" w:space="0" w:color="auto"/>
        <w:left w:val="none" w:sz="0" w:space="0" w:color="auto"/>
        <w:bottom w:val="none" w:sz="0" w:space="0" w:color="auto"/>
        <w:right w:val="none" w:sz="0" w:space="0" w:color="auto"/>
      </w:divBdr>
      <w:divsChild>
        <w:div w:id="108202269">
          <w:marLeft w:val="0"/>
          <w:marRight w:val="0"/>
          <w:marTop w:val="0"/>
          <w:marBottom w:val="0"/>
          <w:divBdr>
            <w:top w:val="none" w:sz="0" w:space="0" w:color="auto"/>
            <w:left w:val="none" w:sz="0" w:space="0" w:color="auto"/>
            <w:bottom w:val="none" w:sz="0" w:space="0" w:color="auto"/>
            <w:right w:val="none" w:sz="0" w:space="0" w:color="auto"/>
          </w:divBdr>
          <w:divsChild>
            <w:div w:id="1281952575">
              <w:marLeft w:val="0"/>
              <w:marRight w:val="0"/>
              <w:marTop w:val="0"/>
              <w:marBottom w:val="0"/>
              <w:divBdr>
                <w:top w:val="none" w:sz="0" w:space="0" w:color="auto"/>
                <w:left w:val="none" w:sz="0" w:space="0" w:color="auto"/>
                <w:bottom w:val="none" w:sz="0" w:space="0" w:color="auto"/>
                <w:right w:val="none" w:sz="0" w:space="0" w:color="auto"/>
              </w:divBdr>
              <w:divsChild>
                <w:div w:id="1078942722">
                  <w:marLeft w:val="0"/>
                  <w:marRight w:val="0"/>
                  <w:marTop w:val="0"/>
                  <w:marBottom w:val="0"/>
                  <w:divBdr>
                    <w:top w:val="none" w:sz="0" w:space="0" w:color="auto"/>
                    <w:left w:val="none" w:sz="0" w:space="0" w:color="auto"/>
                    <w:bottom w:val="none" w:sz="0" w:space="0" w:color="auto"/>
                    <w:right w:val="none" w:sz="0" w:space="0" w:color="auto"/>
                  </w:divBdr>
                  <w:divsChild>
                    <w:div w:id="446200842">
                      <w:marLeft w:val="0"/>
                      <w:marRight w:val="0"/>
                      <w:marTop w:val="0"/>
                      <w:marBottom w:val="0"/>
                      <w:divBdr>
                        <w:top w:val="none" w:sz="0" w:space="0" w:color="auto"/>
                        <w:left w:val="none" w:sz="0" w:space="0" w:color="auto"/>
                        <w:bottom w:val="none" w:sz="0" w:space="0" w:color="auto"/>
                        <w:right w:val="none" w:sz="0" w:space="0" w:color="auto"/>
                      </w:divBdr>
                      <w:divsChild>
                        <w:div w:id="335235982">
                          <w:marLeft w:val="0"/>
                          <w:marRight w:val="0"/>
                          <w:marTop w:val="0"/>
                          <w:marBottom w:val="0"/>
                          <w:divBdr>
                            <w:top w:val="none" w:sz="0" w:space="0" w:color="auto"/>
                            <w:left w:val="none" w:sz="0" w:space="0" w:color="auto"/>
                            <w:bottom w:val="none" w:sz="0" w:space="0" w:color="auto"/>
                            <w:right w:val="none" w:sz="0" w:space="0" w:color="auto"/>
                          </w:divBdr>
                          <w:divsChild>
                            <w:div w:id="4626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578302">
      <w:bodyDiv w:val="1"/>
      <w:marLeft w:val="0"/>
      <w:marRight w:val="0"/>
      <w:marTop w:val="0"/>
      <w:marBottom w:val="0"/>
      <w:divBdr>
        <w:top w:val="none" w:sz="0" w:space="0" w:color="auto"/>
        <w:left w:val="none" w:sz="0" w:space="0" w:color="auto"/>
        <w:bottom w:val="none" w:sz="0" w:space="0" w:color="auto"/>
        <w:right w:val="none" w:sz="0" w:space="0" w:color="auto"/>
      </w:divBdr>
    </w:div>
    <w:div w:id="608005109">
      <w:bodyDiv w:val="1"/>
      <w:marLeft w:val="0"/>
      <w:marRight w:val="0"/>
      <w:marTop w:val="0"/>
      <w:marBottom w:val="0"/>
      <w:divBdr>
        <w:top w:val="none" w:sz="0" w:space="0" w:color="auto"/>
        <w:left w:val="none" w:sz="0" w:space="0" w:color="auto"/>
        <w:bottom w:val="none" w:sz="0" w:space="0" w:color="auto"/>
        <w:right w:val="none" w:sz="0" w:space="0" w:color="auto"/>
      </w:divBdr>
      <w:divsChild>
        <w:div w:id="451171061">
          <w:marLeft w:val="0"/>
          <w:marRight w:val="0"/>
          <w:marTop w:val="0"/>
          <w:marBottom w:val="0"/>
          <w:divBdr>
            <w:top w:val="none" w:sz="0" w:space="0" w:color="auto"/>
            <w:left w:val="none" w:sz="0" w:space="0" w:color="auto"/>
            <w:bottom w:val="none" w:sz="0" w:space="0" w:color="auto"/>
            <w:right w:val="none" w:sz="0" w:space="0" w:color="auto"/>
          </w:divBdr>
        </w:div>
        <w:div w:id="1644893263">
          <w:marLeft w:val="0"/>
          <w:marRight w:val="0"/>
          <w:marTop w:val="0"/>
          <w:marBottom w:val="0"/>
          <w:divBdr>
            <w:top w:val="none" w:sz="0" w:space="0" w:color="auto"/>
            <w:left w:val="none" w:sz="0" w:space="0" w:color="auto"/>
            <w:bottom w:val="none" w:sz="0" w:space="0" w:color="auto"/>
            <w:right w:val="none" w:sz="0" w:space="0" w:color="auto"/>
          </w:divBdr>
        </w:div>
      </w:divsChild>
    </w:div>
    <w:div w:id="609432049">
      <w:bodyDiv w:val="1"/>
      <w:marLeft w:val="0"/>
      <w:marRight w:val="0"/>
      <w:marTop w:val="0"/>
      <w:marBottom w:val="0"/>
      <w:divBdr>
        <w:top w:val="none" w:sz="0" w:space="0" w:color="auto"/>
        <w:left w:val="none" w:sz="0" w:space="0" w:color="auto"/>
        <w:bottom w:val="none" w:sz="0" w:space="0" w:color="auto"/>
        <w:right w:val="none" w:sz="0" w:space="0" w:color="auto"/>
      </w:divBdr>
    </w:div>
    <w:div w:id="610629051">
      <w:bodyDiv w:val="1"/>
      <w:marLeft w:val="0"/>
      <w:marRight w:val="0"/>
      <w:marTop w:val="0"/>
      <w:marBottom w:val="0"/>
      <w:divBdr>
        <w:top w:val="none" w:sz="0" w:space="0" w:color="auto"/>
        <w:left w:val="none" w:sz="0" w:space="0" w:color="auto"/>
        <w:bottom w:val="none" w:sz="0" w:space="0" w:color="auto"/>
        <w:right w:val="none" w:sz="0" w:space="0" w:color="auto"/>
      </w:divBdr>
    </w:div>
    <w:div w:id="615335672">
      <w:bodyDiv w:val="1"/>
      <w:marLeft w:val="0"/>
      <w:marRight w:val="0"/>
      <w:marTop w:val="0"/>
      <w:marBottom w:val="0"/>
      <w:divBdr>
        <w:top w:val="none" w:sz="0" w:space="0" w:color="auto"/>
        <w:left w:val="none" w:sz="0" w:space="0" w:color="auto"/>
        <w:bottom w:val="none" w:sz="0" w:space="0" w:color="auto"/>
        <w:right w:val="none" w:sz="0" w:space="0" w:color="auto"/>
      </w:divBdr>
    </w:div>
    <w:div w:id="616958128">
      <w:bodyDiv w:val="1"/>
      <w:marLeft w:val="0"/>
      <w:marRight w:val="0"/>
      <w:marTop w:val="0"/>
      <w:marBottom w:val="0"/>
      <w:divBdr>
        <w:top w:val="none" w:sz="0" w:space="0" w:color="auto"/>
        <w:left w:val="none" w:sz="0" w:space="0" w:color="auto"/>
        <w:bottom w:val="none" w:sz="0" w:space="0" w:color="auto"/>
        <w:right w:val="none" w:sz="0" w:space="0" w:color="auto"/>
      </w:divBdr>
    </w:div>
    <w:div w:id="621767384">
      <w:bodyDiv w:val="1"/>
      <w:marLeft w:val="0"/>
      <w:marRight w:val="0"/>
      <w:marTop w:val="0"/>
      <w:marBottom w:val="0"/>
      <w:divBdr>
        <w:top w:val="none" w:sz="0" w:space="0" w:color="auto"/>
        <w:left w:val="none" w:sz="0" w:space="0" w:color="auto"/>
        <w:bottom w:val="none" w:sz="0" w:space="0" w:color="auto"/>
        <w:right w:val="none" w:sz="0" w:space="0" w:color="auto"/>
      </w:divBdr>
    </w:div>
    <w:div w:id="632635542">
      <w:bodyDiv w:val="1"/>
      <w:marLeft w:val="0"/>
      <w:marRight w:val="0"/>
      <w:marTop w:val="0"/>
      <w:marBottom w:val="0"/>
      <w:divBdr>
        <w:top w:val="none" w:sz="0" w:space="0" w:color="auto"/>
        <w:left w:val="none" w:sz="0" w:space="0" w:color="auto"/>
        <w:bottom w:val="none" w:sz="0" w:space="0" w:color="auto"/>
        <w:right w:val="none" w:sz="0" w:space="0" w:color="auto"/>
      </w:divBdr>
      <w:divsChild>
        <w:div w:id="1609003279">
          <w:marLeft w:val="0"/>
          <w:marRight w:val="0"/>
          <w:marTop w:val="0"/>
          <w:marBottom w:val="0"/>
          <w:divBdr>
            <w:top w:val="none" w:sz="0" w:space="0" w:color="auto"/>
            <w:left w:val="none" w:sz="0" w:space="0" w:color="auto"/>
            <w:bottom w:val="none" w:sz="0" w:space="0" w:color="auto"/>
            <w:right w:val="none" w:sz="0" w:space="0" w:color="auto"/>
          </w:divBdr>
        </w:div>
      </w:divsChild>
    </w:div>
    <w:div w:id="632909221">
      <w:bodyDiv w:val="1"/>
      <w:marLeft w:val="0"/>
      <w:marRight w:val="0"/>
      <w:marTop w:val="0"/>
      <w:marBottom w:val="0"/>
      <w:divBdr>
        <w:top w:val="none" w:sz="0" w:space="0" w:color="auto"/>
        <w:left w:val="none" w:sz="0" w:space="0" w:color="auto"/>
        <w:bottom w:val="none" w:sz="0" w:space="0" w:color="auto"/>
        <w:right w:val="none" w:sz="0" w:space="0" w:color="auto"/>
      </w:divBdr>
    </w:div>
    <w:div w:id="636449182">
      <w:bodyDiv w:val="1"/>
      <w:marLeft w:val="0"/>
      <w:marRight w:val="0"/>
      <w:marTop w:val="0"/>
      <w:marBottom w:val="0"/>
      <w:divBdr>
        <w:top w:val="none" w:sz="0" w:space="0" w:color="auto"/>
        <w:left w:val="none" w:sz="0" w:space="0" w:color="auto"/>
        <w:bottom w:val="none" w:sz="0" w:space="0" w:color="auto"/>
        <w:right w:val="none" w:sz="0" w:space="0" w:color="auto"/>
      </w:divBdr>
      <w:divsChild>
        <w:div w:id="47385185">
          <w:marLeft w:val="0"/>
          <w:marRight w:val="0"/>
          <w:marTop w:val="0"/>
          <w:marBottom w:val="0"/>
          <w:divBdr>
            <w:top w:val="none" w:sz="0" w:space="0" w:color="auto"/>
            <w:left w:val="none" w:sz="0" w:space="0" w:color="auto"/>
            <w:bottom w:val="none" w:sz="0" w:space="0" w:color="auto"/>
            <w:right w:val="none" w:sz="0" w:space="0" w:color="auto"/>
          </w:divBdr>
          <w:divsChild>
            <w:div w:id="313263024">
              <w:marLeft w:val="0"/>
              <w:marRight w:val="0"/>
              <w:marTop w:val="0"/>
              <w:marBottom w:val="0"/>
              <w:divBdr>
                <w:top w:val="none" w:sz="0" w:space="0" w:color="auto"/>
                <w:left w:val="none" w:sz="0" w:space="0" w:color="auto"/>
                <w:bottom w:val="none" w:sz="0" w:space="0" w:color="auto"/>
                <w:right w:val="none" w:sz="0" w:space="0" w:color="auto"/>
              </w:divBdr>
              <w:divsChild>
                <w:div w:id="283584999">
                  <w:marLeft w:val="0"/>
                  <w:marRight w:val="0"/>
                  <w:marTop w:val="0"/>
                  <w:marBottom w:val="0"/>
                  <w:divBdr>
                    <w:top w:val="none" w:sz="0" w:space="0" w:color="auto"/>
                    <w:left w:val="none" w:sz="0" w:space="0" w:color="auto"/>
                    <w:bottom w:val="none" w:sz="0" w:space="0" w:color="auto"/>
                    <w:right w:val="none" w:sz="0" w:space="0" w:color="auto"/>
                  </w:divBdr>
                  <w:divsChild>
                    <w:div w:id="261114108">
                      <w:marLeft w:val="0"/>
                      <w:marRight w:val="0"/>
                      <w:marTop w:val="0"/>
                      <w:marBottom w:val="0"/>
                      <w:divBdr>
                        <w:top w:val="none" w:sz="0" w:space="0" w:color="auto"/>
                        <w:left w:val="none" w:sz="0" w:space="0" w:color="auto"/>
                        <w:bottom w:val="none" w:sz="0" w:space="0" w:color="auto"/>
                        <w:right w:val="none" w:sz="0" w:space="0" w:color="auto"/>
                      </w:divBdr>
                      <w:divsChild>
                        <w:div w:id="384647089">
                          <w:marLeft w:val="0"/>
                          <w:marRight w:val="0"/>
                          <w:marTop w:val="0"/>
                          <w:marBottom w:val="0"/>
                          <w:divBdr>
                            <w:top w:val="none" w:sz="0" w:space="0" w:color="auto"/>
                            <w:left w:val="none" w:sz="0" w:space="0" w:color="auto"/>
                            <w:bottom w:val="none" w:sz="0" w:space="0" w:color="auto"/>
                            <w:right w:val="none" w:sz="0" w:space="0" w:color="auto"/>
                          </w:divBdr>
                          <w:divsChild>
                            <w:div w:id="165977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2974">
      <w:bodyDiv w:val="1"/>
      <w:marLeft w:val="0"/>
      <w:marRight w:val="0"/>
      <w:marTop w:val="0"/>
      <w:marBottom w:val="0"/>
      <w:divBdr>
        <w:top w:val="none" w:sz="0" w:space="0" w:color="auto"/>
        <w:left w:val="none" w:sz="0" w:space="0" w:color="auto"/>
        <w:bottom w:val="none" w:sz="0" w:space="0" w:color="auto"/>
        <w:right w:val="none" w:sz="0" w:space="0" w:color="auto"/>
      </w:divBdr>
    </w:div>
    <w:div w:id="650520373">
      <w:bodyDiv w:val="1"/>
      <w:marLeft w:val="0"/>
      <w:marRight w:val="0"/>
      <w:marTop w:val="0"/>
      <w:marBottom w:val="0"/>
      <w:divBdr>
        <w:top w:val="none" w:sz="0" w:space="0" w:color="auto"/>
        <w:left w:val="none" w:sz="0" w:space="0" w:color="auto"/>
        <w:bottom w:val="none" w:sz="0" w:space="0" w:color="auto"/>
        <w:right w:val="none" w:sz="0" w:space="0" w:color="auto"/>
      </w:divBdr>
    </w:div>
    <w:div w:id="656104970">
      <w:bodyDiv w:val="1"/>
      <w:marLeft w:val="0"/>
      <w:marRight w:val="0"/>
      <w:marTop w:val="0"/>
      <w:marBottom w:val="0"/>
      <w:divBdr>
        <w:top w:val="none" w:sz="0" w:space="0" w:color="auto"/>
        <w:left w:val="none" w:sz="0" w:space="0" w:color="auto"/>
        <w:bottom w:val="none" w:sz="0" w:space="0" w:color="auto"/>
        <w:right w:val="none" w:sz="0" w:space="0" w:color="auto"/>
      </w:divBdr>
    </w:div>
    <w:div w:id="660894461">
      <w:bodyDiv w:val="1"/>
      <w:marLeft w:val="0"/>
      <w:marRight w:val="0"/>
      <w:marTop w:val="0"/>
      <w:marBottom w:val="0"/>
      <w:divBdr>
        <w:top w:val="none" w:sz="0" w:space="0" w:color="auto"/>
        <w:left w:val="none" w:sz="0" w:space="0" w:color="auto"/>
        <w:bottom w:val="none" w:sz="0" w:space="0" w:color="auto"/>
        <w:right w:val="none" w:sz="0" w:space="0" w:color="auto"/>
      </w:divBdr>
      <w:divsChild>
        <w:div w:id="82577529">
          <w:marLeft w:val="0"/>
          <w:marRight w:val="0"/>
          <w:marTop w:val="0"/>
          <w:marBottom w:val="0"/>
          <w:divBdr>
            <w:top w:val="none" w:sz="0" w:space="0" w:color="auto"/>
            <w:left w:val="none" w:sz="0" w:space="0" w:color="auto"/>
            <w:bottom w:val="none" w:sz="0" w:space="0" w:color="auto"/>
            <w:right w:val="none" w:sz="0" w:space="0" w:color="auto"/>
          </w:divBdr>
        </w:div>
        <w:div w:id="467942629">
          <w:marLeft w:val="0"/>
          <w:marRight w:val="0"/>
          <w:marTop w:val="0"/>
          <w:marBottom w:val="0"/>
          <w:divBdr>
            <w:top w:val="none" w:sz="0" w:space="0" w:color="auto"/>
            <w:left w:val="none" w:sz="0" w:space="0" w:color="auto"/>
            <w:bottom w:val="none" w:sz="0" w:space="0" w:color="auto"/>
            <w:right w:val="none" w:sz="0" w:space="0" w:color="auto"/>
          </w:divBdr>
        </w:div>
        <w:div w:id="1127352605">
          <w:marLeft w:val="0"/>
          <w:marRight w:val="0"/>
          <w:marTop w:val="0"/>
          <w:marBottom w:val="0"/>
          <w:divBdr>
            <w:top w:val="none" w:sz="0" w:space="0" w:color="auto"/>
            <w:left w:val="none" w:sz="0" w:space="0" w:color="auto"/>
            <w:bottom w:val="none" w:sz="0" w:space="0" w:color="auto"/>
            <w:right w:val="none" w:sz="0" w:space="0" w:color="auto"/>
          </w:divBdr>
        </w:div>
      </w:divsChild>
    </w:div>
    <w:div w:id="668365852">
      <w:bodyDiv w:val="1"/>
      <w:marLeft w:val="0"/>
      <w:marRight w:val="0"/>
      <w:marTop w:val="0"/>
      <w:marBottom w:val="0"/>
      <w:divBdr>
        <w:top w:val="none" w:sz="0" w:space="0" w:color="auto"/>
        <w:left w:val="none" w:sz="0" w:space="0" w:color="auto"/>
        <w:bottom w:val="none" w:sz="0" w:space="0" w:color="auto"/>
        <w:right w:val="none" w:sz="0" w:space="0" w:color="auto"/>
      </w:divBdr>
      <w:divsChild>
        <w:div w:id="343634449">
          <w:marLeft w:val="0"/>
          <w:marRight w:val="0"/>
          <w:marTop w:val="0"/>
          <w:marBottom w:val="0"/>
          <w:divBdr>
            <w:top w:val="none" w:sz="0" w:space="0" w:color="auto"/>
            <w:left w:val="none" w:sz="0" w:space="0" w:color="auto"/>
            <w:bottom w:val="none" w:sz="0" w:space="0" w:color="auto"/>
            <w:right w:val="none" w:sz="0" w:space="0" w:color="auto"/>
          </w:divBdr>
          <w:divsChild>
            <w:div w:id="572203344">
              <w:marLeft w:val="0"/>
              <w:marRight w:val="0"/>
              <w:marTop w:val="0"/>
              <w:marBottom w:val="0"/>
              <w:divBdr>
                <w:top w:val="none" w:sz="0" w:space="0" w:color="auto"/>
                <w:left w:val="none" w:sz="0" w:space="0" w:color="auto"/>
                <w:bottom w:val="none" w:sz="0" w:space="0" w:color="auto"/>
                <w:right w:val="none" w:sz="0" w:space="0" w:color="auto"/>
              </w:divBdr>
              <w:divsChild>
                <w:div w:id="8533500">
                  <w:marLeft w:val="0"/>
                  <w:marRight w:val="0"/>
                  <w:marTop w:val="0"/>
                  <w:marBottom w:val="0"/>
                  <w:divBdr>
                    <w:top w:val="none" w:sz="0" w:space="0" w:color="auto"/>
                    <w:left w:val="none" w:sz="0" w:space="0" w:color="auto"/>
                    <w:bottom w:val="none" w:sz="0" w:space="0" w:color="auto"/>
                    <w:right w:val="none" w:sz="0" w:space="0" w:color="auto"/>
                  </w:divBdr>
                  <w:divsChild>
                    <w:div w:id="1764065005">
                      <w:marLeft w:val="0"/>
                      <w:marRight w:val="0"/>
                      <w:marTop w:val="0"/>
                      <w:marBottom w:val="0"/>
                      <w:divBdr>
                        <w:top w:val="none" w:sz="0" w:space="0" w:color="auto"/>
                        <w:left w:val="none" w:sz="0" w:space="0" w:color="auto"/>
                        <w:bottom w:val="none" w:sz="0" w:space="0" w:color="auto"/>
                        <w:right w:val="none" w:sz="0" w:space="0" w:color="auto"/>
                      </w:divBdr>
                      <w:divsChild>
                        <w:div w:id="1183400670">
                          <w:marLeft w:val="0"/>
                          <w:marRight w:val="0"/>
                          <w:marTop w:val="0"/>
                          <w:marBottom w:val="0"/>
                          <w:divBdr>
                            <w:top w:val="none" w:sz="0" w:space="0" w:color="auto"/>
                            <w:left w:val="none" w:sz="0" w:space="0" w:color="auto"/>
                            <w:bottom w:val="none" w:sz="0" w:space="0" w:color="auto"/>
                            <w:right w:val="none" w:sz="0" w:space="0" w:color="auto"/>
                          </w:divBdr>
                          <w:divsChild>
                            <w:div w:id="15378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422458">
      <w:bodyDiv w:val="1"/>
      <w:marLeft w:val="0"/>
      <w:marRight w:val="0"/>
      <w:marTop w:val="0"/>
      <w:marBottom w:val="0"/>
      <w:divBdr>
        <w:top w:val="none" w:sz="0" w:space="0" w:color="auto"/>
        <w:left w:val="none" w:sz="0" w:space="0" w:color="auto"/>
        <w:bottom w:val="none" w:sz="0" w:space="0" w:color="auto"/>
        <w:right w:val="none" w:sz="0" w:space="0" w:color="auto"/>
      </w:divBdr>
    </w:div>
    <w:div w:id="676662158">
      <w:bodyDiv w:val="1"/>
      <w:marLeft w:val="0"/>
      <w:marRight w:val="0"/>
      <w:marTop w:val="0"/>
      <w:marBottom w:val="0"/>
      <w:divBdr>
        <w:top w:val="none" w:sz="0" w:space="0" w:color="auto"/>
        <w:left w:val="none" w:sz="0" w:space="0" w:color="auto"/>
        <w:bottom w:val="none" w:sz="0" w:space="0" w:color="auto"/>
        <w:right w:val="none" w:sz="0" w:space="0" w:color="auto"/>
      </w:divBdr>
    </w:div>
    <w:div w:id="684939307">
      <w:bodyDiv w:val="1"/>
      <w:marLeft w:val="0"/>
      <w:marRight w:val="0"/>
      <w:marTop w:val="0"/>
      <w:marBottom w:val="0"/>
      <w:divBdr>
        <w:top w:val="none" w:sz="0" w:space="0" w:color="auto"/>
        <w:left w:val="none" w:sz="0" w:space="0" w:color="auto"/>
        <w:bottom w:val="none" w:sz="0" w:space="0" w:color="auto"/>
        <w:right w:val="none" w:sz="0" w:space="0" w:color="auto"/>
      </w:divBdr>
    </w:div>
    <w:div w:id="685641216">
      <w:bodyDiv w:val="1"/>
      <w:marLeft w:val="0"/>
      <w:marRight w:val="0"/>
      <w:marTop w:val="0"/>
      <w:marBottom w:val="0"/>
      <w:divBdr>
        <w:top w:val="none" w:sz="0" w:space="0" w:color="auto"/>
        <w:left w:val="none" w:sz="0" w:space="0" w:color="auto"/>
        <w:bottom w:val="none" w:sz="0" w:space="0" w:color="auto"/>
        <w:right w:val="none" w:sz="0" w:space="0" w:color="auto"/>
      </w:divBdr>
    </w:div>
    <w:div w:id="691346089">
      <w:bodyDiv w:val="1"/>
      <w:marLeft w:val="0"/>
      <w:marRight w:val="0"/>
      <w:marTop w:val="0"/>
      <w:marBottom w:val="0"/>
      <w:divBdr>
        <w:top w:val="none" w:sz="0" w:space="0" w:color="auto"/>
        <w:left w:val="none" w:sz="0" w:space="0" w:color="auto"/>
        <w:bottom w:val="none" w:sz="0" w:space="0" w:color="auto"/>
        <w:right w:val="none" w:sz="0" w:space="0" w:color="auto"/>
      </w:divBdr>
      <w:divsChild>
        <w:div w:id="779689917">
          <w:marLeft w:val="0"/>
          <w:marRight w:val="0"/>
          <w:marTop w:val="0"/>
          <w:marBottom w:val="0"/>
          <w:divBdr>
            <w:top w:val="none" w:sz="0" w:space="0" w:color="auto"/>
            <w:left w:val="none" w:sz="0" w:space="0" w:color="auto"/>
            <w:bottom w:val="none" w:sz="0" w:space="0" w:color="auto"/>
            <w:right w:val="none" w:sz="0" w:space="0" w:color="auto"/>
          </w:divBdr>
          <w:divsChild>
            <w:div w:id="345250479">
              <w:marLeft w:val="0"/>
              <w:marRight w:val="0"/>
              <w:marTop w:val="0"/>
              <w:marBottom w:val="0"/>
              <w:divBdr>
                <w:top w:val="none" w:sz="0" w:space="0" w:color="auto"/>
                <w:left w:val="none" w:sz="0" w:space="0" w:color="auto"/>
                <w:bottom w:val="none" w:sz="0" w:space="0" w:color="auto"/>
                <w:right w:val="none" w:sz="0" w:space="0" w:color="auto"/>
              </w:divBdr>
              <w:divsChild>
                <w:div w:id="1741050796">
                  <w:marLeft w:val="0"/>
                  <w:marRight w:val="0"/>
                  <w:marTop w:val="0"/>
                  <w:marBottom w:val="0"/>
                  <w:divBdr>
                    <w:top w:val="none" w:sz="0" w:space="0" w:color="auto"/>
                    <w:left w:val="none" w:sz="0" w:space="0" w:color="auto"/>
                    <w:bottom w:val="none" w:sz="0" w:space="0" w:color="auto"/>
                    <w:right w:val="none" w:sz="0" w:space="0" w:color="auto"/>
                  </w:divBdr>
                  <w:divsChild>
                    <w:div w:id="1722972511">
                      <w:marLeft w:val="0"/>
                      <w:marRight w:val="0"/>
                      <w:marTop w:val="0"/>
                      <w:marBottom w:val="0"/>
                      <w:divBdr>
                        <w:top w:val="none" w:sz="0" w:space="0" w:color="auto"/>
                        <w:left w:val="none" w:sz="0" w:space="0" w:color="auto"/>
                        <w:bottom w:val="none" w:sz="0" w:space="0" w:color="auto"/>
                        <w:right w:val="none" w:sz="0" w:space="0" w:color="auto"/>
                      </w:divBdr>
                      <w:divsChild>
                        <w:div w:id="1662007106">
                          <w:marLeft w:val="0"/>
                          <w:marRight w:val="0"/>
                          <w:marTop w:val="0"/>
                          <w:marBottom w:val="0"/>
                          <w:divBdr>
                            <w:top w:val="none" w:sz="0" w:space="0" w:color="auto"/>
                            <w:left w:val="none" w:sz="0" w:space="0" w:color="auto"/>
                            <w:bottom w:val="none" w:sz="0" w:space="0" w:color="auto"/>
                            <w:right w:val="none" w:sz="0" w:space="0" w:color="auto"/>
                          </w:divBdr>
                          <w:divsChild>
                            <w:div w:id="2079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14239">
      <w:bodyDiv w:val="1"/>
      <w:marLeft w:val="0"/>
      <w:marRight w:val="0"/>
      <w:marTop w:val="0"/>
      <w:marBottom w:val="0"/>
      <w:divBdr>
        <w:top w:val="none" w:sz="0" w:space="0" w:color="auto"/>
        <w:left w:val="none" w:sz="0" w:space="0" w:color="auto"/>
        <w:bottom w:val="none" w:sz="0" w:space="0" w:color="auto"/>
        <w:right w:val="none" w:sz="0" w:space="0" w:color="auto"/>
      </w:divBdr>
    </w:div>
    <w:div w:id="695426641">
      <w:bodyDiv w:val="1"/>
      <w:marLeft w:val="0"/>
      <w:marRight w:val="0"/>
      <w:marTop w:val="0"/>
      <w:marBottom w:val="0"/>
      <w:divBdr>
        <w:top w:val="none" w:sz="0" w:space="0" w:color="auto"/>
        <w:left w:val="none" w:sz="0" w:space="0" w:color="auto"/>
        <w:bottom w:val="none" w:sz="0" w:space="0" w:color="auto"/>
        <w:right w:val="none" w:sz="0" w:space="0" w:color="auto"/>
      </w:divBdr>
    </w:div>
    <w:div w:id="702093387">
      <w:bodyDiv w:val="1"/>
      <w:marLeft w:val="0"/>
      <w:marRight w:val="0"/>
      <w:marTop w:val="0"/>
      <w:marBottom w:val="0"/>
      <w:divBdr>
        <w:top w:val="none" w:sz="0" w:space="0" w:color="auto"/>
        <w:left w:val="none" w:sz="0" w:space="0" w:color="auto"/>
        <w:bottom w:val="none" w:sz="0" w:space="0" w:color="auto"/>
        <w:right w:val="none" w:sz="0" w:space="0" w:color="auto"/>
      </w:divBdr>
    </w:div>
    <w:div w:id="702680099">
      <w:bodyDiv w:val="1"/>
      <w:marLeft w:val="0"/>
      <w:marRight w:val="0"/>
      <w:marTop w:val="0"/>
      <w:marBottom w:val="0"/>
      <w:divBdr>
        <w:top w:val="none" w:sz="0" w:space="0" w:color="auto"/>
        <w:left w:val="none" w:sz="0" w:space="0" w:color="auto"/>
        <w:bottom w:val="none" w:sz="0" w:space="0" w:color="auto"/>
        <w:right w:val="none" w:sz="0" w:space="0" w:color="auto"/>
      </w:divBdr>
      <w:divsChild>
        <w:div w:id="1575047144">
          <w:marLeft w:val="0"/>
          <w:marRight w:val="0"/>
          <w:marTop w:val="0"/>
          <w:marBottom w:val="0"/>
          <w:divBdr>
            <w:top w:val="none" w:sz="0" w:space="0" w:color="auto"/>
            <w:left w:val="none" w:sz="0" w:space="0" w:color="auto"/>
            <w:bottom w:val="none" w:sz="0" w:space="0" w:color="auto"/>
            <w:right w:val="none" w:sz="0" w:space="0" w:color="auto"/>
          </w:divBdr>
          <w:divsChild>
            <w:div w:id="1329409430">
              <w:marLeft w:val="0"/>
              <w:marRight w:val="0"/>
              <w:marTop w:val="0"/>
              <w:marBottom w:val="0"/>
              <w:divBdr>
                <w:top w:val="none" w:sz="0" w:space="0" w:color="auto"/>
                <w:left w:val="none" w:sz="0" w:space="0" w:color="auto"/>
                <w:bottom w:val="none" w:sz="0" w:space="0" w:color="auto"/>
                <w:right w:val="none" w:sz="0" w:space="0" w:color="auto"/>
              </w:divBdr>
              <w:divsChild>
                <w:div w:id="350570076">
                  <w:marLeft w:val="0"/>
                  <w:marRight w:val="0"/>
                  <w:marTop w:val="0"/>
                  <w:marBottom w:val="0"/>
                  <w:divBdr>
                    <w:top w:val="none" w:sz="0" w:space="0" w:color="auto"/>
                    <w:left w:val="none" w:sz="0" w:space="0" w:color="auto"/>
                    <w:bottom w:val="none" w:sz="0" w:space="0" w:color="auto"/>
                    <w:right w:val="none" w:sz="0" w:space="0" w:color="auto"/>
                  </w:divBdr>
                  <w:divsChild>
                    <w:div w:id="1519927691">
                      <w:marLeft w:val="0"/>
                      <w:marRight w:val="0"/>
                      <w:marTop w:val="0"/>
                      <w:marBottom w:val="0"/>
                      <w:divBdr>
                        <w:top w:val="none" w:sz="0" w:space="0" w:color="auto"/>
                        <w:left w:val="none" w:sz="0" w:space="0" w:color="auto"/>
                        <w:bottom w:val="none" w:sz="0" w:space="0" w:color="auto"/>
                        <w:right w:val="none" w:sz="0" w:space="0" w:color="auto"/>
                      </w:divBdr>
                      <w:divsChild>
                        <w:div w:id="1301424367">
                          <w:marLeft w:val="0"/>
                          <w:marRight w:val="0"/>
                          <w:marTop w:val="0"/>
                          <w:marBottom w:val="0"/>
                          <w:divBdr>
                            <w:top w:val="none" w:sz="0" w:space="0" w:color="auto"/>
                            <w:left w:val="none" w:sz="0" w:space="0" w:color="auto"/>
                            <w:bottom w:val="none" w:sz="0" w:space="0" w:color="auto"/>
                            <w:right w:val="none" w:sz="0" w:space="0" w:color="auto"/>
                          </w:divBdr>
                          <w:divsChild>
                            <w:div w:id="906035953">
                              <w:marLeft w:val="0"/>
                              <w:marRight w:val="0"/>
                              <w:marTop w:val="0"/>
                              <w:marBottom w:val="0"/>
                              <w:divBdr>
                                <w:top w:val="none" w:sz="0" w:space="0" w:color="auto"/>
                                <w:left w:val="none" w:sz="0" w:space="0" w:color="auto"/>
                                <w:bottom w:val="none" w:sz="0" w:space="0" w:color="auto"/>
                                <w:right w:val="none" w:sz="0" w:space="0" w:color="auto"/>
                              </w:divBdr>
                              <w:divsChild>
                                <w:div w:id="1166020807">
                                  <w:marLeft w:val="0"/>
                                  <w:marRight w:val="0"/>
                                  <w:marTop w:val="0"/>
                                  <w:marBottom w:val="0"/>
                                  <w:divBdr>
                                    <w:top w:val="none" w:sz="0" w:space="0" w:color="auto"/>
                                    <w:left w:val="none" w:sz="0" w:space="0" w:color="auto"/>
                                    <w:bottom w:val="none" w:sz="0" w:space="0" w:color="auto"/>
                                    <w:right w:val="none" w:sz="0" w:space="0" w:color="auto"/>
                                  </w:divBdr>
                                  <w:divsChild>
                                    <w:div w:id="1076896078">
                                      <w:marLeft w:val="0"/>
                                      <w:marRight w:val="0"/>
                                      <w:marTop w:val="0"/>
                                      <w:marBottom w:val="0"/>
                                      <w:divBdr>
                                        <w:top w:val="none" w:sz="0" w:space="0" w:color="auto"/>
                                        <w:left w:val="none" w:sz="0" w:space="0" w:color="auto"/>
                                        <w:bottom w:val="none" w:sz="0" w:space="0" w:color="auto"/>
                                        <w:right w:val="none" w:sz="0" w:space="0" w:color="auto"/>
                                      </w:divBdr>
                                      <w:divsChild>
                                        <w:div w:id="612783221">
                                          <w:marLeft w:val="0"/>
                                          <w:marRight w:val="0"/>
                                          <w:marTop w:val="0"/>
                                          <w:marBottom w:val="0"/>
                                          <w:divBdr>
                                            <w:top w:val="none" w:sz="0" w:space="0" w:color="auto"/>
                                            <w:left w:val="none" w:sz="0" w:space="0" w:color="auto"/>
                                            <w:bottom w:val="none" w:sz="0" w:space="0" w:color="auto"/>
                                            <w:right w:val="none" w:sz="0" w:space="0" w:color="auto"/>
                                          </w:divBdr>
                                          <w:divsChild>
                                            <w:div w:id="903758193">
                                              <w:marLeft w:val="0"/>
                                              <w:marRight w:val="0"/>
                                              <w:marTop w:val="0"/>
                                              <w:marBottom w:val="0"/>
                                              <w:divBdr>
                                                <w:top w:val="none" w:sz="0" w:space="0" w:color="auto"/>
                                                <w:left w:val="none" w:sz="0" w:space="0" w:color="auto"/>
                                                <w:bottom w:val="none" w:sz="0" w:space="0" w:color="auto"/>
                                                <w:right w:val="none" w:sz="0" w:space="0" w:color="auto"/>
                                              </w:divBdr>
                                              <w:divsChild>
                                                <w:div w:id="1660377292">
                                                  <w:marLeft w:val="0"/>
                                                  <w:marRight w:val="0"/>
                                                  <w:marTop w:val="0"/>
                                                  <w:marBottom w:val="0"/>
                                                  <w:divBdr>
                                                    <w:top w:val="none" w:sz="0" w:space="0" w:color="auto"/>
                                                    <w:left w:val="none" w:sz="0" w:space="0" w:color="auto"/>
                                                    <w:bottom w:val="none" w:sz="0" w:space="0" w:color="auto"/>
                                                    <w:right w:val="none" w:sz="0" w:space="0" w:color="auto"/>
                                                  </w:divBdr>
                                                  <w:divsChild>
                                                    <w:div w:id="25640056">
                                                      <w:marLeft w:val="0"/>
                                                      <w:marRight w:val="0"/>
                                                      <w:marTop w:val="0"/>
                                                      <w:marBottom w:val="0"/>
                                                      <w:divBdr>
                                                        <w:top w:val="none" w:sz="0" w:space="0" w:color="auto"/>
                                                        <w:left w:val="none" w:sz="0" w:space="0" w:color="auto"/>
                                                        <w:bottom w:val="none" w:sz="0" w:space="0" w:color="auto"/>
                                                        <w:right w:val="none" w:sz="0" w:space="0" w:color="auto"/>
                                                      </w:divBdr>
                                                      <w:divsChild>
                                                        <w:div w:id="1411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009">
                                              <w:marLeft w:val="0"/>
                                              <w:marRight w:val="0"/>
                                              <w:marTop w:val="0"/>
                                              <w:marBottom w:val="0"/>
                                              <w:divBdr>
                                                <w:top w:val="none" w:sz="0" w:space="0" w:color="auto"/>
                                                <w:left w:val="none" w:sz="0" w:space="0" w:color="auto"/>
                                                <w:bottom w:val="none" w:sz="0" w:space="0" w:color="auto"/>
                                                <w:right w:val="none" w:sz="0" w:space="0" w:color="auto"/>
                                              </w:divBdr>
                                              <w:divsChild>
                                                <w:div w:id="601376002">
                                                  <w:marLeft w:val="0"/>
                                                  <w:marRight w:val="0"/>
                                                  <w:marTop w:val="0"/>
                                                  <w:marBottom w:val="0"/>
                                                  <w:divBdr>
                                                    <w:top w:val="none" w:sz="0" w:space="0" w:color="auto"/>
                                                    <w:left w:val="none" w:sz="0" w:space="0" w:color="auto"/>
                                                    <w:bottom w:val="none" w:sz="0" w:space="0" w:color="auto"/>
                                                    <w:right w:val="none" w:sz="0" w:space="0" w:color="auto"/>
                                                  </w:divBdr>
                                                  <w:divsChild>
                                                    <w:div w:id="1316837520">
                                                      <w:marLeft w:val="0"/>
                                                      <w:marRight w:val="0"/>
                                                      <w:marTop w:val="0"/>
                                                      <w:marBottom w:val="0"/>
                                                      <w:divBdr>
                                                        <w:top w:val="none" w:sz="0" w:space="0" w:color="auto"/>
                                                        <w:left w:val="none" w:sz="0" w:space="0" w:color="auto"/>
                                                        <w:bottom w:val="none" w:sz="0" w:space="0" w:color="auto"/>
                                                        <w:right w:val="none" w:sz="0" w:space="0" w:color="auto"/>
                                                      </w:divBdr>
                                                      <w:divsChild>
                                                        <w:div w:id="12351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3529467">
      <w:bodyDiv w:val="1"/>
      <w:marLeft w:val="0"/>
      <w:marRight w:val="0"/>
      <w:marTop w:val="0"/>
      <w:marBottom w:val="0"/>
      <w:divBdr>
        <w:top w:val="none" w:sz="0" w:space="0" w:color="auto"/>
        <w:left w:val="none" w:sz="0" w:space="0" w:color="auto"/>
        <w:bottom w:val="none" w:sz="0" w:space="0" w:color="auto"/>
        <w:right w:val="none" w:sz="0" w:space="0" w:color="auto"/>
      </w:divBdr>
    </w:div>
    <w:div w:id="706292552">
      <w:bodyDiv w:val="1"/>
      <w:marLeft w:val="0"/>
      <w:marRight w:val="0"/>
      <w:marTop w:val="0"/>
      <w:marBottom w:val="0"/>
      <w:divBdr>
        <w:top w:val="none" w:sz="0" w:space="0" w:color="auto"/>
        <w:left w:val="none" w:sz="0" w:space="0" w:color="auto"/>
        <w:bottom w:val="none" w:sz="0" w:space="0" w:color="auto"/>
        <w:right w:val="none" w:sz="0" w:space="0" w:color="auto"/>
      </w:divBdr>
    </w:div>
    <w:div w:id="707990825">
      <w:bodyDiv w:val="1"/>
      <w:marLeft w:val="0"/>
      <w:marRight w:val="0"/>
      <w:marTop w:val="0"/>
      <w:marBottom w:val="0"/>
      <w:divBdr>
        <w:top w:val="none" w:sz="0" w:space="0" w:color="auto"/>
        <w:left w:val="none" w:sz="0" w:space="0" w:color="auto"/>
        <w:bottom w:val="none" w:sz="0" w:space="0" w:color="auto"/>
        <w:right w:val="none" w:sz="0" w:space="0" w:color="auto"/>
      </w:divBdr>
    </w:div>
    <w:div w:id="714617893">
      <w:bodyDiv w:val="1"/>
      <w:marLeft w:val="0"/>
      <w:marRight w:val="0"/>
      <w:marTop w:val="0"/>
      <w:marBottom w:val="0"/>
      <w:divBdr>
        <w:top w:val="none" w:sz="0" w:space="0" w:color="auto"/>
        <w:left w:val="none" w:sz="0" w:space="0" w:color="auto"/>
        <w:bottom w:val="none" w:sz="0" w:space="0" w:color="auto"/>
        <w:right w:val="none" w:sz="0" w:space="0" w:color="auto"/>
      </w:divBdr>
    </w:div>
    <w:div w:id="717903084">
      <w:bodyDiv w:val="1"/>
      <w:marLeft w:val="0"/>
      <w:marRight w:val="0"/>
      <w:marTop w:val="0"/>
      <w:marBottom w:val="0"/>
      <w:divBdr>
        <w:top w:val="none" w:sz="0" w:space="0" w:color="auto"/>
        <w:left w:val="none" w:sz="0" w:space="0" w:color="auto"/>
        <w:bottom w:val="none" w:sz="0" w:space="0" w:color="auto"/>
        <w:right w:val="none" w:sz="0" w:space="0" w:color="auto"/>
      </w:divBdr>
    </w:div>
    <w:div w:id="720831495">
      <w:bodyDiv w:val="1"/>
      <w:marLeft w:val="0"/>
      <w:marRight w:val="0"/>
      <w:marTop w:val="0"/>
      <w:marBottom w:val="0"/>
      <w:divBdr>
        <w:top w:val="none" w:sz="0" w:space="0" w:color="auto"/>
        <w:left w:val="none" w:sz="0" w:space="0" w:color="auto"/>
        <w:bottom w:val="none" w:sz="0" w:space="0" w:color="auto"/>
        <w:right w:val="none" w:sz="0" w:space="0" w:color="auto"/>
      </w:divBdr>
    </w:div>
    <w:div w:id="721096587">
      <w:bodyDiv w:val="1"/>
      <w:marLeft w:val="0"/>
      <w:marRight w:val="0"/>
      <w:marTop w:val="0"/>
      <w:marBottom w:val="0"/>
      <w:divBdr>
        <w:top w:val="none" w:sz="0" w:space="0" w:color="auto"/>
        <w:left w:val="none" w:sz="0" w:space="0" w:color="auto"/>
        <w:bottom w:val="none" w:sz="0" w:space="0" w:color="auto"/>
        <w:right w:val="none" w:sz="0" w:space="0" w:color="auto"/>
      </w:divBdr>
    </w:div>
    <w:div w:id="723068991">
      <w:bodyDiv w:val="1"/>
      <w:marLeft w:val="0"/>
      <w:marRight w:val="0"/>
      <w:marTop w:val="0"/>
      <w:marBottom w:val="0"/>
      <w:divBdr>
        <w:top w:val="none" w:sz="0" w:space="0" w:color="auto"/>
        <w:left w:val="none" w:sz="0" w:space="0" w:color="auto"/>
        <w:bottom w:val="none" w:sz="0" w:space="0" w:color="auto"/>
        <w:right w:val="none" w:sz="0" w:space="0" w:color="auto"/>
      </w:divBdr>
    </w:div>
    <w:div w:id="726689650">
      <w:bodyDiv w:val="1"/>
      <w:marLeft w:val="0"/>
      <w:marRight w:val="0"/>
      <w:marTop w:val="0"/>
      <w:marBottom w:val="0"/>
      <w:divBdr>
        <w:top w:val="none" w:sz="0" w:space="0" w:color="auto"/>
        <w:left w:val="none" w:sz="0" w:space="0" w:color="auto"/>
        <w:bottom w:val="none" w:sz="0" w:space="0" w:color="auto"/>
        <w:right w:val="none" w:sz="0" w:space="0" w:color="auto"/>
      </w:divBdr>
    </w:div>
    <w:div w:id="729230225">
      <w:bodyDiv w:val="1"/>
      <w:marLeft w:val="0"/>
      <w:marRight w:val="0"/>
      <w:marTop w:val="0"/>
      <w:marBottom w:val="0"/>
      <w:divBdr>
        <w:top w:val="none" w:sz="0" w:space="0" w:color="auto"/>
        <w:left w:val="none" w:sz="0" w:space="0" w:color="auto"/>
        <w:bottom w:val="none" w:sz="0" w:space="0" w:color="auto"/>
        <w:right w:val="none" w:sz="0" w:space="0" w:color="auto"/>
      </w:divBdr>
    </w:div>
    <w:div w:id="735124511">
      <w:bodyDiv w:val="1"/>
      <w:marLeft w:val="0"/>
      <w:marRight w:val="0"/>
      <w:marTop w:val="0"/>
      <w:marBottom w:val="0"/>
      <w:divBdr>
        <w:top w:val="none" w:sz="0" w:space="0" w:color="auto"/>
        <w:left w:val="none" w:sz="0" w:space="0" w:color="auto"/>
        <w:bottom w:val="none" w:sz="0" w:space="0" w:color="auto"/>
        <w:right w:val="none" w:sz="0" w:space="0" w:color="auto"/>
      </w:divBdr>
    </w:div>
    <w:div w:id="743837661">
      <w:bodyDiv w:val="1"/>
      <w:marLeft w:val="0"/>
      <w:marRight w:val="0"/>
      <w:marTop w:val="0"/>
      <w:marBottom w:val="0"/>
      <w:divBdr>
        <w:top w:val="none" w:sz="0" w:space="0" w:color="auto"/>
        <w:left w:val="none" w:sz="0" w:space="0" w:color="auto"/>
        <w:bottom w:val="none" w:sz="0" w:space="0" w:color="auto"/>
        <w:right w:val="none" w:sz="0" w:space="0" w:color="auto"/>
      </w:divBdr>
    </w:div>
    <w:div w:id="752969855">
      <w:bodyDiv w:val="1"/>
      <w:marLeft w:val="0"/>
      <w:marRight w:val="0"/>
      <w:marTop w:val="0"/>
      <w:marBottom w:val="0"/>
      <w:divBdr>
        <w:top w:val="none" w:sz="0" w:space="0" w:color="auto"/>
        <w:left w:val="none" w:sz="0" w:space="0" w:color="auto"/>
        <w:bottom w:val="none" w:sz="0" w:space="0" w:color="auto"/>
        <w:right w:val="none" w:sz="0" w:space="0" w:color="auto"/>
      </w:divBdr>
      <w:divsChild>
        <w:div w:id="924068338">
          <w:marLeft w:val="0"/>
          <w:marRight w:val="0"/>
          <w:marTop w:val="0"/>
          <w:marBottom w:val="0"/>
          <w:divBdr>
            <w:top w:val="none" w:sz="0" w:space="0" w:color="auto"/>
            <w:left w:val="none" w:sz="0" w:space="0" w:color="auto"/>
            <w:bottom w:val="none" w:sz="0" w:space="0" w:color="auto"/>
            <w:right w:val="none" w:sz="0" w:space="0" w:color="auto"/>
          </w:divBdr>
        </w:div>
        <w:div w:id="1274898911">
          <w:marLeft w:val="0"/>
          <w:marRight w:val="0"/>
          <w:marTop w:val="0"/>
          <w:marBottom w:val="0"/>
          <w:divBdr>
            <w:top w:val="none" w:sz="0" w:space="0" w:color="auto"/>
            <w:left w:val="none" w:sz="0" w:space="0" w:color="auto"/>
            <w:bottom w:val="none" w:sz="0" w:space="0" w:color="auto"/>
            <w:right w:val="none" w:sz="0" w:space="0" w:color="auto"/>
          </w:divBdr>
        </w:div>
        <w:div w:id="1367213148">
          <w:marLeft w:val="0"/>
          <w:marRight w:val="0"/>
          <w:marTop w:val="0"/>
          <w:marBottom w:val="0"/>
          <w:divBdr>
            <w:top w:val="none" w:sz="0" w:space="0" w:color="auto"/>
            <w:left w:val="none" w:sz="0" w:space="0" w:color="auto"/>
            <w:bottom w:val="none" w:sz="0" w:space="0" w:color="auto"/>
            <w:right w:val="none" w:sz="0" w:space="0" w:color="auto"/>
          </w:divBdr>
        </w:div>
      </w:divsChild>
    </w:div>
    <w:div w:id="754286495">
      <w:bodyDiv w:val="1"/>
      <w:marLeft w:val="0"/>
      <w:marRight w:val="0"/>
      <w:marTop w:val="0"/>
      <w:marBottom w:val="0"/>
      <w:divBdr>
        <w:top w:val="none" w:sz="0" w:space="0" w:color="auto"/>
        <w:left w:val="none" w:sz="0" w:space="0" w:color="auto"/>
        <w:bottom w:val="none" w:sz="0" w:space="0" w:color="auto"/>
        <w:right w:val="none" w:sz="0" w:space="0" w:color="auto"/>
      </w:divBdr>
    </w:div>
    <w:div w:id="755250807">
      <w:bodyDiv w:val="1"/>
      <w:marLeft w:val="0"/>
      <w:marRight w:val="0"/>
      <w:marTop w:val="0"/>
      <w:marBottom w:val="0"/>
      <w:divBdr>
        <w:top w:val="none" w:sz="0" w:space="0" w:color="auto"/>
        <w:left w:val="none" w:sz="0" w:space="0" w:color="auto"/>
        <w:bottom w:val="none" w:sz="0" w:space="0" w:color="auto"/>
        <w:right w:val="none" w:sz="0" w:space="0" w:color="auto"/>
      </w:divBdr>
    </w:div>
    <w:div w:id="758330982">
      <w:bodyDiv w:val="1"/>
      <w:marLeft w:val="0"/>
      <w:marRight w:val="0"/>
      <w:marTop w:val="0"/>
      <w:marBottom w:val="0"/>
      <w:divBdr>
        <w:top w:val="none" w:sz="0" w:space="0" w:color="auto"/>
        <w:left w:val="none" w:sz="0" w:space="0" w:color="auto"/>
        <w:bottom w:val="none" w:sz="0" w:space="0" w:color="auto"/>
        <w:right w:val="none" w:sz="0" w:space="0" w:color="auto"/>
      </w:divBdr>
    </w:div>
    <w:div w:id="763039394">
      <w:bodyDiv w:val="1"/>
      <w:marLeft w:val="0"/>
      <w:marRight w:val="0"/>
      <w:marTop w:val="0"/>
      <w:marBottom w:val="0"/>
      <w:divBdr>
        <w:top w:val="none" w:sz="0" w:space="0" w:color="auto"/>
        <w:left w:val="none" w:sz="0" w:space="0" w:color="auto"/>
        <w:bottom w:val="none" w:sz="0" w:space="0" w:color="auto"/>
        <w:right w:val="none" w:sz="0" w:space="0" w:color="auto"/>
      </w:divBdr>
    </w:div>
    <w:div w:id="771128854">
      <w:bodyDiv w:val="1"/>
      <w:marLeft w:val="0"/>
      <w:marRight w:val="0"/>
      <w:marTop w:val="0"/>
      <w:marBottom w:val="0"/>
      <w:divBdr>
        <w:top w:val="none" w:sz="0" w:space="0" w:color="auto"/>
        <w:left w:val="none" w:sz="0" w:space="0" w:color="auto"/>
        <w:bottom w:val="none" w:sz="0" w:space="0" w:color="auto"/>
        <w:right w:val="none" w:sz="0" w:space="0" w:color="auto"/>
      </w:divBdr>
    </w:div>
    <w:div w:id="773943651">
      <w:bodyDiv w:val="1"/>
      <w:marLeft w:val="0"/>
      <w:marRight w:val="0"/>
      <w:marTop w:val="0"/>
      <w:marBottom w:val="0"/>
      <w:divBdr>
        <w:top w:val="none" w:sz="0" w:space="0" w:color="auto"/>
        <w:left w:val="none" w:sz="0" w:space="0" w:color="auto"/>
        <w:bottom w:val="none" w:sz="0" w:space="0" w:color="auto"/>
        <w:right w:val="none" w:sz="0" w:space="0" w:color="auto"/>
      </w:divBdr>
    </w:div>
    <w:div w:id="776103212">
      <w:bodyDiv w:val="1"/>
      <w:marLeft w:val="0"/>
      <w:marRight w:val="0"/>
      <w:marTop w:val="0"/>
      <w:marBottom w:val="0"/>
      <w:divBdr>
        <w:top w:val="none" w:sz="0" w:space="0" w:color="auto"/>
        <w:left w:val="none" w:sz="0" w:space="0" w:color="auto"/>
        <w:bottom w:val="none" w:sz="0" w:space="0" w:color="auto"/>
        <w:right w:val="none" w:sz="0" w:space="0" w:color="auto"/>
      </w:divBdr>
    </w:div>
    <w:div w:id="777069953">
      <w:bodyDiv w:val="1"/>
      <w:marLeft w:val="0"/>
      <w:marRight w:val="0"/>
      <w:marTop w:val="0"/>
      <w:marBottom w:val="0"/>
      <w:divBdr>
        <w:top w:val="none" w:sz="0" w:space="0" w:color="auto"/>
        <w:left w:val="none" w:sz="0" w:space="0" w:color="auto"/>
        <w:bottom w:val="none" w:sz="0" w:space="0" w:color="auto"/>
        <w:right w:val="none" w:sz="0" w:space="0" w:color="auto"/>
      </w:divBdr>
    </w:div>
    <w:div w:id="782110756">
      <w:bodyDiv w:val="1"/>
      <w:marLeft w:val="0"/>
      <w:marRight w:val="0"/>
      <w:marTop w:val="0"/>
      <w:marBottom w:val="0"/>
      <w:divBdr>
        <w:top w:val="none" w:sz="0" w:space="0" w:color="auto"/>
        <w:left w:val="none" w:sz="0" w:space="0" w:color="auto"/>
        <w:bottom w:val="none" w:sz="0" w:space="0" w:color="auto"/>
        <w:right w:val="none" w:sz="0" w:space="0" w:color="auto"/>
      </w:divBdr>
    </w:div>
    <w:div w:id="783769547">
      <w:bodyDiv w:val="1"/>
      <w:marLeft w:val="0"/>
      <w:marRight w:val="0"/>
      <w:marTop w:val="0"/>
      <w:marBottom w:val="0"/>
      <w:divBdr>
        <w:top w:val="none" w:sz="0" w:space="0" w:color="auto"/>
        <w:left w:val="none" w:sz="0" w:space="0" w:color="auto"/>
        <w:bottom w:val="none" w:sz="0" w:space="0" w:color="auto"/>
        <w:right w:val="none" w:sz="0" w:space="0" w:color="auto"/>
      </w:divBdr>
    </w:div>
    <w:div w:id="796602410">
      <w:bodyDiv w:val="1"/>
      <w:marLeft w:val="0"/>
      <w:marRight w:val="0"/>
      <w:marTop w:val="0"/>
      <w:marBottom w:val="0"/>
      <w:divBdr>
        <w:top w:val="none" w:sz="0" w:space="0" w:color="auto"/>
        <w:left w:val="none" w:sz="0" w:space="0" w:color="auto"/>
        <w:bottom w:val="none" w:sz="0" w:space="0" w:color="auto"/>
        <w:right w:val="none" w:sz="0" w:space="0" w:color="auto"/>
      </w:divBdr>
    </w:div>
    <w:div w:id="802500498">
      <w:bodyDiv w:val="1"/>
      <w:marLeft w:val="0"/>
      <w:marRight w:val="0"/>
      <w:marTop w:val="0"/>
      <w:marBottom w:val="0"/>
      <w:divBdr>
        <w:top w:val="none" w:sz="0" w:space="0" w:color="auto"/>
        <w:left w:val="none" w:sz="0" w:space="0" w:color="auto"/>
        <w:bottom w:val="none" w:sz="0" w:space="0" w:color="auto"/>
        <w:right w:val="none" w:sz="0" w:space="0" w:color="auto"/>
      </w:divBdr>
    </w:div>
    <w:div w:id="804587059">
      <w:bodyDiv w:val="1"/>
      <w:marLeft w:val="0"/>
      <w:marRight w:val="0"/>
      <w:marTop w:val="0"/>
      <w:marBottom w:val="0"/>
      <w:divBdr>
        <w:top w:val="none" w:sz="0" w:space="0" w:color="auto"/>
        <w:left w:val="none" w:sz="0" w:space="0" w:color="auto"/>
        <w:bottom w:val="none" w:sz="0" w:space="0" w:color="auto"/>
        <w:right w:val="none" w:sz="0" w:space="0" w:color="auto"/>
      </w:divBdr>
    </w:div>
    <w:div w:id="805123120">
      <w:bodyDiv w:val="1"/>
      <w:marLeft w:val="0"/>
      <w:marRight w:val="0"/>
      <w:marTop w:val="0"/>
      <w:marBottom w:val="0"/>
      <w:divBdr>
        <w:top w:val="none" w:sz="0" w:space="0" w:color="auto"/>
        <w:left w:val="none" w:sz="0" w:space="0" w:color="auto"/>
        <w:bottom w:val="none" w:sz="0" w:space="0" w:color="auto"/>
        <w:right w:val="none" w:sz="0" w:space="0" w:color="auto"/>
      </w:divBdr>
    </w:div>
    <w:div w:id="806044734">
      <w:bodyDiv w:val="1"/>
      <w:marLeft w:val="0"/>
      <w:marRight w:val="0"/>
      <w:marTop w:val="0"/>
      <w:marBottom w:val="0"/>
      <w:divBdr>
        <w:top w:val="none" w:sz="0" w:space="0" w:color="auto"/>
        <w:left w:val="none" w:sz="0" w:space="0" w:color="auto"/>
        <w:bottom w:val="none" w:sz="0" w:space="0" w:color="auto"/>
        <w:right w:val="none" w:sz="0" w:space="0" w:color="auto"/>
      </w:divBdr>
      <w:divsChild>
        <w:div w:id="252204740">
          <w:marLeft w:val="0"/>
          <w:marRight w:val="0"/>
          <w:marTop w:val="0"/>
          <w:marBottom w:val="0"/>
          <w:divBdr>
            <w:top w:val="none" w:sz="0" w:space="0" w:color="auto"/>
            <w:left w:val="none" w:sz="0" w:space="0" w:color="auto"/>
            <w:bottom w:val="none" w:sz="0" w:space="0" w:color="auto"/>
            <w:right w:val="none" w:sz="0" w:space="0" w:color="auto"/>
          </w:divBdr>
          <w:divsChild>
            <w:div w:id="1647853076">
              <w:marLeft w:val="0"/>
              <w:marRight w:val="0"/>
              <w:marTop w:val="0"/>
              <w:marBottom w:val="0"/>
              <w:divBdr>
                <w:top w:val="none" w:sz="0" w:space="0" w:color="auto"/>
                <w:left w:val="none" w:sz="0" w:space="0" w:color="auto"/>
                <w:bottom w:val="none" w:sz="0" w:space="0" w:color="auto"/>
                <w:right w:val="none" w:sz="0" w:space="0" w:color="auto"/>
              </w:divBdr>
              <w:divsChild>
                <w:div w:id="1211114147">
                  <w:marLeft w:val="0"/>
                  <w:marRight w:val="0"/>
                  <w:marTop w:val="0"/>
                  <w:marBottom w:val="0"/>
                  <w:divBdr>
                    <w:top w:val="none" w:sz="0" w:space="0" w:color="auto"/>
                    <w:left w:val="none" w:sz="0" w:space="0" w:color="auto"/>
                    <w:bottom w:val="none" w:sz="0" w:space="0" w:color="auto"/>
                    <w:right w:val="none" w:sz="0" w:space="0" w:color="auto"/>
                  </w:divBdr>
                  <w:divsChild>
                    <w:div w:id="1510097423">
                      <w:marLeft w:val="0"/>
                      <w:marRight w:val="0"/>
                      <w:marTop w:val="0"/>
                      <w:marBottom w:val="0"/>
                      <w:divBdr>
                        <w:top w:val="none" w:sz="0" w:space="0" w:color="auto"/>
                        <w:left w:val="none" w:sz="0" w:space="0" w:color="auto"/>
                        <w:bottom w:val="none" w:sz="0" w:space="0" w:color="auto"/>
                        <w:right w:val="none" w:sz="0" w:space="0" w:color="auto"/>
                      </w:divBdr>
                      <w:divsChild>
                        <w:div w:id="1724985289">
                          <w:marLeft w:val="0"/>
                          <w:marRight w:val="0"/>
                          <w:marTop w:val="0"/>
                          <w:marBottom w:val="0"/>
                          <w:divBdr>
                            <w:top w:val="none" w:sz="0" w:space="0" w:color="auto"/>
                            <w:left w:val="none" w:sz="0" w:space="0" w:color="auto"/>
                            <w:bottom w:val="none" w:sz="0" w:space="0" w:color="auto"/>
                            <w:right w:val="none" w:sz="0" w:space="0" w:color="auto"/>
                          </w:divBdr>
                          <w:divsChild>
                            <w:div w:id="3030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51875">
      <w:bodyDiv w:val="1"/>
      <w:marLeft w:val="0"/>
      <w:marRight w:val="0"/>
      <w:marTop w:val="0"/>
      <w:marBottom w:val="0"/>
      <w:divBdr>
        <w:top w:val="none" w:sz="0" w:space="0" w:color="auto"/>
        <w:left w:val="none" w:sz="0" w:space="0" w:color="auto"/>
        <w:bottom w:val="none" w:sz="0" w:space="0" w:color="auto"/>
        <w:right w:val="none" w:sz="0" w:space="0" w:color="auto"/>
      </w:divBdr>
    </w:div>
    <w:div w:id="813106171">
      <w:bodyDiv w:val="1"/>
      <w:marLeft w:val="0"/>
      <w:marRight w:val="0"/>
      <w:marTop w:val="0"/>
      <w:marBottom w:val="0"/>
      <w:divBdr>
        <w:top w:val="none" w:sz="0" w:space="0" w:color="auto"/>
        <w:left w:val="none" w:sz="0" w:space="0" w:color="auto"/>
        <w:bottom w:val="none" w:sz="0" w:space="0" w:color="auto"/>
        <w:right w:val="none" w:sz="0" w:space="0" w:color="auto"/>
      </w:divBdr>
    </w:div>
    <w:div w:id="819077843">
      <w:bodyDiv w:val="1"/>
      <w:marLeft w:val="0"/>
      <w:marRight w:val="0"/>
      <w:marTop w:val="0"/>
      <w:marBottom w:val="0"/>
      <w:divBdr>
        <w:top w:val="none" w:sz="0" w:space="0" w:color="auto"/>
        <w:left w:val="none" w:sz="0" w:space="0" w:color="auto"/>
        <w:bottom w:val="none" w:sz="0" w:space="0" w:color="auto"/>
        <w:right w:val="none" w:sz="0" w:space="0" w:color="auto"/>
      </w:divBdr>
      <w:divsChild>
        <w:div w:id="1992322244">
          <w:marLeft w:val="0"/>
          <w:marRight w:val="0"/>
          <w:marTop w:val="0"/>
          <w:marBottom w:val="0"/>
          <w:divBdr>
            <w:top w:val="none" w:sz="0" w:space="0" w:color="auto"/>
            <w:left w:val="none" w:sz="0" w:space="0" w:color="auto"/>
            <w:bottom w:val="none" w:sz="0" w:space="0" w:color="auto"/>
            <w:right w:val="none" w:sz="0" w:space="0" w:color="auto"/>
          </w:divBdr>
          <w:divsChild>
            <w:div w:id="327099134">
              <w:marLeft w:val="0"/>
              <w:marRight w:val="0"/>
              <w:marTop w:val="0"/>
              <w:marBottom w:val="0"/>
              <w:divBdr>
                <w:top w:val="none" w:sz="0" w:space="0" w:color="auto"/>
                <w:left w:val="none" w:sz="0" w:space="0" w:color="auto"/>
                <w:bottom w:val="none" w:sz="0" w:space="0" w:color="auto"/>
                <w:right w:val="none" w:sz="0" w:space="0" w:color="auto"/>
              </w:divBdr>
              <w:divsChild>
                <w:div w:id="1606184144">
                  <w:marLeft w:val="0"/>
                  <w:marRight w:val="0"/>
                  <w:marTop w:val="0"/>
                  <w:marBottom w:val="0"/>
                  <w:divBdr>
                    <w:top w:val="none" w:sz="0" w:space="0" w:color="auto"/>
                    <w:left w:val="none" w:sz="0" w:space="0" w:color="auto"/>
                    <w:bottom w:val="none" w:sz="0" w:space="0" w:color="auto"/>
                    <w:right w:val="none" w:sz="0" w:space="0" w:color="auto"/>
                  </w:divBdr>
                  <w:divsChild>
                    <w:div w:id="1348755508">
                      <w:marLeft w:val="0"/>
                      <w:marRight w:val="0"/>
                      <w:marTop w:val="0"/>
                      <w:marBottom w:val="0"/>
                      <w:divBdr>
                        <w:top w:val="none" w:sz="0" w:space="0" w:color="auto"/>
                        <w:left w:val="none" w:sz="0" w:space="0" w:color="auto"/>
                        <w:bottom w:val="none" w:sz="0" w:space="0" w:color="auto"/>
                        <w:right w:val="none" w:sz="0" w:space="0" w:color="auto"/>
                      </w:divBdr>
                      <w:divsChild>
                        <w:div w:id="2119595488">
                          <w:marLeft w:val="0"/>
                          <w:marRight w:val="0"/>
                          <w:marTop w:val="0"/>
                          <w:marBottom w:val="0"/>
                          <w:divBdr>
                            <w:top w:val="none" w:sz="0" w:space="0" w:color="auto"/>
                            <w:left w:val="none" w:sz="0" w:space="0" w:color="auto"/>
                            <w:bottom w:val="none" w:sz="0" w:space="0" w:color="auto"/>
                            <w:right w:val="none" w:sz="0" w:space="0" w:color="auto"/>
                          </w:divBdr>
                          <w:divsChild>
                            <w:div w:id="12020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5193">
      <w:bodyDiv w:val="1"/>
      <w:marLeft w:val="0"/>
      <w:marRight w:val="0"/>
      <w:marTop w:val="0"/>
      <w:marBottom w:val="0"/>
      <w:divBdr>
        <w:top w:val="none" w:sz="0" w:space="0" w:color="auto"/>
        <w:left w:val="none" w:sz="0" w:space="0" w:color="auto"/>
        <w:bottom w:val="none" w:sz="0" w:space="0" w:color="auto"/>
        <w:right w:val="none" w:sz="0" w:space="0" w:color="auto"/>
      </w:divBdr>
    </w:div>
    <w:div w:id="825626585">
      <w:bodyDiv w:val="1"/>
      <w:marLeft w:val="0"/>
      <w:marRight w:val="0"/>
      <w:marTop w:val="0"/>
      <w:marBottom w:val="0"/>
      <w:divBdr>
        <w:top w:val="none" w:sz="0" w:space="0" w:color="auto"/>
        <w:left w:val="none" w:sz="0" w:space="0" w:color="auto"/>
        <w:bottom w:val="none" w:sz="0" w:space="0" w:color="auto"/>
        <w:right w:val="none" w:sz="0" w:space="0" w:color="auto"/>
      </w:divBdr>
      <w:divsChild>
        <w:div w:id="1558543902">
          <w:marLeft w:val="0"/>
          <w:marRight w:val="0"/>
          <w:marTop w:val="0"/>
          <w:marBottom w:val="0"/>
          <w:divBdr>
            <w:top w:val="none" w:sz="0" w:space="0" w:color="auto"/>
            <w:left w:val="none" w:sz="0" w:space="0" w:color="auto"/>
            <w:bottom w:val="none" w:sz="0" w:space="0" w:color="auto"/>
            <w:right w:val="none" w:sz="0" w:space="0" w:color="auto"/>
          </w:divBdr>
          <w:divsChild>
            <w:div w:id="1073116574">
              <w:marLeft w:val="0"/>
              <w:marRight w:val="0"/>
              <w:marTop w:val="0"/>
              <w:marBottom w:val="0"/>
              <w:divBdr>
                <w:top w:val="none" w:sz="0" w:space="0" w:color="auto"/>
                <w:left w:val="none" w:sz="0" w:space="0" w:color="auto"/>
                <w:bottom w:val="none" w:sz="0" w:space="0" w:color="auto"/>
                <w:right w:val="none" w:sz="0" w:space="0" w:color="auto"/>
              </w:divBdr>
              <w:divsChild>
                <w:div w:id="1711565056">
                  <w:marLeft w:val="0"/>
                  <w:marRight w:val="0"/>
                  <w:marTop w:val="0"/>
                  <w:marBottom w:val="0"/>
                  <w:divBdr>
                    <w:top w:val="none" w:sz="0" w:space="0" w:color="auto"/>
                    <w:left w:val="none" w:sz="0" w:space="0" w:color="auto"/>
                    <w:bottom w:val="none" w:sz="0" w:space="0" w:color="auto"/>
                    <w:right w:val="none" w:sz="0" w:space="0" w:color="auto"/>
                  </w:divBdr>
                  <w:divsChild>
                    <w:div w:id="1330601476">
                      <w:marLeft w:val="0"/>
                      <w:marRight w:val="0"/>
                      <w:marTop w:val="0"/>
                      <w:marBottom w:val="0"/>
                      <w:divBdr>
                        <w:top w:val="none" w:sz="0" w:space="0" w:color="auto"/>
                        <w:left w:val="none" w:sz="0" w:space="0" w:color="auto"/>
                        <w:bottom w:val="none" w:sz="0" w:space="0" w:color="auto"/>
                        <w:right w:val="none" w:sz="0" w:space="0" w:color="auto"/>
                      </w:divBdr>
                      <w:divsChild>
                        <w:div w:id="1149247075">
                          <w:marLeft w:val="0"/>
                          <w:marRight w:val="0"/>
                          <w:marTop w:val="0"/>
                          <w:marBottom w:val="0"/>
                          <w:divBdr>
                            <w:top w:val="none" w:sz="0" w:space="0" w:color="auto"/>
                            <w:left w:val="none" w:sz="0" w:space="0" w:color="auto"/>
                            <w:bottom w:val="none" w:sz="0" w:space="0" w:color="auto"/>
                            <w:right w:val="none" w:sz="0" w:space="0" w:color="auto"/>
                          </w:divBdr>
                          <w:divsChild>
                            <w:div w:id="324941075">
                              <w:marLeft w:val="0"/>
                              <w:marRight w:val="0"/>
                              <w:marTop w:val="0"/>
                              <w:marBottom w:val="0"/>
                              <w:divBdr>
                                <w:top w:val="none" w:sz="0" w:space="0" w:color="auto"/>
                                <w:left w:val="none" w:sz="0" w:space="0" w:color="auto"/>
                                <w:bottom w:val="none" w:sz="0" w:space="0" w:color="auto"/>
                                <w:right w:val="none" w:sz="0" w:space="0" w:color="auto"/>
                              </w:divBdr>
                              <w:divsChild>
                                <w:div w:id="1603563885">
                                  <w:marLeft w:val="0"/>
                                  <w:marRight w:val="0"/>
                                  <w:marTop w:val="0"/>
                                  <w:marBottom w:val="0"/>
                                  <w:divBdr>
                                    <w:top w:val="none" w:sz="0" w:space="0" w:color="auto"/>
                                    <w:left w:val="none" w:sz="0" w:space="0" w:color="auto"/>
                                    <w:bottom w:val="none" w:sz="0" w:space="0" w:color="auto"/>
                                    <w:right w:val="none" w:sz="0" w:space="0" w:color="auto"/>
                                  </w:divBdr>
                                  <w:divsChild>
                                    <w:div w:id="629478820">
                                      <w:marLeft w:val="0"/>
                                      <w:marRight w:val="0"/>
                                      <w:marTop w:val="0"/>
                                      <w:marBottom w:val="0"/>
                                      <w:divBdr>
                                        <w:top w:val="none" w:sz="0" w:space="0" w:color="auto"/>
                                        <w:left w:val="none" w:sz="0" w:space="0" w:color="auto"/>
                                        <w:bottom w:val="none" w:sz="0" w:space="0" w:color="auto"/>
                                        <w:right w:val="none" w:sz="0" w:space="0" w:color="auto"/>
                                      </w:divBdr>
                                    </w:div>
                                    <w:div w:id="1724595627">
                                      <w:marLeft w:val="0"/>
                                      <w:marRight w:val="0"/>
                                      <w:marTop w:val="0"/>
                                      <w:marBottom w:val="0"/>
                                      <w:divBdr>
                                        <w:top w:val="none" w:sz="0" w:space="0" w:color="auto"/>
                                        <w:left w:val="none" w:sz="0" w:space="0" w:color="auto"/>
                                        <w:bottom w:val="none" w:sz="0" w:space="0" w:color="auto"/>
                                        <w:right w:val="none" w:sz="0" w:space="0" w:color="auto"/>
                                      </w:divBdr>
                                      <w:divsChild>
                                        <w:div w:id="696197655">
                                          <w:marLeft w:val="0"/>
                                          <w:marRight w:val="165"/>
                                          <w:marTop w:val="150"/>
                                          <w:marBottom w:val="0"/>
                                          <w:divBdr>
                                            <w:top w:val="none" w:sz="0" w:space="0" w:color="auto"/>
                                            <w:left w:val="none" w:sz="0" w:space="0" w:color="auto"/>
                                            <w:bottom w:val="none" w:sz="0" w:space="0" w:color="auto"/>
                                            <w:right w:val="none" w:sz="0" w:space="0" w:color="auto"/>
                                          </w:divBdr>
                                          <w:divsChild>
                                            <w:div w:id="747963497">
                                              <w:marLeft w:val="0"/>
                                              <w:marRight w:val="0"/>
                                              <w:marTop w:val="0"/>
                                              <w:marBottom w:val="0"/>
                                              <w:divBdr>
                                                <w:top w:val="none" w:sz="0" w:space="0" w:color="auto"/>
                                                <w:left w:val="none" w:sz="0" w:space="0" w:color="auto"/>
                                                <w:bottom w:val="none" w:sz="0" w:space="0" w:color="auto"/>
                                                <w:right w:val="none" w:sz="0" w:space="0" w:color="auto"/>
                                              </w:divBdr>
                                              <w:divsChild>
                                                <w:div w:id="9712100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3254">
      <w:bodyDiv w:val="1"/>
      <w:marLeft w:val="0"/>
      <w:marRight w:val="0"/>
      <w:marTop w:val="0"/>
      <w:marBottom w:val="0"/>
      <w:divBdr>
        <w:top w:val="none" w:sz="0" w:space="0" w:color="auto"/>
        <w:left w:val="none" w:sz="0" w:space="0" w:color="auto"/>
        <w:bottom w:val="none" w:sz="0" w:space="0" w:color="auto"/>
        <w:right w:val="none" w:sz="0" w:space="0" w:color="auto"/>
      </w:divBdr>
    </w:div>
    <w:div w:id="827672185">
      <w:bodyDiv w:val="1"/>
      <w:marLeft w:val="0"/>
      <w:marRight w:val="0"/>
      <w:marTop w:val="0"/>
      <w:marBottom w:val="0"/>
      <w:divBdr>
        <w:top w:val="none" w:sz="0" w:space="0" w:color="auto"/>
        <w:left w:val="none" w:sz="0" w:space="0" w:color="auto"/>
        <w:bottom w:val="none" w:sz="0" w:space="0" w:color="auto"/>
        <w:right w:val="none" w:sz="0" w:space="0" w:color="auto"/>
      </w:divBdr>
    </w:div>
    <w:div w:id="829520108">
      <w:bodyDiv w:val="1"/>
      <w:marLeft w:val="0"/>
      <w:marRight w:val="0"/>
      <w:marTop w:val="0"/>
      <w:marBottom w:val="0"/>
      <w:divBdr>
        <w:top w:val="none" w:sz="0" w:space="0" w:color="auto"/>
        <w:left w:val="none" w:sz="0" w:space="0" w:color="auto"/>
        <w:bottom w:val="none" w:sz="0" w:space="0" w:color="auto"/>
        <w:right w:val="none" w:sz="0" w:space="0" w:color="auto"/>
      </w:divBdr>
    </w:div>
    <w:div w:id="830682514">
      <w:bodyDiv w:val="1"/>
      <w:marLeft w:val="0"/>
      <w:marRight w:val="0"/>
      <w:marTop w:val="0"/>
      <w:marBottom w:val="0"/>
      <w:divBdr>
        <w:top w:val="none" w:sz="0" w:space="0" w:color="auto"/>
        <w:left w:val="none" w:sz="0" w:space="0" w:color="auto"/>
        <w:bottom w:val="none" w:sz="0" w:space="0" w:color="auto"/>
        <w:right w:val="none" w:sz="0" w:space="0" w:color="auto"/>
      </w:divBdr>
    </w:div>
    <w:div w:id="831407269">
      <w:bodyDiv w:val="1"/>
      <w:marLeft w:val="0"/>
      <w:marRight w:val="0"/>
      <w:marTop w:val="0"/>
      <w:marBottom w:val="0"/>
      <w:divBdr>
        <w:top w:val="none" w:sz="0" w:space="0" w:color="auto"/>
        <w:left w:val="none" w:sz="0" w:space="0" w:color="auto"/>
        <w:bottom w:val="none" w:sz="0" w:space="0" w:color="auto"/>
        <w:right w:val="none" w:sz="0" w:space="0" w:color="auto"/>
      </w:divBdr>
    </w:div>
    <w:div w:id="831876620">
      <w:bodyDiv w:val="1"/>
      <w:marLeft w:val="0"/>
      <w:marRight w:val="0"/>
      <w:marTop w:val="0"/>
      <w:marBottom w:val="0"/>
      <w:divBdr>
        <w:top w:val="none" w:sz="0" w:space="0" w:color="auto"/>
        <w:left w:val="none" w:sz="0" w:space="0" w:color="auto"/>
        <w:bottom w:val="none" w:sz="0" w:space="0" w:color="auto"/>
        <w:right w:val="none" w:sz="0" w:space="0" w:color="auto"/>
      </w:divBdr>
      <w:divsChild>
        <w:div w:id="7305">
          <w:marLeft w:val="0"/>
          <w:marRight w:val="0"/>
          <w:marTop w:val="0"/>
          <w:marBottom w:val="0"/>
          <w:divBdr>
            <w:top w:val="none" w:sz="0" w:space="0" w:color="auto"/>
            <w:left w:val="none" w:sz="0" w:space="0" w:color="auto"/>
            <w:bottom w:val="none" w:sz="0" w:space="0" w:color="auto"/>
            <w:right w:val="none" w:sz="0" w:space="0" w:color="auto"/>
          </w:divBdr>
        </w:div>
        <w:div w:id="1717509799">
          <w:marLeft w:val="0"/>
          <w:marRight w:val="0"/>
          <w:marTop w:val="0"/>
          <w:marBottom w:val="0"/>
          <w:divBdr>
            <w:top w:val="none" w:sz="0" w:space="0" w:color="auto"/>
            <w:left w:val="none" w:sz="0" w:space="0" w:color="auto"/>
            <w:bottom w:val="none" w:sz="0" w:space="0" w:color="auto"/>
            <w:right w:val="none" w:sz="0" w:space="0" w:color="auto"/>
          </w:divBdr>
        </w:div>
      </w:divsChild>
    </w:div>
    <w:div w:id="840969655">
      <w:bodyDiv w:val="1"/>
      <w:marLeft w:val="0"/>
      <w:marRight w:val="0"/>
      <w:marTop w:val="0"/>
      <w:marBottom w:val="0"/>
      <w:divBdr>
        <w:top w:val="none" w:sz="0" w:space="0" w:color="auto"/>
        <w:left w:val="none" w:sz="0" w:space="0" w:color="auto"/>
        <w:bottom w:val="none" w:sz="0" w:space="0" w:color="auto"/>
        <w:right w:val="none" w:sz="0" w:space="0" w:color="auto"/>
      </w:divBdr>
    </w:div>
    <w:div w:id="845051665">
      <w:bodyDiv w:val="1"/>
      <w:marLeft w:val="0"/>
      <w:marRight w:val="0"/>
      <w:marTop w:val="0"/>
      <w:marBottom w:val="0"/>
      <w:divBdr>
        <w:top w:val="none" w:sz="0" w:space="0" w:color="auto"/>
        <w:left w:val="none" w:sz="0" w:space="0" w:color="auto"/>
        <w:bottom w:val="none" w:sz="0" w:space="0" w:color="auto"/>
        <w:right w:val="none" w:sz="0" w:space="0" w:color="auto"/>
      </w:divBdr>
      <w:divsChild>
        <w:div w:id="205719317">
          <w:marLeft w:val="0"/>
          <w:marRight w:val="0"/>
          <w:marTop w:val="0"/>
          <w:marBottom w:val="0"/>
          <w:divBdr>
            <w:top w:val="none" w:sz="0" w:space="0" w:color="auto"/>
            <w:left w:val="none" w:sz="0" w:space="0" w:color="auto"/>
            <w:bottom w:val="none" w:sz="0" w:space="0" w:color="auto"/>
            <w:right w:val="none" w:sz="0" w:space="0" w:color="auto"/>
          </w:divBdr>
          <w:divsChild>
            <w:div w:id="620068653">
              <w:marLeft w:val="0"/>
              <w:marRight w:val="0"/>
              <w:marTop w:val="0"/>
              <w:marBottom w:val="0"/>
              <w:divBdr>
                <w:top w:val="none" w:sz="0" w:space="0" w:color="auto"/>
                <w:left w:val="none" w:sz="0" w:space="0" w:color="auto"/>
                <w:bottom w:val="none" w:sz="0" w:space="0" w:color="auto"/>
                <w:right w:val="none" w:sz="0" w:space="0" w:color="auto"/>
              </w:divBdr>
              <w:divsChild>
                <w:div w:id="1379276182">
                  <w:marLeft w:val="0"/>
                  <w:marRight w:val="0"/>
                  <w:marTop w:val="0"/>
                  <w:marBottom w:val="0"/>
                  <w:divBdr>
                    <w:top w:val="none" w:sz="0" w:space="0" w:color="auto"/>
                    <w:left w:val="none" w:sz="0" w:space="0" w:color="auto"/>
                    <w:bottom w:val="none" w:sz="0" w:space="0" w:color="auto"/>
                    <w:right w:val="none" w:sz="0" w:space="0" w:color="auto"/>
                  </w:divBdr>
                  <w:divsChild>
                    <w:div w:id="173883582">
                      <w:marLeft w:val="0"/>
                      <w:marRight w:val="0"/>
                      <w:marTop w:val="0"/>
                      <w:marBottom w:val="0"/>
                      <w:divBdr>
                        <w:top w:val="none" w:sz="0" w:space="0" w:color="auto"/>
                        <w:left w:val="none" w:sz="0" w:space="0" w:color="auto"/>
                        <w:bottom w:val="none" w:sz="0" w:space="0" w:color="auto"/>
                        <w:right w:val="none" w:sz="0" w:space="0" w:color="auto"/>
                      </w:divBdr>
                      <w:divsChild>
                        <w:div w:id="912935051">
                          <w:marLeft w:val="0"/>
                          <w:marRight w:val="0"/>
                          <w:marTop w:val="0"/>
                          <w:marBottom w:val="0"/>
                          <w:divBdr>
                            <w:top w:val="none" w:sz="0" w:space="0" w:color="auto"/>
                            <w:left w:val="none" w:sz="0" w:space="0" w:color="auto"/>
                            <w:bottom w:val="none" w:sz="0" w:space="0" w:color="auto"/>
                            <w:right w:val="none" w:sz="0" w:space="0" w:color="auto"/>
                          </w:divBdr>
                          <w:divsChild>
                            <w:div w:id="17956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286092">
      <w:bodyDiv w:val="1"/>
      <w:marLeft w:val="0"/>
      <w:marRight w:val="0"/>
      <w:marTop w:val="0"/>
      <w:marBottom w:val="0"/>
      <w:divBdr>
        <w:top w:val="none" w:sz="0" w:space="0" w:color="auto"/>
        <w:left w:val="none" w:sz="0" w:space="0" w:color="auto"/>
        <w:bottom w:val="none" w:sz="0" w:space="0" w:color="auto"/>
        <w:right w:val="none" w:sz="0" w:space="0" w:color="auto"/>
      </w:divBdr>
    </w:div>
    <w:div w:id="847525566">
      <w:bodyDiv w:val="1"/>
      <w:marLeft w:val="0"/>
      <w:marRight w:val="0"/>
      <w:marTop w:val="0"/>
      <w:marBottom w:val="0"/>
      <w:divBdr>
        <w:top w:val="none" w:sz="0" w:space="0" w:color="auto"/>
        <w:left w:val="none" w:sz="0" w:space="0" w:color="auto"/>
        <w:bottom w:val="none" w:sz="0" w:space="0" w:color="auto"/>
        <w:right w:val="none" w:sz="0" w:space="0" w:color="auto"/>
      </w:divBdr>
    </w:div>
    <w:div w:id="848065608">
      <w:bodyDiv w:val="1"/>
      <w:marLeft w:val="0"/>
      <w:marRight w:val="0"/>
      <w:marTop w:val="0"/>
      <w:marBottom w:val="0"/>
      <w:divBdr>
        <w:top w:val="none" w:sz="0" w:space="0" w:color="auto"/>
        <w:left w:val="none" w:sz="0" w:space="0" w:color="auto"/>
        <w:bottom w:val="none" w:sz="0" w:space="0" w:color="auto"/>
        <w:right w:val="none" w:sz="0" w:space="0" w:color="auto"/>
      </w:divBdr>
    </w:div>
    <w:div w:id="848105781">
      <w:bodyDiv w:val="1"/>
      <w:marLeft w:val="0"/>
      <w:marRight w:val="0"/>
      <w:marTop w:val="0"/>
      <w:marBottom w:val="0"/>
      <w:divBdr>
        <w:top w:val="none" w:sz="0" w:space="0" w:color="auto"/>
        <w:left w:val="none" w:sz="0" w:space="0" w:color="auto"/>
        <w:bottom w:val="none" w:sz="0" w:space="0" w:color="auto"/>
        <w:right w:val="none" w:sz="0" w:space="0" w:color="auto"/>
      </w:divBdr>
    </w:div>
    <w:div w:id="851727299">
      <w:bodyDiv w:val="1"/>
      <w:marLeft w:val="0"/>
      <w:marRight w:val="0"/>
      <w:marTop w:val="0"/>
      <w:marBottom w:val="0"/>
      <w:divBdr>
        <w:top w:val="none" w:sz="0" w:space="0" w:color="auto"/>
        <w:left w:val="none" w:sz="0" w:space="0" w:color="auto"/>
        <w:bottom w:val="none" w:sz="0" w:space="0" w:color="auto"/>
        <w:right w:val="none" w:sz="0" w:space="0" w:color="auto"/>
      </w:divBdr>
    </w:div>
    <w:div w:id="851839402">
      <w:bodyDiv w:val="1"/>
      <w:marLeft w:val="0"/>
      <w:marRight w:val="0"/>
      <w:marTop w:val="0"/>
      <w:marBottom w:val="0"/>
      <w:divBdr>
        <w:top w:val="none" w:sz="0" w:space="0" w:color="auto"/>
        <w:left w:val="none" w:sz="0" w:space="0" w:color="auto"/>
        <w:bottom w:val="none" w:sz="0" w:space="0" w:color="auto"/>
        <w:right w:val="none" w:sz="0" w:space="0" w:color="auto"/>
      </w:divBdr>
    </w:div>
    <w:div w:id="856819686">
      <w:bodyDiv w:val="1"/>
      <w:marLeft w:val="0"/>
      <w:marRight w:val="0"/>
      <w:marTop w:val="0"/>
      <w:marBottom w:val="0"/>
      <w:divBdr>
        <w:top w:val="none" w:sz="0" w:space="0" w:color="auto"/>
        <w:left w:val="none" w:sz="0" w:space="0" w:color="auto"/>
        <w:bottom w:val="none" w:sz="0" w:space="0" w:color="auto"/>
        <w:right w:val="none" w:sz="0" w:space="0" w:color="auto"/>
      </w:divBdr>
    </w:div>
    <w:div w:id="861282578">
      <w:bodyDiv w:val="1"/>
      <w:marLeft w:val="0"/>
      <w:marRight w:val="0"/>
      <w:marTop w:val="0"/>
      <w:marBottom w:val="0"/>
      <w:divBdr>
        <w:top w:val="none" w:sz="0" w:space="0" w:color="auto"/>
        <w:left w:val="none" w:sz="0" w:space="0" w:color="auto"/>
        <w:bottom w:val="none" w:sz="0" w:space="0" w:color="auto"/>
        <w:right w:val="none" w:sz="0" w:space="0" w:color="auto"/>
      </w:divBdr>
    </w:div>
    <w:div w:id="862792093">
      <w:bodyDiv w:val="1"/>
      <w:marLeft w:val="0"/>
      <w:marRight w:val="0"/>
      <w:marTop w:val="0"/>
      <w:marBottom w:val="0"/>
      <w:divBdr>
        <w:top w:val="none" w:sz="0" w:space="0" w:color="auto"/>
        <w:left w:val="none" w:sz="0" w:space="0" w:color="auto"/>
        <w:bottom w:val="none" w:sz="0" w:space="0" w:color="auto"/>
        <w:right w:val="none" w:sz="0" w:space="0" w:color="auto"/>
      </w:divBdr>
      <w:divsChild>
        <w:div w:id="53967573">
          <w:marLeft w:val="0"/>
          <w:marRight w:val="0"/>
          <w:marTop w:val="0"/>
          <w:marBottom w:val="0"/>
          <w:divBdr>
            <w:top w:val="none" w:sz="0" w:space="0" w:color="auto"/>
            <w:left w:val="none" w:sz="0" w:space="0" w:color="auto"/>
            <w:bottom w:val="none" w:sz="0" w:space="0" w:color="auto"/>
            <w:right w:val="none" w:sz="0" w:space="0" w:color="auto"/>
          </w:divBdr>
        </w:div>
        <w:div w:id="114640390">
          <w:marLeft w:val="0"/>
          <w:marRight w:val="0"/>
          <w:marTop w:val="0"/>
          <w:marBottom w:val="0"/>
          <w:divBdr>
            <w:top w:val="none" w:sz="0" w:space="0" w:color="auto"/>
            <w:left w:val="none" w:sz="0" w:space="0" w:color="auto"/>
            <w:bottom w:val="none" w:sz="0" w:space="0" w:color="auto"/>
            <w:right w:val="none" w:sz="0" w:space="0" w:color="auto"/>
          </w:divBdr>
        </w:div>
        <w:div w:id="269509950">
          <w:marLeft w:val="0"/>
          <w:marRight w:val="0"/>
          <w:marTop w:val="0"/>
          <w:marBottom w:val="0"/>
          <w:divBdr>
            <w:top w:val="none" w:sz="0" w:space="0" w:color="auto"/>
            <w:left w:val="none" w:sz="0" w:space="0" w:color="auto"/>
            <w:bottom w:val="none" w:sz="0" w:space="0" w:color="auto"/>
            <w:right w:val="none" w:sz="0" w:space="0" w:color="auto"/>
          </w:divBdr>
        </w:div>
        <w:div w:id="338775771">
          <w:marLeft w:val="0"/>
          <w:marRight w:val="0"/>
          <w:marTop w:val="0"/>
          <w:marBottom w:val="0"/>
          <w:divBdr>
            <w:top w:val="none" w:sz="0" w:space="0" w:color="auto"/>
            <w:left w:val="none" w:sz="0" w:space="0" w:color="auto"/>
            <w:bottom w:val="none" w:sz="0" w:space="0" w:color="auto"/>
            <w:right w:val="none" w:sz="0" w:space="0" w:color="auto"/>
          </w:divBdr>
        </w:div>
        <w:div w:id="342051686">
          <w:marLeft w:val="0"/>
          <w:marRight w:val="0"/>
          <w:marTop w:val="0"/>
          <w:marBottom w:val="0"/>
          <w:divBdr>
            <w:top w:val="none" w:sz="0" w:space="0" w:color="auto"/>
            <w:left w:val="none" w:sz="0" w:space="0" w:color="auto"/>
            <w:bottom w:val="none" w:sz="0" w:space="0" w:color="auto"/>
            <w:right w:val="none" w:sz="0" w:space="0" w:color="auto"/>
          </w:divBdr>
        </w:div>
        <w:div w:id="440036235">
          <w:marLeft w:val="0"/>
          <w:marRight w:val="0"/>
          <w:marTop w:val="0"/>
          <w:marBottom w:val="0"/>
          <w:divBdr>
            <w:top w:val="none" w:sz="0" w:space="0" w:color="auto"/>
            <w:left w:val="none" w:sz="0" w:space="0" w:color="auto"/>
            <w:bottom w:val="none" w:sz="0" w:space="0" w:color="auto"/>
            <w:right w:val="none" w:sz="0" w:space="0" w:color="auto"/>
          </w:divBdr>
        </w:div>
        <w:div w:id="486825417">
          <w:marLeft w:val="0"/>
          <w:marRight w:val="0"/>
          <w:marTop w:val="0"/>
          <w:marBottom w:val="0"/>
          <w:divBdr>
            <w:top w:val="none" w:sz="0" w:space="0" w:color="auto"/>
            <w:left w:val="none" w:sz="0" w:space="0" w:color="auto"/>
            <w:bottom w:val="none" w:sz="0" w:space="0" w:color="auto"/>
            <w:right w:val="none" w:sz="0" w:space="0" w:color="auto"/>
          </w:divBdr>
        </w:div>
        <w:div w:id="597908907">
          <w:marLeft w:val="0"/>
          <w:marRight w:val="0"/>
          <w:marTop w:val="0"/>
          <w:marBottom w:val="0"/>
          <w:divBdr>
            <w:top w:val="none" w:sz="0" w:space="0" w:color="auto"/>
            <w:left w:val="none" w:sz="0" w:space="0" w:color="auto"/>
            <w:bottom w:val="none" w:sz="0" w:space="0" w:color="auto"/>
            <w:right w:val="none" w:sz="0" w:space="0" w:color="auto"/>
          </w:divBdr>
        </w:div>
        <w:div w:id="632175893">
          <w:marLeft w:val="0"/>
          <w:marRight w:val="0"/>
          <w:marTop w:val="0"/>
          <w:marBottom w:val="0"/>
          <w:divBdr>
            <w:top w:val="none" w:sz="0" w:space="0" w:color="auto"/>
            <w:left w:val="none" w:sz="0" w:space="0" w:color="auto"/>
            <w:bottom w:val="none" w:sz="0" w:space="0" w:color="auto"/>
            <w:right w:val="none" w:sz="0" w:space="0" w:color="auto"/>
          </w:divBdr>
        </w:div>
        <w:div w:id="871773452">
          <w:marLeft w:val="0"/>
          <w:marRight w:val="0"/>
          <w:marTop w:val="0"/>
          <w:marBottom w:val="0"/>
          <w:divBdr>
            <w:top w:val="none" w:sz="0" w:space="0" w:color="auto"/>
            <w:left w:val="none" w:sz="0" w:space="0" w:color="auto"/>
            <w:bottom w:val="none" w:sz="0" w:space="0" w:color="auto"/>
            <w:right w:val="none" w:sz="0" w:space="0" w:color="auto"/>
          </w:divBdr>
        </w:div>
        <w:div w:id="918708363">
          <w:marLeft w:val="0"/>
          <w:marRight w:val="0"/>
          <w:marTop w:val="0"/>
          <w:marBottom w:val="0"/>
          <w:divBdr>
            <w:top w:val="none" w:sz="0" w:space="0" w:color="auto"/>
            <w:left w:val="none" w:sz="0" w:space="0" w:color="auto"/>
            <w:bottom w:val="none" w:sz="0" w:space="0" w:color="auto"/>
            <w:right w:val="none" w:sz="0" w:space="0" w:color="auto"/>
          </w:divBdr>
        </w:div>
        <w:div w:id="987782384">
          <w:marLeft w:val="0"/>
          <w:marRight w:val="0"/>
          <w:marTop w:val="0"/>
          <w:marBottom w:val="0"/>
          <w:divBdr>
            <w:top w:val="none" w:sz="0" w:space="0" w:color="auto"/>
            <w:left w:val="none" w:sz="0" w:space="0" w:color="auto"/>
            <w:bottom w:val="none" w:sz="0" w:space="0" w:color="auto"/>
            <w:right w:val="none" w:sz="0" w:space="0" w:color="auto"/>
          </w:divBdr>
        </w:div>
        <w:div w:id="997926521">
          <w:marLeft w:val="0"/>
          <w:marRight w:val="0"/>
          <w:marTop w:val="0"/>
          <w:marBottom w:val="0"/>
          <w:divBdr>
            <w:top w:val="none" w:sz="0" w:space="0" w:color="auto"/>
            <w:left w:val="none" w:sz="0" w:space="0" w:color="auto"/>
            <w:bottom w:val="none" w:sz="0" w:space="0" w:color="auto"/>
            <w:right w:val="none" w:sz="0" w:space="0" w:color="auto"/>
          </w:divBdr>
        </w:div>
        <w:div w:id="1242259168">
          <w:marLeft w:val="0"/>
          <w:marRight w:val="0"/>
          <w:marTop w:val="0"/>
          <w:marBottom w:val="0"/>
          <w:divBdr>
            <w:top w:val="none" w:sz="0" w:space="0" w:color="auto"/>
            <w:left w:val="none" w:sz="0" w:space="0" w:color="auto"/>
            <w:bottom w:val="none" w:sz="0" w:space="0" w:color="auto"/>
            <w:right w:val="none" w:sz="0" w:space="0" w:color="auto"/>
          </w:divBdr>
        </w:div>
        <w:div w:id="1321348480">
          <w:marLeft w:val="0"/>
          <w:marRight w:val="0"/>
          <w:marTop w:val="0"/>
          <w:marBottom w:val="0"/>
          <w:divBdr>
            <w:top w:val="none" w:sz="0" w:space="0" w:color="auto"/>
            <w:left w:val="none" w:sz="0" w:space="0" w:color="auto"/>
            <w:bottom w:val="none" w:sz="0" w:space="0" w:color="auto"/>
            <w:right w:val="none" w:sz="0" w:space="0" w:color="auto"/>
          </w:divBdr>
        </w:div>
        <w:div w:id="1322008742">
          <w:marLeft w:val="0"/>
          <w:marRight w:val="0"/>
          <w:marTop w:val="0"/>
          <w:marBottom w:val="0"/>
          <w:divBdr>
            <w:top w:val="none" w:sz="0" w:space="0" w:color="auto"/>
            <w:left w:val="none" w:sz="0" w:space="0" w:color="auto"/>
            <w:bottom w:val="none" w:sz="0" w:space="0" w:color="auto"/>
            <w:right w:val="none" w:sz="0" w:space="0" w:color="auto"/>
          </w:divBdr>
        </w:div>
        <w:div w:id="1423185101">
          <w:marLeft w:val="0"/>
          <w:marRight w:val="0"/>
          <w:marTop w:val="0"/>
          <w:marBottom w:val="0"/>
          <w:divBdr>
            <w:top w:val="none" w:sz="0" w:space="0" w:color="auto"/>
            <w:left w:val="none" w:sz="0" w:space="0" w:color="auto"/>
            <w:bottom w:val="none" w:sz="0" w:space="0" w:color="auto"/>
            <w:right w:val="none" w:sz="0" w:space="0" w:color="auto"/>
          </w:divBdr>
        </w:div>
        <w:div w:id="1578319898">
          <w:marLeft w:val="0"/>
          <w:marRight w:val="0"/>
          <w:marTop w:val="0"/>
          <w:marBottom w:val="0"/>
          <w:divBdr>
            <w:top w:val="none" w:sz="0" w:space="0" w:color="auto"/>
            <w:left w:val="none" w:sz="0" w:space="0" w:color="auto"/>
            <w:bottom w:val="none" w:sz="0" w:space="0" w:color="auto"/>
            <w:right w:val="none" w:sz="0" w:space="0" w:color="auto"/>
          </w:divBdr>
        </w:div>
        <w:div w:id="1608342242">
          <w:marLeft w:val="0"/>
          <w:marRight w:val="0"/>
          <w:marTop w:val="0"/>
          <w:marBottom w:val="0"/>
          <w:divBdr>
            <w:top w:val="none" w:sz="0" w:space="0" w:color="auto"/>
            <w:left w:val="none" w:sz="0" w:space="0" w:color="auto"/>
            <w:bottom w:val="none" w:sz="0" w:space="0" w:color="auto"/>
            <w:right w:val="none" w:sz="0" w:space="0" w:color="auto"/>
          </w:divBdr>
        </w:div>
        <w:div w:id="1659964578">
          <w:marLeft w:val="0"/>
          <w:marRight w:val="0"/>
          <w:marTop w:val="0"/>
          <w:marBottom w:val="0"/>
          <w:divBdr>
            <w:top w:val="none" w:sz="0" w:space="0" w:color="auto"/>
            <w:left w:val="none" w:sz="0" w:space="0" w:color="auto"/>
            <w:bottom w:val="none" w:sz="0" w:space="0" w:color="auto"/>
            <w:right w:val="none" w:sz="0" w:space="0" w:color="auto"/>
          </w:divBdr>
        </w:div>
        <w:div w:id="1772313827">
          <w:marLeft w:val="0"/>
          <w:marRight w:val="0"/>
          <w:marTop w:val="0"/>
          <w:marBottom w:val="0"/>
          <w:divBdr>
            <w:top w:val="none" w:sz="0" w:space="0" w:color="auto"/>
            <w:left w:val="none" w:sz="0" w:space="0" w:color="auto"/>
            <w:bottom w:val="none" w:sz="0" w:space="0" w:color="auto"/>
            <w:right w:val="none" w:sz="0" w:space="0" w:color="auto"/>
          </w:divBdr>
        </w:div>
        <w:div w:id="2024432075">
          <w:marLeft w:val="0"/>
          <w:marRight w:val="0"/>
          <w:marTop w:val="0"/>
          <w:marBottom w:val="0"/>
          <w:divBdr>
            <w:top w:val="none" w:sz="0" w:space="0" w:color="auto"/>
            <w:left w:val="none" w:sz="0" w:space="0" w:color="auto"/>
            <w:bottom w:val="none" w:sz="0" w:space="0" w:color="auto"/>
            <w:right w:val="none" w:sz="0" w:space="0" w:color="auto"/>
          </w:divBdr>
        </w:div>
        <w:div w:id="2059166173">
          <w:marLeft w:val="0"/>
          <w:marRight w:val="0"/>
          <w:marTop w:val="0"/>
          <w:marBottom w:val="0"/>
          <w:divBdr>
            <w:top w:val="none" w:sz="0" w:space="0" w:color="auto"/>
            <w:left w:val="none" w:sz="0" w:space="0" w:color="auto"/>
            <w:bottom w:val="none" w:sz="0" w:space="0" w:color="auto"/>
            <w:right w:val="none" w:sz="0" w:space="0" w:color="auto"/>
          </w:divBdr>
        </w:div>
        <w:div w:id="2088501905">
          <w:marLeft w:val="0"/>
          <w:marRight w:val="0"/>
          <w:marTop w:val="0"/>
          <w:marBottom w:val="0"/>
          <w:divBdr>
            <w:top w:val="none" w:sz="0" w:space="0" w:color="auto"/>
            <w:left w:val="none" w:sz="0" w:space="0" w:color="auto"/>
            <w:bottom w:val="none" w:sz="0" w:space="0" w:color="auto"/>
            <w:right w:val="none" w:sz="0" w:space="0" w:color="auto"/>
          </w:divBdr>
        </w:div>
        <w:div w:id="2133281804">
          <w:marLeft w:val="0"/>
          <w:marRight w:val="0"/>
          <w:marTop w:val="0"/>
          <w:marBottom w:val="0"/>
          <w:divBdr>
            <w:top w:val="none" w:sz="0" w:space="0" w:color="auto"/>
            <w:left w:val="none" w:sz="0" w:space="0" w:color="auto"/>
            <w:bottom w:val="none" w:sz="0" w:space="0" w:color="auto"/>
            <w:right w:val="none" w:sz="0" w:space="0" w:color="auto"/>
          </w:divBdr>
        </w:div>
      </w:divsChild>
    </w:div>
    <w:div w:id="864100753">
      <w:bodyDiv w:val="1"/>
      <w:marLeft w:val="0"/>
      <w:marRight w:val="0"/>
      <w:marTop w:val="0"/>
      <w:marBottom w:val="0"/>
      <w:divBdr>
        <w:top w:val="none" w:sz="0" w:space="0" w:color="auto"/>
        <w:left w:val="none" w:sz="0" w:space="0" w:color="auto"/>
        <w:bottom w:val="none" w:sz="0" w:space="0" w:color="auto"/>
        <w:right w:val="none" w:sz="0" w:space="0" w:color="auto"/>
      </w:divBdr>
    </w:div>
    <w:div w:id="868222749">
      <w:bodyDiv w:val="1"/>
      <w:marLeft w:val="0"/>
      <w:marRight w:val="0"/>
      <w:marTop w:val="0"/>
      <w:marBottom w:val="0"/>
      <w:divBdr>
        <w:top w:val="none" w:sz="0" w:space="0" w:color="auto"/>
        <w:left w:val="none" w:sz="0" w:space="0" w:color="auto"/>
        <w:bottom w:val="none" w:sz="0" w:space="0" w:color="auto"/>
        <w:right w:val="none" w:sz="0" w:space="0" w:color="auto"/>
      </w:divBdr>
    </w:div>
    <w:div w:id="869295905">
      <w:bodyDiv w:val="1"/>
      <w:marLeft w:val="0"/>
      <w:marRight w:val="0"/>
      <w:marTop w:val="0"/>
      <w:marBottom w:val="0"/>
      <w:divBdr>
        <w:top w:val="none" w:sz="0" w:space="0" w:color="auto"/>
        <w:left w:val="none" w:sz="0" w:space="0" w:color="auto"/>
        <w:bottom w:val="none" w:sz="0" w:space="0" w:color="auto"/>
        <w:right w:val="none" w:sz="0" w:space="0" w:color="auto"/>
      </w:divBdr>
    </w:div>
    <w:div w:id="871960607">
      <w:bodyDiv w:val="1"/>
      <w:marLeft w:val="0"/>
      <w:marRight w:val="0"/>
      <w:marTop w:val="0"/>
      <w:marBottom w:val="0"/>
      <w:divBdr>
        <w:top w:val="none" w:sz="0" w:space="0" w:color="auto"/>
        <w:left w:val="none" w:sz="0" w:space="0" w:color="auto"/>
        <w:bottom w:val="none" w:sz="0" w:space="0" w:color="auto"/>
        <w:right w:val="none" w:sz="0" w:space="0" w:color="auto"/>
      </w:divBdr>
    </w:div>
    <w:div w:id="875890283">
      <w:bodyDiv w:val="1"/>
      <w:marLeft w:val="0"/>
      <w:marRight w:val="0"/>
      <w:marTop w:val="0"/>
      <w:marBottom w:val="0"/>
      <w:divBdr>
        <w:top w:val="none" w:sz="0" w:space="0" w:color="auto"/>
        <w:left w:val="none" w:sz="0" w:space="0" w:color="auto"/>
        <w:bottom w:val="none" w:sz="0" w:space="0" w:color="auto"/>
        <w:right w:val="none" w:sz="0" w:space="0" w:color="auto"/>
      </w:divBdr>
      <w:divsChild>
        <w:div w:id="1451511409">
          <w:marLeft w:val="0"/>
          <w:marRight w:val="0"/>
          <w:marTop w:val="0"/>
          <w:marBottom w:val="0"/>
          <w:divBdr>
            <w:top w:val="none" w:sz="0" w:space="0" w:color="auto"/>
            <w:left w:val="none" w:sz="0" w:space="0" w:color="auto"/>
            <w:bottom w:val="none" w:sz="0" w:space="0" w:color="auto"/>
            <w:right w:val="none" w:sz="0" w:space="0" w:color="auto"/>
          </w:divBdr>
          <w:divsChild>
            <w:div w:id="287009291">
              <w:marLeft w:val="0"/>
              <w:marRight w:val="0"/>
              <w:marTop w:val="0"/>
              <w:marBottom w:val="0"/>
              <w:divBdr>
                <w:top w:val="none" w:sz="0" w:space="0" w:color="auto"/>
                <w:left w:val="none" w:sz="0" w:space="0" w:color="auto"/>
                <w:bottom w:val="none" w:sz="0" w:space="0" w:color="auto"/>
                <w:right w:val="none" w:sz="0" w:space="0" w:color="auto"/>
              </w:divBdr>
              <w:divsChild>
                <w:div w:id="1697779256">
                  <w:marLeft w:val="0"/>
                  <w:marRight w:val="0"/>
                  <w:marTop w:val="0"/>
                  <w:marBottom w:val="0"/>
                  <w:divBdr>
                    <w:top w:val="none" w:sz="0" w:space="0" w:color="auto"/>
                    <w:left w:val="none" w:sz="0" w:space="0" w:color="auto"/>
                    <w:bottom w:val="none" w:sz="0" w:space="0" w:color="auto"/>
                    <w:right w:val="none" w:sz="0" w:space="0" w:color="auto"/>
                  </w:divBdr>
                  <w:divsChild>
                    <w:div w:id="1827865669">
                      <w:marLeft w:val="0"/>
                      <w:marRight w:val="0"/>
                      <w:marTop w:val="0"/>
                      <w:marBottom w:val="0"/>
                      <w:divBdr>
                        <w:top w:val="none" w:sz="0" w:space="0" w:color="auto"/>
                        <w:left w:val="none" w:sz="0" w:space="0" w:color="auto"/>
                        <w:bottom w:val="none" w:sz="0" w:space="0" w:color="auto"/>
                        <w:right w:val="none" w:sz="0" w:space="0" w:color="auto"/>
                      </w:divBdr>
                      <w:divsChild>
                        <w:div w:id="20673186">
                          <w:marLeft w:val="0"/>
                          <w:marRight w:val="0"/>
                          <w:marTop w:val="0"/>
                          <w:marBottom w:val="0"/>
                          <w:divBdr>
                            <w:top w:val="none" w:sz="0" w:space="0" w:color="auto"/>
                            <w:left w:val="none" w:sz="0" w:space="0" w:color="auto"/>
                            <w:bottom w:val="none" w:sz="0" w:space="0" w:color="auto"/>
                            <w:right w:val="none" w:sz="0" w:space="0" w:color="auto"/>
                          </w:divBdr>
                          <w:divsChild>
                            <w:div w:id="28453300">
                              <w:marLeft w:val="0"/>
                              <w:marRight w:val="0"/>
                              <w:marTop w:val="0"/>
                              <w:marBottom w:val="0"/>
                              <w:divBdr>
                                <w:top w:val="none" w:sz="0" w:space="0" w:color="auto"/>
                                <w:left w:val="none" w:sz="0" w:space="0" w:color="auto"/>
                                <w:bottom w:val="none" w:sz="0" w:space="0" w:color="auto"/>
                                <w:right w:val="none" w:sz="0" w:space="0" w:color="auto"/>
                              </w:divBdr>
                              <w:divsChild>
                                <w:div w:id="442191991">
                                  <w:marLeft w:val="0"/>
                                  <w:marRight w:val="0"/>
                                  <w:marTop w:val="0"/>
                                  <w:marBottom w:val="0"/>
                                  <w:divBdr>
                                    <w:top w:val="none" w:sz="0" w:space="0" w:color="auto"/>
                                    <w:left w:val="none" w:sz="0" w:space="0" w:color="auto"/>
                                    <w:bottom w:val="none" w:sz="0" w:space="0" w:color="auto"/>
                                    <w:right w:val="none" w:sz="0" w:space="0" w:color="auto"/>
                                  </w:divBdr>
                                  <w:divsChild>
                                    <w:div w:id="812990445">
                                      <w:marLeft w:val="0"/>
                                      <w:marRight w:val="0"/>
                                      <w:marTop w:val="0"/>
                                      <w:marBottom w:val="0"/>
                                      <w:divBdr>
                                        <w:top w:val="none" w:sz="0" w:space="0" w:color="auto"/>
                                        <w:left w:val="none" w:sz="0" w:space="0" w:color="auto"/>
                                        <w:bottom w:val="none" w:sz="0" w:space="0" w:color="auto"/>
                                        <w:right w:val="none" w:sz="0" w:space="0" w:color="auto"/>
                                      </w:divBdr>
                                    </w:div>
                                    <w:div w:id="2052877617">
                                      <w:marLeft w:val="0"/>
                                      <w:marRight w:val="0"/>
                                      <w:marTop w:val="0"/>
                                      <w:marBottom w:val="0"/>
                                      <w:divBdr>
                                        <w:top w:val="none" w:sz="0" w:space="0" w:color="auto"/>
                                        <w:left w:val="none" w:sz="0" w:space="0" w:color="auto"/>
                                        <w:bottom w:val="none" w:sz="0" w:space="0" w:color="auto"/>
                                        <w:right w:val="none" w:sz="0" w:space="0" w:color="auto"/>
                                      </w:divBdr>
                                      <w:divsChild>
                                        <w:div w:id="1036853794">
                                          <w:marLeft w:val="0"/>
                                          <w:marRight w:val="165"/>
                                          <w:marTop w:val="150"/>
                                          <w:marBottom w:val="0"/>
                                          <w:divBdr>
                                            <w:top w:val="none" w:sz="0" w:space="0" w:color="auto"/>
                                            <w:left w:val="none" w:sz="0" w:space="0" w:color="auto"/>
                                            <w:bottom w:val="none" w:sz="0" w:space="0" w:color="auto"/>
                                            <w:right w:val="none" w:sz="0" w:space="0" w:color="auto"/>
                                          </w:divBdr>
                                          <w:divsChild>
                                            <w:div w:id="672924290">
                                              <w:marLeft w:val="0"/>
                                              <w:marRight w:val="0"/>
                                              <w:marTop w:val="0"/>
                                              <w:marBottom w:val="0"/>
                                              <w:divBdr>
                                                <w:top w:val="none" w:sz="0" w:space="0" w:color="auto"/>
                                                <w:left w:val="none" w:sz="0" w:space="0" w:color="auto"/>
                                                <w:bottom w:val="none" w:sz="0" w:space="0" w:color="auto"/>
                                                <w:right w:val="none" w:sz="0" w:space="0" w:color="auto"/>
                                              </w:divBdr>
                                              <w:divsChild>
                                                <w:div w:id="20412784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746442">
      <w:bodyDiv w:val="1"/>
      <w:marLeft w:val="0"/>
      <w:marRight w:val="0"/>
      <w:marTop w:val="0"/>
      <w:marBottom w:val="0"/>
      <w:divBdr>
        <w:top w:val="none" w:sz="0" w:space="0" w:color="auto"/>
        <w:left w:val="none" w:sz="0" w:space="0" w:color="auto"/>
        <w:bottom w:val="none" w:sz="0" w:space="0" w:color="auto"/>
        <w:right w:val="none" w:sz="0" w:space="0" w:color="auto"/>
      </w:divBdr>
    </w:div>
    <w:div w:id="888225644">
      <w:bodyDiv w:val="1"/>
      <w:marLeft w:val="0"/>
      <w:marRight w:val="0"/>
      <w:marTop w:val="0"/>
      <w:marBottom w:val="0"/>
      <w:divBdr>
        <w:top w:val="none" w:sz="0" w:space="0" w:color="auto"/>
        <w:left w:val="none" w:sz="0" w:space="0" w:color="auto"/>
        <w:bottom w:val="none" w:sz="0" w:space="0" w:color="auto"/>
        <w:right w:val="none" w:sz="0" w:space="0" w:color="auto"/>
      </w:divBdr>
    </w:div>
    <w:div w:id="890069229">
      <w:bodyDiv w:val="1"/>
      <w:marLeft w:val="0"/>
      <w:marRight w:val="0"/>
      <w:marTop w:val="0"/>
      <w:marBottom w:val="0"/>
      <w:divBdr>
        <w:top w:val="none" w:sz="0" w:space="0" w:color="auto"/>
        <w:left w:val="none" w:sz="0" w:space="0" w:color="auto"/>
        <w:bottom w:val="none" w:sz="0" w:space="0" w:color="auto"/>
        <w:right w:val="none" w:sz="0" w:space="0" w:color="auto"/>
      </w:divBdr>
    </w:div>
    <w:div w:id="890731481">
      <w:bodyDiv w:val="1"/>
      <w:marLeft w:val="0"/>
      <w:marRight w:val="0"/>
      <w:marTop w:val="0"/>
      <w:marBottom w:val="0"/>
      <w:divBdr>
        <w:top w:val="none" w:sz="0" w:space="0" w:color="auto"/>
        <w:left w:val="none" w:sz="0" w:space="0" w:color="auto"/>
        <w:bottom w:val="none" w:sz="0" w:space="0" w:color="auto"/>
        <w:right w:val="none" w:sz="0" w:space="0" w:color="auto"/>
      </w:divBdr>
    </w:div>
    <w:div w:id="900601488">
      <w:bodyDiv w:val="1"/>
      <w:marLeft w:val="0"/>
      <w:marRight w:val="0"/>
      <w:marTop w:val="0"/>
      <w:marBottom w:val="0"/>
      <w:divBdr>
        <w:top w:val="none" w:sz="0" w:space="0" w:color="auto"/>
        <w:left w:val="none" w:sz="0" w:space="0" w:color="auto"/>
        <w:bottom w:val="none" w:sz="0" w:space="0" w:color="auto"/>
        <w:right w:val="none" w:sz="0" w:space="0" w:color="auto"/>
      </w:divBdr>
    </w:div>
    <w:div w:id="900946612">
      <w:bodyDiv w:val="1"/>
      <w:marLeft w:val="0"/>
      <w:marRight w:val="0"/>
      <w:marTop w:val="0"/>
      <w:marBottom w:val="0"/>
      <w:divBdr>
        <w:top w:val="none" w:sz="0" w:space="0" w:color="auto"/>
        <w:left w:val="none" w:sz="0" w:space="0" w:color="auto"/>
        <w:bottom w:val="none" w:sz="0" w:space="0" w:color="auto"/>
        <w:right w:val="none" w:sz="0" w:space="0" w:color="auto"/>
      </w:divBdr>
    </w:div>
    <w:div w:id="901670515">
      <w:bodyDiv w:val="1"/>
      <w:marLeft w:val="0"/>
      <w:marRight w:val="0"/>
      <w:marTop w:val="0"/>
      <w:marBottom w:val="0"/>
      <w:divBdr>
        <w:top w:val="none" w:sz="0" w:space="0" w:color="auto"/>
        <w:left w:val="none" w:sz="0" w:space="0" w:color="auto"/>
        <w:bottom w:val="none" w:sz="0" w:space="0" w:color="auto"/>
        <w:right w:val="none" w:sz="0" w:space="0" w:color="auto"/>
      </w:divBdr>
    </w:div>
    <w:div w:id="901872420">
      <w:bodyDiv w:val="1"/>
      <w:marLeft w:val="0"/>
      <w:marRight w:val="0"/>
      <w:marTop w:val="0"/>
      <w:marBottom w:val="0"/>
      <w:divBdr>
        <w:top w:val="none" w:sz="0" w:space="0" w:color="auto"/>
        <w:left w:val="none" w:sz="0" w:space="0" w:color="auto"/>
        <w:bottom w:val="none" w:sz="0" w:space="0" w:color="auto"/>
        <w:right w:val="none" w:sz="0" w:space="0" w:color="auto"/>
      </w:divBdr>
    </w:div>
    <w:div w:id="912813052">
      <w:bodyDiv w:val="1"/>
      <w:marLeft w:val="0"/>
      <w:marRight w:val="0"/>
      <w:marTop w:val="0"/>
      <w:marBottom w:val="0"/>
      <w:divBdr>
        <w:top w:val="none" w:sz="0" w:space="0" w:color="auto"/>
        <w:left w:val="none" w:sz="0" w:space="0" w:color="auto"/>
        <w:bottom w:val="none" w:sz="0" w:space="0" w:color="auto"/>
        <w:right w:val="none" w:sz="0" w:space="0" w:color="auto"/>
      </w:divBdr>
    </w:div>
    <w:div w:id="917057001">
      <w:bodyDiv w:val="1"/>
      <w:marLeft w:val="0"/>
      <w:marRight w:val="0"/>
      <w:marTop w:val="0"/>
      <w:marBottom w:val="0"/>
      <w:divBdr>
        <w:top w:val="none" w:sz="0" w:space="0" w:color="auto"/>
        <w:left w:val="none" w:sz="0" w:space="0" w:color="auto"/>
        <w:bottom w:val="none" w:sz="0" w:space="0" w:color="auto"/>
        <w:right w:val="none" w:sz="0" w:space="0" w:color="auto"/>
      </w:divBdr>
    </w:div>
    <w:div w:id="918055133">
      <w:bodyDiv w:val="1"/>
      <w:marLeft w:val="0"/>
      <w:marRight w:val="0"/>
      <w:marTop w:val="0"/>
      <w:marBottom w:val="0"/>
      <w:divBdr>
        <w:top w:val="none" w:sz="0" w:space="0" w:color="auto"/>
        <w:left w:val="none" w:sz="0" w:space="0" w:color="auto"/>
        <w:bottom w:val="none" w:sz="0" w:space="0" w:color="auto"/>
        <w:right w:val="none" w:sz="0" w:space="0" w:color="auto"/>
      </w:divBdr>
    </w:div>
    <w:div w:id="929196054">
      <w:bodyDiv w:val="1"/>
      <w:marLeft w:val="0"/>
      <w:marRight w:val="0"/>
      <w:marTop w:val="0"/>
      <w:marBottom w:val="0"/>
      <w:divBdr>
        <w:top w:val="none" w:sz="0" w:space="0" w:color="auto"/>
        <w:left w:val="none" w:sz="0" w:space="0" w:color="auto"/>
        <w:bottom w:val="none" w:sz="0" w:space="0" w:color="auto"/>
        <w:right w:val="none" w:sz="0" w:space="0" w:color="auto"/>
      </w:divBdr>
      <w:divsChild>
        <w:div w:id="1647933256">
          <w:marLeft w:val="0"/>
          <w:marRight w:val="0"/>
          <w:marTop w:val="0"/>
          <w:marBottom w:val="0"/>
          <w:divBdr>
            <w:top w:val="none" w:sz="0" w:space="0" w:color="auto"/>
            <w:left w:val="none" w:sz="0" w:space="0" w:color="auto"/>
            <w:bottom w:val="none" w:sz="0" w:space="0" w:color="auto"/>
            <w:right w:val="none" w:sz="0" w:space="0" w:color="auto"/>
          </w:divBdr>
          <w:divsChild>
            <w:div w:id="207760583">
              <w:marLeft w:val="0"/>
              <w:marRight w:val="0"/>
              <w:marTop w:val="0"/>
              <w:marBottom w:val="0"/>
              <w:divBdr>
                <w:top w:val="none" w:sz="0" w:space="0" w:color="auto"/>
                <w:left w:val="none" w:sz="0" w:space="0" w:color="auto"/>
                <w:bottom w:val="none" w:sz="0" w:space="0" w:color="auto"/>
                <w:right w:val="none" w:sz="0" w:space="0" w:color="auto"/>
              </w:divBdr>
              <w:divsChild>
                <w:div w:id="1425497545">
                  <w:marLeft w:val="0"/>
                  <w:marRight w:val="0"/>
                  <w:marTop w:val="0"/>
                  <w:marBottom w:val="0"/>
                  <w:divBdr>
                    <w:top w:val="none" w:sz="0" w:space="0" w:color="auto"/>
                    <w:left w:val="none" w:sz="0" w:space="0" w:color="auto"/>
                    <w:bottom w:val="none" w:sz="0" w:space="0" w:color="auto"/>
                    <w:right w:val="none" w:sz="0" w:space="0" w:color="auto"/>
                  </w:divBdr>
                  <w:divsChild>
                    <w:div w:id="2024279557">
                      <w:marLeft w:val="0"/>
                      <w:marRight w:val="0"/>
                      <w:marTop w:val="0"/>
                      <w:marBottom w:val="0"/>
                      <w:divBdr>
                        <w:top w:val="none" w:sz="0" w:space="0" w:color="auto"/>
                        <w:left w:val="none" w:sz="0" w:space="0" w:color="auto"/>
                        <w:bottom w:val="none" w:sz="0" w:space="0" w:color="auto"/>
                        <w:right w:val="none" w:sz="0" w:space="0" w:color="auto"/>
                      </w:divBdr>
                      <w:divsChild>
                        <w:div w:id="1134448889">
                          <w:marLeft w:val="0"/>
                          <w:marRight w:val="0"/>
                          <w:marTop w:val="0"/>
                          <w:marBottom w:val="0"/>
                          <w:divBdr>
                            <w:top w:val="none" w:sz="0" w:space="0" w:color="auto"/>
                            <w:left w:val="none" w:sz="0" w:space="0" w:color="auto"/>
                            <w:bottom w:val="none" w:sz="0" w:space="0" w:color="auto"/>
                            <w:right w:val="none" w:sz="0" w:space="0" w:color="auto"/>
                          </w:divBdr>
                          <w:divsChild>
                            <w:div w:id="3920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964035">
      <w:bodyDiv w:val="1"/>
      <w:marLeft w:val="0"/>
      <w:marRight w:val="0"/>
      <w:marTop w:val="0"/>
      <w:marBottom w:val="0"/>
      <w:divBdr>
        <w:top w:val="none" w:sz="0" w:space="0" w:color="auto"/>
        <w:left w:val="none" w:sz="0" w:space="0" w:color="auto"/>
        <w:bottom w:val="none" w:sz="0" w:space="0" w:color="auto"/>
        <w:right w:val="none" w:sz="0" w:space="0" w:color="auto"/>
      </w:divBdr>
    </w:div>
    <w:div w:id="938485322">
      <w:bodyDiv w:val="1"/>
      <w:marLeft w:val="0"/>
      <w:marRight w:val="0"/>
      <w:marTop w:val="0"/>
      <w:marBottom w:val="0"/>
      <w:divBdr>
        <w:top w:val="none" w:sz="0" w:space="0" w:color="auto"/>
        <w:left w:val="none" w:sz="0" w:space="0" w:color="auto"/>
        <w:bottom w:val="none" w:sz="0" w:space="0" w:color="auto"/>
        <w:right w:val="none" w:sz="0" w:space="0" w:color="auto"/>
      </w:divBdr>
    </w:div>
    <w:div w:id="938870115">
      <w:bodyDiv w:val="1"/>
      <w:marLeft w:val="0"/>
      <w:marRight w:val="0"/>
      <w:marTop w:val="0"/>
      <w:marBottom w:val="0"/>
      <w:divBdr>
        <w:top w:val="none" w:sz="0" w:space="0" w:color="auto"/>
        <w:left w:val="none" w:sz="0" w:space="0" w:color="auto"/>
        <w:bottom w:val="none" w:sz="0" w:space="0" w:color="auto"/>
        <w:right w:val="none" w:sz="0" w:space="0" w:color="auto"/>
      </w:divBdr>
    </w:div>
    <w:div w:id="939410686">
      <w:bodyDiv w:val="1"/>
      <w:marLeft w:val="0"/>
      <w:marRight w:val="0"/>
      <w:marTop w:val="0"/>
      <w:marBottom w:val="0"/>
      <w:divBdr>
        <w:top w:val="none" w:sz="0" w:space="0" w:color="auto"/>
        <w:left w:val="none" w:sz="0" w:space="0" w:color="auto"/>
        <w:bottom w:val="none" w:sz="0" w:space="0" w:color="auto"/>
        <w:right w:val="none" w:sz="0" w:space="0" w:color="auto"/>
      </w:divBdr>
    </w:div>
    <w:div w:id="951670715">
      <w:bodyDiv w:val="1"/>
      <w:marLeft w:val="0"/>
      <w:marRight w:val="0"/>
      <w:marTop w:val="0"/>
      <w:marBottom w:val="0"/>
      <w:divBdr>
        <w:top w:val="none" w:sz="0" w:space="0" w:color="auto"/>
        <w:left w:val="none" w:sz="0" w:space="0" w:color="auto"/>
        <w:bottom w:val="none" w:sz="0" w:space="0" w:color="auto"/>
        <w:right w:val="none" w:sz="0" w:space="0" w:color="auto"/>
      </w:divBdr>
    </w:div>
    <w:div w:id="951940052">
      <w:bodyDiv w:val="1"/>
      <w:marLeft w:val="0"/>
      <w:marRight w:val="0"/>
      <w:marTop w:val="0"/>
      <w:marBottom w:val="0"/>
      <w:divBdr>
        <w:top w:val="none" w:sz="0" w:space="0" w:color="auto"/>
        <w:left w:val="none" w:sz="0" w:space="0" w:color="auto"/>
        <w:bottom w:val="none" w:sz="0" w:space="0" w:color="auto"/>
        <w:right w:val="none" w:sz="0" w:space="0" w:color="auto"/>
      </w:divBdr>
      <w:divsChild>
        <w:div w:id="1014259590">
          <w:marLeft w:val="0"/>
          <w:marRight w:val="0"/>
          <w:marTop w:val="0"/>
          <w:marBottom w:val="0"/>
          <w:divBdr>
            <w:top w:val="none" w:sz="0" w:space="0" w:color="auto"/>
            <w:left w:val="none" w:sz="0" w:space="0" w:color="auto"/>
            <w:bottom w:val="none" w:sz="0" w:space="0" w:color="auto"/>
            <w:right w:val="none" w:sz="0" w:space="0" w:color="auto"/>
          </w:divBdr>
          <w:divsChild>
            <w:div w:id="1898584451">
              <w:marLeft w:val="0"/>
              <w:marRight w:val="0"/>
              <w:marTop w:val="0"/>
              <w:marBottom w:val="0"/>
              <w:divBdr>
                <w:top w:val="none" w:sz="0" w:space="0" w:color="auto"/>
                <w:left w:val="none" w:sz="0" w:space="0" w:color="auto"/>
                <w:bottom w:val="none" w:sz="0" w:space="0" w:color="auto"/>
                <w:right w:val="none" w:sz="0" w:space="0" w:color="auto"/>
              </w:divBdr>
              <w:divsChild>
                <w:div w:id="1639334466">
                  <w:marLeft w:val="0"/>
                  <w:marRight w:val="0"/>
                  <w:marTop w:val="0"/>
                  <w:marBottom w:val="0"/>
                  <w:divBdr>
                    <w:top w:val="none" w:sz="0" w:space="0" w:color="auto"/>
                    <w:left w:val="none" w:sz="0" w:space="0" w:color="auto"/>
                    <w:bottom w:val="none" w:sz="0" w:space="0" w:color="auto"/>
                    <w:right w:val="none" w:sz="0" w:space="0" w:color="auto"/>
                  </w:divBdr>
                  <w:divsChild>
                    <w:div w:id="9411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65987">
      <w:bodyDiv w:val="1"/>
      <w:marLeft w:val="0"/>
      <w:marRight w:val="0"/>
      <w:marTop w:val="0"/>
      <w:marBottom w:val="0"/>
      <w:divBdr>
        <w:top w:val="none" w:sz="0" w:space="0" w:color="auto"/>
        <w:left w:val="none" w:sz="0" w:space="0" w:color="auto"/>
        <w:bottom w:val="none" w:sz="0" w:space="0" w:color="auto"/>
        <w:right w:val="none" w:sz="0" w:space="0" w:color="auto"/>
      </w:divBdr>
    </w:div>
    <w:div w:id="957905466">
      <w:bodyDiv w:val="1"/>
      <w:marLeft w:val="0"/>
      <w:marRight w:val="0"/>
      <w:marTop w:val="0"/>
      <w:marBottom w:val="0"/>
      <w:divBdr>
        <w:top w:val="none" w:sz="0" w:space="0" w:color="auto"/>
        <w:left w:val="none" w:sz="0" w:space="0" w:color="auto"/>
        <w:bottom w:val="none" w:sz="0" w:space="0" w:color="auto"/>
        <w:right w:val="none" w:sz="0" w:space="0" w:color="auto"/>
      </w:divBdr>
    </w:div>
    <w:div w:id="958222918">
      <w:bodyDiv w:val="1"/>
      <w:marLeft w:val="0"/>
      <w:marRight w:val="0"/>
      <w:marTop w:val="0"/>
      <w:marBottom w:val="0"/>
      <w:divBdr>
        <w:top w:val="none" w:sz="0" w:space="0" w:color="auto"/>
        <w:left w:val="none" w:sz="0" w:space="0" w:color="auto"/>
        <w:bottom w:val="none" w:sz="0" w:space="0" w:color="auto"/>
        <w:right w:val="none" w:sz="0" w:space="0" w:color="auto"/>
      </w:divBdr>
    </w:div>
    <w:div w:id="961617448">
      <w:bodyDiv w:val="1"/>
      <w:marLeft w:val="0"/>
      <w:marRight w:val="0"/>
      <w:marTop w:val="0"/>
      <w:marBottom w:val="0"/>
      <w:divBdr>
        <w:top w:val="none" w:sz="0" w:space="0" w:color="auto"/>
        <w:left w:val="none" w:sz="0" w:space="0" w:color="auto"/>
        <w:bottom w:val="none" w:sz="0" w:space="0" w:color="auto"/>
        <w:right w:val="none" w:sz="0" w:space="0" w:color="auto"/>
      </w:divBdr>
      <w:divsChild>
        <w:div w:id="1716082711">
          <w:marLeft w:val="0"/>
          <w:marRight w:val="0"/>
          <w:marTop w:val="0"/>
          <w:marBottom w:val="0"/>
          <w:divBdr>
            <w:top w:val="none" w:sz="0" w:space="0" w:color="auto"/>
            <w:left w:val="none" w:sz="0" w:space="0" w:color="auto"/>
            <w:bottom w:val="none" w:sz="0" w:space="0" w:color="auto"/>
            <w:right w:val="none" w:sz="0" w:space="0" w:color="auto"/>
          </w:divBdr>
          <w:divsChild>
            <w:div w:id="670572732">
              <w:marLeft w:val="0"/>
              <w:marRight w:val="0"/>
              <w:marTop w:val="0"/>
              <w:marBottom w:val="0"/>
              <w:divBdr>
                <w:top w:val="none" w:sz="0" w:space="0" w:color="auto"/>
                <w:left w:val="none" w:sz="0" w:space="0" w:color="auto"/>
                <w:bottom w:val="none" w:sz="0" w:space="0" w:color="auto"/>
                <w:right w:val="none" w:sz="0" w:space="0" w:color="auto"/>
              </w:divBdr>
              <w:divsChild>
                <w:div w:id="1882593476">
                  <w:marLeft w:val="0"/>
                  <w:marRight w:val="0"/>
                  <w:marTop w:val="0"/>
                  <w:marBottom w:val="0"/>
                  <w:divBdr>
                    <w:top w:val="none" w:sz="0" w:space="0" w:color="auto"/>
                    <w:left w:val="none" w:sz="0" w:space="0" w:color="auto"/>
                    <w:bottom w:val="none" w:sz="0" w:space="0" w:color="auto"/>
                    <w:right w:val="none" w:sz="0" w:space="0" w:color="auto"/>
                  </w:divBdr>
                  <w:divsChild>
                    <w:div w:id="7451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6008">
          <w:marLeft w:val="0"/>
          <w:marRight w:val="0"/>
          <w:marTop w:val="0"/>
          <w:marBottom w:val="0"/>
          <w:divBdr>
            <w:top w:val="none" w:sz="0" w:space="0" w:color="auto"/>
            <w:left w:val="none" w:sz="0" w:space="0" w:color="auto"/>
            <w:bottom w:val="none" w:sz="0" w:space="0" w:color="auto"/>
            <w:right w:val="none" w:sz="0" w:space="0" w:color="auto"/>
          </w:divBdr>
          <w:divsChild>
            <w:div w:id="541090796">
              <w:marLeft w:val="0"/>
              <w:marRight w:val="0"/>
              <w:marTop w:val="0"/>
              <w:marBottom w:val="0"/>
              <w:divBdr>
                <w:top w:val="none" w:sz="0" w:space="0" w:color="auto"/>
                <w:left w:val="none" w:sz="0" w:space="0" w:color="auto"/>
                <w:bottom w:val="none" w:sz="0" w:space="0" w:color="auto"/>
                <w:right w:val="none" w:sz="0" w:space="0" w:color="auto"/>
              </w:divBdr>
              <w:divsChild>
                <w:div w:id="1344284298">
                  <w:marLeft w:val="0"/>
                  <w:marRight w:val="0"/>
                  <w:marTop w:val="0"/>
                  <w:marBottom w:val="0"/>
                  <w:divBdr>
                    <w:top w:val="none" w:sz="0" w:space="0" w:color="auto"/>
                    <w:left w:val="none" w:sz="0" w:space="0" w:color="auto"/>
                    <w:bottom w:val="none" w:sz="0" w:space="0" w:color="auto"/>
                    <w:right w:val="none" w:sz="0" w:space="0" w:color="auto"/>
                  </w:divBdr>
                  <w:divsChild>
                    <w:div w:id="104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88119">
      <w:bodyDiv w:val="1"/>
      <w:marLeft w:val="0"/>
      <w:marRight w:val="0"/>
      <w:marTop w:val="0"/>
      <w:marBottom w:val="0"/>
      <w:divBdr>
        <w:top w:val="none" w:sz="0" w:space="0" w:color="auto"/>
        <w:left w:val="none" w:sz="0" w:space="0" w:color="auto"/>
        <w:bottom w:val="none" w:sz="0" w:space="0" w:color="auto"/>
        <w:right w:val="none" w:sz="0" w:space="0" w:color="auto"/>
      </w:divBdr>
    </w:div>
    <w:div w:id="971642807">
      <w:bodyDiv w:val="1"/>
      <w:marLeft w:val="0"/>
      <w:marRight w:val="0"/>
      <w:marTop w:val="0"/>
      <w:marBottom w:val="0"/>
      <w:divBdr>
        <w:top w:val="none" w:sz="0" w:space="0" w:color="auto"/>
        <w:left w:val="none" w:sz="0" w:space="0" w:color="auto"/>
        <w:bottom w:val="none" w:sz="0" w:space="0" w:color="auto"/>
        <w:right w:val="none" w:sz="0" w:space="0" w:color="auto"/>
      </w:divBdr>
    </w:div>
    <w:div w:id="974410046">
      <w:bodyDiv w:val="1"/>
      <w:marLeft w:val="0"/>
      <w:marRight w:val="0"/>
      <w:marTop w:val="0"/>
      <w:marBottom w:val="0"/>
      <w:divBdr>
        <w:top w:val="none" w:sz="0" w:space="0" w:color="auto"/>
        <w:left w:val="none" w:sz="0" w:space="0" w:color="auto"/>
        <w:bottom w:val="none" w:sz="0" w:space="0" w:color="auto"/>
        <w:right w:val="none" w:sz="0" w:space="0" w:color="auto"/>
      </w:divBdr>
    </w:div>
    <w:div w:id="975840020">
      <w:bodyDiv w:val="1"/>
      <w:marLeft w:val="0"/>
      <w:marRight w:val="0"/>
      <w:marTop w:val="0"/>
      <w:marBottom w:val="0"/>
      <w:divBdr>
        <w:top w:val="none" w:sz="0" w:space="0" w:color="auto"/>
        <w:left w:val="none" w:sz="0" w:space="0" w:color="auto"/>
        <w:bottom w:val="none" w:sz="0" w:space="0" w:color="auto"/>
        <w:right w:val="none" w:sz="0" w:space="0" w:color="auto"/>
      </w:divBdr>
      <w:divsChild>
        <w:div w:id="1825706474">
          <w:marLeft w:val="0"/>
          <w:marRight w:val="0"/>
          <w:marTop w:val="0"/>
          <w:marBottom w:val="0"/>
          <w:divBdr>
            <w:top w:val="none" w:sz="0" w:space="0" w:color="auto"/>
            <w:left w:val="none" w:sz="0" w:space="0" w:color="auto"/>
            <w:bottom w:val="none" w:sz="0" w:space="0" w:color="auto"/>
            <w:right w:val="none" w:sz="0" w:space="0" w:color="auto"/>
          </w:divBdr>
          <w:divsChild>
            <w:div w:id="1338458249">
              <w:marLeft w:val="0"/>
              <w:marRight w:val="0"/>
              <w:marTop w:val="0"/>
              <w:marBottom w:val="0"/>
              <w:divBdr>
                <w:top w:val="none" w:sz="0" w:space="0" w:color="auto"/>
                <w:left w:val="none" w:sz="0" w:space="0" w:color="auto"/>
                <w:bottom w:val="none" w:sz="0" w:space="0" w:color="auto"/>
                <w:right w:val="none" w:sz="0" w:space="0" w:color="auto"/>
              </w:divBdr>
              <w:divsChild>
                <w:div w:id="937717903">
                  <w:marLeft w:val="0"/>
                  <w:marRight w:val="0"/>
                  <w:marTop w:val="0"/>
                  <w:marBottom w:val="0"/>
                  <w:divBdr>
                    <w:top w:val="none" w:sz="0" w:space="0" w:color="auto"/>
                    <w:left w:val="none" w:sz="0" w:space="0" w:color="auto"/>
                    <w:bottom w:val="none" w:sz="0" w:space="0" w:color="auto"/>
                    <w:right w:val="none" w:sz="0" w:space="0" w:color="auto"/>
                  </w:divBdr>
                  <w:divsChild>
                    <w:div w:id="1186942092">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0"/>
                          <w:marTop w:val="0"/>
                          <w:marBottom w:val="0"/>
                          <w:divBdr>
                            <w:top w:val="none" w:sz="0" w:space="0" w:color="auto"/>
                            <w:left w:val="none" w:sz="0" w:space="0" w:color="auto"/>
                            <w:bottom w:val="none" w:sz="0" w:space="0" w:color="auto"/>
                            <w:right w:val="none" w:sz="0" w:space="0" w:color="auto"/>
                          </w:divBdr>
                          <w:divsChild>
                            <w:div w:id="3508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698033">
      <w:bodyDiv w:val="1"/>
      <w:marLeft w:val="0"/>
      <w:marRight w:val="0"/>
      <w:marTop w:val="0"/>
      <w:marBottom w:val="0"/>
      <w:divBdr>
        <w:top w:val="none" w:sz="0" w:space="0" w:color="auto"/>
        <w:left w:val="none" w:sz="0" w:space="0" w:color="auto"/>
        <w:bottom w:val="none" w:sz="0" w:space="0" w:color="auto"/>
        <w:right w:val="none" w:sz="0" w:space="0" w:color="auto"/>
      </w:divBdr>
      <w:divsChild>
        <w:div w:id="1024866514">
          <w:marLeft w:val="0"/>
          <w:marRight w:val="0"/>
          <w:marTop w:val="0"/>
          <w:marBottom w:val="0"/>
          <w:divBdr>
            <w:top w:val="none" w:sz="0" w:space="0" w:color="auto"/>
            <w:left w:val="none" w:sz="0" w:space="0" w:color="auto"/>
            <w:bottom w:val="none" w:sz="0" w:space="0" w:color="auto"/>
            <w:right w:val="none" w:sz="0" w:space="0" w:color="auto"/>
          </w:divBdr>
        </w:div>
        <w:div w:id="1496141961">
          <w:marLeft w:val="0"/>
          <w:marRight w:val="0"/>
          <w:marTop w:val="0"/>
          <w:marBottom w:val="0"/>
          <w:divBdr>
            <w:top w:val="none" w:sz="0" w:space="0" w:color="auto"/>
            <w:left w:val="none" w:sz="0" w:space="0" w:color="auto"/>
            <w:bottom w:val="none" w:sz="0" w:space="0" w:color="auto"/>
            <w:right w:val="none" w:sz="0" w:space="0" w:color="auto"/>
          </w:divBdr>
        </w:div>
      </w:divsChild>
    </w:div>
    <w:div w:id="987245848">
      <w:bodyDiv w:val="1"/>
      <w:marLeft w:val="0"/>
      <w:marRight w:val="0"/>
      <w:marTop w:val="0"/>
      <w:marBottom w:val="0"/>
      <w:divBdr>
        <w:top w:val="none" w:sz="0" w:space="0" w:color="auto"/>
        <w:left w:val="none" w:sz="0" w:space="0" w:color="auto"/>
        <w:bottom w:val="none" w:sz="0" w:space="0" w:color="auto"/>
        <w:right w:val="none" w:sz="0" w:space="0" w:color="auto"/>
      </w:divBdr>
      <w:divsChild>
        <w:div w:id="379592110">
          <w:marLeft w:val="0"/>
          <w:marRight w:val="0"/>
          <w:marTop w:val="0"/>
          <w:marBottom w:val="0"/>
          <w:divBdr>
            <w:top w:val="none" w:sz="0" w:space="0" w:color="auto"/>
            <w:left w:val="none" w:sz="0" w:space="0" w:color="auto"/>
            <w:bottom w:val="none" w:sz="0" w:space="0" w:color="auto"/>
            <w:right w:val="none" w:sz="0" w:space="0" w:color="auto"/>
          </w:divBdr>
        </w:div>
        <w:div w:id="416555887">
          <w:marLeft w:val="0"/>
          <w:marRight w:val="0"/>
          <w:marTop w:val="0"/>
          <w:marBottom w:val="0"/>
          <w:divBdr>
            <w:top w:val="none" w:sz="0" w:space="0" w:color="auto"/>
            <w:left w:val="none" w:sz="0" w:space="0" w:color="auto"/>
            <w:bottom w:val="none" w:sz="0" w:space="0" w:color="auto"/>
            <w:right w:val="none" w:sz="0" w:space="0" w:color="auto"/>
          </w:divBdr>
        </w:div>
        <w:div w:id="794562357">
          <w:marLeft w:val="0"/>
          <w:marRight w:val="0"/>
          <w:marTop w:val="0"/>
          <w:marBottom w:val="0"/>
          <w:divBdr>
            <w:top w:val="none" w:sz="0" w:space="0" w:color="auto"/>
            <w:left w:val="none" w:sz="0" w:space="0" w:color="auto"/>
            <w:bottom w:val="none" w:sz="0" w:space="0" w:color="auto"/>
            <w:right w:val="none" w:sz="0" w:space="0" w:color="auto"/>
          </w:divBdr>
        </w:div>
        <w:div w:id="1918974874">
          <w:marLeft w:val="0"/>
          <w:marRight w:val="0"/>
          <w:marTop w:val="0"/>
          <w:marBottom w:val="0"/>
          <w:divBdr>
            <w:top w:val="none" w:sz="0" w:space="0" w:color="auto"/>
            <w:left w:val="none" w:sz="0" w:space="0" w:color="auto"/>
            <w:bottom w:val="none" w:sz="0" w:space="0" w:color="auto"/>
            <w:right w:val="none" w:sz="0" w:space="0" w:color="auto"/>
          </w:divBdr>
        </w:div>
        <w:div w:id="2053654237">
          <w:marLeft w:val="0"/>
          <w:marRight w:val="0"/>
          <w:marTop w:val="0"/>
          <w:marBottom w:val="0"/>
          <w:divBdr>
            <w:top w:val="none" w:sz="0" w:space="0" w:color="auto"/>
            <w:left w:val="none" w:sz="0" w:space="0" w:color="auto"/>
            <w:bottom w:val="none" w:sz="0" w:space="0" w:color="auto"/>
            <w:right w:val="none" w:sz="0" w:space="0" w:color="auto"/>
          </w:divBdr>
        </w:div>
        <w:div w:id="2113667605">
          <w:marLeft w:val="0"/>
          <w:marRight w:val="0"/>
          <w:marTop w:val="0"/>
          <w:marBottom w:val="0"/>
          <w:divBdr>
            <w:top w:val="none" w:sz="0" w:space="0" w:color="auto"/>
            <w:left w:val="none" w:sz="0" w:space="0" w:color="auto"/>
            <w:bottom w:val="none" w:sz="0" w:space="0" w:color="auto"/>
            <w:right w:val="none" w:sz="0" w:space="0" w:color="auto"/>
          </w:divBdr>
        </w:div>
      </w:divsChild>
    </w:div>
    <w:div w:id="987397021">
      <w:bodyDiv w:val="1"/>
      <w:marLeft w:val="0"/>
      <w:marRight w:val="0"/>
      <w:marTop w:val="0"/>
      <w:marBottom w:val="0"/>
      <w:divBdr>
        <w:top w:val="none" w:sz="0" w:space="0" w:color="auto"/>
        <w:left w:val="none" w:sz="0" w:space="0" w:color="auto"/>
        <w:bottom w:val="none" w:sz="0" w:space="0" w:color="auto"/>
        <w:right w:val="none" w:sz="0" w:space="0" w:color="auto"/>
      </w:divBdr>
    </w:div>
    <w:div w:id="989214712">
      <w:bodyDiv w:val="1"/>
      <w:marLeft w:val="0"/>
      <w:marRight w:val="0"/>
      <w:marTop w:val="0"/>
      <w:marBottom w:val="0"/>
      <w:divBdr>
        <w:top w:val="none" w:sz="0" w:space="0" w:color="auto"/>
        <w:left w:val="none" w:sz="0" w:space="0" w:color="auto"/>
        <w:bottom w:val="none" w:sz="0" w:space="0" w:color="auto"/>
        <w:right w:val="none" w:sz="0" w:space="0" w:color="auto"/>
      </w:divBdr>
      <w:divsChild>
        <w:div w:id="1764494085">
          <w:marLeft w:val="0"/>
          <w:marRight w:val="0"/>
          <w:marTop w:val="0"/>
          <w:marBottom w:val="0"/>
          <w:divBdr>
            <w:top w:val="none" w:sz="0" w:space="0" w:color="auto"/>
            <w:left w:val="none" w:sz="0" w:space="0" w:color="auto"/>
            <w:bottom w:val="none" w:sz="0" w:space="0" w:color="auto"/>
            <w:right w:val="none" w:sz="0" w:space="0" w:color="auto"/>
          </w:divBdr>
          <w:divsChild>
            <w:div w:id="1385371939">
              <w:marLeft w:val="0"/>
              <w:marRight w:val="0"/>
              <w:marTop w:val="0"/>
              <w:marBottom w:val="0"/>
              <w:divBdr>
                <w:top w:val="none" w:sz="0" w:space="0" w:color="auto"/>
                <w:left w:val="none" w:sz="0" w:space="0" w:color="auto"/>
                <w:bottom w:val="none" w:sz="0" w:space="0" w:color="auto"/>
                <w:right w:val="none" w:sz="0" w:space="0" w:color="auto"/>
              </w:divBdr>
              <w:divsChild>
                <w:div w:id="1600479601">
                  <w:marLeft w:val="0"/>
                  <w:marRight w:val="0"/>
                  <w:marTop w:val="0"/>
                  <w:marBottom w:val="0"/>
                  <w:divBdr>
                    <w:top w:val="none" w:sz="0" w:space="0" w:color="auto"/>
                    <w:left w:val="none" w:sz="0" w:space="0" w:color="auto"/>
                    <w:bottom w:val="none" w:sz="0" w:space="0" w:color="auto"/>
                    <w:right w:val="none" w:sz="0" w:space="0" w:color="auto"/>
                  </w:divBdr>
                  <w:divsChild>
                    <w:div w:id="1064911052">
                      <w:marLeft w:val="0"/>
                      <w:marRight w:val="0"/>
                      <w:marTop w:val="0"/>
                      <w:marBottom w:val="0"/>
                      <w:divBdr>
                        <w:top w:val="none" w:sz="0" w:space="0" w:color="auto"/>
                        <w:left w:val="none" w:sz="0" w:space="0" w:color="auto"/>
                        <w:bottom w:val="none" w:sz="0" w:space="0" w:color="auto"/>
                        <w:right w:val="none" w:sz="0" w:space="0" w:color="auto"/>
                      </w:divBdr>
                      <w:divsChild>
                        <w:div w:id="1568414703">
                          <w:marLeft w:val="0"/>
                          <w:marRight w:val="0"/>
                          <w:marTop w:val="0"/>
                          <w:marBottom w:val="0"/>
                          <w:divBdr>
                            <w:top w:val="none" w:sz="0" w:space="0" w:color="auto"/>
                            <w:left w:val="none" w:sz="0" w:space="0" w:color="auto"/>
                            <w:bottom w:val="none" w:sz="0" w:space="0" w:color="auto"/>
                            <w:right w:val="none" w:sz="0" w:space="0" w:color="auto"/>
                          </w:divBdr>
                          <w:divsChild>
                            <w:div w:id="7270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329399">
      <w:bodyDiv w:val="1"/>
      <w:marLeft w:val="0"/>
      <w:marRight w:val="0"/>
      <w:marTop w:val="0"/>
      <w:marBottom w:val="0"/>
      <w:divBdr>
        <w:top w:val="none" w:sz="0" w:space="0" w:color="auto"/>
        <w:left w:val="none" w:sz="0" w:space="0" w:color="auto"/>
        <w:bottom w:val="none" w:sz="0" w:space="0" w:color="auto"/>
        <w:right w:val="none" w:sz="0" w:space="0" w:color="auto"/>
      </w:divBdr>
    </w:div>
    <w:div w:id="999505274">
      <w:bodyDiv w:val="1"/>
      <w:marLeft w:val="0"/>
      <w:marRight w:val="0"/>
      <w:marTop w:val="0"/>
      <w:marBottom w:val="0"/>
      <w:divBdr>
        <w:top w:val="none" w:sz="0" w:space="0" w:color="auto"/>
        <w:left w:val="none" w:sz="0" w:space="0" w:color="auto"/>
        <w:bottom w:val="none" w:sz="0" w:space="0" w:color="auto"/>
        <w:right w:val="none" w:sz="0" w:space="0" w:color="auto"/>
      </w:divBdr>
    </w:div>
    <w:div w:id="999580781">
      <w:bodyDiv w:val="1"/>
      <w:marLeft w:val="0"/>
      <w:marRight w:val="0"/>
      <w:marTop w:val="0"/>
      <w:marBottom w:val="0"/>
      <w:divBdr>
        <w:top w:val="none" w:sz="0" w:space="0" w:color="auto"/>
        <w:left w:val="none" w:sz="0" w:space="0" w:color="auto"/>
        <w:bottom w:val="none" w:sz="0" w:space="0" w:color="auto"/>
        <w:right w:val="none" w:sz="0" w:space="0" w:color="auto"/>
      </w:divBdr>
    </w:div>
    <w:div w:id="1001784894">
      <w:bodyDiv w:val="1"/>
      <w:marLeft w:val="0"/>
      <w:marRight w:val="0"/>
      <w:marTop w:val="0"/>
      <w:marBottom w:val="0"/>
      <w:divBdr>
        <w:top w:val="none" w:sz="0" w:space="0" w:color="auto"/>
        <w:left w:val="none" w:sz="0" w:space="0" w:color="auto"/>
        <w:bottom w:val="none" w:sz="0" w:space="0" w:color="auto"/>
        <w:right w:val="none" w:sz="0" w:space="0" w:color="auto"/>
      </w:divBdr>
    </w:div>
    <w:div w:id="1007753876">
      <w:bodyDiv w:val="1"/>
      <w:marLeft w:val="0"/>
      <w:marRight w:val="0"/>
      <w:marTop w:val="0"/>
      <w:marBottom w:val="0"/>
      <w:divBdr>
        <w:top w:val="none" w:sz="0" w:space="0" w:color="auto"/>
        <w:left w:val="none" w:sz="0" w:space="0" w:color="auto"/>
        <w:bottom w:val="none" w:sz="0" w:space="0" w:color="auto"/>
        <w:right w:val="none" w:sz="0" w:space="0" w:color="auto"/>
      </w:divBdr>
    </w:div>
    <w:div w:id="1010840460">
      <w:bodyDiv w:val="1"/>
      <w:marLeft w:val="0"/>
      <w:marRight w:val="0"/>
      <w:marTop w:val="0"/>
      <w:marBottom w:val="0"/>
      <w:divBdr>
        <w:top w:val="none" w:sz="0" w:space="0" w:color="auto"/>
        <w:left w:val="none" w:sz="0" w:space="0" w:color="auto"/>
        <w:bottom w:val="none" w:sz="0" w:space="0" w:color="auto"/>
        <w:right w:val="none" w:sz="0" w:space="0" w:color="auto"/>
      </w:divBdr>
    </w:div>
    <w:div w:id="1011756853">
      <w:bodyDiv w:val="1"/>
      <w:marLeft w:val="0"/>
      <w:marRight w:val="0"/>
      <w:marTop w:val="0"/>
      <w:marBottom w:val="0"/>
      <w:divBdr>
        <w:top w:val="none" w:sz="0" w:space="0" w:color="auto"/>
        <w:left w:val="none" w:sz="0" w:space="0" w:color="auto"/>
        <w:bottom w:val="none" w:sz="0" w:space="0" w:color="auto"/>
        <w:right w:val="none" w:sz="0" w:space="0" w:color="auto"/>
      </w:divBdr>
      <w:divsChild>
        <w:div w:id="48459048">
          <w:marLeft w:val="0"/>
          <w:marRight w:val="0"/>
          <w:marTop w:val="0"/>
          <w:marBottom w:val="0"/>
          <w:divBdr>
            <w:top w:val="none" w:sz="0" w:space="0" w:color="auto"/>
            <w:left w:val="none" w:sz="0" w:space="0" w:color="auto"/>
            <w:bottom w:val="none" w:sz="0" w:space="0" w:color="auto"/>
            <w:right w:val="none" w:sz="0" w:space="0" w:color="auto"/>
          </w:divBdr>
          <w:divsChild>
            <w:div w:id="1134175691">
              <w:marLeft w:val="0"/>
              <w:marRight w:val="0"/>
              <w:marTop w:val="0"/>
              <w:marBottom w:val="0"/>
              <w:divBdr>
                <w:top w:val="none" w:sz="0" w:space="0" w:color="auto"/>
                <w:left w:val="none" w:sz="0" w:space="0" w:color="auto"/>
                <w:bottom w:val="none" w:sz="0" w:space="0" w:color="auto"/>
                <w:right w:val="none" w:sz="0" w:space="0" w:color="auto"/>
              </w:divBdr>
              <w:divsChild>
                <w:div w:id="264072582">
                  <w:marLeft w:val="0"/>
                  <w:marRight w:val="0"/>
                  <w:marTop w:val="0"/>
                  <w:marBottom w:val="0"/>
                  <w:divBdr>
                    <w:top w:val="none" w:sz="0" w:space="0" w:color="auto"/>
                    <w:left w:val="none" w:sz="0" w:space="0" w:color="auto"/>
                    <w:bottom w:val="none" w:sz="0" w:space="0" w:color="auto"/>
                    <w:right w:val="none" w:sz="0" w:space="0" w:color="auto"/>
                  </w:divBdr>
                  <w:divsChild>
                    <w:div w:id="1352487889">
                      <w:marLeft w:val="0"/>
                      <w:marRight w:val="0"/>
                      <w:marTop w:val="0"/>
                      <w:marBottom w:val="0"/>
                      <w:divBdr>
                        <w:top w:val="none" w:sz="0" w:space="0" w:color="auto"/>
                        <w:left w:val="none" w:sz="0" w:space="0" w:color="auto"/>
                        <w:bottom w:val="none" w:sz="0" w:space="0" w:color="auto"/>
                        <w:right w:val="none" w:sz="0" w:space="0" w:color="auto"/>
                      </w:divBdr>
                      <w:divsChild>
                        <w:div w:id="1743479103">
                          <w:marLeft w:val="0"/>
                          <w:marRight w:val="0"/>
                          <w:marTop w:val="0"/>
                          <w:marBottom w:val="0"/>
                          <w:divBdr>
                            <w:top w:val="none" w:sz="0" w:space="0" w:color="auto"/>
                            <w:left w:val="none" w:sz="0" w:space="0" w:color="auto"/>
                            <w:bottom w:val="none" w:sz="0" w:space="0" w:color="auto"/>
                            <w:right w:val="none" w:sz="0" w:space="0" w:color="auto"/>
                          </w:divBdr>
                          <w:divsChild>
                            <w:div w:id="4341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95893">
      <w:bodyDiv w:val="1"/>
      <w:marLeft w:val="0"/>
      <w:marRight w:val="0"/>
      <w:marTop w:val="0"/>
      <w:marBottom w:val="0"/>
      <w:divBdr>
        <w:top w:val="none" w:sz="0" w:space="0" w:color="auto"/>
        <w:left w:val="none" w:sz="0" w:space="0" w:color="auto"/>
        <w:bottom w:val="none" w:sz="0" w:space="0" w:color="auto"/>
        <w:right w:val="none" w:sz="0" w:space="0" w:color="auto"/>
      </w:divBdr>
    </w:div>
    <w:div w:id="1016231083">
      <w:bodyDiv w:val="1"/>
      <w:marLeft w:val="0"/>
      <w:marRight w:val="0"/>
      <w:marTop w:val="0"/>
      <w:marBottom w:val="0"/>
      <w:divBdr>
        <w:top w:val="none" w:sz="0" w:space="0" w:color="auto"/>
        <w:left w:val="none" w:sz="0" w:space="0" w:color="auto"/>
        <w:bottom w:val="none" w:sz="0" w:space="0" w:color="auto"/>
        <w:right w:val="none" w:sz="0" w:space="0" w:color="auto"/>
      </w:divBdr>
    </w:div>
    <w:div w:id="1016806217">
      <w:bodyDiv w:val="1"/>
      <w:marLeft w:val="0"/>
      <w:marRight w:val="0"/>
      <w:marTop w:val="0"/>
      <w:marBottom w:val="0"/>
      <w:divBdr>
        <w:top w:val="none" w:sz="0" w:space="0" w:color="auto"/>
        <w:left w:val="none" w:sz="0" w:space="0" w:color="auto"/>
        <w:bottom w:val="none" w:sz="0" w:space="0" w:color="auto"/>
        <w:right w:val="none" w:sz="0" w:space="0" w:color="auto"/>
      </w:divBdr>
    </w:div>
    <w:div w:id="1018392718">
      <w:bodyDiv w:val="1"/>
      <w:marLeft w:val="0"/>
      <w:marRight w:val="0"/>
      <w:marTop w:val="0"/>
      <w:marBottom w:val="0"/>
      <w:divBdr>
        <w:top w:val="none" w:sz="0" w:space="0" w:color="auto"/>
        <w:left w:val="none" w:sz="0" w:space="0" w:color="auto"/>
        <w:bottom w:val="none" w:sz="0" w:space="0" w:color="auto"/>
        <w:right w:val="none" w:sz="0" w:space="0" w:color="auto"/>
      </w:divBdr>
    </w:div>
    <w:div w:id="1018508944">
      <w:bodyDiv w:val="1"/>
      <w:marLeft w:val="0"/>
      <w:marRight w:val="0"/>
      <w:marTop w:val="0"/>
      <w:marBottom w:val="0"/>
      <w:divBdr>
        <w:top w:val="none" w:sz="0" w:space="0" w:color="auto"/>
        <w:left w:val="none" w:sz="0" w:space="0" w:color="auto"/>
        <w:bottom w:val="none" w:sz="0" w:space="0" w:color="auto"/>
        <w:right w:val="none" w:sz="0" w:space="0" w:color="auto"/>
      </w:divBdr>
    </w:div>
    <w:div w:id="1019352872">
      <w:bodyDiv w:val="1"/>
      <w:marLeft w:val="0"/>
      <w:marRight w:val="0"/>
      <w:marTop w:val="0"/>
      <w:marBottom w:val="0"/>
      <w:divBdr>
        <w:top w:val="none" w:sz="0" w:space="0" w:color="auto"/>
        <w:left w:val="none" w:sz="0" w:space="0" w:color="auto"/>
        <w:bottom w:val="none" w:sz="0" w:space="0" w:color="auto"/>
        <w:right w:val="none" w:sz="0" w:space="0" w:color="auto"/>
      </w:divBdr>
    </w:div>
    <w:div w:id="1037588477">
      <w:bodyDiv w:val="1"/>
      <w:marLeft w:val="0"/>
      <w:marRight w:val="0"/>
      <w:marTop w:val="0"/>
      <w:marBottom w:val="0"/>
      <w:divBdr>
        <w:top w:val="none" w:sz="0" w:space="0" w:color="auto"/>
        <w:left w:val="none" w:sz="0" w:space="0" w:color="auto"/>
        <w:bottom w:val="none" w:sz="0" w:space="0" w:color="auto"/>
        <w:right w:val="none" w:sz="0" w:space="0" w:color="auto"/>
      </w:divBdr>
    </w:div>
    <w:div w:id="1038166922">
      <w:bodyDiv w:val="1"/>
      <w:marLeft w:val="0"/>
      <w:marRight w:val="0"/>
      <w:marTop w:val="0"/>
      <w:marBottom w:val="0"/>
      <w:divBdr>
        <w:top w:val="none" w:sz="0" w:space="0" w:color="auto"/>
        <w:left w:val="none" w:sz="0" w:space="0" w:color="auto"/>
        <w:bottom w:val="none" w:sz="0" w:space="0" w:color="auto"/>
        <w:right w:val="none" w:sz="0" w:space="0" w:color="auto"/>
      </w:divBdr>
    </w:div>
    <w:div w:id="1039163708">
      <w:bodyDiv w:val="1"/>
      <w:marLeft w:val="0"/>
      <w:marRight w:val="0"/>
      <w:marTop w:val="0"/>
      <w:marBottom w:val="0"/>
      <w:divBdr>
        <w:top w:val="none" w:sz="0" w:space="0" w:color="auto"/>
        <w:left w:val="none" w:sz="0" w:space="0" w:color="auto"/>
        <w:bottom w:val="none" w:sz="0" w:space="0" w:color="auto"/>
        <w:right w:val="none" w:sz="0" w:space="0" w:color="auto"/>
      </w:divBdr>
    </w:div>
    <w:div w:id="1047603493">
      <w:bodyDiv w:val="1"/>
      <w:marLeft w:val="0"/>
      <w:marRight w:val="0"/>
      <w:marTop w:val="0"/>
      <w:marBottom w:val="0"/>
      <w:divBdr>
        <w:top w:val="none" w:sz="0" w:space="0" w:color="auto"/>
        <w:left w:val="none" w:sz="0" w:space="0" w:color="auto"/>
        <w:bottom w:val="none" w:sz="0" w:space="0" w:color="auto"/>
        <w:right w:val="none" w:sz="0" w:space="0" w:color="auto"/>
      </w:divBdr>
    </w:div>
    <w:div w:id="1048653290">
      <w:bodyDiv w:val="1"/>
      <w:marLeft w:val="0"/>
      <w:marRight w:val="0"/>
      <w:marTop w:val="0"/>
      <w:marBottom w:val="0"/>
      <w:divBdr>
        <w:top w:val="none" w:sz="0" w:space="0" w:color="auto"/>
        <w:left w:val="none" w:sz="0" w:space="0" w:color="auto"/>
        <w:bottom w:val="none" w:sz="0" w:space="0" w:color="auto"/>
        <w:right w:val="none" w:sz="0" w:space="0" w:color="auto"/>
      </w:divBdr>
    </w:div>
    <w:div w:id="1049036183">
      <w:bodyDiv w:val="1"/>
      <w:marLeft w:val="0"/>
      <w:marRight w:val="0"/>
      <w:marTop w:val="0"/>
      <w:marBottom w:val="0"/>
      <w:divBdr>
        <w:top w:val="none" w:sz="0" w:space="0" w:color="auto"/>
        <w:left w:val="none" w:sz="0" w:space="0" w:color="auto"/>
        <w:bottom w:val="none" w:sz="0" w:space="0" w:color="auto"/>
        <w:right w:val="none" w:sz="0" w:space="0" w:color="auto"/>
      </w:divBdr>
    </w:div>
    <w:div w:id="1055355810">
      <w:bodyDiv w:val="1"/>
      <w:marLeft w:val="0"/>
      <w:marRight w:val="0"/>
      <w:marTop w:val="0"/>
      <w:marBottom w:val="0"/>
      <w:divBdr>
        <w:top w:val="none" w:sz="0" w:space="0" w:color="auto"/>
        <w:left w:val="none" w:sz="0" w:space="0" w:color="auto"/>
        <w:bottom w:val="none" w:sz="0" w:space="0" w:color="auto"/>
        <w:right w:val="none" w:sz="0" w:space="0" w:color="auto"/>
      </w:divBdr>
      <w:divsChild>
        <w:div w:id="1576890401">
          <w:marLeft w:val="0"/>
          <w:marRight w:val="0"/>
          <w:marTop w:val="0"/>
          <w:marBottom w:val="0"/>
          <w:divBdr>
            <w:top w:val="none" w:sz="0" w:space="0" w:color="auto"/>
            <w:left w:val="none" w:sz="0" w:space="0" w:color="auto"/>
            <w:bottom w:val="none" w:sz="0" w:space="0" w:color="auto"/>
            <w:right w:val="none" w:sz="0" w:space="0" w:color="auto"/>
          </w:divBdr>
          <w:divsChild>
            <w:div w:id="1216894020">
              <w:marLeft w:val="0"/>
              <w:marRight w:val="0"/>
              <w:marTop w:val="0"/>
              <w:marBottom w:val="0"/>
              <w:divBdr>
                <w:top w:val="none" w:sz="0" w:space="0" w:color="auto"/>
                <w:left w:val="none" w:sz="0" w:space="0" w:color="auto"/>
                <w:bottom w:val="none" w:sz="0" w:space="0" w:color="auto"/>
                <w:right w:val="none" w:sz="0" w:space="0" w:color="auto"/>
              </w:divBdr>
              <w:divsChild>
                <w:div w:id="964047263">
                  <w:marLeft w:val="0"/>
                  <w:marRight w:val="0"/>
                  <w:marTop w:val="0"/>
                  <w:marBottom w:val="0"/>
                  <w:divBdr>
                    <w:top w:val="none" w:sz="0" w:space="0" w:color="auto"/>
                    <w:left w:val="none" w:sz="0" w:space="0" w:color="auto"/>
                    <w:bottom w:val="none" w:sz="0" w:space="0" w:color="auto"/>
                    <w:right w:val="none" w:sz="0" w:space="0" w:color="auto"/>
                  </w:divBdr>
                  <w:divsChild>
                    <w:div w:id="1719166578">
                      <w:marLeft w:val="0"/>
                      <w:marRight w:val="0"/>
                      <w:marTop w:val="0"/>
                      <w:marBottom w:val="0"/>
                      <w:divBdr>
                        <w:top w:val="none" w:sz="0" w:space="0" w:color="auto"/>
                        <w:left w:val="none" w:sz="0" w:space="0" w:color="auto"/>
                        <w:bottom w:val="none" w:sz="0" w:space="0" w:color="auto"/>
                        <w:right w:val="none" w:sz="0" w:space="0" w:color="auto"/>
                      </w:divBdr>
                      <w:divsChild>
                        <w:div w:id="1099912851">
                          <w:marLeft w:val="0"/>
                          <w:marRight w:val="0"/>
                          <w:marTop w:val="0"/>
                          <w:marBottom w:val="0"/>
                          <w:divBdr>
                            <w:top w:val="none" w:sz="0" w:space="0" w:color="auto"/>
                            <w:left w:val="none" w:sz="0" w:space="0" w:color="auto"/>
                            <w:bottom w:val="none" w:sz="0" w:space="0" w:color="auto"/>
                            <w:right w:val="none" w:sz="0" w:space="0" w:color="auto"/>
                          </w:divBdr>
                          <w:divsChild>
                            <w:div w:id="19183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0602">
      <w:bodyDiv w:val="1"/>
      <w:marLeft w:val="0"/>
      <w:marRight w:val="0"/>
      <w:marTop w:val="0"/>
      <w:marBottom w:val="0"/>
      <w:divBdr>
        <w:top w:val="none" w:sz="0" w:space="0" w:color="auto"/>
        <w:left w:val="none" w:sz="0" w:space="0" w:color="auto"/>
        <w:bottom w:val="none" w:sz="0" w:space="0" w:color="auto"/>
        <w:right w:val="none" w:sz="0" w:space="0" w:color="auto"/>
      </w:divBdr>
    </w:div>
    <w:div w:id="1071074519">
      <w:bodyDiv w:val="1"/>
      <w:marLeft w:val="0"/>
      <w:marRight w:val="0"/>
      <w:marTop w:val="0"/>
      <w:marBottom w:val="0"/>
      <w:divBdr>
        <w:top w:val="none" w:sz="0" w:space="0" w:color="auto"/>
        <w:left w:val="none" w:sz="0" w:space="0" w:color="auto"/>
        <w:bottom w:val="none" w:sz="0" w:space="0" w:color="auto"/>
        <w:right w:val="none" w:sz="0" w:space="0" w:color="auto"/>
      </w:divBdr>
    </w:div>
    <w:div w:id="1072655751">
      <w:bodyDiv w:val="1"/>
      <w:marLeft w:val="0"/>
      <w:marRight w:val="0"/>
      <w:marTop w:val="0"/>
      <w:marBottom w:val="0"/>
      <w:divBdr>
        <w:top w:val="none" w:sz="0" w:space="0" w:color="auto"/>
        <w:left w:val="none" w:sz="0" w:space="0" w:color="auto"/>
        <w:bottom w:val="none" w:sz="0" w:space="0" w:color="auto"/>
        <w:right w:val="none" w:sz="0" w:space="0" w:color="auto"/>
      </w:divBdr>
    </w:div>
    <w:div w:id="1074816875">
      <w:bodyDiv w:val="1"/>
      <w:marLeft w:val="0"/>
      <w:marRight w:val="0"/>
      <w:marTop w:val="0"/>
      <w:marBottom w:val="0"/>
      <w:divBdr>
        <w:top w:val="none" w:sz="0" w:space="0" w:color="auto"/>
        <w:left w:val="none" w:sz="0" w:space="0" w:color="auto"/>
        <w:bottom w:val="none" w:sz="0" w:space="0" w:color="auto"/>
        <w:right w:val="none" w:sz="0" w:space="0" w:color="auto"/>
      </w:divBdr>
    </w:div>
    <w:div w:id="1078937593">
      <w:bodyDiv w:val="1"/>
      <w:marLeft w:val="0"/>
      <w:marRight w:val="0"/>
      <w:marTop w:val="0"/>
      <w:marBottom w:val="0"/>
      <w:divBdr>
        <w:top w:val="none" w:sz="0" w:space="0" w:color="auto"/>
        <w:left w:val="none" w:sz="0" w:space="0" w:color="auto"/>
        <w:bottom w:val="none" w:sz="0" w:space="0" w:color="auto"/>
        <w:right w:val="none" w:sz="0" w:space="0" w:color="auto"/>
      </w:divBdr>
    </w:div>
    <w:div w:id="1079785850">
      <w:bodyDiv w:val="1"/>
      <w:marLeft w:val="0"/>
      <w:marRight w:val="0"/>
      <w:marTop w:val="0"/>
      <w:marBottom w:val="0"/>
      <w:divBdr>
        <w:top w:val="none" w:sz="0" w:space="0" w:color="auto"/>
        <w:left w:val="none" w:sz="0" w:space="0" w:color="auto"/>
        <w:bottom w:val="none" w:sz="0" w:space="0" w:color="auto"/>
        <w:right w:val="none" w:sz="0" w:space="0" w:color="auto"/>
      </w:divBdr>
    </w:div>
    <w:div w:id="1082137991">
      <w:bodyDiv w:val="1"/>
      <w:marLeft w:val="0"/>
      <w:marRight w:val="0"/>
      <w:marTop w:val="0"/>
      <w:marBottom w:val="0"/>
      <w:divBdr>
        <w:top w:val="none" w:sz="0" w:space="0" w:color="auto"/>
        <w:left w:val="none" w:sz="0" w:space="0" w:color="auto"/>
        <w:bottom w:val="none" w:sz="0" w:space="0" w:color="auto"/>
        <w:right w:val="none" w:sz="0" w:space="0" w:color="auto"/>
      </w:divBdr>
    </w:div>
    <w:div w:id="1082679026">
      <w:bodyDiv w:val="1"/>
      <w:marLeft w:val="0"/>
      <w:marRight w:val="0"/>
      <w:marTop w:val="0"/>
      <w:marBottom w:val="0"/>
      <w:divBdr>
        <w:top w:val="none" w:sz="0" w:space="0" w:color="auto"/>
        <w:left w:val="none" w:sz="0" w:space="0" w:color="auto"/>
        <w:bottom w:val="none" w:sz="0" w:space="0" w:color="auto"/>
        <w:right w:val="none" w:sz="0" w:space="0" w:color="auto"/>
      </w:divBdr>
    </w:div>
    <w:div w:id="1083186009">
      <w:bodyDiv w:val="1"/>
      <w:marLeft w:val="0"/>
      <w:marRight w:val="0"/>
      <w:marTop w:val="0"/>
      <w:marBottom w:val="0"/>
      <w:divBdr>
        <w:top w:val="none" w:sz="0" w:space="0" w:color="auto"/>
        <w:left w:val="none" w:sz="0" w:space="0" w:color="auto"/>
        <w:bottom w:val="none" w:sz="0" w:space="0" w:color="auto"/>
        <w:right w:val="none" w:sz="0" w:space="0" w:color="auto"/>
      </w:divBdr>
    </w:div>
    <w:div w:id="1089155844">
      <w:bodyDiv w:val="1"/>
      <w:marLeft w:val="0"/>
      <w:marRight w:val="0"/>
      <w:marTop w:val="0"/>
      <w:marBottom w:val="0"/>
      <w:divBdr>
        <w:top w:val="none" w:sz="0" w:space="0" w:color="auto"/>
        <w:left w:val="none" w:sz="0" w:space="0" w:color="auto"/>
        <w:bottom w:val="none" w:sz="0" w:space="0" w:color="auto"/>
        <w:right w:val="none" w:sz="0" w:space="0" w:color="auto"/>
      </w:divBdr>
    </w:div>
    <w:div w:id="1092169110">
      <w:bodyDiv w:val="1"/>
      <w:marLeft w:val="0"/>
      <w:marRight w:val="0"/>
      <w:marTop w:val="0"/>
      <w:marBottom w:val="0"/>
      <w:divBdr>
        <w:top w:val="none" w:sz="0" w:space="0" w:color="auto"/>
        <w:left w:val="none" w:sz="0" w:space="0" w:color="auto"/>
        <w:bottom w:val="none" w:sz="0" w:space="0" w:color="auto"/>
        <w:right w:val="none" w:sz="0" w:space="0" w:color="auto"/>
      </w:divBdr>
    </w:div>
    <w:div w:id="1093934394">
      <w:bodyDiv w:val="1"/>
      <w:marLeft w:val="0"/>
      <w:marRight w:val="0"/>
      <w:marTop w:val="0"/>
      <w:marBottom w:val="0"/>
      <w:divBdr>
        <w:top w:val="none" w:sz="0" w:space="0" w:color="auto"/>
        <w:left w:val="none" w:sz="0" w:space="0" w:color="auto"/>
        <w:bottom w:val="none" w:sz="0" w:space="0" w:color="auto"/>
        <w:right w:val="none" w:sz="0" w:space="0" w:color="auto"/>
      </w:divBdr>
    </w:div>
    <w:div w:id="1099445265">
      <w:bodyDiv w:val="1"/>
      <w:marLeft w:val="0"/>
      <w:marRight w:val="0"/>
      <w:marTop w:val="0"/>
      <w:marBottom w:val="0"/>
      <w:divBdr>
        <w:top w:val="none" w:sz="0" w:space="0" w:color="auto"/>
        <w:left w:val="none" w:sz="0" w:space="0" w:color="auto"/>
        <w:bottom w:val="none" w:sz="0" w:space="0" w:color="auto"/>
        <w:right w:val="none" w:sz="0" w:space="0" w:color="auto"/>
      </w:divBdr>
    </w:div>
    <w:div w:id="1106467145">
      <w:bodyDiv w:val="1"/>
      <w:marLeft w:val="0"/>
      <w:marRight w:val="0"/>
      <w:marTop w:val="0"/>
      <w:marBottom w:val="0"/>
      <w:divBdr>
        <w:top w:val="none" w:sz="0" w:space="0" w:color="auto"/>
        <w:left w:val="none" w:sz="0" w:space="0" w:color="auto"/>
        <w:bottom w:val="none" w:sz="0" w:space="0" w:color="auto"/>
        <w:right w:val="none" w:sz="0" w:space="0" w:color="auto"/>
      </w:divBdr>
    </w:div>
    <w:div w:id="1117918272">
      <w:bodyDiv w:val="1"/>
      <w:marLeft w:val="0"/>
      <w:marRight w:val="0"/>
      <w:marTop w:val="0"/>
      <w:marBottom w:val="0"/>
      <w:divBdr>
        <w:top w:val="none" w:sz="0" w:space="0" w:color="auto"/>
        <w:left w:val="none" w:sz="0" w:space="0" w:color="auto"/>
        <w:bottom w:val="none" w:sz="0" w:space="0" w:color="auto"/>
        <w:right w:val="none" w:sz="0" w:space="0" w:color="auto"/>
      </w:divBdr>
      <w:divsChild>
        <w:div w:id="543836434">
          <w:marLeft w:val="0"/>
          <w:marRight w:val="0"/>
          <w:marTop w:val="0"/>
          <w:marBottom w:val="0"/>
          <w:divBdr>
            <w:top w:val="none" w:sz="0" w:space="0" w:color="auto"/>
            <w:left w:val="none" w:sz="0" w:space="0" w:color="auto"/>
            <w:bottom w:val="none" w:sz="0" w:space="0" w:color="auto"/>
            <w:right w:val="none" w:sz="0" w:space="0" w:color="auto"/>
          </w:divBdr>
          <w:divsChild>
            <w:div w:id="262423000">
              <w:marLeft w:val="0"/>
              <w:marRight w:val="0"/>
              <w:marTop w:val="0"/>
              <w:marBottom w:val="0"/>
              <w:divBdr>
                <w:top w:val="none" w:sz="0" w:space="0" w:color="auto"/>
                <w:left w:val="none" w:sz="0" w:space="0" w:color="auto"/>
                <w:bottom w:val="none" w:sz="0" w:space="0" w:color="auto"/>
                <w:right w:val="none" w:sz="0" w:space="0" w:color="auto"/>
              </w:divBdr>
              <w:divsChild>
                <w:div w:id="863130367">
                  <w:marLeft w:val="0"/>
                  <w:marRight w:val="0"/>
                  <w:marTop w:val="0"/>
                  <w:marBottom w:val="0"/>
                  <w:divBdr>
                    <w:top w:val="none" w:sz="0" w:space="0" w:color="auto"/>
                    <w:left w:val="none" w:sz="0" w:space="0" w:color="auto"/>
                    <w:bottom w:val="none" w:sz="0" w:space="0" w:color="auto"/>
                    <w:right w:val="none" w:sz="0" w:space="0" w:color="auto"/>
                  </w:divBdr>
                  <w:divsChild>
                    <w:div w:id="13855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563958">
      <w:bodyDiv w:val="1"/>
      <w:marLeft w:val="0"/>
      <w:marRight w:val="0"/>
      <w:marTop w:val="0"/>
      <w:marBottom w:val="0"/>
      <w:divBdr>
        <w:top w:val="none" w:sz="0" w:space="0" w:color="auto"/>
        <w:left w:val="none" w:sz="0" w:space="0" w:color="auto"/>
        <w:bottom w:val="none" w:sz="0" w:space="0" w:color="auto"/>
        <w:right w:val="none" w:sz="0" w:space="0" w:color="auto"/>
      </w:divBdr>
      <w:divsChild>
        <w:div w:id="271862159">
          <w:marLeft w:val="0"/>
          <w:marRight w:val="0"/>
          <w:marTop w:val="0"/>
          <w:marBottom w:val="0"/>
          <w:divBdr>
            <w:top w:val="none" w:sz="0" w:space="0" w:color="auto"/>
            <w:left w:val="none" w:sz="0" w:space="0" w:color="auto"/>
            <w:bottom w:val="none" w:sz="0" w:space="0" w:color="auto"/>
            <w:right w:val="none" w:sz="0" w:space="0" w:color="auto"/>
          </w:divBdr>
        </w:div>
        <w:div w:id="412512101">
          <w:marLeft w:val="0"/>
          <w:marRight w:val="0"/>
          <w:marTop w:val="0"/>
          <w:marBottom w:val="0"/>
          <w:divBdr>
            <w:top w:val="none" w:sz="0" w:space="0" w:color="auto"/>
            <w:left w:val="none" w:sz="0" w:space="0" w:color="auto"/>
            <w:bottom w:val="none" w:sz="0" w:space="0" w:color="auto"/>
            <w:right w:val="none" w:sz="0" w:space="0" w:color="auto"/>
          </w:divBdr>
        </w:div>
        <w:div w:id="438834402">
          <w:marLeft w:val="0"/>
          <w:marRight w:val="0"/>
          <w:marTop w:val="0"/>
          <w:marBottom w:val="0"/>
          <w:divBdr>
            <w:top w:val="none" w:sz="0" w:space="0" w:color="auto"/>
            <w:left w:val="none" w:sz="0" w:space="0" w:color="auto"/>
            <w:bottom w:val="none" w:sz="0" w:space="0" w:color="auto"/>
            <w:right w:val="none" w:sz="0" w:space="0" w:color="auto"/>
          </w:divBdr>
        </w:div>
        <w:div w:id="644241901">
          <w:marLeft w:val="0"/>
          <w:marRight w:val="0"/>
          <w:marTop w:val="0"/>
          <w:marBottom w:val="0"/>
          <w:divBdr>
            <w:top w:val="none" w:sz="0" w:space="0" w:color="auto"/>
            <w:left w:val="none" w:sz="0" w:space="0" w:color="auto"/>
            <w:bottom w:val="none" w:sz="0" w:space="0" w:color="auto"/>
            <w:right w:val="none" w:sz="0" w:space="0" w:color="auto"/>
          </w:divBdr>
        </w:div>
        <w:div w:id="1083723949">
          <w:marLeft w:val="0"/>
          <w:marRight w:val="0"/>
          <w:marTop w:val="0"/>
          <w:marBottom w:val="0"/>
          <w:divBdr>
            <w:top w:val="none" w:sz="0" w:space="0" w:color="auto"/>
            <w:left w:val="none" w:sz="0" w:space="0" w:color="auto"/>
            <w:bottom w:val="none" w:sz="0" w:space="0" w:color="auto"/>
            <w:right w:val="none" w:sz="0" w:space="0" w:color="auto"/>
          </w:divBdr>
        </w:div>
        <w:div w:id="1665746252">
          <w:marLeft w:val="0"/>
          <w:marRight w:val="0"/>
          <w:marTop w:val="0"/>
          <w:marBottom w:val="0"/>
          <w:divBdr>
            <w:top w:val="none" w:sz="0" w:space="0" w:color="auto"/>
            <w:left w:val="none" w:sz="0" w:space="0" w:color="auto"/>
            <w:bottom w:val="none" w:sz="0" w:space="0" w:color="auto"/>
            <w:right w:val="none" w:sz="0" w:space="0" w:color="auto"/>
          </w:divBdr>
        </w:div>
        <w:div w:id="1886525788">
          <w:marLeft w:val="0"/>
          <w:marRight w:val="0"/>
          <w:marTop w:val="0"/>
          <w:marBottom w:val="0"/>
          <w:divBdr>
            <w:top w:val="none" w:sz="0" w:space="0" w:color="auto"/>
            <w:left w:val="none" w:sz="0" w:space="0" w:color="auto"/>
            <w:bottom w:val="none" w:sz="0" w:space="0" w:color="auto"/>
            <w:right w:val="none" w:sz="0" w:space="0" w:color="auto"/>
          </w:divBdr>
        </w:div>
        <w:div w:id="2072775382">
          <w:marLeft w:val="0"/>
          <w:marRight w:val="0"/>
          <w:marTop w:val="0"/>
          <w:marBottom w:val="0"/>
          <w:divBdr>
            <w:top w:val="none" w:sz="0" w:space="0" w:color="auto"/>
            <w:left w:val="none" w:sz="0" w:space="0" w:color="auto"/>
            <w:bottom w:val="none" w:sz="0" w:space="0" w:color="auto"/>
            <w:right w:val="none" w:sz="0" w:space="0" w:color="auto"/>
          </w:divBdr>
        </w:div>
      </w:divsChild>
    </w:div>
    <w:div w:id="1121847056">
      <w:bodyDiv w:val="1"/>
      <w:marLeft w:val="0"/>
      <w:marRight w:val="0"/>
      <w:marTop w:val="0"/>
      <w:marBottom w:val="0"/>
      <w:divBdr>
        <w:top w:val="none" w:sz="0" w:space="0" w:color="auto"/>
        <w:left w:val="none" w:sz="0" w:space="0" w:color="auto"/>
        <w:bottom w:val="none" w:sz="0" w:space="0" w:color="auto"/>
        <w:right w:val="none" w:sz="0" w:space="0" w:color="auto"/>
      </w:divBdr>
    </w:div>
    <w:div w:id="1123382993">
      <w:bodyDiv w:val="1"/>
      <w:marLeft w:val="0"/>
      <w:marRight w:val="0"/>
      <w:marTop w:val="0"/>
      <w:marBottom w:val="0"/>
      <w:divBdr>
        <w:top w:val="none" w:sz="0" w:space="0" w:color="auto"/>
        <w:left w:val="none" w:sz="0" w:space="0" w:color="auto"/>
        <w:bottom w:val="none" w:sz="0" w:space="0" w:color="auto"/>
        <w:right w:val="none" w:sz="0" w:space="0" w:color="auto"/>
      </w:divBdr>
    </w:div>
    <w:div w:id="1125343916">
      <w:bodyDiv w:val="1"/>
      <w:marLeft w:val="0"/>
      <w:marRight w:val="0"/>
      <w:marTop w:val="0"/>
      <w:marBottom w:val="0"/>
      <w:divBdr>
        <w:top w:val="none" w:sz="0" w:space="0" w:color="auto"/>
        <w:left w:val="none" w:sz="0" w:space="0" w:color="auto"/>
        <w:bottom w:val="none" w:sz="0" w:space="0" w:color="auto"/>
        <w:right w:val="none" w:sz="0" w:space="0" w:color="auto"/>
      </w:divBdr>
    </w:div>
    <w:div w:id="1131166384">
      <w:bodyDiv w:val="1"/>
      <w:marLeft w:val="0"/>
      <w:marRight w:val="0"/>
      <w:marTop w:val="0"/>
      <w:marBottom w:val="0"/>
      <w:divBdr>
        <w:top w:val="none" w:sz="0" w:space="0" w:color="auto"/>
        <w:left w:val="none" w:sz="0" w:space="0" w:color="auto"/>
        <w:bottom w:val="none" w:sz="0" w:space="0" w:color="auto"/>
        <w:right w:val="none" w:sz="0" w:space="0" w:color="auto"/>
      </w:divBdr>
    </w:div>
    <w:div w:id="1140921030">
      <w:bodyDiv w:val="1"/>
      <w:marLeft w:val="0"/>
      <w:marRight w:val="0"/>
      <w:marTop w:val="0"/>
      <w:marBottom w:val="0"/>
      <w:divBdr>
        <w:top w:val="none" w:sz="0" w:space="0" w:color="auto"/>
        <w:left w:val="none" w:sz="0" w:space="0" w:color="auto"/>
        <w:bottom w:val="none" w:sz="0" w:space="0" w:color="auto"/>
        <w:right w:val="none" w:sz="0" w:space="0" w:color="auto"/>
      </w:divBdr>
    </w:div>
    <w:div w:id="1145855125">
      <w:bodyDiv w:val="1"/>
      <w:marLeft w:val="0"/>
      <w:marRight w:val="0"/>
      <w:marTop w:val="0"/>
      <w:marBottom w:val="0"/>
      <w:divBdr>
        <w:top w:val="none" w:sz="0" w:space="0" w:color="auto"/>
        <w:left w:val="none" w:sz="0" w:space="0" w:color="auto"/>
        <w:bottom w:val="none" w:sz="0" w:space="0" w:color="auto"/>
        <w:right w:val="none" w:sz="0" w:space="0" w:color="auto"/>
      </w:divBdr>
    </w:div>
    <w:div w:id="1148129191">
      <w:bodyDiv w:val="1"/>
      <w:marLeft w:val="0"/>
      <w:marRight w:val="0"/>
      <w:marTop w:val="0"/>
      <w:marBottom w:val="0"/>
      <w:divBdr>
        <w:top w:val="none" w:sz="0" w:space="0" w:color="auto"/>
        <w:left w:val="none" w:sz="0" w:space="0" w:color="auto"/>
        <w:bottom w:val="none" w:sz="0" w:space="0" w:color="auto"/>
        <w:right w:val="none" w:sz="0" w:space="0" w:color="auto"/>
      </w:divBdr>
    </w:div>
    <w:div w:id="1148979679">
      <w:bodyDiv w:val="1"/>
      <w:marLeft w:val="0"/>
      <w:marRight w:val="0"/>
      <w:marTop w:val="0"/>
      <w:marBottom w:val="0"/>
      <w:divBdr>
        <w:top w:val="none" w:sz="0" w:space="0" w:color="auto"/>
        <w:left w:val="none" w:sz="0" w:space="0" w:color="auto"/>
        <w:bottom w:val="none" w:sz="0" w:space="0" w:color="auto"/>
        <w:right w:val="none" w:sz="0" w:space="0" w:color="auto"/>
      </w:divBdr>
    </w:div>
    <w:div w:id="1149246285">
      <w:bodyDiv w:val="1"/>
      <w:marLeft w:val="0"/>
      <w:marRight w:val="0"/>
      <w:marTop w:val="0"/>
      <w:marBottom w:val="0"/>
      <w:divBdr>
        <w:top w:val="none" w:sz="0" w:space="0" w:color="auto"/>
        <w:left w:val="none" w:sz="0" w:space="0" w:color="auto"/>
        <w:bottom w:val="none" w:sz="0" w:space="0" w:color="auto"/>
        <w:right w:val="none" w:sz="0" w:space="0" w:color="auto"/>
      </w:divBdr>
    </w:div>
    <w:div w:id="1157725935">
      <w:bodyDiv w:val="1"/>
      <w:marLeft w:val="0"/>
      <w:marRight w:val="0"/>
      <w:marTop w:val="0"/>
      <w:marBottom w:val="0"/>
      <w:divBdr>
        <w:top w:val="none" w:sz="0" w:space="0" w:color="auto"/>
        <w:left w:val="none" w:sz="0" w:space="0" w:color="auto"/>
        <w:bottom w:val="none" w:sz="0" w:space="0" w:color="auto"/>
        <w:right w:val="none" w:sz="0" w:space="0" w:color="auto"/>
      </w:divBdr>
    </w:div>
    <w:div w:id="1161192264">
      <w:bodyDiv w:val="1"/>
      <w:marLeft w:val="0"/>
      <w:marRight w:val="0"/>
      <w:marTop w:val="0"/>
      <w:marBottom w:val="0"/>
      <w:divBdr>
        <w:top w:val="none" w:sz="0" w:space="0" w:color="auto"/>
        <w:left w:val="none" w:sz="0" w:space="0" w:color="auto"/>
        <w:bottom w:val="none" w:sz="0" w:space="0" w:color="auto"/>
        <w:right w:val="none" w:sz="0" w:space="0" w:color="auto"/>
      </w:divBdr>
    </w:div>
    <w:div w:id="1162115648">
      <w:bodyDiv w:val="1"/>
      <w:marLeft w:val="0"/>
      <w:marRight w:val="0"/>
      <w:marTop w:val="0"/>
      <w:marBottom w:val="0"/>
      <w:divBdr>
        <w:top w:val="none" w:sz="0" w:space="0" w:color="auto"/>
        <w:left w:val="none" w:sz="0" w:space="0" w:color="auto"/>
        <w:bottom w:val="none" w:sz="0" w:space="0" w:color="auto"/>
        <w:right w:val="none" w:sz="0" w:space="0" w:color="auto"/>
      </w:divBdr>
    </w:div>
    <w:div w:id="1163861322">
      <w:bodyDiv w:val="1"/>
      <w:marLeft w:val="0"/>
      <w:marRight w:val="0"/>
      <w:marTop w:val="0"/>
      <w:marBottom w:val="0"/>
      <w:divBdr>
        <w:top w:val="none" w:sz="0" w:space="0" w:color="auto"/>
        <w:left w:val="none" w:sz="0" w:space="0" w:color="auto"/>
        <w:bottom w:val="none" w:sz="0" w:space="0" w:color="auto"/>
        <w:right w:val="none" w:sz="0" w:space="0" w:color="auto"/>
      </w:divBdr>
    </w:div>
    <w:div w:id="1164201538">
      <w:bodyDiv w:val="1"/>
      <w:marLeft w:val="0"/>
      <w:marRight w:val="0"/>
      <w:marTop w:val="0"/>
      <w:marBottom w:val="0"/>
      <w:divBdr>
        <w:top w:val="none" w:sz="0" w:space="0" w:color="auto"/>
        <w:left w:val="none" w:sz="0" w:space="0" w:color="auto"/>
        <w:bottom w:val="none" w:sz="0" w:space="0" w:color="auto"/>
        <w:right w:val="none" w:sz="0" w:space="0" w:color="auto"/>
      </w:divBdr>
    </w:div>
    <w:div w:id="1171530785">
      <w:bodyDiv w:val="1"/>
      <w:marLeft w:val="0"/>
      <w:marRight w:val="0"/>
      <w:marTop w:val="0"/>
      <w:marBottom w:val="0"/>
      <w:divBdr>
        <w:top w:val="none" w:sz="0" w:space="0" w:color="auto"/>
        <w:left w:val="none" w:sz="0" w:space="0" w:color="auto"/>
        <w:bottom w:val="none" w:sz="0" w:space="0" w:color="auto"/>
        <w:right w:val="none" w:sz="0" w:space="0" w:color="auto"/>
      </w:divBdr>
    </w:div>
    <w:div w:id="1172255293">
      <w:bodyDiv w:val="1"/>
      <w:marLeft w:val="0"/>
      <w:marRight w:val="0"/>
      <w:marTop w:val="0"/>
      <w:marBottom w:val="0"/>
      <w:divBdr>
        <w:top w:val="none" w:sz="0" w:space="0" w:color="auto"/>
        <w:left w:val="none" w:sz="0" w:space="0" w:color="auto"/>
        <w:bottom w:val="none" w:sz="0" w:space="0" w:color="auto"/>
        <w:right w:val="none" w:sz="0" w:space="0" w:color="auto"/>
      </w:divBdr>
    </w:div>
    <w:div w:id="1173228929">
      <w:bodyDiv w:val="1"/>
      <w:marLeft w:val="0"/>
      <w:marRight w:val="0"/>
      <w:marTop w:val="0"/>
      <w:marBottom w:val="0"/>
      <w:divBdr>
        <w:top w:val="none" w:sz="0" w:space="0" w:color="auto"/>
        <w:left w:val="none" w:sz="0" w:space="0" w:color="auto"/>
        <w:bottom w:val="none" w:sz="0" w:space="0" w:color="auto"/>
        <w:right w:val="none" w:sz="0" w:space="0" w:color="auto"/>
      </w:divBdr>
    </w:div>
    <w:div w:id="1177231135">
      <w:bodyDiv w:val="1"/>
      <w:marLeft w:val="0"/>
      <w:marRight w:val="0"/>
      <w:marTop w:val="0"/>
      <w:marBottom w:val="0"/>
      <w:divBdr>
        <w:top w:val="none" w:sz="0" w:space="0" w:color="auto"/>
        <w:left w:val="none" w:sz="0" w:space="0" w:color="auto"/>
        <w:bottom w:val="none" w:sz="0" w:space="0" w:color="auto"/>
        <w:right w:val="none" w:sz="0" w:space="0" w:color="auto"/>
      </w:divBdr>
    </w:div>
    <w:div w:id="1182084075">
      <w:bodyDiv w:val="1"/>
      <w:marLeft w:val="0"/>
      <w:marRight w:val="0"/>
      <w:marTop w:val="0"/>
      <w:marBottom w:val="0"/>
      <w:divBdr>
        <w:top w:val="none" w:sz="0" w:space="0" w:color="auto"/>
        <w:left w:val="none" w:sz="0" w:space="0" w:color="auto"/>
        <w:bottom w:val="none" w:sz="0" w:space="0" w:color="auto"/>
        <w:right w:val="none" w:sz="0" w:space="0" w:color="auto"/>
      </w:divBdr>
    </w:div>
    <w:div w:id="1185753473">
      <w:bodyDiv w:val="1"/>
      <w:marLeft w:val="0"/>
      <w:marRight w:val="0"/>
      <w:marTop w:val="0"/>
      <w:marBottom w:val="0"/>
      <w:divBdr>
        <w:top w:val="none" w:sz="0" w:space="0" w:color="auto"/>
        <w:left w:val="none" w:sz="0" w:space="0" w:color="auto"/>
        <w:bottom w:val="none" w:sz="0" w:space="0" w:color="auto"/>
        <w:right w:val="none" w:sz="0" w:space="0" w:color="auto"/>
      </w:divBdr>
    </w:div>
    <w:div w:id="1188980851">
      <w:bodyDiv w:val="1"/>
      <w:marLeft w:val="0"/>
      <w:marRight w:val="0"/>
      <w:marTop w:val="0"/>
      <w:marBottom w:val="0"/>
      <w:divBdr>
        <w:top w:val="none" w:sz="0" w:space="0" w:color="auto"/>
        <w:left w:val="none" w:sz="0" w:space="0" w:color="auto"/>
        <w:bottom w:val="none" w:sz="0" w:space="0" w:color="auto"/>
        <w:right w:val="none" w:sz="0" w:space="0" w:color="auto"/>
      </w:divBdr>
    </w:div>
    <w:div w:id="1191722366">
      <w:bodyDiv w:val="1"/>
      <w:marLeft w:val="0"/>
      <w:marRight w:val="0"/>
      <w:marTop w:val="0"/>
      <w:marBottom w:val="0"/>
      <w:divBdr>
        <w:top w:val="none" w:sz="0" w:space="0" w:color="auto"/>
        <w:left w:val="none" w:sz="0" w:space="0" w:color="auto"/>
        <w:bottom w:val="none" w:sz="0" w:space="0" w:color="auto"/>
        <w:right w:val="none" w:sz="0" w:space="0" w:color="auto"/>
      </w:divBdr>
    </w:div>
    <w:div w:id="1206481465">
      <w:bodyDiv w:val="1"/>
      <w:marLeft w:val="0"/>
      <w:marRight w:val="0"/>
      <w:marTop w:val="0"/>
      <w:marBottom w:val="0"/>
      <w:divBdr>
        <w:top w:val="none" w:sz="0" w:space="0" w:color="auto"/>
        <w:left w:val="none" w:sz="0" w:space="0" w:color="auto"/>
        <w:bottom w:val="none" w:sz="0" w:space="0" w:color="auto"/>
        <w:right w:val="none" w:sz="0" w:space="0" w:color="auto"/>
      </w:divBdr>
      <w:divsChild>
        <w:div w:id="1304234739">
          <w:marLeft w:val="0"/>
          <w:marRight w:val="240"/>
          <w:marTop w:val="0"/>
          <w:marBottom w:val="0"/>
          <w:divBdr>
            <w:top w:val="none" w:sz="0" w:space="0" w:color="auto"/>
            <w:left w:val="none" w:sz="0" w:space="0" w:color="auto"/>
            <w:bottom w:val="none" w:sz="0" w:space="0" w:color="auto"/>
            <w:right w:val="none" w:sz="0" w:space="0" w:color="auto"/>
          </w:divBdr>
          <w:divsChild>
            <w:div w:id="1006708500">
              <w:marLeft w:val="0"/>
              <w:marRight w:val="0"/>
              <w:marTop w:val="0"/>
              <w:marBottom w:val="0"/>
              <w:divBdr>
                <w:top w:val="none" w:sz="0" w:space="0" w:color="auto"/>
                <w:left w:val="none" w:sz="0" w:space="0" w:color="auto"/>
                <w:bottom w:val="none" w:sz="0" w:space="0" w:color="auto"/>
                <w:right w:val="none" w:sz="0" w:space="0" w:color="auto"/>
              </w:divBdr>
              <w:divsChild>
                <w:div w:id="637415389">
                  <w:marLeft w:val="0"/>
                  <w:marRight w:val="0"/>
                  <w:marTop w:val="0"/>
                  <w:marBottom w:val="0"/>
                  <w:divBdr>
                    <w:top w:val="none" w:sz="0" w:space="0" w:color="auto"/>
                    <w:left w:val="none" w:sz="0" w:space="0" w:color="auto"/>
                    <w:bottom w:val="none" w:sz="0" w:space="0" w:color="auto"/>
                    <w:right w:val="none" w:sz="0" w:space="0" w:color="auto"/>
                  </w:divBdr>
                  <w:divsChild>
                    <w:div w:id="1214973943">
                      <w:marLeft w:val="0"/>
                      <w:marRight w:val="0"/>
                      <w:marTop w:val="0"/>
                      <w:marBottom w:val="0"/>
                      <w:divBdr>
                        <w:top w:val="none" w:sz="0" w:space="0" w:color="auto"/>
                        <w:left w:val="none" w:sz="0" w:space="0" w:color="auto"/>
                        <w:bottom w:val="none" w:sz="0" w:space="0" w:color="auto"/>
                        <w:right w:val="none" w:sz="0" w:space="0" w:color="auto"/>
                      </w:divBdr>
                      <w:divsChild>
                        <w:div w:id="1452355976">
                          <w:marLeft w:val="0"/>
                          <w:marRight w:val="0"/>
                          <w:marTop w:val="0"/>
                          <w:marBottom w:val="0"/>
                          <w:divBdr>
                            <w:top w:val="none" w:sz="0" w:space="0" w:color="auto"/>
                            <w:left w:val="none" w:sz="0" w:space="0" w:color="auto"/>
                            <w:bottom w:val="none" w:sz="0" w:space="0" w:color="auto"/>
                            <w:right w:val="none" w:sz="0" w:space="0" w:color="auto"/>
                          </w:divBdr>
                          <w:divsChild>
                            <w:div w:id="1944611856">
                              <w:marLeft w:val="0"/>
                              <w:marRight w:val="0"/>
                              <w:marTop w:val="0"/>
                              <w:marBottom w:val="0"/>
                              <w:divBdr>
                                <w:top w:val="none" w:sz="0" w:space="0" w:color="auto"/>
                                <w:left w:val="none" w:sz="0" w:space="0" w:color="auto"/>
                                <w:bottom w:val="none" w:sz="0" w:space="0" w:color="auto"/>
                                <w:right w:val="none" w:sz="0" w:space="0" w:color="auto"/>
                              </w:divBdr>
                              <w:divsChild>
                                <w:div w:id="220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679168">
      <w:bodyDiv w:val="1"/>
      <w:marLeft w:val="0"/>
      <w:marRight w:val="0"/>
      <w:marTop w:val="0"/>
      <w:marBottom w:val="0"/>
      <w:divBdr>
        <w:top w:val="none" w:sz="0" w:space="0" w:color="auto"/>
        <w:left w:val="none" w:sz="0" w:space="0" w:color="auto"/>
        <w:bottom w:val="none" w:sz="0" w:space="0" w:color="auto"/>
        <w:right w:val="none" w:sz="0" w:space="0" w:color="auto"/>
      </w:divBdr>
    </w:div>
    <w:div w:id="1208447025">
      <w:bodyDiv w:val="1"/>
      <w:marLeft w:val="0"/>
      <w:marRight w:val="0"/>
      <w:marTop w:val="0"/>
      <w:marBottom w:val="0"/>
      <w:divBdr>
        <w:top w:val="none" w:sz="0" w:space="0" w:color="auto"/>
        <w:left w:val="none" w:sz="0" w:space="0" w:color="auto"/>
        <w:bottom w:val="none" w:sz="0" w:space="0" w:color="auto"/>
        <w:right w:val="none" w:sz="0" w:space="0" w:color="auto"/>
      </w:divBdr>
      <w:divsChild>
        <w:div w:id="2114277887">
          <w:marLeft w:val="0"/>
          <w:marRight w:val="0"/>
          <w:marTop w:val="0"/>
          <w:marBottom w:val="0"/>
          <w:divBdr>
            <w:top w:val="none" w:sz="0" w:space="0" w:color="auto"/>
            <w:left w:val="none" w:sz="0" w:space="0" w:color="auto"/>
            <w:bottom w:val="none" w:sz="0" w:space="0" w:color="auto"/>
            <w:right w:val="none" w:sz="0" w:space="0" w:color="auto"/>
          </w:divBdr>
        </w:div>
      </w:divsChild>
    </w:div>
    <w:div w:id="1209489261">
      <w:bodyDiv w:val="1"/>
      <w:marLeft w:val="0"/>
      <w:marRight w:val="0"/>
      <w:marTop w:val="0"/>
      <w:marBottom w:val="0"/>
      <w:divBdr>
        <w:top w:val="none" w:sz="0" w:space="0" w:color="auto"/>
        <w:left w:val="none" w:sz="0" w:space="0" w:color="auto"/>
        <w:bottom w:val="none" w:sz="0" w:space="0" w:color="auto"/>
        <w:right w:val="none" w:sz="0" w:space="0" w:color="auto"/>
      </w:divBdr>
    </w:div>
    <w:div w:id="1214074270">
      <w:bodyDiv w:val="1"/>
      <w:marLeft w:val="0"/>
      <w:marRight w:val="0"/>
      <w:marTop w:val="0"/>
      <w:marBottom w:val="0"/>
      <w:divBdr>
        <w:top w:val="none" w:sz="0" w:space="0" w:color="auto"/>
        <w:left w:val="none" w:sz="0" w:space="0" w:color="auto"/>
        <w:bottom w:val="none" w:sz="0" w:space="0" w:color="auto"/>
        <w:right w:val="none" w:sz="0" w:space="0" w:color="auto"/>
      </w:divBdr>
    </w:div>
    <w:div w:id="1214272815">
      <w:bodyDiv w:val="1"/>
      <w:marLeft w:val="0"/>
      <w:marRight w:val="0"/>
      <w:marTop w:val="0"/>
      <w:marBottom w:val="0"/>
      <w:divBdr>
        <w:top w:val="none" w:sz="0" w:space="0" w:color="auto"/>
        <w:left w:val="none" w:sz="0" w:space="0" w:color="auto"/>
        <w:bottom w:val="none" w:sz="0" w:space="0" w:color="auto"/>
        <w:right w:val="none" w:sz="0" w:space="0" w:color="auto"/>
      </w:divBdr>
    </w:div>
    <w:div w:id="1214736143">
      <w:bodyDiv w:val="1"/>
      <w:marLeft w:val="0"/>
      <w:marRight w:val="0"/>
      <w:marTop w:val="0"/>
      <w:marBottom w:val="0"/>
      <w:divBdr>
        <w:top w:val="none" w:sz="0" w:space="0" w:color="auto"/>
        <w:left w:val="none" w:sz="0" w:space="0" w:color="auto"/>
        <w:bottom w:val="none" w:sz="0" w:space="0" w:color="auto"/>
        <w:right w:val="none" w:sz="0" w:space="0" w:color="auto"/>
      </w:divBdr>
    </w:div>
    <w:div w:id="1215890420">
      <w:bodyDiv w:val="1"/>
      <w:marLeft w:val="0"/>
      <w:marRight w:val="0"/>
      <w:marTop w:val="0"/>
      <w:marBottom w:val="0"/>
      <w:divBdr>
        <w:top w:val="none" w:sz="0" w:space="0" w:color="auto"/>
        <w:left w:val="none" w:sz="0" w:space="0" w:color="auto"/>
        <w:bottom w:val="none" w:sz="0" w:space="0" w:color="auto"/>
        <w:right w:val="none" w:sz="0" w:space="0" w:color="auto"/>
      </w:divBdr>
    </w:div>
    <w:div w:id="1221399497">
      <w:bodyDiv w:val="1"/>
      <w:marLeft w:val="0"/>
      <w:marRight w:val="0"/>
      <w:marTop w:val="0"/>
      <w:marBottom w:val="0"/>
      <w:divBdr>
        <w:top w:val="none" w:sz="0" w:space="0" w:color="auto"/>
        <w:left w:val="none" w:sz="0" w:space="0" w:color="auto"/>
        <w:bottom w:val="none" w:sz="0" w:space="0" w:color="auto"/>
        <w:right w:val="none" w:sz="0" w:space="0" w:color="auto"/>
      </w:divBdr>
      <w:divsChild>
        <w:div w:id="1359962271">
          <w:marLeft w:val="0"/>
          <w:marRight w:val="0"/>
          <w:marTop w:val="0"/>
          <w:marBottom w:val="0"/>
          <w:divBdr>
            <w:top w:val="none" w:sz="0" w:space="0" w:color="auto"/>
            <w:left w:val="none" w:sz="0" w:space="0" w:color="auto"/>
            <w:bottom w:val="none" w:sz="0" w:space="0" w:color="auto"/>
            <w:right w:val="none" w:sz="0" w:space="0" w:color="auto"/>
          </w:divBdr>
          <w:divsChild>
            <w:div w:id="217590098">
              <w:marLeft w:val="0"/>
              <w:marRight w:val="0"/>
              <w:marTop w:val="0"/>
              <w:marBottom w:val="0"/>
              <w:divBdr>
                <w:top w:val="none" w:sz="0" w:space="0" w:color="auto"/>
                <w:left w:val="none" w:sz="0" w:space="0" w:color="auto"/>
                <w:bottom w:val="none" w:sz="0" w:space="0" w:color="auto"/>
                <w:right w:val="none" w:sz="0" w:space="0" w:color="auto"/>
              </w:divBdr>
              <w:divsChild>
                <w:div w:id="1884436878">
                  <w:marLeft w:val="0"/>
                  <w:marRight w:val="0"/>
                  <w:marTop w:val="0"/>
                  <w:marBottom w:val="0"/>
                  <w:divBdr>
                    <w:top w:val="none" w:sz="0" w:space="0" w:color="auto"/>
                    <w:left w:val="none" w:sz="0" w:space="0" w:color="auto"/>
                    <w:bottom w:val="none" w:sz="0" w:space="0" w:color="auto"/>
                    <w:right w:val="none" w:sz="0" w:space="0" w:color="auto"/>
                  </w:divBdr>
                  <w:divsChild>
                    <w:div w:id="79063053">
                      <w:marLeft w:val="0"/>
                      <w:marRight w:val="0"/>
                      <w:marTop w:val="0"/>
                      <w:marBottom w:val="0"/>
                      <w:divBdr>
                        <w:top w:val="none" w:sz="0" w:space="0" w:color="auto"/>
                        <w:left w:val="none" w:sz="0" w:space="0" w:color="auto"/>
                        <w:bottom w:val="none" w:sz="0" w:space="0" w:color="auto"/>
                        <w:right w:val="none" w:sz="0" w:space="0" w:color="auto"/>
                      </w:divBdr>
                      <w:divsChild>
                        <w:div w:id="523907999">
                          <w:marLeft w:val="0"/>
                          <w:marRight w:val="0"/>
                          <w:marTop w:val="0"/>
                          <w:marBottom w:val="0"/>
                          <w:divBdr>
                            <w:top w:val="none" w:sz="0" w:space="0" w:color="auto"/>
                            <w:left w:val="none" w:sz="0" w:space="0" w:color="auto"/>
                            <w:bottom w:val="none" w:sz="0" w:space="0" w:color="auto"/>
                            <w:right w:val="none" w:sz="0" w:space="0" w:color="auto"/>
                          </w:divBdr>
                          <w:divsChild>
                            <w:div w:id="8513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745586">
      <w:bodyDiv w:val="1"/>
      <w:marLeft w:val="0"/>
      <w:marRight w:val="0"/>
      <w:marTop w:val="0"/>
      <w:marBottom w:val="0"/>
      <w:divBdr>
        <w:top w:val="none" w:sz="0" w:space="0" w:color="auto"/>
        <w:left w:val="none" w:sz="0" w:space="0" w:color="auto"/>
        <w:bottom w:val="none" w:sz="0" w:space="0" w:color="auto"/>
        <w:right w:val="none" w:sz="0" w:space="0" w:color="auto"/>
      </w:divBdr>
    </w:div>
    <w:div w:id="1222522343">
      <w:bodyDiv w:val="1"/>
      <w:marLeft w:val="0"/>
      <w:marRight w:val="0"/>
      <w:marTop w:val="0"/>
      <w:marBottom w:val="0"/>
      <w:divBdr>
        <w:top w:val="none" w:sz="0" w:space="0" w:color="auto"/>
        <w:left w:val="none" w:sz="0" w:space="0" w:color="auto"/>
        <w:bottom w:val="none" w:sz="0" w:space="0" w:color="auto"/>
        <w:right w:val="none" w:sz="0" w:space="0" w:color="auto"/>
      </w:divBdr>
    </w:div>
    <w:div w:id="1226528712">
      <w:bodyDiv w:val="1"/>
      <w:marLeft w:val="0"/>
      <w:marRight w:val="0"/>
      <w:marTop w:val="0"/>
      <w:marBottom w:val="0"/>
      <w:divBdr>
        <w:top w:val="none" w:sz="0" w:space="0" w:color="auto"/>
        <w:left w:val="none" w:sz="0" w:space="0" w:color="auto"/>
        <w:bottom w:val="none" w:sz="0" w:space="0" w:color="auto"/>
        <w:right w:val="none" w:sz="0" w:space="0" w:color="auto"/>
      </w:divBdr>
    </w:div>
    <w:div w:id="1226987908">
      <w:bodyDiv w:val="1"/>
      <w:marLeft w:val="0"/>
      <w:marRight w:val="0"/>
      <w:marTop w:val="0"/>
      <w:marBottom w:val="0"/>
      <w:divBdr>
        <w:top w:val="none" w:sz="0" w:space="0" w:color="auto"/>
        <w:left w:val="none" w:sz="0" w:space="0" w:color="auto"/>
        <w:bottom w:val="none" w:sz="0" w:space="0" w:color="auto"/>
        <w:right w:val="none" w:sz="0" w:space="0" w:color="auto"/>
      </w:divBdr>
    </w:div>
    <w:div w:id="1227960354">
      <w:bodyDiv w:val="1"/>
      <w:marLeft w:val="0"/>
      <w:marRight w:val="0"/>
      <w:marTop w:val="0"/>
      <w:marBottom w:val="0"/>
      <w:divBdr>
        <w:top w:val="none" w:sz="0" w:space="0" w:color="auto"/>
        <w:left w:val="none" w:sz="0" w:space="0" w:color="auto"/>
        <w:bottom w:val="none" w:sz="0" w:space="0" w:color="auto"/>
        <w:right w:val="none" w:sz="0" w:space="0" w:color="auto"/>
      </w:divBdr>
    </w:div>
    <w:div w:id="1232279357">
      <w:bodyDiv w:val="1"/>
      <w:marLeft w:val="0"/>
      <w:marRight w:val="0"/>
      <w:marTop w:val="0"/>
      <w:marBottom w:val="0"/>
      <w:divBdr>
        <w:top w:val="none" w:sz="0" w:space="0" w:color="auto"/>
        <w:left w:val="none" w:sz="0" w:space="0" w:color="auto"/>
        <w:bottom w:val="none" w:sz="0" w:space="0" w:color="auto"/>
        <w:right w:val="none" w:sz="0" w:space="0" w:color="auto"/>
      </w:divBdr>
    </w:div>
    <w:div w:id="1232812170">
      <w:bodyDiv w:val="1"/>
      <w:marLeft w:val="0"/>
      <w:marRight w:val="0"/>
      <w:marTop w:val="0"/>
      <w:marBottom w:val="0"/>
      <w:divBdr>
        <w:top w:val="none" w:sz="0" w:space="0" w:color="auto"/>
        <w:left w:val="none" w:sz="0" w:space="0" w:color="auto"/>
        <w:bottom w:val="none" w:sz="0" w:space="0" w:color="auto"/>
        <w:right w:val="none" w:sz="0" w:space="0" w:color="auto"/>
      </w:divBdr>
    </w:div>
    <w:div w:id="1239704090">
      <w:bodyDiv w:val="1"/>
      <w:marLeft w:val="0"/>
      <w:marRight w:val="0"/>
      <w:marTop w:val="0"/>
      <w:marBottom w:val="0"/>
      <w:divBdr>
        <w:top w:val="none" w:sz="0" w:space="0" w:color="auto"/>
        <w:left w:val="none" w:sz="0" w:space="0" w:color="auto"/>
        <w:bottom w:val="none" w:sz="0" w:space="0" w:color="auto"/>
        <w:right w:val="none" w:sz="0" w:space="0" w:color="auto"/>
      </w:divBdr>
    </w:div>
    <w:div w:id="1243027335">
      <w:bodyDiv w:val="1"/>
      <w:marLeft w:val="0"/>
      <w:marRight w:val="0"/>
      <w:marTop w:val="0"/>
      <w:marBottom w:val="0"/>
      <w:divBdr>
        <w:top w:val="none" w:sz="0" w:space="0" w:color="auto"/>
        <w:left w:val="none" w:sz="0" w:space="0" w:color="auto"/>
        <w:bottom w:val="none" w:sz="0" w:space="0" w:color="auto"/>
        <w:right w:val="none" w:sz="0" w:space="0" w:color="auto"/>
      </w:divBdr>
    </w:div>
    <w:div w:id="1245071239">
      <w:bodyDiv w:val="1"/>
      <w:marLeft w:val="0"/>
      <w:marRight w:val="0"/>
      <w:marTop w:val="0"/>
      <w:marBottom w:val="0"/>
      <w:divBdr>
        <w:top w:val="none" w:sz="0" w:space="0" w:color="auto"/>
        <w:left w:val="none" w:sz="0" w:space="0" w:color="auto"/>
        <w:bottom w:val="none" w:sz="0" w:space="0" w:color="auto"/>
        <w:right w:val="none" w:sz="0" w:space="0" w:color="auto"/>
      </w:divBdr>
    </w:div>
    <w:div w:id="1246112306">
      <w:bodyDiv w:val="1"/>
      <w:marLeft w:val="0"/>
      <w:marRight w:val="0"/>
      <w:marTop w:val="0"/>
      <w:marBottom w:val="0"/>
      <w:divBdr>
        <w:top w:val="none" w:sz="0" w:space="0" w:color="auto"/>
        <w:left w:val="none" w:sz="0" w:space="0" w:color="auto"/>
        <w:bottom w:val="none" w:sz="0" w:space="0" w:color="auto"/>
        <w:right w:val="none" w:sz="0" w:space="0" w:color="auto"/>
      </w:divBdr>
    </w:div>
    <w:div w:id="1246763656">
      <w:bodyDiv w:val="1"/>
      <w:marLeft w:val="0"/>
      <w:marRight w:val="0"/>
      <w:marTop w:val="0"/>
      <w:marBottom w:val="0"/>
      <w:divBdr>
        <w:top w:val="none" w:sz="0" w:space="0" w:color="auto"/>
        <w:left w:val="none" w:sz="0" w:space="0" w:color="auto"/>
        <w:bottom w:val="none" w:sz="0" w:space="0" w:color="auto"/>
        <w:right w:val="none" w:sz="0" w:space="0" w:color="auto"/>
      </w:divBdr>
    </w:div>
    <w:div w:id="1256938917">
      <w:bodyDiv w:val="1"/>
      <w:marLeft w:val="0"/>
      <w:marRight w:val="0"/>
      <w:marTop w:val="0"/>
      <w:marBottom w:val="0"/>
      <w:divBdr>
        <w:top w:val="none" w:sz="0" w:space="0" w:color="auto"/>
        <w:left w:val="none" w:sz="0" w:space="0" w:color="auto"/>
        <w:bottom w:val="none" w:sz="0" w:space="0" w:color="auto"/>
        <w:right w:val="none" w:sz="0" w:space="0" w:color="auto"/>
      </w:divBdr>
    </w:div>
    <w:div w:id="1261912330">
      <w:bodyDiv w:val="1"/>
      <w:marLeft w:val="0"/>
      <w:marRight w:val="0"/>
      <w:marTop w:val="0"/>
      <w:marBottom w:val="0"/>
      <w:divBdr>
        <w:top w:val="none" w:sz="0" w:space="0" w:color="auto"/>
        <w:left w:val="none" w:sz="0" w:space="0" w:color="auto"/>
        <w:bottom w:val="none" w:sz="0" w:space="0" w:color="auto"/>
        <w:right w:val="none" w:sz="0" w:space="0" w:color="auto"/>
      </w:divBdr>
    </w:div>
    <w:div w:id="1272123447">
      <w:bodyDiv w:val="1"/>
      <w:marLeft w:val="0"/>
      <w:marRight w:val="0"/>
      <w:marTop w:val="0"/>
      <w:marBottom w:val="0"/>
      <w:divBdr>
        <w:top w:val="none" w:sz="0" w:space="0" w:color="auto"/>
        <w:left w:val="none" w:sz="0" w:space="0" w:color="auto"/>
        <w:bottom w:val="none" w:sz="0" w:space="0" w:color="auto"/>
        <w:right w:val="none" w:sz="0" w:space="0" w:color="auto"/>
      </w:divBdr>
    </w:div>
    <w:div w:id="1274093230">
      <w:bodyDiv w:val="1"/>
      <w:marLeft w:val="0"/>
      <w:marRight w:val="0"/>
      <w:marTop w:val="0"/>
      <w:marBottom w:val="0"/>
      <w:divBdr>
        <w:top w:val="none" w:sz="0" w:space="0" w:color="auto"/>
        <w:left w:val="none" w:sz="0" w:space="0" w:color="auto"/>
        <w:bottom w:val="none" w:sz="0" w:space="0" w:color="auto"/>
        <w:right w:val="none" w:sz="0" w:space="0" w:color="auto"/>
      </w:divBdr>
    </w:div>
    <w:div w:id="1279723818">
      <w:bodyDiv w:val="1"/>
      <w:marLeft w:val="0"/>
      <w:marRight w:val="0"/>
      <w:marTop w:val="0"/>
      <w:marBottom w:val="0"/>
      <w:divBdr>
        <w:top w:val="none" w:sz="0" w:space="0" w:color="auto"/>
        <w:left w:val="none" w:sz="0" w:space="0" w:color="auto"/>
        <w:bottom w:val="none" w:sz="0" w:space="0" w:color="auto"/>
        <w:right w:val="none" w:sz="0" w:space="0" w:color="auto"/>
      </w:divBdr>
    </w:div>
    <w:div w:id="1289051315">
      <w:bodyDiv w:val="1"/>
      <w:marLeft w:val="0"/>
      <w:marRight w:val="0"/>
      <w:marTop w:val="0"/>
      <w:marBottom w:val="0"/>
      <w:divBdr>
        <w:top w:val="none" w:sz="0" w:space="0" w:color="auto"/>
        <w:left w:val="none" w:sz="0" w:space="0" w:color="auto"/>
        <w:bottom w:val="none" w:sz="0" w:space="0" w:color="auto"/>
        <w:right w:val="none" w:sz="0" w:space="0" w:color="auto"/>
      </w:divBdr>
    </w:div>
    <w:div w:id="1289774865">
      <w:bodyDiv w:val="1"/>
      <w:marLeft w:val="0"/>
      <w:marRight w:val="0"/>
      <w:marTop w:val="0"/>
      <w:marBottom w:val="0"/>
      <w:divBdr>
        <w:top w:val="none" w:sz="0" w:space="0" w:color="auto"/>
        <w:left w:val="none" w:sz="0" w:space="0" w:color="auto"/>
        <w:bottom w:val="none" w:sz="0" w:space="0" w:color="auto"/>
        <w:right w:val="none" w:sz="0" w:space="0" w:color="auto"/>
      </w:divBdr>
    </w:div>
    <w:div w:id="1297174735">
      <w:bodyDiv w:val="1"/>
      <w:marLeft w:val="0"/>
      <w:marRight w:val="0"/>
      <w:marTop w:val="0"/>
      <w:marBottom w:val="0"/>
      <w:divBdr>
        <w:top w:val="none" w:sz="0" w:space="0" w:color="auto"/>
        <w:left w:val="none" w:sz="0" w:space="0" w:color="auto"/>
        <w:bottom w:val="none" w:sz="0" w:space="0" w:color="auto"/>
        <w:right w:val="none" w:sz="0" w:space="0" w:color="auto"/>
      </w:divBdr>
    </w:div>
    <w:div w:id="1297762338">
      <w:bodyDiv w:val="1"/>
      <w:marLeft w:val="0"/>
      <w:marRight w:val="0"/>
      <w:marTop w:val="0"/>
      <w:marBottom w:val="0"/>
      <w:divBdr>
        <w:top w:val="none" w:sz="0" w:space="0" w:color="auto"/>
        <w:left w:val="none" w:sz="0" w:space="0" w:color="auto"/>
        <w:bottom w:val="none" w:sz="0" w:space="0" w:color="auto"/>
        <w:right w:val="none" w:sz="0" w:space="0" w:color="auto"/>
      </w:divBdr>
    </w:div>
    <w:div w:id="1303196607">
      <w:bodyDiv w:val="1"/>
      <w:marLeft w:val="0"/>
      <w:marRight w:val="0"/>
      <w:marTop w:val="0"/>
      <w:marBottom w:val="0"/>
      <w:divBdr>
        <w:top w:val="none" w:sz="0" w:space="0" w:color="auto"/>
        <w:left w:val="none" w:sz="0" w:space="0" w:color="auto"/>
        <w:bottom w:val="none" w:sz="0" w:space="0" w:color="auto"/>
        <w:right w:val="none" w:sz="0" w:space="0" w:color="auto"/>
      </w:divBdr>
    </w:div>
    <w:div w:id="1304506767">
      <w:bodyDiv w:val="1"/>
      <w:marLeft w:val="0"/>
      <w:marRight w:val="0"/>
      <w:marTop w:val="0"/>
      <w:marBottom w:val="0"/>
      <w:divBdr>
        <w:top w:val="none" w:sz="0" w:space="0" w:color="auto"/>
        <w:left w:val="none" w:sz="0" w:space="0" w:color="auto"/>
        <w:bottom w:val="none" w:sz="0" w:space="0" w:color="auto"/>
        <w:right w:val="none" w:sz="0" w:space="0" w:color="auto"/>
      </w:divBdr>
    </w:div>
    <w:div w:id="1317804680">
      <w:bodyDiv w:val="1"/>
      <w:marLeft w:val="0"/>
      <w:marRight w:val="0"/>
      <w:marTop w:val="0"/>
      <w:marBottom w:val="0"/>
      <w:divBdr>
        <w:top w:val="none" w:sz="0" w:space="0" w:color="auto"/>
        <w:left w:val="none" w:sz="0" w:space="0" w:color="auto"/>
        <w:bottom w:val="none" w:sz="0" w:space="0" w:color="auto"/>
        <w:right w:val="none" w:sz="0" w:space="0" w:color="auto"/>
      </w:divBdr>
    </w:div>
    <w:div w:id="1328556697">
      <w:bodyDiv w:val="1"/>
      <w:marLeft w:val="0"/>
      <w:marRight w:val="0"/>
      <w:marTop w:val="0"/>
      <w:marBottom w:val="0"/>
      <w:divBdr>
        <w:top w:val="none" w:sz="0" w:space="0" w:color="auto"/>
        <w:left w:val="none" w:sz="0" w:space="0" w:color="auto"/>
        <w:bottom w:val="none" w:sz="0" w:space="0" w:color="auto"/>
        <w:right w:val="none" w:sz="0" w:space="0" w:color="auto"/>
      </w:divBdr>
    </w:div>
    <w:div w:id="1330019848">
      <w:bodyDiv w:val="1"/>
      <w:marLeft w:val="0"/>
      <w:marRight w:val="0"/>
      <w:marTop w:val="0"/>
      <w:marBottom w:val="0"/>
      <w:divBdr>
        <w:top w:val="none" w:sz="0" w:space="0" w:color="auto"/>
        <w:left w:val="none" w:sz="0" w:space="0" w:color="auto"/>
        <w:bottom w:val="none" w:sz="0" w:space="0" w:color="auto"/>
        <w:right w:val="none" w:sz="0" w:space="0" w:color="auto"/>
      </w:divBdr>
      <w:divsChild>
        <w:div w:id="184563644">
          <w:marLeft w:val="0"/>
          <w:marRight w:val="0"/>
          <w:marTop w:val="0"/>
          <w:marBottom w:val="0"/>
          <w:divBdr>
            <w:top w:val="none" w:sz="0" w:space="0" w:color="auto"/>
            <w:left w:val="none" w:sz="0" w:space="0" w:color="auto"/>
            <w:bottom w:val="none" w:sz="0" w:space="0" w:color="auto"/>
            <w:right w:val="none" w:sz="0" w:space="0" w:color="auto"/>
          </w:divBdr>
          <w:divsChild>
            <w:div w:id="1968510704">
              <w:marLeft w:val="0"/>
              <w:marRight w:val="0"/>
              <w:marTop w:val="0"/>
              <w:marBottom w:val="0"/>
              <w:divBdr>
                <w:top w:val="none" w:sz="0" w:space="0" w:color="auto"/>
                <w:left w:val="none" w:sz="0" w:space="0" w:color="auto"/>
                <w:bottom w:val="none" w:sz="0" w:space="0" w:color="auto"/>
                <w:right w:val="none" w:sz="0" w:space="0" w:color="auto"/>
              </w:divBdr>
              <w:divsChild>
                <w:div w:id="2095467485">
                  <w:marLeft w:val="0"/>
                  <w:marRight w:val="0"/>
                  <w:marTop w:val="0"/>
                  <w:marBottom w:val="0"/>
                  <w:divBdr>
                    <w:top w:val="none" w:sz="0" w:space="0" w:color="auto"/>
                    <w:left w:val="none" w:sz="0" w:space="0" w:color="auto"/>
                    <w:bottom w:val="none" w:sz="0" w:space="0" w:color="auto"/>
                    <w:right w:val="none" w:sz="0" w:space="0" w:color="auto"/>
                  </w:divBdr>
                  <w:divsChild>
                    <w:div w:id="1412386818">
                      <w:marLeft w:val="0"/>
                      <w:marRight w:val="0"/>
                      <w:marTop w:val="0"/>
                      <w:marBottom w:val="0"/>
                      <w:divBdr>
                        <w:top w:val="none" w:sz="0" w:space="0" w:color="auto"/>
                        <w:left w:val="none" w:sz="0" w:space="0" w:color="auto"/>
                        <w:bottom w:val="none" w:sz="0" w:space="0" w:color="auto"/>
                        <w:right w:val="none" w:sz="0" w:space="0" w:color="auto"/>
                      </w:divBdr>
                      <w:divsChild>
                        <w:div w:id="2000648763">
                          <w:marLeft w:val="0"/>
                          <w:marRight w:val="0"/>
                          <w:marTop w:val="0"/>
                          <w:marBottom w:val="0"/>
                          <w:divBdr>
                            <w:top w:val="none" w:sz="0" w:space="0" w:color="auto"/>
                            <w:left w:val="none" w:sz="0" w:space="0" w:color="auto"/>
                            <w:bottom w:val="none" w:sz="0" w:space="0" w:color="auto"/>
                            <w:right w:val="none" w:sz="0" w:space="0" w:color="auto"/>
                          </w:divBdr>
                          <w:divsChild>
                            <w:div w:id="2061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874458">
      <w:bodyDiv w:val="1"/>
      <w:marLeft w:val="0"/>
      <w:marRight w:val="0"/>
      <w:marTop w:val="0"/>
      <w:marBottom w:val="0"/>
      <w:divBdr>
        <w:top w:val="none" w:sz="0" w:space="0" w:color="auto"/>
        <w:left w:val="none" w:sz="0" w:space="0" w:color="auto"/>
        <w:bottom w:val="none" w:sz="0" w:space="0" w:color="auto"/>
        <w:right w:val="none" w:sz="0" w:space="0" w:color="auto"/>
      </w:divBdr>
    </w:div>
    <w:div w:id="1338657220">
      <w:bodyDiv w:val="1"/>
      <w:marLeft w:val="0"/>
      <w:marRight w:val="0"/>
      <w:marTop w:val="0"/>
      <w:marBottom w:val="0"/>
      <w:divBdr>
        <w:top w:val="none" w:sz="0" w:space="0" w:color="auto"/>
        <w:left w:val="none" w:sz="0" w:space="0" w:color="auto"/>
        <w:bottom w:val="none" w:sz="0" w:space="0" w:color="auto"/>
        <w:right w:val="none" w:sz="0" w:space="0" w:color="auto"/>
      </w:divBdr>
    </w:div>
    <w:div w:id="1341542365">
      <w:bodyDiv w:val="1"/>
      <w:marLeft w:val="0"/>
      <w:marRight w:val="0"/>
      <w:marTop w:val="0"/>
      <w:marBottom w:val="0"/>
      <w:divBdr>
        <w:top w:val="none" w:sz="0" w:space="0" w:color="auto"/>
        <w:left w:val="none" w:sz="0" w:space="0" w:color="auto"/>
        <w:bottom w:val="none" w:sz="0" w:space="0" w:color="auto"/>
        <w:right w:val="none" w:sz="0" w:space="0" w:color="auto"/>
      </w:divBdr>
    </w:div>
    <w:div w:id="1344629567">
      <w:bodyDiv w:val="1"/>
      <w:marLeft w:val="0"/>
      <w:marRight w:val="0"/>
      <w:marTop w:val="0"/>
      <w:marBottom w:val="0"/>
      <w:divBdr>
        <w:top w:val="none" w:sz="0" w:space="0" w:color="auto"/>
        <w:left w:val="none" w:sz="0" w:space="0" w:color="auto"/>
        <w:bottom w:val="none" w:sz="0" w:space="0" w:color="auto"/>
        <w:right w:val="none" w:sz="0" w:space="0" w:color="auto"/>
      </w:divBdr>
    </w:div>
    <w:div w:id="1345521689">
      <w:bodyDiv w:val="1"/>
      <w:marLeft w:val="0"/>
      <w:marRight w:val="0"/>
      <w:marTop w:val="0"/>
      <w:marBottom w:val="0"/>
      <w:divBdr>
        <w:top w:val="none" w:sz="0" w:space="0" w:color="auto"/>
        <w:left w:val="none" w:sz="0" w:space="0" w:color="auto"/>
        <w:bottom w:val="none" w:sz="0" w:space="0" w:color="auto"/>
        <w:right w:val="none" w:sz="0" w:space="0" w:color="auto"/>
      </w:divBdr>
    </w:div>
    <w:div w:id="1348403378">
      <w:bodyDiv w:val="1"/>
      <w:marLeft w:val="0"/>
      <w:marRight w:val="0"/>
      <w:marTop w:val="0"/>
      <w:marBottom w:val="0"/>
      <w:divBdr>
        <w:top w:val="none" w:sz="0" w:space="0" w:color="auto"/>
        <w:left w:val="none" w:sz="0" w:space="0" w:color="auto"/>
        <w:bottom w:val="none" w:sz="0" w:space="0" w:color="auto"/>
        <w:right w:val="none" w:sz="0" w:space="0" w:color="auto"/>
      </w:divBdr>
      <w:divsChild>
        <w:div w:id="1822042510">
          <w:marLeft w:val="0"/>
          <w:marRight w:val="0"/>
          <w:marTop w:val="0"/>
          <w:marBottom w:val="0"/>
          <w:divBdr>
            <w:top w:val="none" w:sz="0" w:space="0" w:color="auto"/>
            <w:left w:val="none" w:sz="0" w:space="0" w:color="auto"/>
            <w:bottom w:val="none" w:sz="0" w:space="0" w:color="auto"/>
            <w:right w:val="none" w:sz="0" w:space="0" w:color="auto"/>
          </w:divBdr>
          <w:divsChild>
            <w:div w:id="563295639">
              <w:marLeft w:val="0"/>
              <w:marRight w:val="0"/>
              <w:marTop w:val="0"/>
              <w:marBottom w:val="0"/>
              <w:divBdr>
                <w:top w:val="none" w:sz="0" w:space="0" w:color="auto"/>
                <w:left w:val="none" w:sz="0" w:space="0" w:color="auto"/>
                <w:bottom w:val="none" w:sz="0" w:space="0" w:color="auto"/>
                <w:right w:val="none" w:sz="0" w:space="0" w:color="auto"/>
              </w:divBdr>
              <w:divsChild>
                <w:div w:id="647590090">
                  <w:marLeft w:val="0"/>
                  <w:marRight w:val="0"/>
                  <w:marTop w:val="0"/>
                  <w:marBottom w:val="0"/>
                  <w:divBdr>
                    <w:top w:val="none" w:sz="0" w:space="0" w:color="auto"/>
                    <w:left w:val="none" w:sz="0" w:space="0" w:color="auto"/>
                    <w:bottom w:val="none" w:sz="0" w:space="0" w:color="auto"/>
                    <w:right w:val="none" w:sz="0" w:space="0" w:color="auto"/>
                  </w:divBdr>
                  <w:divsChild>
                    <w:div w:id="640309015">
                      <w:marLeft w:val="0"/>
                      <w:marRight w:val="0"/>
                      <w:marTop w:val="0"/>
                      <w:marBottom w:val="0"/>
                      <w:divBdr>
                        <w:top w:val="none" w:sz="0" w:space="0" w:color="auto"/>
                        <w:left w:val="none" w:sz="0" w:space="0" w:color="auto"/>
                        <w:bottom w:val="none" w:sz="0" w:space="0" w:color="auto"/>
                        <w:right w:val="none" w:sz="0" w:space="0" w:color="auto"/>
                      </w:divBdr>
                      <w:divsChild>
                        <w:div w:id="515924109">
                          <w:marLeft w:val="0"/>
                          <w:marRight w:val="0"/>
                          <w:marTop w:val="0"/>
                          <w:marBottom w:val="0"/>
                          <w:divBdr>
                            <w:top w:val="none" w:sz="0" w:space="0" w:color="auto"/>
                            <w:left w:val="none" w:sz="0" w:space="0" w:color="auto"/>
                            <w:bottom w:val="none" w:sz="0" w:space="0" w:color="auto"/>
                            <w:right w:val="none" w:sz="0" w:space="0" w:color="auto"/>
                          </w:divBdr>
                          <w:divsChild>
                            <w:div w:id="1194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5515">
      <w:bodyDiv w:val="1"/>
      <w:marLeft w:val="0"/>
      <w:marRight w:val="0"/>
      <w:marTop w:val="0"/>
      <w:marBottom w:val="0"/>
      <w:divBdr>
        <w:top w:val="none" w:sz="0" w:space="0" w:color="auto"/>
        <w:left w:val="none" w:sz="0" w:space="0" w:color="auto"/>
        <w:bottom w:val="none" w:sz="0" w:space="0" w:color="auto"/>
        <w:right w:val="none" w:sz="0" w:space="0" w:color="auto"/>
      </w:divBdr>
    </w:div>
    <w:div w:id="1358849935">
      <w:bodyDiv w:val="1"/>
      <w:marLeft w:val="0"/>
      <w:marRight w:val="0"/>
      <w:marTop w:val="0"/>
      <w:marBottom w:val="0"/>
      <w:divBdr>
        <w:top w:val="none" w:sz="0" w:space="0" w:color="auto"/>
        <w:left w:val="none" w:sz="0" w:space="0" w:color="auto"/>
        <w:bottom w:val="none" w:sz="0" w:space="0" w:color="auto"/>
        <w:right w:val="none" w:sz="0" w:space="0" w:color="auto"/>
      </w:divBdr>
    </w:div>
    <w:div w:id="1364360769">
      <w:bodyDiv w:val="1"/>
      <w:marLeft w:val="0"/>
      <w:marRight w:val="0"/>
      <w:marTop w:val="0"/>
      <w:marBottom w:val="0"/>
      <w:divBdr>
        <w:top w:val="none" w:sz="0" w:space="0" w:color="auto"/>
        <w:left w:val="none" w:sz="0" w:space="0" w:color="auto"/>
        <w:bottom w:val="none" w:sz="0" w:space="0" w:color="auto"/>
        <w:right w:val="none" w:sz="0" w:space="0" w:color="auto"/>
      </w:divBdr>
    </w:div>
    <w:div w:id="1370110366">
      <w:bodyDiv w:val="1"/>
      <w:marLeft w:val="0"/>
      <w:marRight w:val="0"/>
      <w:marTop w:val="0"/>
      <w:marBottom w:val="0"/>
      <w:divBdr>
        <w:top w:val="none" w:sz="0" w:space="0" w:color="auto"/>
        <w:left w:val="none" w:sz="0" w:space="0" w:color="auto"/>
        <w:bottom w:val="none" w:sz="0" w:space="0" w:color="auto"/>
        <w:right w:val="none" w:sz="0" w:space="0" w:color="auto"/>
      </w:divBdr>
    </w:div>
    <w:div w:id="1372072117">
      <w:bodyDiv w:val="1"/>
      <w:marLeft w:val="0"/>
      <w:marRight w:val="0"/>
      <w:marTop w:val="0"/>
      <w:marBottom w:val="0"/>
      <w:divBdr>
        <w:top w:val="none" w:sz="0" w:space="0" w:color="auto"/>
        <w:left w:val="none" w:sz="0" w:space="0" w:color="auto"/>
        <w:bottom w:val="none" w:sz="0" w:space="0" w:color="auto"/>
        <w:right w:val="none" w:sz="0" w:space="0" w:color="auto"/>
      </w:divBdr>
    </w:div>
    <w:div w:id="1373651294">
      <w:bodyDiv w:val="1"/>
      <w:marLeft w:val="0"/>
      <w:marRight w:val="0"/>
      <w:marTop w:val="0"/>
      <w:marBottom w:val="0"/>
      <w:divBdr>
        <w:top w:val="none" w:sz="0" w:space="0" w:color="auto"/>
        <w:left w:val="none" w:sz="0" w:space="0" w:color="auto"/>
        <w:bottom w:val="none" w:sz="0" w:space="0" w:color="auto"/>
        <w:right w:val="none" w:sz="0" w:space="0" w:color="auto"/>
      </w:divBdr>
    </w:div>
    <w:div w:id="1374312087">
      <w:bodyDiv w:val="1"/>
      <w:marLeft w:val="0"/>
      <w:marRight w:val="0"/>
      <w:marTop w:val="0"/>
      <w:marBottom w:val="0"/>
      <w:divBdr>
        <w:top w:val="none" w:sz="0" w:space="0" w:color="auto"/>
        <w:left w:val="none" w:sz="0" w:space="0" w:color="auto"/>
        <w:bottom w:val="none" w:sz="0" w:space="0" w:color="auto"/>
        <w:right w:val="none" w:sz="0" w:space="0" w:color="auto"/>
      </w:divBdr>
    </w:div>
    <w:div w:id="1381905602">
      <w:bodyDiv w:val="1"/>
      <w:marLeft w:val="0"/>
      <w:marRight w:val="0"/>
      <w:marTop w:val="0"/>
      <w:marBottom w:val="0"/>
      <w:divBdr>
        <w:top w:val="none" w:sz="0" w:space="0" w:color="auto"/>
        <w:left w:val="none" w:sz="0" w:space="0" w:color="auto"/>
        <w:bottom w:val="none" w:sz="0" w:space="0" w:color="auto"/>
        <w:right w:val="none" w:sz="0" w:space="0" w:color="auto"/>
      </w:divBdr>
    </w:div>
    <w:div w:id="1394505380">
      <w:bodyDiv w:val="1"/>
      <w:marLeft w:val="0"/>
      <w:marRight w:val="0"/>
      <w:marTop w:val="0"/>
      <w:marBottom w:val="0"/>
      <w:divBdr>
        <w:top w:val="none" w:sz="0" w:space="0" w:color="auto"/>
        <w:left w:val="none" w:sz="0" w:space="0" w:color="auto"/>
        <w:bottom w:val="none" w:sz="0" w:space="0" w:color="auto"/>
        <w:right w:val="none" w:sz="0" w:space="0" w:color="auto"/>
      </w:divBdr>
    </w:div>
    <w:div w:id="1395197292">
      <w:bodyDiv w:val="1"/>
      <w:marLeft w:val="0"/>
      <w:marRight w:val="0"/>
      <w:marTop w:val="0"/>
      <w:marBottom w:val="0"/>
      <w:divBdr>
        <w:top w:val="none" w:sz="0" w:space="0" w:color="auto"/>
        <w:left w:val="none" w:sz="0" w:space="0" w:color="auto"/>
        <w:bottom w:val="none" w:sz="0" w:space="0" w:color="auto"/>
        <w:right w:val="none" w:sz="0" w:space="0" w:color="auto"/>
      </w:divBdr>
    </w:div>
    <w:div w:id="1395615639">
      <w:bodyDiv w:val="1"/>
      <w:marLeft w:val="0"/>
      <w:marRight w:val="0"/>
      <w:marTop w:val="0"/>
      <w:marBottom w:val="0"/>
      <w:divBdr>
        <w:top w:val="none" w:sz="0" w:space="0" w:color="auto"/>
        <w:left w:val="none" w:sz="0" w:space="0" w:color="auto"/>
        <w:bottom w:val="none" w:sz="0" w:space="0" w:color="auto"/>
        <w:right w:val="none" w:sz="0" w:space="0" w:color="auto"/>
      </w:divBdr>
    </w:div>
    <w:div w:id="1400403062">
      <w:bodyDiv w:val="1"/>
      <w:marLeft w:val="0"/>
      <w:marRight w:val="0"/>
      <w:marTop w:val="0"/>
      <w:marBottom w:val="0"/>
      <w:divBdr>
        <w:top w:val="none" w:sz="0" w:space="0" w:color="auto"/>
        <w:left w:val="none" w:sz="0" w:space="0" w:color="auto"/>
        <w:bottom w:val="none" w:sz="0" w:space="0" w:color="auto"/>
        <w:right w:val="none" w:sz="0" w:space="0" w:color="auto"/>
      </w:divBdr>
    </w:div>
    <w:div w:id="1407653711">
      <w:bodyDiv w:val="1"/>
      <w:marLeft w:val="0"/>
      <w:marRight w:val="0"/>
      <w:marTop w:val="0"/>
      <w:marBottom w:val="0"/>
      <w:divBdr>
        <w:top w:val="none" w:sz="0" w:space="0" w:color="auto"/>
        <w:left w:val="none" w:sz="0" w:space="0" w:color="auto"/>
        <w:bottom w:val="none" w:sz="0" w:space="0" w:color="auto"/>
        <w:right w:val="none" w:sz="0" w:space="0" w:color="auto"/>
      </w:divBdr>
    </w:div>
    <w:div w:id="1410301727">
      <w:bodyDiv w:val="1"/>
      <w:marLeft w:val="0"/>
      <w:marRight w:val="0"/>
      <w:marTop w:val="0"/>
      <w:marBottom w:val="0"/>
      <w:divBdr>
        <w:top w:val="none" w:sz="0" w:space="0" w:color="auto"/>
        <w:left w:val="none" w:sz="0" w:space="0" w:color="auto"/>
        <w:bottom w:val="none" w:sz="0" w:space="0" w:color="auto"/>
        <w:right w:val="none" w:sz="0" w:space="0" w:color="auto"/>
      </w:divBdr>
    </w:div>
    <w:div w:id="1422290735">
      <w:bodyDiv w:val="1"/>
      <w:marLeft w:val="0"/>
      <w:marRight w:val="0"/>
      <w:marTop w:val="0"/>
      <w:marBottom w:val="0"/>
      <w:divBdr>
        <w:top w:val="none" w:sz="0" w:space="0" w:color="auto"/>
        <w:left w:val="none" w:sz="0" w:space="0" w:color="auto"/>
        <w:bottom w:val="none" w:sz="0" w:space="0" w:color="auto"/>
        <w:right w:val="none" w:sz="0" w:space="0" w:color="auto"/>
      </w:divBdr>
    </w:div>
    <w:div w:id="1431700738">
      <w:bodyDiv w:val="1"/>
      <w:marLeft w:val="0"/>
      <w:marRight w:val="0"/>
      <w:marTop w:val="0"/>
      <w:marBottom w:val="0"/>
      <w:divBdr>
        <w:top w:val="none" w:sz="0" w:space="0" w:color="auto"/>
        <w:left w:val="none" w:sz="0" w:space="0" w:color="auto"/>
        <w:bottom w:val="none" w:sz="0" w:space="0" w:color="auto"/>
        <w:right w:val="none" w:sz="0" w:space="0" w:color="auto"/>
      </w:divBdr>
    </w:div>
    <w:div w:id="1434781626">
      <w:bodyDiv w:val="1"/>
      <w:marLeft w:val="0"/>
      <w:marRight w:val="0"/>
      <w:marTop w:val="0"/>
      <w:marBottom w:val="0"/>
      <w:divBdr>
        <w:top w:val="none" w:sz="0" w:space="0" w:color="auto"/>
        <w:left w:val="none" w:sz="0" w:space="0" w:color="auto"/>
        <w:bottom w:val="none" w:sz="0" w:space="0" w:color="auto"/>
        <w:right w:val="none" w:sz="0" w:space="0" w:color="auto"/>
      </w:divBdr>
      <w:divsChild>
        <w:div w:id="671371452">
          <w:marLeft w:val="0"/>
          <w:marRight w:val="0"/>
          <w:marTop w:val="0"/>
          <w:marBottom w:val="0"/>
          <w:divBdr>
            <w:top w:val="none" w:sz="0" w:space="0" w:color="auto"/>
            <w:left w:val="none" w:sz="0" w:space="0" w:color="auto"/>
            <w:bottom w:val="none" w:sz="0" w:space="0" w:color="auto"/>
            <w:right w:val="none" w:sz="0" w:space="0" w:color="auto"/>
          </w:divBdr>
        </w:div>
        <w:div w:id="747579182">
          <w:marLeft w:val="0"/>
          <w:marRight w:val="0"/>
          <w:marTop w:val="0"/>
          <w:marBottom w:val="0"/>
          <w:divBdr>
            <w:top w:val="none" w:sz="0" w:space="0" w:color="auto"/>
            <w:left w:val="none" w:sz="0" w:space="0" w:color="auto"/>
            <w:bottom w:val="none" w:sz="0" w:space="0" w:color="auto"/>
            <w:right w:val="none" w:sz="0" w:space="0" w:color="auto"/>
          </w:divBdr>
        </w:div>
        <w:div w:id="1572079858">
          <w:marLeft w:val="0"/>
          <w:marRight w:val="0"/>
          <w:marTop w:val="0"/>
          <w:marBottom w:val="0"/>
          <w:divBdr>
            <w:top w:val="none" w:sz="0" w:space="0" w:color="auto"/>
            <w:left w:val="none" w:sz="0" w:space="0" w:color="auto"/>
            <w:bottom w:val="none" w:sz="0" w:space="0" w:color="auto"/>
            <w:right w:val="none" w:sz="0" w:space="0" w:color="auto"/>
          </w:divBdr>
        </w:div>
      </w:divsChild>
    </w:div>
    <w:div w:id="1436052360">
      <w:bodyDiv w:val="1"/>
      <w:marLeft w:val="0"/>
      <w:marRight w:val="0"/>
      <w:marTop w:val="0"/>
      <w:marBottom w:val="0"/>
      <w:divBdr>
        <w:top w:val="none" w:sz="0" w:space="0" w:color="auto"/>
        <w:left w:val="none" w:sz="0" w:space="0" w:color="auto"/>
        <w:bottom w:val="none" w:sz="0" w:space="0" w:color="auto"/>
        <w:right w:val="none" w:sz="0" w:space="0" w:color="auto"/>
      </w:divBdr>
    </w:div>
    <w:div w:id="1436444149">
      <w:bodyDiv w:val="1"/>
      <w:marLeft w:val="0"/>
      <w:marRight w:val="0"/>
      <w:marTop w:val="0"/>
      <w:marBottom w:val="0"/>
      <w:divBdr>
        <w:top w:val="none" w:sz="0" w:space="0" w:color="auto"/>
        <w:left w:val="none" w:sz="0" w:space="0" w:color="auto"/>
        <w:bottom w:val="none" w:sz="0" w:space="0" w:color="auto"/>
        <w:right w:val="none" w:sz="0" w:space="0" w:color="auto"/>
      </w:divBdr>
    </w:div>
    <w:div w:id="1439713434">
      <w:bodyDiv w:val="1"/>
      <w:marLeft w:val="0"/>
      <w:marRight w:val="0"/>
      <w:marTop w:val="0"/>
      <w:marBottom w:val="0"/>
      <w:divBdr>
        <w:top w:val="none" w:sz="0" w:space="0" w:color="auto"/>
        <w:left w:val="none" w:sz="0" w:space="0" w:color="auto"/>
        <w:bottom w:val="none" w:sz="0" w:space="0" w:color="auto"/>
        <w:right w:val="none" w:sz="0" w:space="0" w:color="auto"/>
      </w:divBdr>
    </w:div>
    <w:div w:id="1440291720">
      <w:bodyDiv w:val="1"/>
      <w:marLeft w:val="0"/>
      <w:marRight w:val="0"/>
      <w:marTop w:val="0"/>
      <w:marBottom w:val="0"/>
      <w:divBdr>
        <w:top w:val="none" w:sz="0" w:space="0" w:color="auto"/>
        <w:left w:val="none" w:sz="0" w:space="0" w:color="auto"/>
        <w:bottom w:val="none" w:sz="0" w:space="0" w:color="auto"/>
        <w:right w:val="none" w:sz="0" w:space="0" w:color="auto"/>
      </w:divBdr>
    </w:div>
    <w:div w:id="1440489503">
      <w:bodyDiv w:val="1"/>
      <w:marLeft w:val="0"/>
      <w:marRight w:val="0"/>
      <w:marTop w:val="0"/>
      <w:marBottom w:val="0"/>
      <w:divBdr>
        <w:top w:val="none" w:sz="0" w:space="0" w:color="auto"/>
        <w:left w:val="none" w:sz="0" w:space="0" w:color="auto"/>
        <w:bottom w:val="none" w:sz="0" w:space="0" w:color="auto"/>
        <w:right w:val="none" w:sz="0" w:space="0" w:color="auto"/>
      </w:divBdr>
    </w:div>
    <w:div w:id="1444379399">
      <w:bodyDiv w:val="1"/>
      <w:marLeft w:val="0"/>
      <w:marRight w:val="0"/>
      <w:marTop w:val="0"/>
      <w:marBottom w:val="0"/>
      <w:divBdr>
        <w:top w:val="none" w:sz="0" w:space="0" w:color="auto"/>
        <w:left w:val="none" w:sz="0" w:space="0" w:color="auto"/>
        <w:bottom w:val="none" w:sz="0" w:space="0" w:color="auto"/>
        <w:right w:val="none" w:sz="0" w:space="0" w:color="auto"/>
      </w:divBdr>
    </w:div>
    <w:div w:id="1449086538">
      <w:bodyDiv w:val="1"/>
      <w:marLeft w:val="0"/>
      <w:marRight w:val="0"/>
      <w:marTop w:val="0"/>
      <w:marBottom w:val="0"/>
      <w:divBdr>
        <w:top w:val="none" w:sz="0" w:space="0" w:color="auto"/>
        <w:left w:val="none" w:sz="0" w:space="0" w:color="auto"/>
        <w:bottom w:val="none" w:sz="0" w:space="0" w:color="auto"/>
        <w:right w:val="none" w:sz="0" w:space="0" w:color="auto"/>
      </w:divBdr>
      <w:divsChild>
        <w:div w:id="1084187750">
          <w:marLeft w:val="0"/>
          <w:marRight w:val="0"/>
          <w:marTop w:val="0"/>
          <w:marBottom w:val="0"/>
          <w:divBdr>
            <w:top w:val="none" w:sz="0" w:space="0" w:color="auto"/>
            <w:left w:val="none" w:sz="0" w:space="0" w:color="auto"/>
            <w:bottom w:val="none" w:sz="0" w:space="0" w:color="auto"/>
            <w:right w:val="none" w:sz="0" w:space="0" w:color="auto"/>
          </w:divBdr>
          <w:divsChild>
            <w:div w:id="90974406">
              <w:marLeft w:val="0"/>
              <w:marRight w:val="0"/>
              <w:marTop w:val="0"/>
              <w:marBottom w:val="0"/>
              <w:divBdr>
                <w:top w:val="none" w:sz="0" w:space="0" w:color="auto"/>
                <w:left w:val="none" w:sz="0" w:space="0" w:color="auto"/>
                <w:bottom w:val="none" w:sz="0" w:space="0" w:color="auto"/>
                <w:right w:val="none" w:sz="0" w:space="0" w:color="auto"/>
              </w:divBdr>
              <w:divsChild>
                <w:div w:id="1394934654">
                  <w:marLeft w:val="0"/>
                  <w:marRight w:val="0"/>
                  <w:marTop w:val="0"/>
                  <w:marBottom w:val="0"/>
                  <w:divBdr>
                    <w:top w:val="none" w:sz="0" w:space="0" w:color="auto"/>
                    <w:left w:val="none" w:sz="0" w:space="0" w:color="auto"/>
                    <w:bottom w:val="none" w:sz="0" w:space="0" w:color="auto"/>
                    <w:right w:val="none" w:sz="0" w:space="0" w:color="auto"/>
                  </w:divBdr>
                  <w:divsChild>
                    <w:div w:id="3604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87743">
          <w:marLeft w:val="0"/>
          <w:marRight w:val="0"/>
          <w:marTop w:val="0"/>
          <w:marBottom w:val="0"/>
          <w:divBdr>
            <w:top w:val="none" w:sz="0" w:space="0" w:color="auto"/>
            <w:left w:val="none" w:sz="0" w:space="0" w:color="auto"/>
            <w:bottom w:val="none" w:sz="0" w:space="0" w:color="auto"/>
            <w:right w:val="none" w:sz="0" w:space="0" w:color="auto"/>
          </w:divBdr>
          <w:divsChild>
            <w:div w:id="1131947589">
              <w:marLeft w:val="0"/>
              <w:marRight w:val="0"/>
              <w:marTop w:val="0"/>
              <w:marBottom w:val="0"/>
              <w:divBdr>
                <w:top w:val="none" w:sz="0" w:space="0" w:color="auto"/>
                <w:left w:val="none" w:sz="0" w:space="0" w:color="auto"/>
                <w:bottom w:val="none" w:sz="0" w:space="0" w:color="auto"/>
                <w:right w:val="none" w:sz="0" w:space="0" w:color="auto"/>
              </w:divBdr>
              <w:divsChild>
                <w:div w:id="1052273019">
                  <w:marLeft w:val="0"/>
                  <w:marRight w:val="0"/>
                  <w:marTop w:val="0"/>
                  <w:marBottom w:val="0"/>
                  <w:divBdr>
                    <w:top w:val="none" w:sz="0" w:space="0" w:color="auto"/>
                    <w:left w:val="none" w:sz="0" w:space="0" w:color="auto"/>
                    <w:bottom w:val="none" w:sz="0" w:space="0" w:color="auto"/>
                    <w:right w:val="none" w:sz="0" w:space="0" w:color="auto"/>
                  </w:divBdr>
                  <w:divsChild>
                    <w:div w:id="13182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3973">
      <w:bodyDiv w:val="1"/>
      <w:marLeft w:val="0"/>
      <w:marRight w:val="0"/>
      <w:marTop w:val="0"/>
      <w:marBottom w:val="0"/>
      <w:divBdr>
        <w:top w:val="none" w:sz="0" w:space="0" w:color="auto"/>
        <w:left w:val="none" w:sz="0" w:space="0" w:color="auto"/>
        <w:bottom w:val="none" w:sz="0" w:space="0" w:color="auto"/>
        <w:right w:val="none" w:sz="0" w:space="0" w:color="auto"/>
      </w:divBdr>
    </w:div>
    <w:div w:id="1450706085">
      <w:bodyDiv w:val="1"/>
      <w:marLeft w:val="0"/>
      <w:marRight w:val="0"/>
      <w:marTop w:val="0"/>
      <w:marBottom w:val="0"/>
      <w:divBdr>
        <w:top w:val="none" w:sz="0" w:space="0" w:color="auto"/>
        <w:left w:val="none" w:sz="0" w:space="0" w:color="auto"/>
        <w:bottom w:val="none" w:sz="0" w:space="0" w:color="auto"/>
        <w:right w:val="none" w:sz="0" w:space="0" w:color="auto"/>
      </w:divBdr>
    </w:div>
    <w:div w:id="1453549498">
      <w:bodyDiv w:val="1"/>
      <w:marLeft w:val="0"/>
      <w:marRight w:val="0"/>
      <w:marTop w:val="0"/>
      <w:marBottom w:val="0"/>
      <w:divBdr>
        <w:top w:val="none" w:sz="0" w:space="0" w:color="auto"/>
        <w:left w:val="none" w:sz="0" w:space="0" w:color="auto"/>
        <w:bottom w:val="none" w:sz="0" w:space="0" w:color="auto"/>
        <w:right w:val="none" w:sz="0" w:space="0" w:color="auto"/>
      </w:divBdr>
    </w:div>
    <w:div w:id="1455102477">
      <w:bodyDiv w:val="1"/>
      <w:marLeft w:val="0"/>
      <w:marRight w:val="0"/>
      <w:marTop w:val="0"/>
      <w:marBottom w:val="0"/>
      <w:divBdr>
        <w:top w:val="none" w:sz="0" w:space="0" w:color="auto"/>
        <w:left w:val="none" w:sz="0" w:space="0" w:color="auto"/>
        <w:bottom w:val="none" w:sz="0" w:space="0" w:color="auto"/>
        <w:right w:val="none" w:sz="0" w:space="0" w:color="auto"/>
      </w:divBdr>
    </w:div>
    <w:div w:id="1466003252">
      <w:bodyDiv w:val="1"/>
      <w:marLeft w:val="0"/>
      <w:marRight w:val="0"/>
      <w:marTop w:val="0"/>
      <w:marBottom w:val="0"/>
      <w:divBdr>
        <w:top w:val="none" w:sz="0" w:space="0" w:color="auto"/>
        <w:left w:val="none" w:sz="0" w:space="0" w:color="auto"/>
        <w:bottom w:val="none" w:sz="0" w:space="0" w:color="auto"/>
        <w:right w:val="none" w:sz="0" w:space="0" w:color="auto"/>
      </w:divBdr>
    </w:div>
    <w:div w:id="1467552902">
      <w:bodyDiv w:val="1"/>
      <w:marLeft w:val="0"/>
      <w:marRight w:val="0"/>
      <w:marTop w:val="0"/>
      <w:marBottom w:val="0"/>
      <w:divBdr>
        <w:top w:val="none" w:sz="0" w:space="0" w:color="auto"/>
        <w:left w:val="none" w:sz="0" w:space="0" w:color="auto"/>
        <w:bottom w:val="none" w:sz="0" w:space="0" w:color="auto"/>
        <w:right w:val="none" w:sz="0" w:space="0" w:color="auto"/>
      </w:divBdr>
    </w:div>
    <w:div w:id="1468549574">
      <w:bodyDiv w:val="1"/>
      <w:marLeft w:val="0"/>
      <w:marRight w:val="0"/>
      <w:marTop w:val="0"/>
      <w:marBottom w:val="0"/>
      <w:divBdr>
        <w:top w:val="none" w:sz="0" w:space="0" w:color="auto"/>
        <w:left w:val="none" w:sz="0" w:space="0" w:color="auto"/>
        <w:bottom w:val="none" w:sz="0" w:space="0" w:color="auto"/>
        <w:right w:val="none" w:sz="0" w:space="0" w:color="auto"/>
      </w:divBdr>
    </w:div>
    <w:div w:id="1468665817">
      <w:bodyDiv w:val="1"/>
      <w:marLeft w:val="0"/>
      <w:marRight w:val="0"/>
      <w:marTop w:val="0"/>
      <w:marBottom w:val="0"/>
      <w:divBdr>
        <w:top w:val="none" w:sz="0" w:space="0" w:color="auto"/>
        <w:left w:val="none" w:sz="0" w:space="0" w:color="auto"/>
        <w:bottom w:val="none" w:sz="0" w:space="0" w:color="auto"/>
        <w:right w:val="none" w:sz="0" w:space="0" w:color="auto"/>
      </w:divBdr>
      <w:divsChild>
        <w:div w:id="284313852">
          <w:marLeft w:val="0"/>
          <w:marRight w:val="0"/>
          <w:marTop w:val="0"/>
          <w:marBottom w:val="0"/>
          <w:divBdr>
            <w:top w:val="none" w:sz="0" w:space="0" w:color="auto"/>
            <w:left w:val="none" w:sz="0" w:space="0" w:color="auto"/>
            <w:bottom w:val="none" w:sz="0" w:space="0" w:color="auto"/>
            <w:right w:val="none" w:sz="0" w:space="0" w:color="auto"/>
          </w:divBdr>
          <w:divsChild>
            <w:div w:id="1022125664">
              <w:marLeft w:val="0"/>
              <w:marRight w:val="0"/>
              <w:marTop w:val="0"/>
              <w:marBottom w:val="0"/>
              <w:divBdr>
                <w:top w:val="none" w:sz="0" w:space="0" w:color="auto"/>
                <w:left w:val="none" w:sz="0" w:space="0" w:color="auto"/>
                <w:bottom w:val="none" w:sz="0" w:space="0" w:color="auto"/>
                <w:right w:val="none" w:sz="0" w:space="0" w:color="auto"/>
              </w:divBdr>
              <w:divsChild>
                <w:div w:id="1245721839">
                  <w:marLeft w:val="0"/>
                  <w:marRight w:val="0"/>
                  <w:marTop w:val="0"/>
                  <w:marBottom w:val="0"/>
                  <w:divBdr>
                    <w:top w:val="none" w:sz="0" w:space="0" w:color="auto"/>
                    <w:left w:val="none" w:sz="0" w:space="0" w:color="auto"/>
                    <w:bottom w:val="none" w:sz="0" w:space="0" w:color="auto"/>
                    <w:right w:val="none" w:sz="0" w:space="0" w:color="auto"/>
                  </w:divBdr>
                  <w:divsChild>
                    <w:div w:id="2073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2252">
          <w:marLeft w:val="0"/>
          <w:marRight w:val="0"/>
          <w:marTop w:val="0"/>
          <w:marBottom w:val="0"/>
          <w:divBdr>
            <w:top w:val="none" w:sz="0" w:space="0" w:color="auto"/>
            <w:left w:val="none" w:sz="0" w:space="0" w:color="auto"/>
            <w:bottom w:val="none" w:sz="0" w:space="0" w:color="auto"/>
            <w:right w:val="none" w:sz="0" w:space="0" w:color="auto"/>
          </w:divBdr>
          <w:divsChild>
            <w:div w:id="1184438806">
              <w:marLeft w:val="0"/>
              <w:marRight w:val="0"/>
              <w:marTop w:val="0"/>
              <w:marBottom w:val="0"/>
              <w:divBdr>
                <w:top w:val="none" w:sz="0" w:space="0" w:color="auto"/>
                <w:left w:val="none" w:sz="0" w:space="0" w:color="auto"/>
                <w:bottom w:val="none" w:sz="0" w:space="0" w:color="auto"/>
                <w:right w:val="none" w:sz="0" w:space="0" w:color="auto"/>
              </w:divBdr>
              <w:divsChild>
                <w:div w:id="2073113262">
                  <w:marLeft w:val="0"/>
                  <w:marRight w:val="0"/>
                  <w:marTop w:val="0"/>
                  <w:marBottom w:val="0"/>
                  <w:divBdr>
                    <w:top w:val="none" w:sz="0" w:space="0" w:color="auto"/>
                    <w:left w:val="none" w:sz="0" w:space="0" w:color="auto"/>
                    <w:bottom w:val="none" w:sz="0" w:space="0" w:color="auto"/>
                    <w:right w:val="none" w:sz="0" w:space="0" w:color="auto"/>
                  </w:divBdr>
                  <w:divsChild>
                    <w:div w:id="21218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8019">
      <w:bodyDiv w:val="1"/>
      <w:marLeft w:val="0"/>
      <w:marRight w:val="0"/>
      <w:marTop w:val="0"/>
      <w:marBottom w:val="0"/>
      <w:divBdr>
        <w:top w:val="none" w:sz="0" w:space="0" w:color="auto"/>
        <w:left w:val="none" w:sz="0" w:space="0" w:color="auto"/>
        <w:bottom w:val="none" w:sz="0" w:space="0" w:color="auto"/>
        <w:right w:val="none" w:sz="0" w:space="0" w:color="auto"/>
      </w:divBdr>
    </w:div>
    <w:div w:id="1474058114">
      <w:bodyDiv w:val="1"/>
      <w:marLeft w:val="0"/>
      <w:marRight w:val="0"/>
      <w:marTop w:val="0"/>
      <w:marBottom w:val="0"/>
      <w:divBdr>
        <w:top w:val="none" w:sz="0" w:space="0" w:color="auto"/>
        <w:left w:val="none" w:sz="0" w:space="0" w:color="auto"/>
        <w:bottom w:val="none" w:sz="0" w:space="0" w:color="auto"/>
        <w:right w:val="none" w:sz="0" w:space="0" w:color="auto"/>
      </w:divBdr>
    </w:div>
    <w:div w:id="1475369031">
      <w:bodyDiv w:val="1"/>
      <w:marLeft w:val="0"/>
      <w:marRight w:val="0"/>
      <w:marTop w:val="0"/>
      <w:marBottom w:val="0"/>
      <w:divBdr>
        <w:top w:val="none" w:sz="0" w:space="0" w:color="auto"/>
        <w:left w:val="none" w:sz="0" w:space="0" w:color="auto"/>
        <w:bottom w:val="none" w:sz="0" w:space="0" w:color="auto"/>
        <w:right w:val="none" w:sz="0" w:space="0" w:color="auto"/>
      </w:divBdr>
    </w:div>
    <w:div w:id="1477409905">
      <w:bodyDiv w:val="1"/>
      <w:marLeft w:val="0"/>
      <w:marRight w:val="0"/>
      <w:marTop w:val="0"/>
      <w:marBottom w:val="0"/>
      <w:divBdr>
        <w:top w:val="none" w:sz="0" w:space="0" w:color="auto"/>
        <w:left w:val="none" w:sz="0" w:space="0" w:color="auto"/>
        <w:bottom w:val="none" w:sz="0" w:space="0" w:color="auto"/>
        <w:right w:val="none" w:sz="0" w:space="0" w:color="auto"/>
      </w:divBdr>
    </w:div>
    <w:div w:id="1480270737">
      <w:bodyDiv w:val="1"/>
      <w:marLeft w:val="0"/>
      <w:marRight w:val="0"/>
      <w:marTop w:val="0"/>
      <w:marBottom w:val="0"/>
      <w:divBdr>
        <w:top w:val="none" w:sz="0" w:space="0" w:color="auto"/>
        <w:left w:val="none" w:sz="0" w:space="0" w:color="auto"/>
        <w:bottom w:val="none" w:sz="0" w:space="0" w:color="auto"/>
        <w:right w:val="none" w:sz="0" w:space="0" w:color="auto"/>
      </w:divBdr>
      <w:divsChild>
        <w:div w:id="2020505581">
          <w:marLeft w:val="0"/>
          <w:marRight w:val="0"/>
          <w:marTop w:val="0"/>
          <w:marBottom w:val="0"/>
          <w:divBdr>
            <w:top w:val="none" w:sz="0" w:space="0" w:color="auto"/>
            <w:left w:val="none" w:sz="0" w:space="0" w:color="auto"/>
            <w:bottom w:val="none" w:sz="0" w:space="0" w:color="auto"/>
            <w:right w:val="none" w:sz="0" w:space="0" w:color="auto"/>
          </w:divBdr>
          <w:divsChild>
            <w:div w:id="1169756404">
              <w:marLeft w:val="0"/>
              <w:marRight w:val="0"/>
              <w:marTop w:val="0"/>
              <w:marBottom w:val="0"/>
              <w:divBdr>
                <w:top w:val="none" w:sz="0" w:space="0" w:color="auto"/>
                <w:left w:val="none" w:sz="0" w:space="0" w:color="auto"/>
                <w:bottom w:val="none" w:sz="0" w:space="0" w:color="auto"/>
                <w:right w:val="none" w:sz="0" w:space="0" w:color="auto"/>
              </w:divBdr>
              <w:divsChild>
                <w:div w:id="1888293884">
                  <w:marLeft w:val="0"/>
                  <w:marRight w:val="0"/>
                  <w:marTop w:val="0"/>
                  <w:marBottom w:val="0"/>
                  <w:divBdr>
                    <w:top w:val="none" w:sz="0" w:space="0" w:color="auto"/>
                    <w:left w:val="none" w:sz="0" w:space="0" w:color="auto"/>
                    <w:bottom w:val="none" w:sz="0" w:space="0" w:color="auto"/>
                    <w:right w:val="none" w:sz="0" w:space="0" w:color="auto"/>
                  </w:divBdr>
                  <w:divsChild>
                    <w:div w:id="732855434">
                      <w:marLeft w:val="0"/>
                      <w:marRight w:val="0"/>
                      <w:marTop w:val="0"/>
                      <w:marBottom w:val="0"/>
                      <w:divBdr>
                        <w:top w:val="none" w:sz="0" w:space="0" w:color="auto"/>
                        <w:left w:val="none" w:sz="0" w:space="0" w:color="auto"/>
                        <w:bottom w:val="none" w:sz="0" w:space="0" w:color="auto"/>
                        <w:right w:val="none" w:sz="0" w:space="0" w:color="auto"/>
                      </w:divBdr>
                      <w:divsChild>
                        <w:div w:id="1800225931">
                          <w:marLeft w:val="0"/>
                          <w:marRight w:val="0"/>
                          <w:marTop w:val="0"/>
                          <w:marBottom w:val="0"/>
                          <w:divBdr>
                            <w:top w:val="none" w:sz="0" w:space="0" w:color="auto"/>
                            <w:left w:val="none" w:sz="0" w:space="0" w:color="auto"/>
                            <w:bottom w:val="none" w:sz="0" w:space="0" w:color="auto"/>
                            <w:right w:val="none" w:sz="0" w:space="0" w:color="auto"/>
                          </w:divBdr>
                          <w:divsChild>
                            <w:div w:id="332804075">
                              <w:marLeft w:val="0"/>
                              <w:marRight w:val="0"/>
                              <w:marTop w:val="0"/>
                              <w:marBottom w:val="0"/>
                              <w:divBdr>
                                <w:top w:val="none" w:sz="0" w:space="0" w:color="auto"/>
                                <w:left w:val="none" w:sz="0" w:space="0" w:color="auto"/>
                                <w:bottom w:val="none" w:sz="0" w:space="0" w:color="auto"/>
                                <w:right w:val="none" w:sz="0" w:space="0" w:color="auto"/>
                              </w:divBdr>
                              <w:divsChild>
                                <w:div w:id="533689723">
                                  <w:marLeft w:val="0"/>
                                  <w:marRight w:val="0"/>
                                  <w:marTop w:val="0"/>
                                  <w:marBottom w:val="0"/>
                                  <w:divBdr>
                                    <w:top w:val="none" w:sz="0" w:space="0" w:color="auto"/>
                                    <w:left w:val="none" w:sz="0" w:space="0" w:color="auto"/>
                                    <w:bottom w:val="none" w:sz="0" w:space="0" w:color="auto"/>
                                    <w:right w:val="none" w:sz="0" w:space="0" w:color="auto"/>
                                  </w:divBdr>
                                  <w:divsChild>
                                    <w:div w:id="322779304">
                                      <w:marLeft w:val="0"/>
                                      <w:marRight w:val="0"/>
                                      <w:marTop w:val="0"/>
                                      <w:marBottom w:val="0"/>
                                      <w:divBdr>
                                        <w:top w:val="none" w:sz="0" w:space="0" w:color="auto"/>
                                        <w:left w:val="none" w:sz="0" w:space="0" w:color="auto"/>
                                        <w:bottom w:val="none" w:sz="0" w:space="0" w:color="auto"/>
                                        <w:right w:val="none" w:sz="0" w:space="0" w:color="auto"/>
                                      </w:divBdr>
                                      <w:divsChild>
                                        <w:div w:id="1218277991">
                                          <w:marLeft w:val="0"/>
                                          <w:marRight w:val="165"/>
                                          <w:marTop w:val="150"/>
                                          <w:marBottom w:val="0"/>
                                          <w:divBdr>
                                            <w:top w:val="none" w:sz="0" w:space="0" w:color="auto"/>
                                            <w:left w:val="none" w:sz="0" w:space="0" w:color="auto"/>
                                            <w:bottom w:val="none" w:sz="0" w:space="0" w:color="auto"/>
                                            <w:right w:val="none" w:sz="0" w:space="0" w:color="auto"/>
                                          </w:divBdr>
                                          <w:divsChild>
                                            <w:div w:id="197855601">
                                              <w:marLeft w:val="0"/>
                                              <w:marRight w:val="0"/>
                                              <w:marTop w:val="0"/>
                                              <w:marBottom w:val="0"/>
                                              <w:divBdr>
                                                <w:top w:val="none" w:sz="0" w:space="0" w:color="auto"/>
                                                <w:left w:val="none" w:sz="0" w:space="0" w:color="auto"/>
                                                <w:bottom w:val="none" w:sz="0" w:space="0" w:color="auto"/>
                                                <w:right w:val="none" w:sz="0" w:space="0" w:color="auto"/>
                                              </w:divBdr>
                                              <w:divsChild>
                                                <w:div w:id="16337132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9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354871">
      <w:bodyDiv w:val="1"/>
      <w:marLeft w:val="0"/>
      <w:marRight w:val="0"/>
      <w:marTop w:val="0"/>
      <w:marBottom w:val="0"/>
      <w:divBdr>
        <w:top w:val="none" w:sz="0" w:space="0" w:color="auto"/>
        <w:left w:val="none" w:sz="0" w:space="0" w:color="auto"/>
        <w:bottom w:val="none" w:sz="0" w:space="0" w:color="auto"/>
        <w:right w:val="none" w:sz="0" w:space="0" w:color="auto"/>
      </w:divBdr>
    </w:div>
    <w:div w:id="1486241912">
      <w:bodyDiv w:val="1"/>
      <w:marLeft w:val="0"/>
      <w:marRight w:val="0"/>
      <w:marTop w:val="0"/>
      <w:marBottom w:val="0"/>
      <w:divBdr>
        <w:top w:val="none" w:sz="0" w:space="0" w:color="auto"/>
        <w:left w:val="none" w:sz="0" w:space="0" w:color="auto"/>
        <w:bottom w:val="none" w:sz="0" w:space="0" w:color="auto"/>
        <w:right w:val="none" w:sz="0" w:space="0" w:color="auto"/>
      </w:divBdr>
      <w:divsChild>
        <w:div w:id="1442384210">
          <w:marLeft w:val="0"/>
          <w:marRight w:val="0"/>
          <w:marTop w:val="0"/>
          <w:marBottom w:val="0"/>
          <w:divBdr>
            <w:top w:val="none" w:sz="0" w:space="0" w:color="auto"/>
            <w:left w:val="none" w:sz="0" w:space="0" w:color="auto"/>
            <w:bottom w:val="none" w:sz="0" w:space="0" w:color="auto"/>
            <w:right w:val="none" w:sz="0" w:space="0" w:color="auto"/>
          </w:divBdr>
        </w:div>
      </w:divsChild>
    </w:div>
    <w:div w:id="1491403287">
      <w:bodyDiv w:val="1"/>
      <w:marLeft w:val="0"/>
      <w:marRight w:val="0"/>
      <w:marTop w:val="0"/>
      <w:marBottom w:val="0"/>
      <w:divBdr>
        <w:top w:val="none" w:sz="0" w:space="0" w:color="auto"/>
        <w:left w:val="none" w:sz="0" w:space="0" w:color="auto"/>
        <w:bottom w:val="none" w:sz="0" w:space="0" w:color="auto"/>
        <w:right w:val="none" w:sz="0" w:space="0" w:color="auto"/>
      </w:divBdr>
    </w:div>
    <w:div w:id="1492019925">
      <w:bodyDiv w:val="1"/>
      <w:marLeft w:val="0"/>
      <w:marRight w:val="0"/>
      <w:marTop w:val="0"/>
      <w:marBottom w:val="0"/>
      <w:divBdr>
        <w:top w:val="none" w:sz="0" w:space="0" w:color="auto"/>
        <w:left w:val="none" w:sz="0" w:space="0" w:color="auto"/>
        <w:bottom w:val="none" w:sz="0" w:space="0" w:color="auto"/>
        <w:right w:val="none" w:sz="0" w:space="0" w:color="auto"/>
      </w:divBdr>
    </w:div>
    <w:div w:id="1494640662">
      <w:bodyDiv w:val="1"/>
      <w:marLeft w:val="0"/>
      <w:marRight w:val="0"/>
      <w:marTop w:val="0"/>
      <w:marBottom w:val="0"/>
      <w:divBdr>
        <w:top w:val="none" w:sz="0" w:space="0" w:color="auto"/>
        <w:left w:val="none" w:sz="0" w:space="0" w:color="auto"/>
        <w:bottom w:val="none" w:sz="0" w:space="0" w:color="auto"/>
        <w:right w:val="none" w:sz="0" w:space="0" w:color="auto"/>
      </w:divBdr>
    </w:div>
    <w:div w:id="1497719489">
      <w:bodyDiv w:val="1"/>
      <w:marLeft w:val="0"/>
      <w:marRight w:val="0"/>
      <w:marTop w:val="0"/>
      <w:marBottom w:val="0"/>
      <w:divBdr>
        <w:top w:val="none" w:sz="0" w:space="0" w:color="auto"/>
        <w:left w:val="none" w:sz="0" w:space="0" w:color="auto"/>
        <w:bottom w:val="none" w:sz="0" w:space="0" w:color="auto"/>
        <w:right w:val="none" w:sz="0" w:space="0" w:color="auto"/>
      </w:divBdr>
    </w:div>
    <w:div w:id="1509753163">
      <w:bodyDiv w:val="1"/>
      <w:marLeft w:val="0"/>
      <w:marRight w:val="0"/>
      <w:marTop w:val="0"/>
      <w:marBottom w:val="0"/>
      <w:divBdr>
        <w:top w:val="none" w:sz="0" w:space="0" w:color="auto"/>
        <w:left w:val="none" w:sz="0" w:space="0" w:color="auto"/>
        <w:bottom w:val="none" w:sz="0" w:space="0" w:color="auto"/>
        <w:right w:val="none" w:sz="0" w:space="0" w:color="auto"/>
      </w:divBdr>
    </w:div>
    <w:div w:id="1510173104">
      <w:bodyDiv w:val="1"/>
      <w:marLeft w:val="0"/>
      <w:marRight w:val="0"/>
      <w:marTop w:val="0"/>
      <w:marBottom w:val="0"/>
      <w:divBdr>
        <w:top w:val="none" w:sz="0" w:space="0" w:color="auto"/>
        <w:left w:val="none" w:sz="0" w:space="0" w:color="auto"/>
        <w:bottom w:val="none" w:sz="0" w:space="0" w:color="auto"/>
        <w:right w:val="none" w:sz="0" w:space="0" w:color="auto"/>
      </w:divBdr>
    </w:div>
    <w:div w:id="1525090354">
      <w:bodyDiv w:val="1"/>
      <w:marLeft w:val="0"/>
      <w:marRight w:val="0"/>
      <w:marTop w:val="0"/>
      <w:marBottom w:val="0"/>
      <w:divBdr>
        <w:top w:val="none" w:sz="0" w:space="0" w:color="auto"/>
        <w:left w:val="none" w:sz="0" w:space="0" w:color="auto"/>
        <w:bottom w:val="none" w:sz="0" w:space="0" w:color="auto"/>
        <w:right w:val="none" w:sz="0" w:space="0" w:color="auto"/>
      </w:divBdr>
    </w:div>
    <w:div w:id="1533031581">
      <w:bodyDiv w:val="1"/>
      <w:marLeft w:val="0"/>
      <w:marRight w:val="0"/>
      <w:marTop w:val="0"/>
      <w:marBottom w:val="0"/>
      <w:divBdr>
        <w:top w:val="none" w:sz="0" w:space="0" w:color="auto"/>
        <w:left w:val="none" w:sz="0" w:space="0" w:color="auto"/>
        <w:bottom w:val="none" w:sz="0" w:space="0" w:color="auto"/>
        <w:right w:val="none" w:sz="0" w:space="0" w:color="auto"/>
      </w:divBdr>
    </w:div>
    <w:div w:id="1534027842">
      <w:bodyDiv w:val="1"/>
      <w:marLeft w:val="0"/>
      <w:marRight w:val="0"/>
      <w:marTop w:val="0"/>
      <w:marBottom w:val="0"/>
      <w:divBdr>
        <w:top w:val="none" w:sz="0" w:space="0" w:color="auto"/>
        <w:left w:val="none" w:sz="0" w:space="0" w:color="auto"/>
        <w:bottom w:val="none" w:sz="0" w:space="0" w:color="auto"/>
        <w:right w:val="none" w:sz="0" w:space="0" w:color="auto"/>
      </w:divBdr>
    </w:div>
    <w:div w:id="1535849346">
      <w:bodyDiv w:val="1"/>
      <w:marLeft w:val="0"/>
      <w:marRight w:val="0"/>
      <w:marTop w:val="0"/>
      <w:marBottom w:val="0"/>
      <w:divBdr>
        <w:top w:val="none" w:sz="0" w:space="0" w:color="auto"/>
        <w:left w:val="none" w:sz="0" w:space="0" w:color="auto"/>
        <w:bottom w:val="none" w:sz="0" w:space="0" w:color="auto"/>
        <w:right w:val="none" w:sz="0" w:space="0" w:color="auto"/>
      </w:divBdr>
    </w:div>
    <w:div w:id="1553927513">
      <w:bodyDiv w:val="1"/>
      <w:marLeft w:val="0"/>
      <w:marRight w:val="0"/>
      <w:marTop w:val="0"/>
      <w:marBottom w:val="0"/>
      <w:divBdr>
        <w:top w:val="none" w:sz="0" w:space="0" w:color="auto"/>
        <w:left w:val="none" w:sz="0" w:space="0" w:color="auto"/>
        <w:bottom w:val="none" w:sz="0" w:space="0" w:color="auto"/>
        <w:right w:val="none" w:sz="0" w:space="0" w:color="auto"/>
      </w:divBdr>
      <w:divsChild>
        <w:div w:id="1119295986">
          <w:marLeft w:val="0"/>
          <w:marRight w:val="0"/>
          <w:marTop w:val="0"/>
          <w:marBottom w:val="0"/>
          <w:divBdr>
            <w:top w:val="none" w:sz="0" w:space="0" w:color="auto"/>
            <w:left w:val="none" w:sz="0" w:space="0" w:color="auto"/>
            <w:bottom w:val="none" w:sz="0" w:space="0" w:color="auto"/>
            <w:right w:val="none" w:sz="0" w:space="0" w:color="auto"/>
          </w:divBdr>
          <w:divsChild>
            <w:div w:id="1253127016">
              <w:marLeft w:val="0"/>
              <w:marRight w:val="0"/>
              <w:marTop w:val="0"/>
              <w:marBottom w:val="0"/>
              <w:divBdr>
                <w:top w:val="none" w:sz="0" w:space="0" w:color="auto"/>
                <w:left w:val="none" w:sz="0" w:space="0" w:color="auto"/>
                <w:bottom w:val="none" w:sz="0" w:space="0" w:color="auto"/>
                <w:right w:val="none" w:sz="0" w:space="0" w:color="auto"/>
              </w:divBdr>
              <w:divsChild>
                <w:div w:id="1245279">
                  <w:marLeft w:val="0"/>
                  <w:marRight w:val="0"/>
                  <w:marTop w:val="0"/>
                  <w:marBottom w:val="0"/>
                  <w:divBdr>
                    <w:top w:val="none" w:sz="0" w:space="0" w:color="auto"/>
                    <w:left w:val="none" w:sz="0" w:space="0" w:color="auto"/>
                    <w:bottom w:val="none" w:sz="0" w:space="0" w:color="auto"/>
                    <w:right w:val="none" w:sz="0" w:space="0" w:color="auto"/>
                  </w:divBdr>
                  <w:divsChild>
                    <w:div w:id="1689721441">
                      <w:marLeft w:val="0"/>
                      <w:marRight w:val="0"/>
                      <w:marTop w:val="0"/>
                      <w:marBottom w:val="0"/>
                      <w:divBdr>
                        <w:top w:val="none" w:sz="0" w:space="0" w:color="auto"/>
                        <w:left w:val="none" w:sz="0" w:space="0" w:color="auto"/>
                        <w:bottom w:val="none" w:sz="0" w:space="0" w:color="auto"/>
                        <w:right w:val="none" w:sz="0" w:space="0" w:color="auto"/>
                      </w:divBdr>
                      <w:divsChild>
                        <w:div w:id="54008062">
                          <w:marLeft w:val="0"/>
                          <w:marRight w:val="0"/>
                          <w:marTop w:val="0"/>
                          <w:marBottom w:val="0"/>
                          <w:divBdr>
                            <w:top w:val="none" w:sz="0" w:space="0" w:color="auto"/>
                            <w:left w:val="none" w:sz="0" w:space="0" w:color="auto"/>
                            <w:bottom w:val="none" w:sz="0" w:space="0" w:color="auto"/>
                            <w:right w:val="none" w:sz="0" w:space="0" w:color="auto"/>
                          </w:divBdr>
                          <w:divsChild>
                            <w:div w:id="15865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80230">
      <w:bodyDiv w:val="1"/>
      <w:marLeft w:val="0"/>
      <w:marRight w:val="0"/>
      <w:marTop w:val="0"/>
      <w:marBottom w:val="0"/>
      <w:divBdr>
        <w:top w:val="none" w:sz="0" w:space="0" w:color="auto"/>
        <w:left w:val="none" w:sz="0" w:space="0" w:color="auto"/>
        <w:bottom w:val="none" w:sz="0" w:space="0" w:color="auto"/>
        <w:right w:val="none" w:sz="0" w:space="0" w:color="auto"/>
      </w:divBdr>
      <w:divsChild>
        <w:div w:id="2066639795">
          <w:marLeft w:val="0"/>
          <w:marRight w:val="0"/>
          <w:marTop w:val="0"/>
          <w:marBottom w:val="0"/>
          <w:divBdr>
            <w:top w:val="none" w:sz="0" w:space="0" w:color="auto"/>
            <w:left w:val="none" w:sz="0" w:space="0" w:color="auto"/>
            <w:bottom w:val="none" w:sz="0" w:space="0" w:color="auto"/>
            <w:right w:val="none" w:sz="0" w:space="0" w:color="auto"/>
          </w:divBdr>
          <w:divsChild>
            <w:div w:id="1500081149">
              <w:marLeft w:val="0"/>
              <w:marRight w:val="0"/>
              <w:marTop w:val="0"/>
              <w:marBottom w:val="0"/>
              <w:divBdr>
                <w:top w:val="none" w:sz="0" w:space="0" w:color="auto"/>
                <w:left w:val="none" w:sz="0" w:space="0" w:color="auto"/>
                <w:bottom w:val="none" w:sz="0" w:space="0" w:color="auto"/>
                <w:right w:val="none" w:sz="0" w:space="0" w:color="auto"/>
              </w:divBdr>
              <w:divsChild>
                <w:div w:id="585041729">
                  <w:marLeft w:val="0"/>
                  <w:marRight w:val="0"/>
                  <w:marTop w:val="0"/>
                  <w:marBottom w:val="0"/>
                  <w:divBdr>
                    <w:top w:val="none" w:sz="0" w:space="0" w:color="auto"/>
                    <w:left w:val="none" w:sz="0" w:space="0" w:color="auto"/>
                    <w:bottom w:val="none" w:sz="0" w:space="0" w:color="auto"/>
                    <w:right w:val="none" w:sz="0" w:space="0" w:color="auto"/>
                  </w:divBdr>
                  <w:divsChild>
                    <w:div w:id="411975669">
                      <w:marLeft w:val="0"/>
                      <w:marRight w:val="0"/>
                      <w:marTop w:val="0"/>
                      <w:marBottom w:val="0"/>
                      <w:divBdr>
                        <w:top w:val="none" w:sz="0" w:space="0" w:color="auto"/>
                        <w:left w:val="none" w:sz="0" w:space="0" w:color="auto"/>
                        <w:bottom w:val="none" w:sz="0" w:space="0" w:color="auto"/>
                        <w:right w:val="none" w:sz="0" w:space="0" w:color="auto"/>
                      </w:divBdr>
                      <w:divsChild>
                        <w:div w:id="131287346">
                          <w:marLeft w:val="0"/>
                          <w:marRight w:val="0"/>
                          <w:marTop w:val="0"/>
                          <w:marBottom w:val="0"/>
                          <w:divBdr>
                            <w:top w:val="none" w:sz="0" w:space="0" w:color="auto"/>
                            <w:left w:val="none" w:sz="0" w:space="0" w:color="auto"/>
                            <w:bottom w:val="none" w:sz="0" w:space="0" w:color="auto"/>
                            <w:right w:val="none" w:sz="0" w:space="0" w:color="auto"/>
                          </w:divBdr>
                          <w:divsChild>
                            <w:div w:id="817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72359">
      <w:bodyDiv w:val="1"/>
      <w:marLeft w:val="0"/>
      <w:marRight w:val="0"/>
      <w:marTop w:val="0"/>
      <w:marBottom w:val="0"/>
      <w:divBdr>
        <w:top w:val="none" w:sz="0" w:space="0" w:color="auto"/>
        <w:left w:val="none" w:sz="0" w:space="0" w:color="auto"/>
        <w:bottom w:val="none" w:sz="0" w:space="0" w:color="auto"/>
        <w:right w:val="none" w:sz="0" w:space="0" w:color="auto"/>
      </w:divBdr>
      <w:divsChild>
        <w:div w:id="289363856">
          <w:marLeft w:val="0"/>
          <w:marRight w:val="0"/>
          <w:marTop w:val="0"/>
          <w:marBottom w:val="0"/>
          <w:divBdr>
            <w:top w:val="none" w:sz="0" w:space="0" w:color="auto"/>
            <w:left w:val="none" w:sz="0" w:space="0" w:color="auto"/>
            <w:bottom w:val="none" w:sz="0" w:space="0" w:color="auto"/>
            <w:right w:val="none" w:sz="0" w:space="0" w:color="auto"/>
          </w:divBdr>
        </w:div>
        <w:div w:id="698119483">
          <w:marLeft w:val="0"/>
          <w:marRight w:val="0"/>
          <w:marTop w:val="0"/>
          <w:marBottom w:val="0"/>
          <w:divBdr>
            <w:top w:val="none" w:sz="0" w:space="0" w:color="auto"/>
            <w:left w:val="none" w:sz="0" w:space="0" w:color="auto"/>
            <w:bottom w:val="none" w:sz="0" w:space="0" w:color="auto"/>
            <w:right w:val="none" w:sz="0" w:space="0" w:color="auto"/>
          </w:divBdr>
        </w:div>
        <w:div w:id="946044337">
          <w:marLeft w:val="0"/>
          <w:marRight w:val="0"/>
          <w:marTop w:val="0"/>
          <w:marBottom w:val="0"/>
          <w:divBdr>
            <w:top w:val="none" w:sz="0" w:space="0" w:color="auto"/>
            <w:left w:val="none" w:sz="0" w:space="0" w:color="auto"/>
            <w:bottom w:val="none" w:sz="0" w:space="0" w:color="auto"/>
            <w:right w:val="none" w:sz="0" w:space="0" w:color="auto"/>
          </w:divBdr>
        </w:div>
        <w:div w:id="1127351683">
          <w:marLeft w:val="0"/>
          <w:marRight w:val="0"/>
          <w:marTop w:val="0"/>
          <w:marBottom w:val="0"/>
          <w:divBdr>
            <w:top w:val="none" w:sz="0" w:space="0" w:color="auto"/>
            <w:left w:val="none" w:sz="0" w:space="0" w:color="auto"/>
            <w:bottom w:val="none" w:sz="0" w:space="0" w:color="auto"/>
            <w:right w:val="none" w:sz="0" w:space="0" w:color="auto"/>
          </w:divBdr>
        </w:div>
        <w:div w:id="1154033341">
          <w:marLeft w:val="0"/>
          <w:marRight w:val="0"/>
          <w:marTop w:val="0"/>
          <w:marBottom w:val="0"/>
          <w:divBdr>
            <w:top w:val="none" w:sz="0" w:space="0" w:color="auto"/>
            <w:left w:val="none" w:sz="0" w:space="0" w:color="auto"/>
            <w:bottom w:val="none" w:sz="0" w:space="0" w:color="auto"/>
            <w:right w:val="none" w:sz="0" w:space="0" w:color="auto"/>
          </w:divBdr>
        </w:div>
        <w:div w:id="1382437593">
          <w:marLeft w:val="0"/>
          <w:marRight w:val="0"/>
          <w:marTop w:val="0"/>
          <w:marBottom w:val="0"/>
          <w:divBdr>
            <w:top w:val="none" w:sz="0" w:space="0" w:color="auto"/>
            <w:left w:val="none" w:sz="0" w:space="0" w:color="auto"/>
            <w:bottom w:val="none" w:sz="0" w:space="0" w:color="auto"/>
            <w:right w:val="none" w:sz="0" w:space="0" w:color="auto"/>
          </w:divBdr>
        </w:div>
        <w:div w:id="1849637988">
          <w:marLeft w:val="0"/>
          <w:marRight w:val="0"/>
          <w:marTop w:val="0"/>
          <w:marBottom w:val="0"/>
          <w:divBdr>
            <w:top w:val="none" w:sz="0" w:space="0" w:color="auto"/>
            <w:left w:val="none" w:sz="0" w:space="0" w:color="auto"/>
            <w:bottom w:val="none" w:sz="0" w:space="0" w:color="auto"/>
            <w:right w:val="none" w:sz="0" w:space="0" w:color="auto"/>
          </w:divBdr>
        </w:div>
        <w:div w:id="2008941790">
          <w:marLeft w:val="0"/>
          <w:marRight w:val="0"/>
          <w:marTop w:val="0"/>
          <w:marBottom w:val="0"/>
          <w:divBdr>
            <w:top w:val="none" w:sz="0" w:space="0" w:color="auto"/>
            <w:left w:val="none" w:sz="0" w:space="0" w:color="auto"/>
            <w:bottom w:val="none" w:sz="0" w:space="0" w:color="auto"/>
            <w:right w:val="none" w:sz="0" w:space="0" w:color="auto"/>
          </w:divBdr>
        </w:div>
      </w:divsChild>
    </w:div>
    <w:div w:id="1571693071">
      <w:bodyDiv w:val="1"/>
      <w:marLeft w:val="0"/>
      <w:marRight w:val="0"/>
      <w:marTop w:val="0"/>
      <w:marBottom w:val="0"/>
      <w:divBdr>
        <w:top w:val="none" w:sz="0" w:space="0" w:color="auto"/>
        <w:left w:val="none" w:sz="0" w:space="0" w:color="auto"/>
        <w:bottom w:val="none" w:sz="0" w:space="0" w:color="auto"/>
        <w:right w:val="none" w:sz="0" w:space="0" w:color="auto"/>
      </w:divBdr>
    </w:div>
    <w:div w:id="1575818708">
      <w:bodyDiv w:val="1"/>
      <w:marLeft w:val="0"/>
      <w:marRight w:val="0"/>
      <w:marTop w:val="0"/>
      <w:marBottom w:val="0"/>
      <w:divBdr>
        <w:top w:val="none" w:sz="0" w:space="0" w:color="auto"/>
        <w:left w:val="none" w:sz="0" w:space="0" w:color="auto"/>
        <w:bottom w:val="none" w:sz="0" w:space="0" w:color="auto"/>
        <w:right w:val="none" w:sz="0" w:space="0" w:color="auto"/>
      </w:divBdr>
    </w:div>
    <w:div w:id="1577130033">
      <w:bodyDiv w:val="1"/>
      <w:marLeft w:val="0"/>
      <w:marRight w:val="0"/>
      <w:marTop w:val="0"/>
      <w:marBottom w:val="0"/>
      <w:divBdr>
        <w:top w:val="none" w:sz="0" w:space="0" w:color="auto"/>
        <w:left w:val="none" w:sz="0" w:space="0" w:color="auto"/>
        <w:bottom w:val="none" w:sz="0" w:space="0" w:color="auto"/>
        <w:right w:val="none" w:sz="0" w:space="0" w:color="auto"/>
      </w:divBdr>
    </w:div>
    <w:div w:id="1585912975">
      <w:bodyDiv w:val="1"/>
      <w:marLeft w:val="0"/>
      <w:marRight w:val="0"/>
      <w:marTop w:val="0"/>
      <w:marBottom w:val="0"/>
      <w:divBdr>
        <w:top w:val="none" w:sz="0" w:space="0" w:color="auto"/>
        <w:left w:val="none" w:sz="0" w:space="0" w:color="auto"/>
        <w:bottom w:val="none" w:sz="0" w:space="0" w:color="auto"/>
        <w:right w:val="none" w:sz="0" w:space="0" w:color="auto"/>
      </w:divBdr>
    </w:div>
    <w:div w:id="1587691428">
      <w:bodyDiv w:val="1"/>
      <w:marLeft w:val="0"/>
      <w:marRight w:val="0"/>
      <w:marTop w:val="0"/>
      <w:marBottom w:val="0"/>
      <w:divBdr>
        <w:top w:val="none" w:sz="0" w:space="0" w:color="auto"/>
        <w:left w:val="none" w:sz="0" w:space="0" w:color="auto"/>
        <w:bottom w:val="none" w:sz="0" w:space="0" w:color="auto"/>
        <w:right w:val="none" w:sz="0" w:space="0" w:color="auto"/>
      </w:divBdr>
    </w:div>
    <w:div w:id="1587954842">
      <w:bodyDiv w:val="1"/>
      <w:marLeft w:val="0"/>
      <w:marRight w:val="0"/>
      <w:marTop w:val="0"/>
      <w:marBottom w:val="0"/>
      <w:divBdr>
        <w:top w:val="none" w:sz="0" w:space="0" w:color="auto"/>
        <w:left w:val="none" w:sz="0" w:space="0" w:color="auto"/>
        <w:bottom w:val="none" w:sz="0" w:space="0" w:color="auto"/>
        <w:right w:val="none" w:sz="0" w:space="0" w:color="auto"/>
      </w:divBdr>
    </w:div>
    <w:div w:id="1588415831">
      <w:bodyDiv w:val="1"/>
      <w:marLeft w:val="0"/>
      <w:marRight w:val="0"/>
      <w:marTop w:val="0"/>
      <w:marBottom w:val="0"/>
      <w:divBdr>
        <w:top w:val="none" w:sz="0" w:space="0" w:color="auto"/>
        <w:left w:val="none" w:sz="0" w:space="0" w:color="auto"/>
        <w:bottom w:val="none" w:sz="0" w:space="0" w:color="auto"/>
        <w:right w:val="none" w:sz="0" w:space="0" w:color="auto"/>
      </w:divBdr>
    </w:div>
    <w:div w:id="1588534510">
      <w:bodyDiv w:val="1"/>
      <w:marLeft w:val="0"/>
      <w:marRight w:val="0"/>
      <w:marTop w:val="0"/>
      <w:marBottom w:val="0"/>
      <w:divBdr>
        <w:top w:val="none" w:sz="0" w:space="0" w:color="auto"/>
        <w:left w:val="none" w:sz="0" w:space="0" w:color="auto"/>
        <w:bottom w:val="none" w:sz="0" w:space="0" w:color="auto"/>
        <w:right w:val="none" w:sz="0" w:space="0" w:color="auto"/>
      </w:divBdr>
      <w:divsChild>
        <w:div w:id="194855726">
          <w:marLeft w:val="0"/>
          <w:marRight w:val="0"/>
          <w:marTop w:val="0"/>
          <w:marBottom w:val="0"/>
          <w:divBdr>
            <w:top w:val="none" w:sz="0" w:space="0" w:color="auto"/>
            <w:left w:val="none" w:sz="0" w:space="0" w:color="auto"/>
            <w:bottom w:val="none" w:sz="0" w:space="0" w:color="auto"/>
            <w:right w:val="none" w:sz="0" w:space="0" w:color="auto"/>
          </w:divBdr>
          <w:divsChild>
            <w:div w:id="1321927554">
              <w:marLeft w:val="0"/>
              <w:marRight w:val="0"/>
              <w:marTop w:val="0"/>
              <w:marBottom w:val="0"/>
              <w:divBdr>
                <w:top w:val="none" w:sz="0" w:space="0" w:color="auto"/>
                <w:left w:val="none" w:sz="0" w:space="0" w:color="auto"/>
                <w:bottom w:val="none" w:sz="0" w:space="0" w:color="auto"/>
                <w:right w:val="none" w:sz="0" w:space="0" w:color="auto"/>
              </w:divBdr>
              <w:divsChild>
                <w:div w:id="968440034">
                  <w:marLeft w:val="0"/>
                  <w:marRight w:val="0"/>
                  <w:marTop w:val="0"/>
                  <w:marBottom w:val="0"/>
                  <w:divBdr>
                    <w:top w:val="none" w:sz="0" w:space="0" w:color="auto"/>
                    <w:left w:val="none" w:sz="0" w:space="0" w:color="auto"/>
                    <w:bottom w:val="none" w:sz="0" w:space="0" w:color="auto"/>
                    <w:right w:val="none" w:sz="0" w:space="0" w:color="auto"/>
                  </w:divBdr>
                  <w:divsChild>
                    <w:div w:id="1223835170">
                      <w:marLeft w:val="0"/>
                      <w:marRight w:val="0"/>
                      <w:marTop w:val="0"/>
                      <w:marBottom w:val="0"/>
                      <w:divBdr>
                        <w:top w:val="none" w:sz="0" w:space="0" w:color="auto"/>
                        <w:left w:val="none" w:sz="0" w:space="0" w:color="auto"/>
                        <w:bottom w:val="none" w:sz="0" w:space="0" w:color="auto"/>
                        <w:right w:val="none" w:sz="0" w:space="0" w:color="auto"/>
                      </w:divBdr>
                      <w:divsChild>
                        <w:div w:id="1896895506">
                          <w:marLeft w:val="0"/>
                          <w:marRight w:val="0"/>
                          <w:marTop w:val="0"/>
                          <w:marBottom w:val="0"/>
                          <w:divBdr>
                            <w:top w:val="none" w:sz="0" w:space="0" w:color="auto"/>
                            <w:left w:val="none" w:sz="0" w:space="0" w:color="auto"/>
                            <w:bottom w:val="none" w:sz="0" w:space="0" w:color="auto"/>
                            <w:right w:val="none" w:sz="0" w:space="0" w:color="auto"/>
                          </w:divBdr>
                          <w:divsChild>
                            <w:div w:id="12969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198972">
      <w:bodyDiv w:val="1"/>
      <w:marLeft w:val="0"/>
      <w:marRight w:val="0"/>
      <w:marTop w:val="0"/>
      <w:marBottom w:val="0"/>
      <w:divBdr>
        <w:top w:val="none" w:sz="0" w:space="0" w:color="auto"/>
        <w:left w:val="none" w:sz="0" w:space="0" w:color="auto"/>
        <w:bottom w:val="none" w:sz="0" w:space="0" w:color="auto"/>
        <w:right w:val="none" w:sz="0" w:space="0" w:color="auto"/>
      </w:divBdr>
      <w:divsChild>
        <w:div w:id="1430585677">
          <w:marLeft w:val="0"/>
          <w:marRight w:val="0"/>
          <w:marTop w:val="0"/>
          <w:marBottom w:val="0"/>
          <w:divBdr>
            <w:top w:val="none" w:sz="0" w:space="0" w:color="auto"/>
            <w:left w:val="none" w:sz="0" w:space="0" w:color="auto"/>
            <w:bottom w:val="none" w:sz="0" w:space="0" w:color="auto"/>
            <w:right w:val="none" w:sz="0" w:space="0" w:color="auto"/>
          </w:divBdr>
        </w:div>
      </w:divsChild>
    </w:div>
    <w:div w:id="1593586214">
      <w:bodyDiv w:val="1"/>
      <w:marLeft w:val="0"/>
      <w:marRight w:val="0"/>
      <w:marTop w:val="0"/>
      <w:marBottom w:val="0"/>
      <w:divBdr>
        <w:top w:val="none" w:sz="0" w:space="0" w:color="auto"/>
        <w:left w:val="none" w:sz="0" w:space="0" w:color="auto"/>
        <w:bottom w:val="none" w:sz="0" w:space="0" w:color="auto"/>
        <w:right w:val="none" w:sz="0" w:space="0" w:color="auto"/>
      </w:divBdr>
    </w:div>
    <w:div w:id="1595629424">
      <w:bodyDiv w:val="1"/>
      <w:marLeft w:val="0"/>
      <w:marRight w:val="0"/>
      <w:marTop w:val="0"/>
      <w:marBottom w:val="0"/>
      <w:divBdr>
        <w:top w:val="none" w:sz="0" w:space="0" w:color="auto"/>
        <w:left w:val="none" w:sz="0" w:space="0" w:color="auto"/>
        <w:bottom w:val="none" w:sz="0" w:space="0" w:color="auto"/>
        <w:right w:val="none" w:sz="0" w:space="0" w:color="auto"/>
      </w:divBdr>
    </w:div>
    <w:div w:id="1595743515">
      <w:bodyDiv w:val="1"/>
      <w:marLeft w:val="0"/>
      <w:marRight w:val="0"/>
      <w:marTop w:val="0"/>
      <w:marBottom w:val="0"/>
      <w:divBdr>
        <w:top w:val="none" w:sz="0" w:space="0" w:color="auto"/>
        <w:left w:val="none" w:sz="0" w:space="0" w:color="auto"/>
        <w:bottom w:val="none" w:sz="0" w:space="0" w:color="auto"/>
        <w:right w:val="none" w:sz="0" w:space="0" w:color="auto"/>
      </w:divBdr>
    </w:div>
    <w:div w:id="1597666090">
      <w:bodyDiv w:val="1"/>
      <w:marLeft w:val="0"/>
      <w:marRight w:val="0"/>
      <w:marTop w:val="0"/>
      <w:marBottom w:val="0"/>
      <w:divBdr>
        <w:top w:val="none" w:sz="0" w:space="0" w:color="auto"/>
        <w:left w:val="none" w:sz="0" w:space="0" w:color="auto"/>
        <w:bottom w:val="none" w:sz="0" w:space="0" w:color="auto"/>
        <w:right w:val="none" w:sz="0" w:space="0" w:color="auto"/>
      </w:divBdr>
    </w:div>
    <w:div w:id="1601253588">
      <w:bodyDiv w:val="1"/>
      <w:marLeft w:val="0"/>
      <w:marRight w:val="0"/>
      <w:marTop w:val="0"/>
      <w:marBottom w:val="0"/>
      <w:divBdr>
        <w:top w:val="none" w:sz="0" w:space="0" w:color="auto"/>
        <w:left w:val="none" w:sz="0" w:space="0" w:color="auto"/>
        <w:bottom w:val="none" w:sz="0" w:space="0" w:color="auto"/>
        <w:right w:val="none" w:sz="0" w:space="0" w:color="auto"/>
      </w:divBdr>
    </w:div>
    <w:div w:id="1609579649">
      <w:bodyDiv w:val="1"/>
      <w:marLeft w:val="0"/>
      <w:marRight w:val="0"/>
      <w:marTop w:val="0"/>
      <w:marBottom w:val="0"/>
      <w:divBdr>
        <w:top w:val="none" w:sz="0" w:space="0" w:color="auto"/>
        <w:left w:val="none" w:sz="0" w:space="0" w:color="auto"/>
        <w:bottom w:val="none" w:sz="0" w:space="0" w:color="auto"/>
        <w:right w:val="none" w:sz="0" w:space="0" w:color="auto"/>
      </w:divBdr>
    </w:div>
    <w:div w:id="1614706940">
      <w:bodyDiv w:val="1"/>
      <w:marLeft w:val="0"/>
      <w:marRight w:val="0"/>
      <w:marTop w:val="0"/>
      <w:marBottom w:val="0"/>
      <w:divBdr>
        <w:top w:val="none" w:sz="0" w:space="0" w:color="auto"/>
        <w:left w:val="none" w:sz="0" w:space="0" w:color="auto"/>
        <w:bottom w:val="none" w:sz="0" w:space="0" w:color="auto"/>
        <w:right w:val="none" w:sz="0" w:space="0" w:color="auto"/>
      </w:divBdr>
    </w:div>
    <w:div w:id="1615094321">
      <w:bodyDiv w:val="1"/>
      <w:marLeft w:val="0"/>
      <w:marRight w:val="0"/>
      <w:marTop w:val="0"/>
      <w:marBottom w:val="0"/>
      <w:divBdr>
        <w:top w:val="none" w:sz="0" w:space="0" w:color="auto"/>
        <w:left w:val="none" w:sz="0" w:space="0" w:color="auto"/>
        <w:bottom w:val="none" w:sz="0" w:space="0" w:color="auto"/>
        <w:right w:val="none" w:sz="0" w:space="0" w:color="auto"/>
      </w:divBdr>
      <w:divsChild>
        <w:div w:id="1123117299">
          <w:marLeft w:val="0"/>
          <w:marRight w:val="0"/>
          <w:marTop w:val="0"/>
          <w:marBottom w:val="0"/>
          <w:divBdr>
            <w:top w:val="none" w:sz="0" w:space="0" w:color="auto"/>
            <w:left w:val="none" w:sz="0" w:space="0" w:color="auto"/>
            <w:bottom w:val="none" w:sz="0" w:space="0" w:color="auto"/>
            <w:right w:val="none" w:sz="0" w:space="0" w:color="auto"/>
          </w:divBdr>
          <w:divsChild>
            <w:div w:id="276955174">
              <w:marLeft w:val="0"/>
              <w:marRight w:val="0"/>
              <w:marTop w:val="0"/>
              <w:marBottom w:val="0"/>
              <w:divBdr>
                <w:top w:val="none" w:sz="0" w:space="0" w:color="auto"/>
                <w:left w:val="none" w:sz="0" w:space="0" w:color="auto"/>
                <w:bottom w:val="none" w:sz="0" w:space="0" w:color="auto"/>
                <w:right w:val="none" w:sz="0" w:space="0" w:color="auto"/>
              </w:divBdr>
              <w:divsChild>
                <w:div w:id="40983882">
                  <w:marLeft w:val="0"/>
                  <w:marRight w:val="0"/>
                  <w:marTop w:val="0"/>
                  <w:marBottom w:val="0"/>
                  <w:divBdr>
                    <w:top w:val="none" w:sz="0" w:space="0" w:color="auto"/>
                    <w:left w:val="none" w:sz="0" w:space="0" w:color="auto"/>
                    <w:bottom w:val="none" w:sz="0" w:space="0" w:color="auto"/>
                    <w:right w:val="none" w:sz="0" w:space="0" w:color="auto"/>
                  </w:divBdr>
                  <w:divsChild>
                    <w:div w:id="981931360">
                      <w:marLeft w:val="0"/>
                      <w:marRight w:val="0"/>
                      <w:marTop w:val="0"/>
                      <w:marBottom w:val="0"/>
                      <w:divBdr>
                        <w:top w:val="none" w:sz="0" w:space="0" w:color="auto"/>
                        <w:left w:val="none" w:sz="0" w:space="0" w:color="auto"/>
                        <w:bottom w:val="none" w:sz="0" w:space="0" w:color="auto"/>
                        <w:right w:val="none" w:sz="0" w:space="0" w:color="auto"/>
                      </w:divBdr>
                      <w:divsChild>
                        <w:div w:id="579097794">
                          <w:marLeft w:val="0"/>
                          <w:marRight w:val="0"/>
                          <w:marTop w:val="0"/>
                          <w:marBottom w:val="0"/>
                          <w:divBdr>
                            <w:top w:val="none" w:sz="0" w:space="0" w:color="auto"/>
                            <w:left w:val="none" w:sz="0" w:space="0" w:color="auto"/>
                            <w:bottom w:val="none" w:sz="0" w:space="0" w:color="auto"/>
                            <w:right w:val="none" w:sz="0" w:space="0" w:color="auto"/>
                          </w:divBdr>
                          <w:divsChild>
                            <w:div w:id="4336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60519">
      <w:bodyDiv w:val="1"/>
      <w:marLeft w:val="0"/>
      <w:marRight w:val="0"/>
      <w:marTop w:val="0"/>
      <w:marBottom w:val="0"/>
      <w:divBdr>
        <w:top w:val="none" w:sz="0" w:space="0" w:color="auto"/>
        <w:left w:val="none" w:sz="0" w:space="0" w:color="auto"/>
        <w:bottom w:val="none" w:sz="0" w:space="0" w:color="auto"/>
        <w:right w:val="none" w:sz="0" w:space="0" w:color="auto"/>
      </w:divBdr>
    </w:div>
    <w:div w:id="1617788156">
      <w:bodyDiv w:val="1"/>
      <w:marLeft w:val="0"/>
      <w:marRight w:val="0"/>
      <w:marTop w:val="0"/>
      <w:marBottom w:val="0"/>
      <w:divBdr>
        <w:top w:val="none" w:sz="0" w:space="0" w:color="auto"/>
        <w:left w:val="none" w:sz="0" w:space="0" w:color="auto"/>
        <w:bottom w:val="none" w:sz="0" w:space="0" w:color="auto"/>
        <w:right w:val="none" w:sz="0" w:space="0" w:color="auto"/>
      </w:divBdr>
    </w:div>
    <w:div w:id="1617907595">
      <w:bodyDiv w:val="1"/>
      <w:marLeft w:val="0"/>
      <w:marRight w:val="0"/>
      <w:marTop w:val="0"/>
      <w:marBottom w:val="0"/>
      <w:divBdr>
        <w:top w:val="none" w:sz="0" w:space="0" w:color="auto"/>
        <w:left w:val="none" w:sz="0" w:space="0" w:color="auto"/>
        <w:bottom w:val="none" w:sz="0" w:space="0" w:color="auto"/>
        <w:right w:val="none" w:sz="0" w:space="0" w:color="auto"/>
      </w:divBdr>
    </w:div>
    <w:div w:id="1619411860">
      <w:bodyDiv w:val="1"/>
      <w:marLeft w:val="0"/>
      <w:marRight w:val="0"/>
      <w:marTop w:val="0"/>
      <w:marBottom w:val="0"/>
      <w:divBdr>
        <w:top w:val="none" w:sz="0" w:space="0" w:color="auto"/>
        <w:left w:val="none" w:sz="0" w:space="0" w:color="auto"/>
        <w:bottom w:val="none" w:sz="0" w:space="0" w:color="auto"/>
        <w:right w:val="none" w:sz="0" w:space="0" w:color="auto"/>
      </w:divBdr>
    </w:div>
    <w:div w:id="1620916507">
      <w:bodyDiv w:val="1"/>
      <w:marLeft w:val="0"/>
      <w:marRight w:val="0"/>
      <w:marTop w:val="0"/>
      <w:marBottom w:val="0"/>
      <w:divBdr>
        <w:top w:val="none" w:sz="0" w:space="0" w:color="auto"/>
        <w:left w:val="none" w:sz="0" w:space="0" w:color="auto"/>
        <w:bottom w:val="none" w:sz="0" w:space="0" w:color="auto"/>
        <w:right w:val="none" w:sz="0" w:space="0" w:color="auto"/>
      </w:divBdr>
    </w:div>
    <w:div w:id="1623031099">
      <w:bodyDiv w:val="1"/>
      <w:marLeft w:val="0"/>
      <w:marRight w:val="0"/>
      <w:marTop w:val="0"/>
      <w:marBottom w:val="0"/>
      <w:divBdr>
        <w:top w:val="none" w:sz="0" w:space="0" w:color="auto"/>
        <w:left w:val="none" w:sz="0" w:space="0" w:color="auto"/>
        <w:bottom w:val="none" w:sz="0" w:space="0" w:color="auto"/>
        <w:right w:val="none" w:sz="0" w:space="0" w:color="auto"/>
      </w:divBdr>
    </w:div>
    <w:div w:id="1628512705">
      <w:bodyDiv w:val="1"/>
      <w:marLeft w:val="0"/>
      <w:marRight w:val="0"/>
      <w:marTop w:val="0"/>
      <w:marBottom w:val="0"/>
      <w:divBdr>
        <w:top w:val="none" w:sz="0" w:space="0" w:color="auto"/>
        <w:left w:val="none" w:sz="0" w:space="0" w:color="auto"/>
        <w:bottom w:val="none" w:sz="0" w:space="0" w:color="auto"/>
        <w:right w:val="none" w:sz="0" w:space="0" w:color="auto"/>
      </w:divBdr>
    </w:div>
    <w:div w:id="1644852069">
      <w:bodyDiv w:val="1"/>
      <w:marLeft w:val="0"/>
      <w:marRight w:val="0"/>
      <w:marTop w:val="0"/>
      <w:marBottom w:val="0"/>
      <w:divBdr>
        <w:top w:val="none" w:sz="0" w:space="0" w:color="auto"/>
        <w:left w:val="none" w:sz="0" w:space="0" w:color="auto"/>
        <w:bottom w:val="none" w:sz="0" w:space="0" w:color="auto"/>
        <w:right w:val="none" w:sz="0" w:space="0" w:color="auto"/>
      </w:divBdr>
    </w:div>
    <w:div w:id="1649743494">
      <w:bodyDiv w:val="1"/>
      <w:marLeft w:val="0"/>
      <w:marRight w:val="0"/>
      <w:marTop w:val="0"/>
      <w:marBottom w:val="0"/>
      <w:divBdr>
        <w:top w:val="none" w:sz="0" w:space="0" w:color="auto"/>
        <w:left w:val="none" w:sz="0" w:space="0" w:color="auto"/>
        <w:bottom w:val="none" w:sz="0" w:space="0" w:color="auto"/>
        <w:right w:val="none" w:sz="0" w:space="0" w:color="auto"/>
      </w:divBdr>
    </w:div>
    <w:div w:id="1652908385">
      <w:bodyDiv w:val="1"/>
      <w:marLeft w:val="0"/>
      <w:marRight w:val="0"/>
      <w:marTop w:val="0"/>
      <w:marBottom w:val="0"/>
      <w:divBdr>
        <w:top w:val="none" w:sz="0" w:space="0" w:color="auto"/>
        <w:left w:val="none" w:sz="0" w:space="0" w:color="auto"/>
        <w:bottom w:val="none" w:sz="0" w:space="0" w:color="auto"/>
        <w:right w:val="none" w:sz="0" w:space="0" w:color="auto"/>
      </w:divBdr>
    </w:div>
    <w:div w:id="1654528965">
      <w:bodyDiv w:val="1"/>
      <w:marLeft w:val="0"/>
      <w:marRight w:val="0"/>
      <w:marTop w:val="0"/>
      <w:marBottom w:val="0"/>
      <w:divBdr>
        <w:top w:val="none" w:sz="0" w:space="0" w:color="auto"/>
        <w:left w:val="none" w:sz="0" w:space="0" w:color="auto"/>
        <w:bottom w:val="none" w:sz="0" w:space="0" w:color="auto"/>
        <w:right w:val="none" w:sz="0" w:space="0" w:color="auto"/>
      </w:divBdr>
    </w:div>
    <w:div w:id="1654790949">
      <w:bodyDiv w:val="1"/>
      <w:marLeft w:val="0"/>
      <w:marRight w:val="0"/>
      <w:marTop w:val="0"/>
      <w:marBottom w:val="0"/>
      <w:divBdr>
        <w:top w:val="none" w:sz="0" w:space="0" w:color="auto"/>
        <w:left w:val="none" w:sz="0" w:space="0" w:color="auto"/>
        <w:bottom w:val="none" w:sz="0" w:space="0" w:color="auto"/>
        <w:right w:val="none" w:sz="0" w:space="0" w:color="auto"/>
      </w:divBdr>
    </w:div>
    <w:div w:id="1659455820">
      <w:bodyDiv w:val="1"/>
      <w:marLeft w:val="0"/>
      <w:marRight w:val="0"/>
      <w:marTop w:val="0"/>
      <w:marBottom w:val="0"/>
      <w:divBdr>
        <w:top w:val="none" w:sz="0" w:space="0" w:color="auto"/>
        <w:left w:val="none" w:sz="0" w:space="0" w:color="auto"/>
        <w:bottom w:val="none" w:sz="0" w:space="0" w:color="auto"/>
        <w:right w:val="none" w:sz="0" w:space="0" w:color="auto"/>
      </w:divBdr>
    </w:div>
    <w:div w:id="1664040643">
      <w:bodyDiv w:val="1"/>
      <w:marLeft w:val="0"/>
      <w:marRight w:val="0"/>
      <w:marTop w:val="0"/>
      <w:marBottom w:val="0"/>
      <w:divBdr>
        <w:top w:val="none" w:sz="0" w:space="0" w:color="auto"/>
        <w:left w:val="none" w:sz="0" w:space="0" w:color="auto"/>
        <w:bottom w:val="none" w:sz="0" w:space="0" w:color="auto"/>
        <w:right w:val="none" w:sz="0" w:space="0" w:color="auto"/>
      </w:divBdr>
    </w:div>
    <w:div w:id="1666395801">
      <w:bodyDiv w:val="1"/>
      <w:marLeft w:val="0"/>
      <w:marRight w:val="0"/>
      <w:marTop w:val="0"/>
      <w:marBottom w:val="0"/>
      <w:divBdr>
        <w:top w:val="none" w:sz="0" w:space="0" w:color="auto"/>
        <w:left w:val="none" w:sz="0" w:space="0" w:color="auto"/>
        <w:bottom w:val="none" w:sz="0" w:space="0" w:color="auto"/>
        <w:right w:val="none" w:sz="0" w:space="0" w:color="auto"/>
      </w:divBdr>
    </w:div>
    <w:div w:id="1668485254">
      <w:bodyDiv w:val="1"/>
      <w:marLeft w:val="0"/>
      <w:marRight w:val="0"/>
      <w:marTop w:val="0"/>
      <w:marBottom w:val="0"/>
      <w:divBdr>
        <w:top w:val="none" w:sz="0" w:space="0" w:color="auto"/>
        <w:left w:val="none" w:sz="0" w:space="0" w:color="auto"/>
        <w:bottom w:val="none" w:sz="0" w:space="0" w:color="auto"/>
        <w:right w:val="none" w:sz="0" w:space="0" w:color="auto"/>
      </w:divBdr>
      <w:divsChild>
        <w:div w:id="1843154371">
          <w:marLeft w:val="0"/>
          <w:marRight w:val="0"/>
          <w:marTop w:val="0"/>
          <w:marBottom w:val="0"/>
          <w:divBdr>
            <w:top w:val="none" w:sz="0" w:space="0" w:color="auto"/>
            <w:left w:val="none" w:sz="0" w:space="0" w:color="auto"/>
            <w:bottom w:val="none" w:sz="0" w:space="0" w:color="auto"/>
            <w:right w:val="none" w:sz="0" w:space="0" w:color="auto"/>
          </w:divBdr>
          <w:divsChild>
            <w:div w:id="997031347">
              <w:marLeft w:val="0"/>
              <w:marRight w:val="0"/>
              <w:marTop w:val="0"/>
              <w:marBottom w:val="0"/>
              <w:divBdr>
                <w:top w:val="none" w:sz="0" w:space="0" w:color="auto"/>
                <w:left w:val="none" w:sz="0" w:space="0" w:color="auto"/>
                <w:bottom w:val="none" w:sz="0" w:space="0" w:color="auto"/>
                <w:right w:val="none" w:sz="0" w:space="0" w:color="auto"/>
              </w:divBdr>
              <w:divsChild>
                <w:div w:id="371081876">
                  <w:marLeft w:val="0"/>
                  <w:marRight w:val="0"/>
                  <w:marTop w:val="0"/>
                  <w:marBottom w:val="0"/>
                  <w:divBdr>
                    <w:top w:val="none" w:sz="0" w:space="0" w:color="auto"/>
                    <w:left w:val="none" w:sz="0" w:space="0" w:color="auto"/>
                    <w:bottom w:val="none" w:sz="0" w:space="0" w:color="auto"/>
                    <w:right w:val="none" w:sz="0" w:space="0" w:color="auto"/>
                  </w:divBdr>
                  <w:divsChild>
                    <w:div w:id="2128890225">
                      <w:marLeft w:val="0"/>
                      <w:marRight w:val="0"/>
                      <w:marTop w:val="0"/>
                      <w:marBottom w:val="0"/>
                      <w:divBdr>
                        <w:top w:val="none" w:sz="0" w:space="0" w:color="auto"/>
                        <w:left w:val="none" w:sz="0" w:space="0" w:color="auto"/>
                        <w:bottom w:val="none" w:sz="0" w:space="0" w:color="auto"/>
                        <w:right w:val="none" w:sz="0" w:space="0" w:color="auto"/>
                      </w:divBdr>
                      <w:divsChild>
                        <w:div w:id="1206943182">
                          <w:marLeft w:val="0"/>
                          <w:marRight w:val="0"/>
                          <w:marTop w:val="0"/>
                          <w:marBottom w:val="0"/>
                          <w:divBdr>
                            <w:top w:val="none" w:sz="0" w:space="0" w:color="auto"/>
                            <w:left w:val="none" w:sz="0" w:space="0" w:color="auto"/>
                            <w:bottom w:val="none" w:sz="0" w:space="0" w:color="auto"/>
                            <w:right w:val="none" w:sz="0" w:space="0" w:color="auto"/>
                          </w:divBdr>
                          <w:divsChild>
                            <w:div w:id="8734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215946">
      <w:bodyDiv w:val="1"/>
      <w:marLeft w:val="0"/>
      <w:marRight w:val="0"/>
      <w:marTop w:val="0"/>
      <w:marBottom w:val="0"/>
      <w:divBdr>
        <w:top w:val="none" w:sz="0" w:space="0" w:color="auto"/>
        <w:left w:val="none" w:sz="0" w:space="0" w:color="auto"/>
        <w:bottom w:val="none" w:sz="0" w:space="0" w:color="auto"/>
        <w:right w:val="none" w:sz="0" w:space="0" w:color="auto"/>
      </w:divBdr>
    </w:div>
    <w:div w:id="1677419844">
      <w:bodyDiv w:val="1"/>
      <w:marLeft w:val="0"/>
      <w:marRight w:val="0"/>
      <w:marTop w:val="0"/>
      <w:marBottom w:val="0"/>
      <w:divBdr>
        <w:top w:val="none" w:sz="0" w:space="0" w:color="auto"/>
        <w:left w:val="none" w:sz="0" w:space="0" w:color="auto"/>
        <w:bottom w:val="none" w:sz="0" w:space="0" w:color="auto"/>
        <w:right w:val="none" w:sz="0" w:space="0" w:color="auto"/>
      </w:divBdr>
    </w:div>
    <w:div w:id="1680497267">
      <w:bodyDiv w:val="1"/>
      <w:marLeft w:val="0"/>
      <w:marRight w:val="0"/>
      <w:marTop w:val="0"/>
      <w:marBottom w:val="0"/>
      <w:divBdr>
        <w:top w:val="none" w:sz="0" w:space="0" w:color="auto"/>
        <w:left w:val="none" w:sz="0" w:space="0" w:color="auto"/>
        <w:bottom w:val="none" w:sz="0" w:space="0" w:color="auto"/>
        <w:right w:val="none" w:sz="0" w:space="0" w:color="auto"/>
      </w:divBdr>
    </w:div>
    <w:div w:id="1684042548">
      <w:bodyDiv w:val="1"/>
      <w:marLeft w:val="0"/>
      <w:marRight w:val="0"/>
      <w:marTop w:val="0"/>
      <w:marBottom w:val="0"/>
      <w:divBdr>
        <w:top w:val="none" w:sz="0" w:space="0" w:color="auto"/>
        <w:left w:val="none" w:sz="0" w:space="0" w:color="auto"/>
        <w:bottom w:val="none" w:sz="0" w:space="0" w:color="auto"/>
        <w:right w:val="none" w:sz="0" w:space="0" w:color="auto"/>
      </w:divBdr>
    </w:div>
    <w:div w:id="1685669268">
      <w:bodyDiv w:val="1"/>
      <w:marLeft w:val="0"/>
      <w:marRight w:val="0"/>
      <w:marTop w:val="0"/>
      <w:marBottom w:val="0"/>
      <w:divBdr>
        <w:top w:val="none" w:sz="0" w:space="0" w:color="auto"/>
        <w:left w:val="none" w:sz="0" w:space="0" w:color="auto"/>
        <w:bottom w:val="none" w:sz="0" w:space="0" w:color="auto"/>
        <w:right w:val="none" w:sz="0" w:space="0" w:color="auto"/>
      </w:divBdr>
    </w:div>
    <w:div w:id="1689216439">
      <w:bodyDiv w:val="1"/>
      <w:marLeft w:val="0"/>
      <w:marRight w:val="0"/>
      <w:marTop w:val="0"/>
      <w:marBottom w:val="0"/>
      <w:divBdr>
        <w:top w:val="none" w:sz="0" w:space="0" w:color="auto"/>
        <w:left w:val="none" w:sz="0" w:space="0" w:color="auto"/>
        <w:bottom w:val="none" w:sz="0" w:space="0" w:color="auto"/>
        <w:right w:val="none" w:sz="0" w:space="0" w:color="auto"/>
      </w:divBdr>
      <w:divsChild>
        <w:div w:id="2097628377">
          <w:marLeft w:val="0"/>
          <w:marRight w:val="0"/>
          <w:marTop w:val="0"/>
          <w:marBottom w:val="0"/>
          <w:divBdr>
            <w:top w:val="none" w:sz="0" w:space="0" w:color="auto"/>
            <w:left w:val="none" w:sz="0" w:space="0" w:color="auto"/>
            <w:bottom w:val="none" w:sz="0" w:space="0" w:color="auto"/>
            <w:right w:val="none" w:sz="0" w:space="0" w:color="auto"/>
          </w:divBdr>
          <w:divsChild>
            <w:div w:id="751975361">
              <w:marLeft w:val="0"/>
              <w:marRight w:val="0"/>
              <w:marTop w:val="0"/>
              <w:marBottom w:val="0"/>
              <w:divBdr>
                <w:top w:val="none" w:sz="0" w:space="0" w:color="auto"/>
                <w:left w:val="none" w:sz="0" w:space="0" w:color="auto"/>
                <w:bottom w:val="none" w:sz="0" w:space="0" w:color="auto"/>
                <w:right w:val="none" w:sz="0" w:space="0" w:color="auto"/>
              </w:divBdr>
              <w:divsChild>
                <w:div w:id="1801803189">
                  <w:marLeft w:val="0"/>
                  <w:marRight w:val="0"/>
                  <w:marTop w:val="0"/>
                  <w:marBottom w:val="0"/>
                  <w:divBdr>
                    <w:top w:val="none" w:sz="0" w:space="0" w:color="auto"/>
                    <w:left w:val="none" w:sz="0" w:space="0" w:color="auto"/>
                    <w:bottom w:val="none" w:sz="0" w:space="0" w:color="auto"/>
                    <w:right w:val="none" w:sz="0" w:space="0" w:color="auto"/>
                  </w:divBdr>
                  <w:divsChild>
                    <w:div w:id="1348680951">
                      <w:marLeft w:val="0"/>
                      <w:marRight w:val="0"/>
                      <w:marTop w:val="0"/>
                      <w:marBottom w:val="0"/>
                      <w:divBdr>
                        <w:top w:val="none" w:sz="0" w:space="0" w:color="auto"/>
                        <w:left w:val="none" w:sz="0" w:space="0" w:color="auto"/>
                        <w:bottom w:val="none" w:sz="0" w:space="0" w:color="auto"/>
                        <w:right w:val="none" w:sz="0" w:space="0" w:color="auto"/>
                      </w:divBdr>
                      <w:divsChild>
                        <w:div w:id="2021882620">
                          <w:marLeft w:val="0"/>
                          <w:marRight w:val="0"/>
                          <w:marTop w:val="0"/>
                          <w:marBottom w:val="0"/>
                          <w:divBdr>
                            <w:top w:val="none" w:sz="0" w:space="0" w:color="auto"/>
                            <w:left w:val="none" w:sz="0" w:space="0" w:color="auto"/>
                            <w:bottom w:val="none" w:sz="0" w:space="0" w:color="auto"/>
                            <w:right w:val="none" w:sz="0" w:space="0" w:color="auto"/>
                          </w:divBdr>
                          <w:divsChild>
                            <w:div w:id="12185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1967">
      <w:bodyDiv w:val="1"/>
      <w:marLeft w:val="0"/>
      <w:marRight w:val="0"/>
      <w:marTop w:val="0"/>
      <w:marBottom w:val="0"/>
      <w:divBdr>
        <w:top w:val="none" w:sz="0" w:space="0" w:color="auto"/>
        <w:left w:val="none" w:sz="0" w:space="0" w:color="auto"/>
        <w:bottom w:val="none" w:sz="0" w:space="0" w:color="auto"/>
        <w:right w:val="none" w:sz="0" w:space="0" w:color="auto"/>
      </w:divBdr>
      <w:divsChild>
        <w:div w:id="29308367">
          <w:marLeft w:val="0"/>
          <w:marRight w:val="0"/>
          <w:marTop w:val="0"/>
          <w:marBottom w:val="0"/>
          <w:divBdr>
            <w:top w:val="none" w:sz="0" w:space="0" w:color="auto"/>
            <w:left w:val="none" w:sz="0" w:space="0" w:color="auto"/>
            <w:bottom w:val="none" w:sz="0" w:space="0" w:color="auto"/>
            <w:right w:val="none" w:sz="0" w:space="0" w:color="auto"/>
          </w:divBdr>
          <w:divsChild>
            <w:div w:id="777021400">
              <w:marLeft w:val="0"/>
              <w:marRight w:val="0"/>
              <w:marTop w:val="0"/>
              <w:marBottom w:val="0"/>
              <w:divBdr>
                <w:top w:val="none" w:sz="0" w:space="0" w:color="auto"/>
                <w:left w:val="none" w:sz="0" w:space="0" w:color="auto"/>
                <w:bottom w:val="none" w:sz="0" w:space="0" w:color="auto"/>
                <w:right w:val="none" w:sz="0" w:space="0" w:color="auto"/>
              </w:divBdr>
              <w:divsChild>
                <w:div w:id="1957716166">
                  <w:marLeft w:val="0"/>
                  <w:marRight w:val="0"/>
                  <w:marTop w:val="0"/>
                  <w:marBottom w:val="0"/>
                  <w:divBdr>
                    <w:top w:val="none" w:sz="0" w:space="0" w:color="auto"/>
                    <w:left w:val="none" w:sz="0" w:space="0" w:color="auto"/>
                    <w:bottom w:val="none" w:sz="0" w:space="0" w:color="auto"/>
                    <w:right w:val="none" w:sz="0" w:space="0" w:color="auto"/>
                  </w:divBdr>
                  <w:divsChild>
                    <w:div w:id="54283219">
                      <w:marLeft w:val="0"/>
                      <w:marRight w:val="0"/>
                      <w:marTop w:val="0"/>
                      <w:marBottom w:val="0"/>
                      <w:divBdr>
                        <w:top w:val="none" w:sz="0" w:space="0" w:color="auto"/>
                        <w:left w:val="none" w:sz="0" w:space="0" w:color="auto"/>
                        <w:bottom w:val="none" w:sz="0" w:space="0" w:color="auto"/>
                        <w:right w:val="none" w:sz="0" w:space="0" w:color="auto"/>
                      </w:divBdr>
                      <w:divsChild>
                        <w:div w:id="1330670306">
                          <w:marLeft w:val="0"/>
                          <w:marRight w:val="0"/>
                          <w:marTop w:val="0"/>
                          <w:marBottom w:val="0"/>
                          <w:divBdr>
                            <w:top w:val="none" w:sz="0" w:space="0" w:color="auto"/>
                            <w:left w:val="none" w:sz="0" w:space="0" w:color="auto"/>
                            <w:bottom w:val="none" w:sz="0" w:space="0" w:color="auto"/>
                            <w:right w:val="none" w:sz="0" w:space="0" w:color="auto"/>
                          </w:divBdr>
                          <w:divsChild>
                            <w:div w:id="16802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802478">
      <w:bodyDiv w:val="1"/>
      <w:marLeft w:val="0"/>
      <w:marRight w:val="0"/>
      <w:marTop w:val="0"/>
      <w:marBottom w:val="0"/>
      <w:divBdr>
        <w:top w:val="none" w:sz="0" w:space="0" w:color="auto"/>
        <w:left w:val="none" w:sz="0" w:space="0" w:color="auto"/>
        <w:bottom w:val="none" w:sz="0" w:space="0" w:color="auto"/>
        <w:right w:val="none" w:sz="0" w:space="0" w:color="auto"/>
      </w:divBdr>
    </w:div>
    <w:div w:id="1701936187">
      <w:bodyDiv w:val="1"/>
      <w:marLeft w:val="0"/>
      <w:marRight w:val="0"/>
      <w:marTop w:val="0"/>
      <w:marBottom w:val="0"/>
      <w:divBdr>
        <w:top w:val="none" w:sz="0" w:space="0" w:color="auto"/>
        <w:left w:val="none" w:sz="0" w:space="0" w:color="auto"/>
        <w:bottom w:val="none" w:sz="0" w:space="0" w:color="auto"/>
        <w:right w:val="none" w:sz="0" w:space="0" w:color="auto"/>
      </w:divBdr>
    </w:div>
    <w:div w:id="1702976210">
      <w:bodyDiv w:val="1"/>
      <w:marLeft w:val="0"/>
      <w:marRight w:val="0"/>
      <w:marTop w:val="0"/>
      <w:marBottom w:val="0"/>
      <w:divBdr>
        <w:top w:val="none" w:sz="0" w:space="0" w:color="auto"/>
        <w:left w:val="none" w:sz="0" w:space="0" w:color="auto"/>
        <w:bottom w:val="none" w:sz="0" w:space="0" w:color="auto"/>
        <w:right w:val="none" w:sz="0" w:space="0" w:color="auto"/>
      </w:divBdr>
    </w:div>
    <w:div w:id="1703282646">
      <w:bodyDiv w:val="1"/>
      <w:marLeft w:val="0"/>
      <w:marRight w:val="0"/>
      <w:marTop w:val="0"/>
      <w:marBottom w:val="0"/>
      <w:divBdr>
        <w:top w:val="none" w:sz="0" w:space="0" w:color="auto"/>
        <w:left w:val="none" w:sz="0" w:space="0" w:color="auto"/>
        <w:bottom w:val="none" w:sz="0" w:space="0" w:color="auto"/>
        <w:right w:val="none" w:sz="0" w:space="0" w:color="auto"/>
      </w:divBdr>
    </w:div>
    <w:div w:id="1706831915">
      <w:bodyDiv w:val="1"/>
      <w:marLeft w:val="0"/>
      <w:marRight w:val="0"/>
      <w:marTop w:val="0"/>
      <w:marBottom w:val="0"/>
      <w:divBdr>
        <w:top w:val="none" w:sz="0" w:space="0" w:color="auto"/>
        <w:left w:val="none" w:sz="0" w:space="0" w:color="auto"/>
        <w:bottom w:val="none" w:sz="0" w:space="0" w:color="auto"/>
        <w:right w:val="none" w:sz="0" w:space="0" w:color="auto"/>
      </w:divBdr>
    </w:div>
    <w:div w:id="1706952045">
      <w:bodyDiv w:val="1"/>
      <w:marLeft w:val="0"/>
      <w:marRight w:val="0"/>
      <w:marTop w:val="0"/>
      <w:marBottom w:val="0"/>
      <w:divBdr>
        <w:top w:val="none" w:sz="0" w:space="0" w:color="auto"/>
        <w:left w:val="none" w:sz="0" w:space="0" w:color="auto"/>
        <w:bottom w:val="none" w:sz="0" w:space="0" w:color="auto"/>
        <w:right w:val="none" w:sz="0" w:space="0" w:color="auto"/>
      </w:divBdr>
    </w:div>
    <w:div w:id="1709525357">
      <w:bodyDiv w:val="1"/>
      <w:marLeft w:val="0"/>
      <w:marRight w:val="0"/>
      <w:marTop w:val="0"/>
      <w:marBottom w:val="0"/>
      <w:divBdr>
        <w:top w:val="none" w:sz="0" w:space="0" w:color="auto"/>
        <w:left w:val="none" w:sz="0" w:space="0" w:color="auto"/>
        <w:bottom w:val="none" w:sz="0" w:space="0" w:color="auto"/>
        <w:right w:val="none" w:sz="0" w:space="0" w:color="auto"/>
      </w:divBdr>
    </w:div>
    <w:div w:id="1714575610">
      <w:bodyDiv w:val="1"/>
      <w:marLeft w:val="0"/>
      <w:marRight w:val="0"/>
      <w:marTop w:val="0"/>
      <w:marBottom w:val="0"/>
      <w:divBdr>
        <w:top w:val="none" w:sz="0" w:space="0" w:color="auto"/>
        <w:left w:val="none" w:sz="0" w:space="0" w:color="auto"/>
        <w:bottom w:val="none" w:sz="0" w:space="0" w:color="auto"/>
        <w:right w:val="none" w:sz="0" w:space="0" w:color="auto"/>
      </w:divBdr>
    </w:div>
    <w:div w:id="1716007623">
      <w:bodyDiv w:val="1"/>
      <w:marLeft w:val="0"/>
      <w:marRight w:val="0"/>
      <w:marTop w:val="0"/>
      <w:marBottom w:val="0"/>
      <w:divBdr>
        <w:top w:val="none" w:sz="0" w:space="0" w:color="auto"/>
        <w:left w:val="none" w:sz="0" w:space="0" w:color="auto"/>
        <w:bottom w:val="none" w:sz="0" w:space="0" w:color="auto"/>
        <w:right w:val="none" w:sz="0" w:space="0" w:color="auto"/>
      </w:divBdr>
    </w:div>
    <w:div w:id="1718118176">
      <w:bodyDiv w:val="1"/>
      <w:marLeft w:val="0"/>
      <w:marRight w:val="0"/>
      <w:marTop w:val="0"/>
      <w:marBottom w:val="0"/>
      <w:divBdr>
        <w:top w:val="none" w:sz="0" w:space="0" w:color="auto"/>
        <w:left w:val="none" w:sz="0" w:space="0" w:color="auto"/>
        <w:bottom w:val="none" w:sz="0" w:space="0" w:color="auto"/>
        <w:right w:val="none" w:sz="0" w:space="0" w:color="auto"/>
      </w:divBdr>
    </w:div>
    <w:div w:id="1718162110">
      <w:bodyDiv w:val="1"/>
      <w:marLeft w:val="0"/>
      <w:marRight w:val="0"/>
      <w:marTop w:val="0"/>
      <w:marBottom w:val="0"/>
      <w:divBdr>
        <w:top w:val="none" w:sz="0" w:space="0" w:color="auto"/>
        <w:left w:val="none" w:sz="0" w:space="0" w:color="auto"/>
        <w:bottom w:val="none" w:sz="0" w:space="0" w:color="auto"/>
        <w:right w:val="none" w:sz="0" w:space="0" w:color="auto"/>
      </w:divBdr>
    </w:div>
    <w:div w:id="1724716417">
      <w:bodyDiv w:val="1"/>
      <w:marLeft w:val="0"/>
      <w:marRight w:val="0"/>
      <w:marTop w:val="0"/>
      <w:marBottom w:val="0"/>
      <w:divBdr>
        <w:top w:val="none" w:sz="0" w:space="0" w:color="auto"/>
        <w:left w:val="none" w:sz="0" w:space="0" w:color="auto"/>
        <w:bottom w:val="none" w:sz="0" w:space="0" w:color="auto"/>
        <w:right w:val="none" w:sz="0" w:space="0" w:color="auto"/>
      </w:divBdr>
    </w:div>
    <w:div w:id="1725909988">
      <w:bodyDiv w:val="1"/>
      <w:marLeft w:val="0"/>
      <w:marRight w:val="0"/>
      <w:marTop w:val="0"/>
      <w:marBottom w:val="0"/>
      <w:divBdr>
        <w:top w:val="none" w:sz="0" w:space="0" w:color="auto"/>
        <w:left w:val="none" w:sz="0" w:space="0" w:color="auto"/>
        <w:bottom w:val="none" w:sz="0" w:space="0" w:color="auto"/>
        <w:right w:val="none" w:sz="0" w:space="0" w:color="auto"/>
      </w:divBdr>
      <w:divsChild>
        <w:div w:id="811558088">
          <w:marLeft w:val="0"/>
          <w:marRight w:val="0"/>
          <w:marTop w:val="0"/>
          <w:marBottom w:val="0"/>
          <w:divBdr>
            <w:top w:val="none" w:sz="0" w:space="0" w:color="auto"/>
            <w:left w:val="none" w:sz="0" w:space="0" w:color="auto"/>
            <w:bottom w:val="none" w:sz="0" w:space="0" w:color="auto"/>
            <w:right w:val="none" w:sz="0" w:space="0" w:color="auto"/>
          </w:divBdr>
          <w:divsChild>
            <w:div w:id="1655723969">
              <w:marLeft w:val="0"/>
              <w:marRight w:val="0"/>
              <w:marTop w:val="0"/>
              <w:marBottom w:val="0"/>
              <w:divBdr>
                <w:top w:val="none" w:sz="0" w:space="0" w:color="auto"/>
                <w:left w:val="none" w:sz="0" w:space="0" w:color="auto"/>
                <w:bottom w:val="none" w:sz="0" w:space="0" w:color="auto"/>
                <w:right w:val="none" w:sz="0" w:space="0" w:color="auto"/>
              </w:divBdr>
              <w:divsChild>
                <w:div w:id="653335506">
                  <w:marLeft w:val="0"/>
                  <w:marRight w:val="0"/>
                  <w:marTop w:val="0"/>
                  <w:marBottom w:val="0"/>
                  <w:divBdr>
                    <w:top w:val="none" w:sz="0" w:space="0" w:color="auto"/>
                    <w:left w:val="none" w:sz="0" w:space="0" w:color="auto"/>
                    <w:bottom w:val="none" w:sz="0" w:space="0" w:color="auto"/>
                    <w:right w:val="none" w:sz="0" w:space="0" w:color="auto"/>
                  </w:divBdr>
                  <w:divsChild>
                    <w:div w:id="864829359">
                      <w:marLeft w:val="0"/>
                      <w:marRight w:val="0"/>
                      <w:marTop w:val="0"/>
                      <w:marBottom w:val="0"/>
                      <w:divBdr>
                        <w:top w:val="none" w:sz="0" w:space="0" w:color="auto"/>
                        <w:left w:val="none" w:sz="0" w:space="0" w:color="auto"/>
                        <w:bottom w:val="none" w:sz="0" w:space="0" w:color="auto"/>
                        <w:right w:val="none" w:sz="0" w:space="0" w:color="auto"/>
                      </w:divBdr>
                      <w:divsChild>
                        <w:div w:id="1691644023">
                          <w:marLeft w:val="0"/>
                          <w:marRight w:val="0"/>
                          <w:marTop w:val="0"/>
                          <w:marBottom w:val="0"/>
                          <w:divBdr>
                            <w:top w:val="none" w:sz="0" w:space="0" w:color="auto"/>
                            <w:left w:val="none" w:sz="0" w:space="0" w:color="auto"/>
                            <w:bottom w:val="none" w:sz="0" w:space="0" w:color="auto"/>
                            <w:right w:val="none" w:sz="0" w:space="0" w:color="auto"/>
                          </w:divBdr>
                          <w:divsChild>
                            <w:div w:id="1489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96899">
      <w:bodyDiv w:val="1"/>
      <w:marLeft w:val="0"/>
      <w:marRight w:val="0"/>
      <w:marTop w:val="0"/>
      <w:marBottom w:val="0"/>
      <w:divBdr>
        <w:top w:val="none" w:sz="0" w:space="0" w:color="auto"/>
        <w:left w:val="none" w:sz="0" w:space="0" w:color="auto"/>
        <w:bottom w:val="none" w:sz="0" w:space="0" w:color="auto"/>
        <w:right w:val="none" w:sz="0" w:space="0" w:color="auto"/>
      </w:divBdr>
    </w:div>
    <w:div w:id="1728261457">
      <w:bodyDiv w:val="1"/>
      <w:marLeft w:val="0"/>
      <w:marRight w:val="0"/>
      <w:marTop w:val="0"/>
      <w:marBottom w:val="0"/>
      <w:divBdr>
        <w:top w:val="none" w:sz="0" w:space="0" w:color="auto"/>
        <w:left w:val="none" w:sz="0" w:space="0" w:color="auto"/>
        <w:bottom w:val="none" w:sz="0" w:space="0" w:color="auto"/>
        <w:right w:val="none" w:sz="0" w:space="0" w:color="auto"/>
      </w:divBdr>
    </w:div>
    <w:div w:id="1729264314">
      <w:bodyDiv w:val="1"/>
      <w:marLeft w:val="0"/>
      <w:marRight w:val="0"/>
      <w:marTop w:val="0"/>
      <w:marBottom w:val="0"/>
      <w:divBdr>
        <w:top w:val="none" w:sz="0" w:space="0" w:color="auto"/>
        <w:left w:val="none" w:sz="0" w:space="0" w:color="auto"/>
        <w:bottom w:val="none" w:sz="0" w:space="0" w:color="auto"/>
        <w:right w:val="none" w:sz="0" w:space="0" w:color="auto"/>
      </w:divBdr>
      <w:divsChild>
        <w:div w:id="226653849">
          <w:marLeft w:val="0"/>
          <w:marRight w:val="0"/>
          <w:marTop w:val="0"/>
          <w:marBottom w:val="0"/>
          <w:divBdr>
            <w:top w:val="none" w:sz="0" w:space="0" w:color="auto"/>
            <w:left w:val="none" w:sz="0" w:space="0" w:color="auto"/>
            <w:bottom w:val="none" w:sz="0" w:space="0" w:color="auto"/>
            <w:right w:val="none" w:sz="0" w:space="0" w:color="auto"/>
          </w:divBdr>
          <w:divsChild>
            <w:div w:id="707489380">
              <w:marLeft w:val="0"/>
              <w:marRight w:val="0"/>
              <w:marTop w:val="0"/>
              <w:marBottom w:val="0"/>
              <w:divBdr>
                <w:top w:val="none" w:sz="0" w:space="0" w:color="auto"/>
                <w:left w:val="none" w:sz="0" w:space="0" w:color="auto"/>
                <w:bottom w:val="none" w:sz="0" w:space="0" w:color="auto"/>
                <w:right w:val="none" w:sz="0" w:space="0" w:color="auto"/>
              </w:divBdr>
              <w:divsChild>
                <w:div w:id="1308046434">
                  <w:marLeft w:val="0"/>
                  <w:marRight w:val="0"/>
                  <w:marTop w:val="0"/>
                  <w:marBottom w:val="0"/>
                  <w:divBdr>
                    <w:top w:val="none" w:sz="0" w:space="0" w:color="auto"/>
                    <w:left w:val="none" w:sz="0" w:space="0" w:color="auto"/>
                    <w:bottom w:val="none" w:sz="0" w:space="0" w:color="auto"/>
                    <w:right w:val="none" w:sz="0" w:space="0" w:color="auto"/>
                  </w:divBdr>
                  <w:divsChild>
                    <w:div w:id="473913439">
                      <w:marLeft w:val="0"/>
                      <w:marRight w:val="0"/>
                      <w:marTop w:val="0"/>
                      <w:marBottom w:val="0"/>
                      <w:divBdr>
                        <w:top w:val="none" w:sz="0" w:space="0" w:color="auto"/>
                        <w:left w:val="none" w:sz="0" w:space="0" w:color="auto"/>
                        <w:bottom w:val="none" w:sz="0" w:space="0" w:color="auto"/>
                        <w:right w:val="none" w:sz="0" w:space="0" w:color="auto"/>
                      </w:divBdr>
                      <w:divsChild>
                        <w:div w:id="1382245033">
                          <w:marLeft w:val="0"/>
                          <w:marRight w:val="0"/>
                          <w:marTop w:val="0"/>
                          <w:marBottom w:val="0"/>
                          <w:divBdr>
                            <w:top w:val="none" w:sz="0" w:space="0" w:color="auto"/>
                            <w:left w:val="none" w:sz="0" w:space="0" w:color="auto"/>
                            <w:bottom w:val="none" w:sz="0" w:space="0" w:color="auto"/>
                            <w:right w:val="none" w:sz="0" w:space="0" w:color="auto"/>
                          </w:divBdr>
                          <w:divsChild>
                            <w:div w:id="12207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6314">
      <w:bodyDiv w:val="1"/>
      <w:marLeft w:val="0"/>
      <w:marRight w:val="0"/>
      <w:marTop w:val="0"/>
      <w:marBottom w:val="0"/>
      <w:divBdr>
        <w:top w:val="none" w:sz="0" w:space="0" w:color="auto"/>
        <w:left w:val="none" w:sz="0" w:space="0" w:color="auto"/>
        <w:bottom w:val="none" w:sz="0" w:space="0" w:color="auto"/>
        <w:right w:val="none" w:sz="0" w:space="0" w:color="auto"/>
      </w:divBdr>
      <w:divsChild>
        <w:div w:id="1080326279">
          <w:marLeft w:val="0"/>
          <w:marRight w:val="0"/>
          <w:marTop w:val="0"/>
          <w:marBottom w:val="0"/>
          <w:divBdr>
            <w:top w:val="none" w:sz="0" w:space="0" w:color="auto"/>
            <w:left w:val="none" w:sz="0" w:space="0" w:color="auto"/>
            <w:bottom w:val="none" w:sz="0" w:space="0" w:color="auto"/>
            <w:right w:val="none" w:sz="0" w:space="0" w:color="auto"/>
          </w:divBdr>
        </w:div>
        <w:div w:id="1998876843">
          <w:marLeft w:val="0"/>
          <w:marRight w:val="0"/>
          <w:marTop w:val="0"/>
          <w:marBottom w:val="0"/>
          <w:divBdr>
            <w:top w:val="none" w:sz="0" w:space="0" w:color="auto"/>
            <w:left w:val="none" w:sz="0" w:space="0" w:color="auto"/>
            <w:bottom w:val="none" w:sz="0" w:space="0" w:color="auto"/>
            <w:right w:val="none" w:sz="0" w:space="0" w:color="auto"/>
          </w:divBdr>
        </w:div>
        <w:div w:id="2110351984">
          <w:marLeft w:val="0"/>
          <w:marRight w:val="0"/>
          <w:marTop w:val="0"/>
          <w:marBottom w:val="0"/>
          <w:divBdr>
            <w:top w:val="none" w:sz="0" w:space="0" w:color="auto"/>
            <w:left w:val="none" w:sz="0" w:space="0" w:color="auto"/>
            <w:bottom w:val="none" w:sz="0" w:space="0" w:color="auto"/>
            <w:right w:val="none" w:sz="0" w:space="0" w:color="auto"/>
          </w:divBdr>
        </w:div>
      </w:divsChild>
    </w:div>
    <w:div w:id="1732145856">
      <w:bodyDiv w:val="1"/>
      <w:marLeft w:val="0"/>
      <w:marRight w:val="0"/>
      <w:marTop w:val="0"/>
      <w:marBottom w:val="0"/>
      <w:divBdr>
        <w:top w:val="none" w:sz="0" w:space="0" w:color="auto"/>
        <w:left w:val="none" w:sz="0" w:space="0" w:color="auto"/>
        <w:bottom w:val="none" w:sz="0" w:space="0" w:color="auto"/>
        <w:right w:val="none" w:sz="0" w:space="0" w:color="auto"/>
      </w:divBdr>
    </w:div>
    <w:div w:id="1735279225">
      <w:bodyDiv w:val="1"/>
      <w:marLeft w:val="0"/>
      <w:marRight w:val="0"/>
      <w:marTop w:val="0"/>
      <w:marBottom w:val="0"/>
      <w:divBdr>
        <w:top w:val="none" w:sz="0" w:space="0" w:color="auto"/>
        <w:left w:val="none" w:sz="0" w:space="0" w:color="auto"/>
        <w:bottom w:val="none" w:sz="0" w:space="0" w:color="auto"/>
        <w:right w:val="none" w:sz="0" w:space="0" w:color="auto"/>
      </w:divBdr>
      <w:divsChild>
        <w:div w:id="657614936">
          <w:marLeft w:val="0"/>
          <w:marRight w:val="0"/>
          <w:marTop w:val="0"/>
          <w:marBottom w:val="0"/>
          <w:divBdr>
            <w:top w:val="none" w:sz="0" w:space="0" w:color="auto"/>
            <w:left w:val="none" w:sz="0" w:space="0" w:color="auto"/>
            <w:bottom w:val="none" w:sz="0" w:space="0" w:color="auto"/>
            <w:right w:val="none" w:sz="0" w:space="0" w:color="auto"/>
          </w:divBdr>
          <w:divsChild>
            <w:div w:id="212887183">
              <w:marLeft w:val="0"/>
              <w:marRight w:val="0"/>
              <w:marTop w:val="0"/>
              <w:marBottom w:val="0"/>
              <w:divBdr>
                <w:top w:val="none" w:sz="0" w:space="0" w:color="auto"/>
                <w:left w:val="none" w:sz="0" w:space="0" w:color="auto"/>
                <w:bottom w:val="none" w:sz="0" w:space="0" w:color="auto"/>
                <w:right w:val="none" w:sz="0" w:space="0" w:color="auto"/>
              </w:divBdr>
              <w:divsChild>
                <w:div w:id="815873892">
                  <w:marLeft w:val="0"/>
                  <w:marRight w:val="0"/>
                  <w:marTop w:val="0"/>
                  <w:marBottom w:val="0"/>
                  <w:divBdr>
                    <w:top w:val="none" w:sz="0" w:space="0" w:color="auto"/>
                    <w:left w:val="none" w:sz="0" w:space="0" w:color="auto"/>
                    <w:bottom w:val="none" w:sz="0" w:space="0" w:color="auto"/>
                    <w:right w:val="none" w:sz="0" w:space="0" w:color="auto"/>
                  </w:divBdr>
                  <w:divsChild>
                    <w:div w:id="7751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5531">
          <w:marLeft w:val="0"/>
          <w:marRight w:val="0"/>
          <w:marTop w:val="0"/>
          <w:marBottom w:val="0"/>
          <w:divBdr>
            <w:top w:val="none" w:sz="0" w:space="0" w:color="auto"/>
            <w:left w:val="none" w:sz="0" w:space="0" w:color="auto"/>
            <w:bottom w:val="none" w:sz="0" w:space="0" w:color="auto"/>
            <w:right w:val="none" w:sz="0" w:space="0" w:color="auto"/>
          </w:divBdr>
          <w:divsChild>
            <w:div w:id="1105150422">
              <w:marLeft w:val="0"/>
              <w:marRight w:val="0"/>
              <w:marTop w:val="0"/>
              <w:marBottom w:val="0"/>
              <w:divBdr>
                <w:top w:val="none" w:sz="0" w:space="0" w:color="auto"/>
                <w:left w:val="none" w:sz="0" w:space="0" w:color="auto"/>
                <w:bottom w:val="none" w:sz="0" w:space="0" w:color="auto"/>
                <w:right w:val="none" w:sz="0" w:space="0" w:color="auto"/>
              </w:divBdr>
              <w:divsChild>
                <w:div w:id="71005794">
                  <w:marLeft w:val="0"/>
                  <w:marRight w:val="0"/>
                  <w:marTop w:val="0"/>
                  <w:marBottom w:val="0"/>
                  <w:divBdr>
                    <w:top w:val="none" w:sz="0" w:space="0" w:color="auto"/>
                    <w:left w:val="none" w:sz="0" w:space="0" w:color="auto"/>
                    <w:bottom w:val="none" w:sz="0" w:space="0" w:color="auto"/>
                    <w:right w:val="none" w:sz="0" w:space="0" w:color="auto"/>
                  </w:divBdr>
                  <w:divsChild>
                    <w:div w:id="3260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242301">
      <w:bodyDiv w:val="1"/>
      <w:marLeft w:val="0"/>
      <w:marRight w:val="0"/>
      <w:marTop w:val="0"/>
      <w:marBottom w:val="0"/>
      <w:divBdr>
        <w:top w:val="none" w:sz="0" w:space="0" w:color="auto"/>
        <w:left w:val="none" w:sz="0" w:space="0" w:color="auto"/>
        <w:bottom w:val="none" w:sz="0" w:space="0" w:color="auto"/>
        <w:right w:val="none" w:sz="0" w:space="0" w:color="auto"/>
      </w:divBdr>
    </w:div>
    <w:div w:id="1742217274">
      <w:bodyDiv w:val="1"/>
      <w:marLeft w:val="0"/>
      <w:marRight w:val="0"/>
      <w:marTop w:val="0"/>
      <w:marBottom w:val="0"/>
      <w:divBdr>
        <w:top w:val="none" w:sz="0" w:space="0" w:color="auto"/>
        <w:left w:val="none" w:sz="0" w:space="0" w:color="auto"/>
        <w:bottom w:val="none" w:sz="0" w:space="0" w:color="auto"/>
        <w:right w:val="none" w:sz="0" w:space="0" w:color="auto"/>
      </w:divBdr>
      <w:divsChild>
        <w:div w:id="113211476">
          <w:marLeft w:val="0"/>
          <w:marRight w:val="0"/>
          <w:marTop w:val="0"/>
          <w:marBottom w:val="0"/>
          <w:divBdr>
            <w:top w:val="single" w:sz="2" w:space="0" w:color="auto"/>
            <w:left w:val="single" w:sz="2" w:space="0" w:color="auto"/>
            <w:bottom w:val="single" w:sz="2" w:space="0" w:color="auto"/>
            <w:right w:val="single" w:sz="2" w:space="0" w:color="auto"/>
          </w:divBdr>
          <w:divsChild>
            <w:div w:id="1846895006">
              <w:marLeft w:val="0"/>
              <w:marRight w:val="0"/>
              <w:marTop w:val="100"/>
              <w:marBottom w:val="100"/>
              <w:divBdr>
                <w:top w:val="single" w:sz="2" w:space="0" w:color="auto"/>
                <w:left w:val="single" w:sz="2" w:space="0" w:color="auto"/>
                <w:bottom w:val="single" w:sz="2" w:space="0" w:color="auto"/>
                <w:right w:val="single" w:sz="2" w:space="0" w:color="auto"/>
              </w:divBdr>
              <w:divsChild>
                <w:div w:id="1359816156">
                  <w:marLeft w:val="0"/>
                  <w:marRight w:val="0"/>
                  <w:marTop w:val="0"/>
                  <w:marBottom w:val="0"/>
                  <w:divBdr>
                    <w:top w:val="single" w:sz="2" w:space="0" w:color="auto"/>
                    <w:left w:val="single" w:sz="2" w:space="0" w:color="auto"/>
                    <w:bottom w:val="single" w:sz="2" w:space="0" w:color="auto"/>
                    <w:right w:val="single" w:sz="2" w:space="0" w:color="auto"/>
                  </w:divBdr>
                  <w:divsChild>
                    <w:div w:id="1569799024">
                      <w:marLeft w:val="0"/>
                      <w:marRight w:val="0"/>
                      <w:marTop w:val="0"/>
                      <w:marBottom w:val="0"/>
                      <w:divBdr>
                        <w:top w:val="single" w:sz="2" w:space="0" w:color="auto"/>
                        <w:left w:val="single" w:sz="2" w:space="0" w:color="auto"/>
                        <w:bottom w:val="single" w:sz="2" w:space="0" w:color="auto"/>
                        <w:right w:val="single" w:sz="2" w:space="0" w:color="auto"/>
                      </w:divBdr>
                      <w:divsChild>
                        <w:div w:id="382752920">
                          <w:marLeft w:val="0"/>
                          <w:marRight w:val="0"/>
                          <w:marTop w:val="0"/>
                          <w:marBottom w:val="0"/>
                          <w:divBdr>
                            <w:top w:val="single" w:sz="2" w:space="0" w:color="auto"/>
                            <w:left w:val="single" w:sz="2" w:space="0" w:color="auto"/>
                            <w:bottom w:val="single" w:sz="2" w:space="0" w:color="auto"/>
                            <w:right w:val="single" w:sz="2" w:space="0" w:color="auto"/>
                          </w:divBdr>
                        </w:div>
                        <w:div w:id="1402948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03451756">
          <w:marLeft w:val="0"/>
          <w:marRight w:val="0"/>
          <w:marTop w:val="0"/>
          <w:marBottom w:val="0"/>
          <w:divBdr>
            <w:top w:val="single" w:sz="2" w:space="0" w:color="auto"/>
            <w:left w:val="single" w:sz="2" w:space="0" w:color="auto"/>
            <w:bottom w:val="single" w:sz="2" w:space="0" w:color="auto"/>
            <w:right w:val="single" w:sz="2" w:space="0" w:color="auto"/>
          </w:divBdr>
          <w:divsChild>
            <w:div w:id="263658488">
              <w:marLeft w:val="0"/>
              <w:marRight w:val="0"/>
              <w:marTop w:val="100"/>
              <w:marBottom w:val="100"/>
              <w:divBdr>
                <w:top w:val="single" w:sz="2" w:space="0" w:color="auto"/>
                <w:left w:val="single" w:sz="2" w:space="0" w:color="auto"/>
                <w:bottom w:val="single" w:sz="2" w:space="0" w:color="auto"/>
                <w:right w:val="single" w:sz="2" w:space="0" w:color="auto"/>
              </w:divBdr>
              <w:divsChild>
                <w:div w:id="949244063">
                  <w:marLeft w:val="0"/>
                  <w:marRight w:val="0"/>
                  <w:marTop w:val="0"/>
                  <w:marBottom w:val="0"/>
                  <w:divBdr>
                    <w:top w:val="single" w:sz="2" w:space="0" w:color="auto"/>
                    <w:left w:val="single" w:sz="2" w:space="0" w:color="auto"/>
                    <w:bottom w:val="single" w:sz="2" w:space="0" w:color="auto"/>
                    <w:right w:val="single" w:sz="2" w:space="0" w:color="auto"/>
                  </w:divBdr>
                  <w:divsChild>
                    <w:div w:id="1659117385">
                      <w:marLeft w:val="0"/>
                      <w:marRight w:val="0"/>
                      <w:marTop w:val="0"/>
                      <w:marBottom w:val="0"/>
                      <w:divBdr>
                        <w:top w:val="single" w:sz="2" w:space="0" w:color="auto"/>
                        <w:left w:val="single" w:sz="2" w:space="0" w:color="auto"/>
                        <w:bottom w:val="single" w:sz="2" w:space="0" w:color="auto"/>
                        <w:right w:val="single" w:sz="2" w:space="0" w:color="auto"/>
                      </w:divBdr>
                      <w:divsChild>
                        <w:div w:id="133256593">
                          <w:marLeft w:val="0"/>
                          <w:marRight w:val="0"/>
                          <w:marTop w:val="0"/>
                          <w:marBottom w:val="0"/>
                          <w:divBdr>
                            <w:top w:val="single" w:sz="2" w:space="0" w:color="auto"/>
                            <w:left w:val="single" w:sz="2" w:space="0" w:color="auto"/>
                            <w:bottom w:val="single" w:sz="2" w:space="0" w:color="auto"/>
                            <w:right w:val="single" w:sz="2" w:space="0" w:color="auto"/>
                          </w:divBdr>
                        </w:div>
                        <w:div w:id="11573012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1802068">
          <w:marLeft w:val="0"/>
          <w:marRight w:val="0"/>
          <w:marTop w:val="0"/>
          <w:marBottom w:val="0"/>
          <w:divBdr>
            <w:top w:val="single" w:sz="2" w:space="0" w:color="auto"/>
            <w:left w:val="single" w:sz="2" w:space="0" w:color="auto"/>
            <w:bottom w:val="single" w:sz="2" w:space="0" w:color="auto"/>
            <w:right w:val="single" w:sz="2" w:space="0" w:color="auto"/>
          </w:divBdr>
          <w:divsChild>
            <w:div w:id="251621755">
              <w:marLeft w:val="0"/>
              <w:marRight w:val="0"/>
              <w:marTop w:val="100"/>
              <w:marBottom w:val="100"/>
              <w:divBdr>
                <w:top w:val="single" w:sz="2" w:space="0" w:color="auto"/>
                <w:left w:val="single" w:sz="2" w:space="0" w:color="auto"/>
                <w:bottom w:val="single" w:sz="2" w:space="0" w:color="auto"/>
                <w:right w:val="single" w:sz="2" w:space="0" w:color="auto"/>
              </w:divBdr>
              <w:divsChild>
                <w:div w:id="932973345">
                  <w:marLeft w:val="0"/>
                  <w:marRight w:val="0"/>
                  <w:marTop w:val="0"/>
                  <w:marBottom w:val="0"/>
                  <w:divBdr>
                    <w:top w:val="single" w:sz="2" w:space="0" w:color="auto"/>
                    <w:left w:val="single" w:sz="2" w:space="0" w:color="auto"/>
                    <w:bottom w:val="single" w:sz="2" w:space="0" w:color="auto"/>
                    <w:right w:val="single" w:sz="2" w:space="0" w:color="auto"/>
                  </w:divBdr>
                  <w:divsChild>
                    <w:div w:id="365448502">
                      <w:marLeft w:val="0"/>
                      <w:marRight w:val="0"/>
                      <w:marTop w:val="0"/>
                      <w:marBottom w:val="0"/>
                      <w:divBdr>
                        <w:top w:val="single" w:sz="2" w:space="0" w:color="auto"/>
                        <w:left w:val="single" w:sz="2" w:space="0" w:color="auto"/>
                        <w:bottom w:val="single" w:sz="2" w:space="0" w:color="auto"/>
                        <w:right w:val="single" w:sz="2" w:space="0" w:color="auto"/>
                      </w:divBdr>
                      <w:divsChild>
                        <w:div w:id="2102485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5129500">
          <w:marLeft w:val="0"/>
          <w:marRight w:val="0"/>
          <w:marTop w:val="0"/>
          <w:marBottom w:val="0"/>
          <w:divBdr>
            <w:top w:val="single" w:sz="2" w:space="0" w:color="auto"/>
            <w:left w:val="single" w:sz="2" w:space="0" w:color="auto"/>
            <w:bottom w:val="single" w:sz="2" w:space="0" w:color="auto"/>
            <w:right w:val="single" w:sz="2" w:space="0" w:color="auto"/>
          </w:divBdr>
          <w:divsChild>
            <w:div w:id="602349100">
              <w:marLeft w:val="0"/>
              <w:marRight w:val="0"/>
              <w:marTop w:val="100"/>
              <w:marBottom w:val="100"/>
              <w:divBdr>
                <w:top w:val="single" w:sz="2" w:space="0" w:color="auto"/>
                <w:left w:val="single" w:sz="2" w:space="0" w:color="auto"/>
                <w:bottom w:val="single" w:sz="2" w:space="0" w:color="auto"/>
                <w:right w:val="single" w:sz="2" w:space="0" w:color="auto"/>
              </w:divBdr>
              <w:divsChild>
                <w:div w:id="254552988">
                  <w:marLeft w:val="0"/>
                  <w:marRight w:val="0"/>
                  <w:marTop w:val="0"/>
                  <w:marBottom w:val="0"/>
                  <w:divBdr>
                    <w:top w:val="single" w:sz="2" w:space="0" w:color="auto"/>
                    <w:left w:val="single" w:sz="2" w:space="0" w:color="auto"/>
                    <w:bottom w:val="single" w:sz="2" w:space="0" w:color="auto"/>
                    <w:right w:val="single" w:sz="2" w:space="0" w:color="auto"/>
                  </w:divBdr>
                  <w:divsChild>
                    <w:div w:id="821430556">
                      <w:marLeft w:val="0"/>
                      <w:marRight w:val="0"/>
                      <w:marTop w:val="0"/>
                      <w:marBottom w:val="0"/>
                      <w:divBdr>
                        <w:top w:val="single" w:sz="2" w:space="0" w:color="auto"/>
                        <w:left w:val="single" w:sz="2" w:space="0" w:color="auto"/>
                        <w:bottom w:val="single" w:sz="2" w:space="0" w:color="auto"/>
                        <w:right w:val="single" w:sz="2" w:space="0" w:color="auto"/>
                      </w:divBdr>
                      <w:divsChild>
                        <w:div w:id="949628185">
                          <w:marLeft w:val="0"/>
                          <w:marRight w:val="0"/>
                          <w:marTop w:val="0"/>
                          <w:marBottom w:val="0"/>
                          <w:divBdr>
                            <w:top w:val="single" w:sz="2" w:space="0" w:color="auto"/>
                            <w:left w:val="single" w:sz="2" w:space="0" w:color="auto"/>
                            <w:bottom w:val="single" w:sz="2" w:space="0" w:color="auto"/>
                            <w:right w:val="single" w:sz="2" w:space="0" w:color="auto"/>
                          </w:divBdr>
                        </w:div>
                        <w:div w:id="14707032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01232038">
          <w:marLeft w:val="0"/>
          <w:marRight w:val="0"/>
          <w:marTop w:val="0"/>
          <w:marBottom w:val="0"/>
          <w:divBdr>
            <w:top w:val="single" w:sz="2" w:space="0" w:color="auto"/>
            <w:left w:val="single" w:sz="2" w:space="0" w:color="auto"/>
            <w:bottom w:val="single" w:sz="2" w:space="0" w:color="auto"/>
            <w:right w:val="single" w:sz="2" w:space="0" w:color="auto"/>
          </w:divBdr>
          <w:divsChild>
            <w:div w:id="322273158">
              <w:marLeft w:val="0"/>
              <w:marRight w:val="0"/>
              <w:marTop w:val="100"/>
              <w:marBottom w:val="100"/>
              <w:divBdr>
                <w:top w:val="single" w:sz="2" w:space="0" w:color="auto"/>
                <w:left w:val="single" w:sz="2" w:space="0" w:color="auto"/>
                <w:bottom w:val="single" w:sz="2" w:space="0" w:color="auto"/>
                <w:right w:val="single" w:sz="2" w:space="0" w:color="auto"/>
              </w:divBdr>
              <w:divsChild>
                <w:div w:id="1324159685">
                  <w:marLeft w:val="0"/>
                  <w:marRight w:val="0"/>
                  <w:marTop w:val="0"/>
                  <w:marBottom w:val="0"/>
                  <w:divBdr>
                    <w:top w:val="single" w:sz="2" w:space="0" w:color="auto"/>
                    <w:left w:val="single" w:sz="2" w:space="0" w:color="auto"/>
                    <w:bottom w:val="single" w:sz="2" w:space="0" w:color="auto"/>
                    <w:right w:val="single" w:sz="2" w:space="0" w:color="auto"/>
                  </w:divBdr>
                  <w:divsChild>
                    <w:div w:id="1746950532">
                      <w:marLeft w:val="0"/>
                      <w:marRight w:val="0"/>
                      <w:marTop w:val="0"/>
                      <w:marBottom w:val="0"/>
                      <w:divBdr>
                        <w:top w:val="single" w:sz="2" w:space="0" w:color="auto"/>
                        <w:left w:val="single" w:sz="2" w:space="0" w:color="auto"/>
                        <w:bottom w:val="single" w:sz="2" w:space="0" w:color="auto"/>
                        <w:right w:val="single" w:sz="2" w:space="0" w:color="auto"/>
                      </w:divBdr>
                      <w:divsChild>
                        <w:div w:id="960888875">
                          <w:marLeft w:val="0"/>
                          <w:marRight w:val="0"/>
                          <w:marTop w:val="0"/>
                          <w:marBottom w:val="0"/>
                          <w:divBdr>
                            <w:top w:val="single" w:sz="2" w:space="0" w:color="auto"/>
                            <w:left w:val="single" w:sz="2" w:space="0" w:color="auto"/>
                            <w:bottom w:val="single" w:sz="2" w:space="0" w:color="auto"/>
                            <w:right w:val="single" w:sz="2" w:space="0" w:color="auto"/>
                          </w:divBdr>
                        </w:div>
                        <w:div w:id="18761914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59868839">
      <w:bodyDiv w:val="1"/>
      <w:marLeft w:val="0"/>
      <w:marRight w:val="0"/>
      <w:marTop w:val="0"/>
      <w:marBottom w:val="0"/>
      <w:divBdr>
        <w:top w:val="none" w:sz="0" w:space="0" w:color="auto"/>
        <w:left w:val="none" w:sz="0" w:space="0" w:color="auto"/>
        <w:bottom w:val="none" w:sz="0" w:space="0" w:color="auto"/>
        <w:right w:val="none" w:sz="0" w:space="0" w:color="auto"/>
      </w:divBdr>
    </w:div>
    <w:div w:id="1774937620">
      <w:bodyDiv w:val="1"/>
      <w:marLeft w:val="0"/>
      <w:marRight w:val="0"/>
      <w:marTop w:val="0"/>
      <w:marBottom w:val="0"/>
      <w:divBdr>
        <w:top w:val="none" w:sz="0" w:space="0" w:color="auto"/>
        <w:left w:val="none" w:sz="0" w:space="0" w:color="auto"/>
        <w:bottom w:val="none" w:sz="0" w:space="0" w:color="auto"/>
        <w:right w:val="none" w:sz="0" w:space="0" w:color="auto"/>
      </w:divBdr>
    </w:div>
    <w:div w:id="1777170222">
      <w:bodyDiv w:val="1"/>
      <w:marLeft w:val="0"/>
      <w:marRight w:val="0"/>
      <w:marTop w:val="0"/>
      <w:marBottom w:val="0"/>
      <w:divBdr>
        <w:top w:val="none" w:sz="0" w:space="0" w:color="auto"/>
        <w:left w:val="none" w:sz="0" w:space="0" w:color="auto"/>
        <w:bottom w:val="none" w:sz="0" w:space="0" w:color="auto"/>
        <w:right w:val="none" w:sz="0" w:space="0" w:color="auto"/>
      </w:divBdr>
      <w:divsChild>
        <w:div w:id="723525233">
          <w:marLeft w:val="0"/>
          <w:marRight w:val="0"/>
          <w:marTop w:val="0"/>
          <w:marBottom w:val="0"/>
          <w:divBdr>
            <w:top w:val="none" w:sz="0" w:space="0" w:color="auto"/>
            <w:left w:val="none" w:sz="0" w:space="0" w:color="auto"/>
            <w:bottom w:val="none" w:sz="0" w:space="0" w:color="auto"/>
            <w:right w:val="none" w:sz="0" w:space="0" w:color="auto"/>
          </w:divBdr>
          <w:divsChild>
            <w:div w:id="403260912">
              <w:marLeft w:val="0"/>
              <w:marRight w:val="0"/>
              <w:marTop w:val="0"/>
              <w:marBottom w:val="0"/>
              <w:divBdr>
                <w:top w:val="none" w:sz="0" w:space="0" w:color="auto"/>
                <w:left w:val="none" w:sz="0" w:space="0" w:color="auto"/>
                <w:bottom w:val="none" w:sz="0" w:space="0" w:color="auto"/>
                <w:right w:val="none" w:sz="0" w:space="0" w:color="auto"/>
              </w:divBdr>
              <w:divsChild>
                <w:div w:id="59179439">
                  <w:marLeft w:val="0"/>
                  <w:marRight w:val="0"/>
                  <w:marTop w:val="0"/>
                  <w:marBottom w:val="0"/>
                  <w:divBdr>
                    <w:top w:val="none" w:sz="0" w:space="0" w:color="auto"/>
                    <w:left w:val="none" w:sz="0" w:space="0" w:color="auto"/>
                    <w:bottom w:val="none" w:sz="0" w:space="0" w:color="auto"/>
                    <w:right w:val="none" w:sz="0" w:space="0" w:color="auto"/>
                  </w:divBdr>
                  <w:divsChild>
                    <w:div w:id="1995061732">
                      <w:marLeft w:val="0"/>
                      <w:marRight w:val="0"/>
                      <w:marTop w:val="0"/>
                      <w:marBottom w:val="0"/>
                      <w:divBdr>
                        <w:top w:val="none" w:sz="0" w:space="0" w:color="auto"/>
                        <w:left w:val="none" w:sz="0" w:space="0" w:color="auto"/>
                        <w:bottom w:val="none" w:sz="0" w:space="0" w:color="auto"/>
                        <w:right w:val="none" w:sz="0" w:space="0" w:color="auto"/>
                      </w:divBdr>
                      <w:divsChild>
                        <w:div w:id="270279268">
                          <w:marLeft w:val="0"/>
                          <w:marRight w:val="0"/>
                          <w:marTop w:val="0"/>
                          <w:marBottom w:val="0"/>
                          <w:divBdr>
                            <w:top w:val="none" w:sz="0" w:space="0" w:color="auto"/>
                            <w:left w:val="none" w:sz="0" w:space="0" w:color="auto"/>
                            <w:bottom w:val="none" w:sz="0" w:space="0" w:color="auto"/>
                            <w:right w:val="none" w:sz="0" w:space="0" w:color="auto"/>
                          </w:divBdr>
                          <w:divsChild>
                            <w:div w:id="15066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sChild>
        <w:div w:id="1910115405">
          <w:marLeft w:val="0"/>
          <w:marRight w:val="0"/>
          <w:marTop w:val="0"/>
          <w:marBottom w:val="0"/>
          <w:divBdr>
            <w:top w:val="none" w:sz="0" w:space="0" w:color="auto"/>
            <w:left w:val="none" w:sz="0" w:space="0" w:color="auto"/>
            <w:bottom w:val="none" w:sz="0" w:space="0" w:color="auto"/>
            <w:right w:val="none" w:sz="0" w:space="0" w:color="auto"/>
          </w:divBdr>
          <w:divsChild>
            <w:div w:id="1022246829">
              <w:marLeft w:val="0"/>
              <w:marRight w:val="0"/>
              <w:marTop w:val="0"/>
              <w:marBottom w:val="0"/>
              <w:divBdr>
                <w:top w:val="none" w:sz="0" w:space="0" w:color="auto"/>
                <w:left w:val="none" w:sz="0" w:space="0" w:color="auto"/>
                <w:bottom w:val="none" w:sz="0" w:space="0" w:color="auto"/>
                <w:right w:val="none" w:sz="0" w:space="0" w:color="auto"/>
              </w:divBdr>
              <w:divsChild>
                <w:div w:id="23025918">
                  <w:marLeft w:val="0"/>
                  <w:marRight w:val="0"/>
                  <w:marTop w:val="0"/>
                  <w:marBottom w:val="0"/>
                  <w:divBdr>
                    <w:top w:val="none" w:sz="0" w:space="0" w:color="auto"/>
                    <w:left w:val="none" w:sz="0" w:space="0" w:color="auto"/>
                    <w:bottom w:val="none" w:sz="0" w:space="0" w:color="auto"/>
                    <w:right w:val="none" w:sz="0" w:space="0" w:color="auto"/>
                  </w:divBdr>
                  <w:divsChild>
                    <w:div w:id="2122143493">
                      <w:marLeft w:val="0"/>
                      <w:marRight w:val="0"/>
                      <w:marTop w:val="0"/>
                      <w:marBottom w:val="0"/>
                      <w:divBdr>
                        <w:top w:val="none" w:sz="0" w:space="0" w:color="auto"/>
                        <w:left w:val="none" w:sz="0" w:space="0" w:color="auto"/>
                        <w:bottom w:val="none" w:sz="0" w:space="0" w:color="auto"/>
                        <w:right w:val="none" w:sz="0" w:space="0" w:color="auto"/>
                      </w:divBdr>
                      <w:divsChild>
                        <w:div w:id="742138552">
                          <w:marLeft w:val="0"/>
                          <w:marRight w:val="0"/>
                          <w:marTop w:val="0"/>
                          <w:marBottom w:val="0"/>
                          <w:divBdr>
                            <w:top w:val="none" w:sz="0" w:space="0" w:color="auto"/>
                            <w:left w:val="none" w:sz="0" w:space="0" w:color="auto"/>
                            <w:bottom w:val="none" w:sz="0" w:space="0" w:color="auto"/>
                            <w:right w:val="none" w:sz="0" w:space="0" w:color="auto"/>
                          </w:divBdr>
                          <w:divsChild>
                            <w:div w:id="169098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25766">
      <w:bodyDiv w:val="1"/>
      <w:marLeft w:val="0"/>
      <w:marRight w:val="0"/>
      <w:marTop w:val="0"/>
      <w:marBottom w:val="0"/>
      <w:divBdr>
        <w:top w:val="none" w:sz="0" w:space="0" w:color="auto"/>
        <w:left w:val="none" w:sz="0" w:space="0" w:color="auto"/>
        <w:bottom w:val="none" w:sz="0" w:space="0" w:color="auto"/>
        <w:right w:val="none" w:sz="0" w:space="0" w:color="auto"/>
      </w:divBdr>
    </w:div>
    <w:div w:id="1781753691">
      <w:bodyDiv w:val="1"/>
      <w:marLeft w:val="0"/>
      <w:marRight w:val="0"/>
      <w:marTop w:val="0"/>
      <w:marBottom w:val="0"/>
      <w:divBdr>
        <w:top w:val="none" w:sz="0" w:space="0" w:color="auto"/>
        <w:left w:val="none" w:sz="0" w:space="0" w:color="auto"/>
        <w:bottom w:val="none" w:sz="0" w:space="0" w:color="auto"/>
        <w:right w:val="none" w:sz="0" w:space="0" w:color="auto"/>
      </w:divBdr>
    </w:div>
    <w:div w:id="1799832917">
      <w:bodyDiv w:val="1"/>
      <w:marLeft w:val="0"/>
      <w:marRight w:val="0"/>
      <w:marTop w:val="0"/>
      <w:marBottom w:val="0"/>
      <w:divBdr>
        <w:top w:val="none" w:sz="0" w:space="0" w:color="auto"/>
        <w:left w:val="none" w:sz="0" w:space="0" w:color="auto"/>
        <w:bottom w:val="none" w:sz="0" w:space="0" w:color="auto"/>
        <w:right w:val="none" w:sz="0" w:space="0" w:color="auto"/>
      </w:divBdr>
    </w:div>
    <w:div w:id="1805657966">
      <w:bodyDiv w:val="1"/>
      <w:marLeft w:val="0"/>
      <w:marRight w:val="0"/>
      <w:marTop w:val="0"/>
      <w:marBottom w:val="0"/>
      <w:divBdr>
        <w:top w:val="none" w:sz="0" w:space="0" w:color="auto"/>
        <w:left w:val="none" w:sz="0" w:space="0" w:color="auto"/>
        <w:bottom w:val="none" w:sz="0" w:space="0" w:color="auto"/>
        <w:right w:val="none" w:sz="0" w:space="0" w:color="auto"/>
      </w:divBdr>
    </w:div>
    <w:div w:id="1819225748">
      <w:bodyDiv w:val="1"/>
      <w:marLeft w:val="0"/>
      <w:marRight w:val="0"/>
      <w:marTop w:val="0"/>
      <w:marBottom w:val="0"/>
      <w:divBdr>
        <w:top w:val="none" w:sz="0" w:space="0" w:color="auto"/>
        <w:left w:val="none" w:sz="0" w:space="0" w:color="auto"/>
        <w:bottom w:val="none" w:sz="0" w:space="0" w:color="auto"/>
        <w:right w:val="none" w:sz="0" w:space="0" w:color="auto"/>
      </w:divBdr>
    </w:div>
    <w:div w:id="1820999746">
      <w:bodyDiv w:val="1"/>
      <w:marLeft w:val="0"/>
      <w:marRight w:val="0"/>
      <w:marTop w:val="0"/>
      <w:marBottom w:val="0"/>
      <w:divBdr>
        <w:top w:val="none" w:sz="0" w:space="0" w:color="auto"/>
        <w:left w:val="none" w:sz="0" w:space="0" w:color="auto"/>
        <w:bottom w:val="none" w:sz="0" w:space="0" w:color="auto"/>
        <w:right w:val="none" w:sz="0" w:space="0" w:color="auto"/>
      </w:divBdr>
    </w:div>
    <w:div w:id="1821537383">
      <w:bodyDiv w:val="1"/>
      <w:marLeft w:val="0"/>
      <w:marRight w:val="0"/>
      <w:marTop w:val="0"/>
      <w:marBottom w:val="0"/>
      <w:divBdr>
        <w:top w:val="none" w:sz="0" w:space="0" w:color="auto"/>
        <w:left w:val="none" w:sz="0" w:space="0" w:color="auto"/>
        <w:bottom w:val="none" w:sz="0" w:space="0" w:color="auto"/>
        <w:right w:val="none" w:sz="0" w:space="0" w:color="auto"/>
      </w:divBdr>
      <w:divsChild>
        <w:div w:id="2050762197">
          <w:marLeft w:val="0"/>
          <w:marRight w:val="0"/>
          <w:marTop w:val="0"/>
          <w:marBottom w:val="0"/>
          <w:divBdr>
            <w:top w:val="none" w:sz="0" w:space="0" w:color="auto"/>
            <w:left w:val="none" w:sz="0" w:space="0" w:color="auto"/>
            <w:bottom w:val="none" w:sz="0" w:space="0" w:color="auto"/>
            <w:right w:val="none" w:sz="0" w:space="0" w:color="auto"/>
          </w:divBdr>
          <w:divsChild>
            <w:div w:id="480778255">
              <w:marLeft w:val="0"/>
              <w:marRight w:val="0"/>
              <w:marTop w:val="0"/>
              <w:marBottom w:val="0"/>
              <w:divBdr>
                <w:top w:val="none" w:sz="0" w:space="0" w:color="auto"/>
                <w:left w:val="none" w:sz="0" w:space="0" w:color="auto"/>
                <w:bottom w:val="none" w:sz="0" w:space="0" w:color="auto"/>
                <w:right w:val="none" w:sz="0" w:space="0" w:color="auto"/>
              </w:divBdr>
              <w:divsChild>
                <w:div w:id="160857604">
                  <w:marLeft w:val="0"/>
                  <w:marRight w:val="0"/>
                  <w:marTop w:val="0"/>
                  <w:marBottom w:val="0"/>
                  <w:divBdr>
                    <w:top w:val="none" w:sz="0" w:space="0" w:color="auto"/>
                    <w:left w:val="none" w:sz="0" w:space="0" w:color="auto"/>
                    <w:bottom w:val="none" w:sz="0" w:space="0" w:color="auto"/>
                    <w:right w:val="none" w:sz="0" w:space="0" w:color="auto"/>
                  </w:divBdr>
                  <w:divsChild>
                    <w:div w:id="591282808">
                      <w:marLeft w:val="0"/>
                      <w:marRight w:val="0"/>
                      <w:marTop w:val="0"/>
                      <w:marBottom w:val="0"/>
                      <w:divBdr>
                        <w:top w:val="none" w:sz="0" w:space="0" w:color="auto"/>
                        <w:left w:val="none" w:sz="0" w:space="0" w:color="auto"/>
                        <w:bottom w:val="none" w:sz="0" w:space="0" w:color="auto"/>
                        <w:right w:val="none" w:sz="0" w:space="0" w:color="auto"/>
                      </w:divBdr>
                      <w:divsChild>
                        <w:div w:id="740105799">
                          <w:marLeft w:val="0"/>
                          <w:marRight w:val="0"/>
                          <w:marTop w:val="0"/>
                          <w:marBottom w:val="0"/>
                          <w:divBdr>
                            <w:top w:val="none" w:sz="0" w:space="0" w:color="auto"/>
                            <w:left w:val="none" w:sz="0" w:space="0" w:color="auto"/>
                            <w:bottom w:val="none" w:sz="0" w:space="0" w:color="auto"/>
                            <w:right w:val="none" w:sz="0" w:space="0" w:color="auto"/>
                          </w:divBdr>
                          <w:divsChild>
                            <w:div w:id="15419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705648">
      <w:bodyDiv w:val="1"/>
      <w:marLeft w:val="0"/>
      <w:marRight w:val="0"/>
      <w:marTop w:val="0"/>
      <w:marBottom w:val="0"/>
      <w:divBdr>
        <w:top w:val="none" w:sz="0" w:space="0" w:color="auto"/>
        <w:left w:val="none" w:sz="0" w:space="0" w:color="auto"/>
        <w:bottom w:val="none" w:sz="0" w:space="0" w:color="auto"/>
        <w:right w:val="none" w:sz="0" w:space="0" w:color="auto"/>
      </w:divBdr>
    </w:div>
    <w:div w:id="1834754711">
      <w:bodyDiv w:val="1"/>
      <w:marLeft w:val="0"/>
      <w:marRight w:val="0"/>
      <w:marTop w:val="0"/>
      <w:marBottom w:val="0"/>
      <w:divBdr>
        <w:top w:val="none" w:sz="0" w:space="0" w:color="auto"/>
        <w:left w:val="none" w:sz="0" w:space="0" w:color="auto"/>
        <w:bottom w:val="none" w:sz="0" w:space="0" w:color="auto"/>
        <w:right w:val="none" w:sz="0" w:space="0" w:color="auto"/>
      </w:divBdr>
    </w:div>
    <w:div w:id="1835297235">
      <w:bodyDiv w:val="1"/>
      <w:marLeft w:val="0"/>
      <w:marRight w:val="0"/>
      <w:marTop w:val="0"/>
      <w:marBottom w:val="0"/>
      <w:divBdr>
        <w:top w:val="none" w:sz="0" w:space="0" w:color="auto"/>
        <w:left w:val="none" w:sz="0" w:space="0" w:color="auto"/>
        <w:bottom w:val="none" w:sz="0" w:space="0" w:color="auto"/>
        <w:right w:val="none" w:sz="0" w:space="0" w:color="auto"/>
      </w:divBdr>
    </w:div>
    <w:div w:id="1835299477">
      <w:bodyDiv w:val="1"/>
      <w:marLeft w:val="0"/>
      <w:marRight w:val="0"/>
      <w:marTop w:val="0"/>
      <w:marBottom w:val="0"/>
      <w:divBdr>
        <w:top w:val="none" w:sz="0" w:space="0" w:color="auto"/>
        <w:left w:val="none" w:sz="0" w:space="0" w:color="auto"/>
        <w:bottom w:val="none" w:sz="0" w:space="0" w:color="auto"/>
        <w:right w:val="none" w:sz="0" w:space="0" w:color="auto"/>
      </w:divBdr>
    </w:div>
    <w:div w:id="1840079226">
      <w:bodyDiv w:val="1"/>
      <w:marLeft w:val="0"/>
      <w:marRight w:val="0"/>
      <w:marTop w:val="0"/>
      <w:marBottom w:val="0"/>
      <w:divBdr>
        <w:top w:val="none" w:sz="0" w:space="0" w:color="auto"/>
        <w:left w:val="none" w:sz="0" w:space="0" w:color="auto"/>
        <w:bottom w:val="none" w:sz="0" w:space="0" w:color="auto"/>
        <w:right w:val="none" w:sz="0" w:space="0" w:color="auto"/>
      </w:divBdr>
    </w:div>
    <w:div w:id="1846941827">
      <w:bodyDiv w:val="1"/>
      <w:marLeft w:val="0"/>
      <w:marRight w:val="0"/>
      <w:marTop w:val="0"/>
      <w:marBottom w:val="0"/>
      <w:divBdr>
        <w:top w:val="none" w:sz="0" w:space="0" w:color="auto"/>
        <w:left w:val="none" w:sz="0" w:space="0" w:color="auto"/>
        <w:bottom w:val="none" w:sz="0" w:space="0" w:color="auto"/>
        <w:right w:val="none" w:sz="0" w:space="0" w:color="auto"/>
      </w:divBdr>
    </w:div>
    <w:div w:id="1848708790">
      <w:bodyDiv w:val="1"/>
      <w:marLeft w:val="0"/>
      <w:marRight w:val="0"/>
      <w:marTop w:val="0"/>
      <w:marBottom w:val="0"/>
      <w:divBdr>
        <w:top w:val="none" w:sz="0" w:space="0" w:color="auto"/>
        <w:left w:val="none" w:sz="0" w:space="0" w:color="auto"/>
        <w:bottom w:val="none" w:sz="0" w:space="0" w:color="auto"/>
        <w:right w:val="none" w:sz="0" w:space="0" w:color="auto"/>
      </w:divBdr>
    </w:div>
    <w:div w:id="1854496125">
      <w:bodyDiv w:val="1"/>
      <w:marLeft w:val="0"/>
      <w:marRight w:val="0"/>
      <w:marTop w:val="0"/>
      <w:marBottom w:val="0"/>
      <w:divBdr>
        <w:top w:val="none" w:sz="0" w:space="0" w:color="auto"/>
        <w:left w:val="none" w:sz="0" w:space="0" w:color="auto"/>
        <w:bottom w:val="none" w:sz="0" w:space="0" w:color="auto"/>
        <w:right w:val="none" w:sz="0" w:space="0" w:color="auto"/>
      </w:divBdr>
    </w:div>
    <w:div w:id="1855991533">
      <w:bodyDiv w:val="1"/>
      <w:marLeft w:val="0"/>
      <w:marRight w:val="0"/>
      <w:marTop w:val="0"/>
      <w:marBottom w:val="0"/>
      <w:divBdr>
        <w:top w:val="none" w:sz="0" w:space="0" w:color="auto"/>
        <w:left w:val="none" w:sz="0" w:space="0" w:color="auto"/>
        <w:bottom w:val="none" w:sz="0" w:space="0" w:color="auto"/>
        <w:right w:val="none" w:sz="0" w:space="0" w:color="auto"/>
      </w:divBdr>
    </w:div>
    <w:div w:id="1856115757">
      <w:bodyDiv w:val="1"/>
      <w:marLeft w:val="0"/>
      <w:marRight w:val="0"/>
      <w:marTop w:val="0"/>
      <w:marBottom w:val="0"/>
      <w:divBdr>
        <w:top w:val="none" w:sz="0" w:space="0" w:color="auto"/>
        <w:left w:val="none" w:sz="0" w:space="0" w:color="auto"/>
        <w:bottom w:val="none" w:sz="0" w:space="0" w:color="auto"/>
        <w:right w:val="none" w:sz="0" w:space="0" w:color="auto"/>
      </w:divBdr>
    </w:div>
    <w:div w:id="1856307489">
      <w:bodyDiv w:val="1"/>
      <w:marLeft w:val="0"/>
      <w:marRight w:val="0"/>
      <w:marTop w:val="0"/>
      <w:marBottom w:val="0"/>
      <w:divBdr>
        <w:top w:val="none" w:sz="0" w:space="0" w:color="auto"/>
        <w:left w:val="none" w:sz="0" w:space="0" w:color="auto"/>
        <w:bottom w:val="none" w:sz="0" w:space="0" w:color="auto"/>
        <w:right w:val="none" w:sz="0" w:space="0" w:color="auto"/>
      </w:divBdr>
    </w:div>
    <w:div w:id="1862892778">
      <w:bodyDiv w:val="1"/>
      <w:marLeft w:val="0"/>
      <w:marRight w:val="0"/>
      <w:marTop w:val="0"/>
      <w:marBottom w:val="0"/>
      <w:divBdr>
        <w:top w:val="none" w:sz="0" w:space="0" w:color="auto"/>
        <w:left w:val="none" w:sz="0" w:space="0" w:color="auto"/>
        <w:bottom w:val="none" w:sz="0" w:space="0" w:color="auto"/>
        <w:right w:val="none" w:sz="0" w:space="0" w:color="auto"/>
      </w:divBdr>
    </w:div>
    <w:div w:id="1866481747">
      <w:bodyDiv w:val="1"/>
      <w:marLeft w:val="0"/>
      <w:marRight w:val="0"/>
      <w:marTop w:val="0"/>
      <w:marBottom w:val="0"/>
      <w:divBdr>
        <w:top w:val="none" w:sz="0" w:space="0" w:color="auto"/>
        <w:left w:val="none" w:sz="0" w:space="0" w:color="auto"/>
        <w:bottom w:val="none" w:sz="0" w:space="0" w:color="auto"/>
        <w:right w:val="none" w:sz="0" w:space="0" w:color="auto"/>
      </w:divBdr>
    </w:div>
    <w:div w:id="1868326155">
      <w:bodyDiv w:val="1"/>
      <w:marLeft w:val="0"/>
      <w:marRight w:val="0"/>
      <w:marTop w:val="0"/>
      <w:marBottom w:val="0"/>
      <w:divBdr>
        <w:top w:val="none" w:sz="0" w:space="0" w:color="auto"/>
        <w:left w:val="none" w:sz="0" w:space="0" w:color="auto"/>
        <w:bottom w:val="none" w:sz="0" w:space="0" w:color="auto"/>
        <w:right w:val="none" w:sz="0" w:space="0" w:color="auto"/>
      </w:divBdr>
    </w:div>
    <w:div w:id="1869218234">
      <w:bodyDiv w:val="1"/>
      <w:marLeft w:val="0"/>
      <w:marRight w:val="0"/>
      <w:marTop w:val="0"/>
      <w:marBottom w:val="0"/>
      <w:divBdr>
        <w:top w:val="none" w:sz="0" w:space="0" w:color="auto"/>
        <w:left w:val="none" w:sz="0" w:space="0" w:color="auto"/>
        <w:bottom w:val="none" w:sz="0" w:space="0" w:color="auto"/>
        <w:right w:val="none" w:sz="0" w:space="0" w:color="auto"/>
      </w:divBdr>
    </w:div>
    <w:div w:id="1872718644">
      <w:bodyDiv w:val="1"/>
      <w:marLeft w:val="0"/>
      <w:marRight w:val="0"/>
      <w:marTop w:val="0"/>
      <w:marBottom w:val="0"/>
      <w:divBdr>
        <w:top w:val="none" w:sz="0" w:space="0" w:color="auto"/>
        <w:left w:val="none" w:sz="0" w:space="0" w:color="auto"/>
        <w:bottom w:val="none" w:sz="0" w:space="0" w:color="auto"/>
        <w:right w:val="none" w:sz="0" w:space="0" w:color="auto"/>
      </w:divBdr>
    </w:div>
    <w:div w:id="1882547760">
      <w:bodyDiv w:val="1"/>
      <w:marLeft w:val="0"/>
      <w:marRight w:val="0"/>
      <w:marTop w:val="0"/>
      <w:marBottom w:val="0"/>
      <w:divBdr>
        <w:top w:val="none" w:sz="0" w:space="0" w:color="auto"/>
        <w:left w:val="none" w:sz="0" w:space="0" w:color="auto"/>
        <w:bottom w:val="none" w:sz="0" w:space="0" w:color="auto"/>
        <w:right w:val="none" w:sz="0" w:space="0" w:color="auto"/>
      </w:divBdr>
    </w:div>
    <w:div w:id="1883244944">
      <w:bodyDiv w:val="1"/>
      <w:marLeft w:val="0"/>
      <w:marRight w:val="0"/>
      <w:marTop w:val="0"/>
      <w:marBottom w:val="0"/>
      <w:divBdr>
        <w:top w:val="none" w:sz="0" w:space="0" w:color="auto"/>
        <w:left w:val="none" w:sz="0" w:space="0" w:color="auto"/>
        <w:bottom w:val="none" w:sz="0" w:space="0" w:color="auto"/>
        <w:right w:val="none" w:sz="0" w:space="0" w:color="auto"/>
      </w:divBdr>
      <w:divsChild>
        <w:div w:id="608972618">
          <w:marLeft w:val="0"/>
          <w:marRight w:val="0"/>
          <w:marTop w:val="0"/>
          <w:marBottom w:val="0"/>
          <w:divBdr>
            <w:top w:val="none" w:sz="0" w:space="0" w:color="auto"/>
            <w:left w:val="none" w:sz="0" w:space="0" w:color="auto"/>
            <w:bottom w:val="none" w:sz="0" w:space="0" w:color="auto"/>
            <w:right w:val="none" w:sz="0" w:space="0" w:color="auto"/>
          </w:divBdr>
        </w:div>
        <w:div w:id="812060973">
          <w:marLeft w:val="0"/>
          <w:marRight w:val="0"/>
          <w:marTop w:val="0"/>
          <w:marBottom w:val="0"/>
          <w:divBdr>
            <w:top w:val="none" w:sz="0" w:space="0" w:color="auto"/>
            <w:left w:val="none" w:sz="0" w:space="0" w:color="auto"/>
            <w:bottom w:val="none" w:sz="0" w:space="0" w:color="auto"/>
            <w:right w:val="none" w:sz="0" w:space="0" w:color="auto"/>
          </w:divBdr>
        </w:div>
      </w:divsChild>
    </w:div>
    <w:div w:id="1884057712">
      <w:bodyDiv w:val="1"/>
      <w:marLeft w:val="0"/>
      <w:marRight w:val="0"/>
      <w:marTop w:val="0"/>
      <w:marBottom w:val="0"/>
      <w:divBdr>
        <w:top w:val="none" w:sz="0" w:space="0" w:color="auto"/>
        <w:left w:val="none" w:sz="0" w:space="0" w:color="auto"/>
        <w:bottom w:val="none" w:sz="0" w:space="0" w:color="auto"/>
        <w:right w:val="none" w:sz="0" w:space="0" w:color="auto"/>
      </w:divBdr>
      <w:divsChild>
        <w:div w:id="785464701">
          <w:marLeft w:val="0"/>
          <w:marRight w:val="0"/>
          <w:marTop w:val="0"/>
          <w:marBottom w:val="0"/>
          <w:divBdr>
            <w:top w:val="none" w:sz="0" w:space="0" w:color="auto"/>
            <w:left w:val="none" w:sz="0" w:space="0" w:color="auto"/>
            <w:bottom w:val="none" w:sz="0" w:space="0" w:color="auto"/>
            <w:right w:val="none" w:sz="0" w:space="0" w:color="auto"/>
          </w:divBdr>
          <w:divsChild>
            <w:div w:id="1141847218">
              <w:marLeft w:val="0"/>
              <w:marRight w:val="0"/>
              <w:marTop w:val="0"/>
              <w:marBottom w:val="0"/>
              <w:divBdr>
                <w:top w:val="none" w:sz="0" w:space="0" w:color="auto"/>
                <w:left w:val="none" w:sz="0" w:space="0" w:color="auto"/>
                <w:bottom w:val="none" w:sz="0" w:space="0" w:color="auto"/>
                <w:right w:val="none" w:sz="0" w:space="0" w:color="auto"/>
              </w:divBdr>
              <w:divsChild>
                <w:div w:id="1139036498">
                  <w:marLeft w:val="0"/>
                  <w:marRight w:val="0"/>
                  <w:marTop w:val="0"/>
                  <w:marBottom w:val="0"/>
                  <w:divBdr>
                    <w:top w:val="none" w:sz="0" w:space="0" w:color="auto"/>
                    <w:left w:val="none" w:sz="0" w:space="0" w:color="auto"/>
                    <w:bottom w:val="none" w:sz="0" w:space="0" w:color="auto"/>
                    <w:right w:val="none" w:sz="0" w:space="0" w:color="auto"/>
                  </w:divBdr>
                  <w:divsChild>
                    <w:div w:id="984553225">
                      <w:marLeft w:val="0"/>
                      <w:marRight w:val="0"/>
                      <w:marTop w:val="0"/>
                      <w:marBottom w:val="0"/>
                      <w:divBdr>
                        <w:top w:val="none" w:sz="0" w:space="0" w:color="auto"/>
                        <w:left w:val="none" w:sz="0" w:space="0" w:color="auto"/>
                        <w:bottom w:val="none" w:sz="0" w:space="0" w:color="auto"/>
                        <w:right w:val="none" w:sz="0" w:space="0" w:color="auto"/>
                      </w:divBdr>
                      <w:divsChild>
                        <w:div w:id="1399741464">
                          <w:marLeft w:val="0"/>
                          <w:marRight w:val="0"/>
                          <w:marTop w:val="0"/>
                          <w:marBottom w:val="0"/>
                          <w:divBdr>
                            <w:top w:val="none" w:sz="0" w:space="0" w:color="auto"/>
                            <w:left w:val="none" w:sz="0" w:space="0" w:color="auto"/>
                            <w:bottom w:val="none" w:sz="0" w:space="0" w:color="auto"/>
                            <w:right w:val="none" w:sz="0" w:space="0" w:color="auto"/>
                          </w:divBdr>
                          <w:divsChild>
                            <w:div w:id="17260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901670">
      <w:bodyDiv w:val="1"/>
      <w:marLeft w:val="0"/>
      <w:marRight w:val="0"/>
      <w:marTop w:val="0"/>
      <w:marBottom w:val="0"/>
      <w:divBdr>
        <w:top w:val="none" w:sz="0" w:space="0" w:color="auto"/>
        <w:left w:val="none" w:sz="0" w:space="0" w:color="auto"/>
        <w:bottom w:val="none" w:sz="0" w:space="0" w:color="auto"/>
        <w:right w:val="none" w:sz="0" w:space="0" w:color="auto"/>
      </w:divBdr>
    </w:div>
    <w:div w:id="1890847036">
      <w:bodyDiv w:val="1"/>
      <w:marLeft w:val="0"/>
      <w:marRight w:val="0"/>
      <w:marTop w:val="0"/>
      <w:marBottom w:val="0"/>
      <w:divBdr>
        <w:top w:val="none" w:sz="0" w:space="0" w:color="auto"/>
        <w:left w:val="none" w:sz="0" w:space="0" w:color="auto"/>
        <w:bottom w:val="none" w:sz="0" w:space="0" w:color="auto"/>
        <w:right w:val="none" w:sz="0" w:space="0" w:color="auto"/>
      </w:divBdr>
    </w:div>
    <w:div w:id="1890873370">
      <w:bodyDiv w:val="1"/>
      <w:marLeft w:val="0"/>
      <w:marRight w:val="0"/>
      <w:marTop w:val="0"/>
      <w:marBottom w:val="0"/>
      <w:divBdr>
        <w:top w:val="none" w:sz="0" w:space="0" w:color="auto"/>
        <w:left w:val="none" w:sz="0" w:space="0" w:color="auto"/>
        <w:bottom w:val="none" w:sz="0" w:space="0" w:color="auto"/>
        <w:right w:val="none" w:sz="0" w:space="0" w:color="auto"/>
      </w:divBdr>
    </w:div>
    <w:div w:id="1893690959">
      <w:bodyDiv w:val="1"/>
      <w:marLeft w:val="0"/>
      <w:marRight w:val="0"/>
      <w:marTop w:val="0"/>
      <w:marBottom w:val="0"/>
      <w:divBdr>
        <w:top w:val="none" w:sz="0" w:space="0" w:color="auto"/>
        <w:left w:val="none" w:sz="0" w:space="0" w:color="auto"/>
        <w:bottom w:val="none" w:sz="0" w:space="0" w:color="auto"/>
        <w:right w:val="none" w:sz="0" w:space="0" w:color="auto"/>
      </w:divBdr>
    </w:div>
    <w:div w:id="1895189688">
      <w:bodyDiv w:val="1"/>
      <w:marLeft w:val="0"/>
      <w:marRight w:val="0"/>
      <w:marTop w:val="0"/>
      <w:marBottom w:val="0"/>
      <w:divBdr>
        <w:top w:val="none" w:sz="0" w:space="0" w:color="auto"/>
        <w:left w:val="none" w:sz="0" w:space="0" w:color="auto"/>
        <w:bottom w:val="none" w:sz="0" w:space="0" w:color="auto"/>
        <w:right w:val="none" w:sz="0" w:space="0" w:color="auto"/>
      </w:divBdr>
      <w:divsChild>
        <w:div w:id="1062291017">
          <w:marLeft w:val="0"/>
          <w:marRight w:val="0"/>
          <w:marTop w:val="0"/>
          <w:marBottom w:val="0"/>
          <w:divBdr>
            <w:top w:val="none" w:sz="0" w:space="0" w:color="auto"/>
            <w:left w:val="none" w:sz="0" w:space="0" w:color="auto"/>
            <w:bottom w:val="none" w:sz="0" w:space="0" w:color="auto"/>
            <w:right w:val="none" w:sz="0" w:space="0" w:color="auto"/>
          </w:divBdr>
          <w:divsChild>
            <w:div w:id="2000382982">
              <w:marLeft w:val="0"/>
              <w:marRight w:val="0"/>
              <w:marTop w:val="0"/>
              <w:marBottom w:val="0"/>
              <w:divBdr>
                <w:top w:val="none" w:sz="0" w:space="0" w:color="auto"/>
                <w:left w:val="none" w:sz="0" w:space="0" w:color="auto"/>
                <w:bottom w:val="none" w:sz="0" w:space="0" w:color="auto"/>
                <w:right w:val="none" w:sz="0" w:space="0" w:color="auto"/>
              </w:divBdr>
              <w:divsChild>
                <w:div w:id="1810828782">
                  <w:marLeft w:val="0"/>
                  <w:marRight w:val="0"/>
                  <w:marTop w:val="0"/>
                  <w:marBottom w:val="0"/>
                  <w:divBdr>
                    <w:top w:val="none" w:sz="0" w:space="0" w:color="auto"/>
                    <w:left w:val="none" w:sz="0" w:space="0" w:color="auto"/>
                    <w:bottom w:val="none" w:sz="0" w:space="0" w:color="auto"/>
                    <w:right w:val="none" w:sz="0" w:space="0" w:color="auto"/>
                  </w:divBdr>
                  <w:divsChild>
                    <w:div w:id="148714796">
                      <w:marLeft w:val="0"/>
                      <w:marRight w:val="0"/>
                      <w:marTop w:val="0"/>
                      <w:marBottom w:val="0"/>
                      <w:divBdr>
                        <w:top w:val="none" w:sz="0" w:space="0" w:color="auto"/>
                        <w:left w:val="none" w:sz="0" w:space="0" w:color="auto"/>
                        <w:bottom w:val="none" w:sz="0" w:space="0" w:color="auto"/>
                        <w:right w:val="none" w:sz="0" w:space="0" w:color="auto"/>
                      </w:divBdr>
                      <w:divsChild>
                        <w:div w:id="763768979">
                          <w:marLeft w:val="0"/>
                          <w:marRight w:val="0"/>
                          <w:marTop w:val="0"/>
                          <w:marBottom w:val="0"/>
                          <w:divBdr>
                            <w:top w:val="none" w:sz="0" w:space="0" w:color="auto"/>
                            <w:left w:val="none" w:sz="0" w:space="0" w:color="auto"/>
                            <w:bottom w:val="none" w:sz="0" w:space="0" w:color="auto"/>
                            <w:right w:val="none" w:sz="0" w:space="0" w:color="auto"/>
                          </w:divBdr>
                          <w:divsChild>
                            <w:div w:id="1807892926">
                              <w:marLeft w:val="0"/>
                              <w:marRight w:val="0"/>
                              <w:marTop w:val="0"/>
                              <w:marBottom w:val="0"/>
                              <w:divBdr>
                                <w:top w:val="none" w:sz="0" w:space="0" w:color="auto"/>
                                <w:left w:val="none" w:sz="0" w:space="0" w:color="auto"/>
                                <w:bottom w:val="none" w:sz="0" w:space="0" w:color="auto"/>
                                <w:right w:val="none" w:sz="0" w:space="0" w:color="auto"/>
                              </w:divBdr>
                              <w:divsChild>
                                <w:div w:id="1263495775">
                                  <w:marLeft w:val="0"/>
                                  <w:marRight w:val="0"/>
                                  <w:marTop w:val="0"/>
                                  <w:marBottom w:val="0"/>
                                  <w:divBdr>
                                    <w:top w:val="none" w:sz="0" w:space="0" w:color="auto"/>
                                    <w:left w:val="none" w:sz="0" w:space="0" w:color="auto"/>
                                    <w:bottom w:val="none" w:sz="0" w:space="0" w:color="auto"/>
                                    <w:right w:val="none" w:sz="0" w:space="0" w:color="auto"/>
                                  </w:divBdr>
                                  <w:divsChild>
                                    <w:div w:id="45690862">
                                      <w:marLeft w:val="0"/>
                                      <w:marRight w:val="0"/>
                                      <w:marTop w:val="0"/>
                                      <w:marBottom w:val="0"/>
                                      <w:divBdr>
                                        <w:top w:val="none" w:sz="0" w:space="0" w:color="auto"/>
                                        <w:left w:val="none" w:sz="0" w:space="0" w:color="auto"/>
                                        <w:bottom w:val="none" w:sz="0" w:space="0" w:color="auto"/>
                                        <w:right w:val="none" w:sz="0" w:space="0" w:color="auto"/>
                                      </w:divBdr>
                                      <w:divsChild>
                                        <w:div w:id="2003002892">
                                          <w:marLeft w:val="0"/>
                                          <w:marRight w:val="0"/>
                                          <w:marTop w:val="0"/>
                                          <w:marBottom w:val="0"/>
                                          <w:divBdr>
                                            <w:top w:val="none" w:sz="0" w:space="0" w:color="auto"/>
                                            <w:left w:val="none" w:sz="0" w:space="0" w:color="auto"/>
                                            <w:bottom w:val="none" w:sz="0" w:space="0" w:color="auto"/>
                                            <w:right w:val="none" w:sz="0" w:space="0" w:color="auto"/>
                                          </w:divBdr>
                                          <w:divsChild>
                                            <w:div w:id="828836070">
                                              <w:marLeft w:val="0"/>
                                              <w:marRight w:val="0"/>
                                              <w:marTop w:val="0"/>
                                              <w:marBottom w:val="0"/>
                                              <w:divBdr>
                                                <w:top w:val="none" w:sz="0" w:space="0" w:color="auto"/>
                                                <w:left w:val="none" w:sz="0" w:space="0" w:color="auto"/>
                                                <w:bottom w:val="none" w:sz="0" w:space="0" w:color="auto"/>
                                                <w:right w:val="none" w:sz="0" w:space="0" w:color="auto"/>
                                              </w:divBdr>
                                              <w:divsChild>
                                                <w:div w:id="1130367205">
                                                  <w:marLeft w:val="0"/>
                                                  <w:marRight w:val="0"/>
                                                  <w:marTop w:val="0"/>
                                                  <w:marBottom w:val="0"/>
                                                  <w:divBdr>
                                                    <w:top w:val="none" w:sz="0" w:space="0" w:color="auto"/>
                                                    <w:left w:val="none" w:sz="0" w:space="0" w:color="auto"/>
                                                    <w:bottom w:val="none" w:sz="0" w:space="0" w:color="auto"/>
                                                    <w:right w:val="none" w:sz="0" w:space="0" w:color="auto"/>
                                                  </w:divBdr>
                                                  <w:divsChild>
                                                    <w:div w:id="365446054">
                                                      <w:marLeft w:val="0"/>
                                                      <w:marRight w:val="0"/>
                                                      <w:marTop w:val="0"/>
                                                      <w:marBottom w:val="0"/>
                                                      <w:divBdr>
                                                        <w:top w:val="none" w:sz="0" w:space="0" w:color="auto"/>
                                                        <w:left w:val="none" w:sz="0" w:space="0" w:color="auto"/>
                                                        <w:bottom w:val="none" w:sz="0" w:space="0" w:color="auto"/>
                                                        <w:right w:val="none" w:sz="0" w:space="0" w:color="auto"/>
                                                      </w:divBdr>
                                                      <w:divsChild>
                                                        <w:div w:id="9152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6990">
                                              <w:marLeft w:val="0"/>
                                              <w:marRight w:val="0"/>
                                              <w:marTop w:val="0"/>
                                              <w:marBottom w:val="0"/>
                                              <w:divBdr>
                                                <w:top w:val="none" w:sz="0" w:space="0" w:color="auto"/>
                                                <w:left w:val="none" w:sz="0" w:space="0" w:color="auto"/>
                                                <w:bottom w:val="none" w:sz="0" w:space="0" w:color="auto"/>
                                                <w:right w:val="none" w:sz="0" w:space="0" w:color="auto"/>
                                              </w:divBdr>
                                              <w:divsChild>
                                                <w:div w:id="465053500">
                                                  <w:marLeft w:val="0"/>
                                                  <w:marRight w:val="0"/>
                                                  <w:marTop w:val="0"/>
                                                  <w:marBottom w:val="0"/>
                                                  <w:divBdr>
                                                    <w:top w:val="none" w:sz="0" w:space="0" w:color="auto"/>
                                                    <w:left w:val="none" w:sz="0" w:space="0" w:color="auto"/>
                                                    <w:bottom w:val="none" w:sz="0" w:space="0" w:color="auto"/>
                                                    <w:right w:val="none" w:sz="0" w:space="0" w:color="auto"/>
                                                  </w:divBdr>
                                                  <w:divsChild>
                                                    <w:div w:id="1561015781">
                                                      <w:marLeft w:val="0"/>
                                                      <w:marRight w:val="0"/>
                                                      <w:marTop w:val="0"/>
                                                      <w:marBottom w:val="0"/>
                                                      <w:divBdr>
                                                        <w:top w:val="none" w:sz="0" w:space="0" w:color="auto"/>
                                                        <w:left w:val="none" w:sz="0" w:space="0" w:color="auto"/>
                                                        <w:bottom w:val="none" w:sz="0" w:space="0" w:color="auto"/>
                                                        <w:right w:val="none" w:sz="0" w:space="0" w:color="auto"/>
                                                      </w:divBdr>
                                                      <w:divsChild>
                                                        <w:div w:id="727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7157195">
      <w:bodyDiv w:val="1"/>
      <w:marLeft w:val="0"/>
      <w:marRight w:val="0"/>
      <w:marTop w:val="0"/>
      <w:marBottom w:val="0"/>
      <w:divBdr>
        <w:top w:val="none" w:sz="0" w:space="0" w:color="auto"/>
        <w:left w:val="none" w:sz="0" w:space="0" w:color="auto"/>
        <w:bottom w:val="none" w:sz="0" w:space="0" w:color="auto"/>
        <w:right w:val="none" w:sz="0" w:space="0" w:color="auto"/>
      </w:divBdr>
    </w:div>
    <w:div w:id="1901013859">
      <w:bodyDiv w:val="1"/>
      <w:marLeft w:val="0"/>
      <w:marRight w:val="0"/>
      <w:marTop w:val="0"/>
      <w:marBottom w:val="0"/>
      <w:divBdr>
        <w:top w:val="none" w:sz="0" w:space="0" w:color="auto"/>
        <w:left w:val="none" w:sz="0" w:space="0" w:color="auto"/>
        <w:bottom w:val="none" w:sz="0" w:space="0" w:color="auto"/>
        <w:right w:val="none" w:sz="0" w:space="0" w:color="auto"/>
      </w:divBdr>
    </w:div>
    <w:div w:id="1903103652">
      <w:bodyDiv w:val="1"/>
      <w:marLeft w:val="0"/>
      <w:marRight w:val="0"/>
      <w:marTop w:val="0"/>
      <w:marBottom w:val="0"/>
      <w:divBdr>
        <w:top w:val="none" w:sz="0" w:space="0" w:color="auto"/>
        <w:left w:val="none" w:sz="0" w:space="0" w:color="auto"/>
        <w:bottom w:val="none" w:sz="0" w:space="0" w:color="auto"/>
        <w:right w:val="none" w:sz="0" w:space="0" w:color="auto"/>
      </w:divBdr>
    </w:div>
    <w:div w:id="1905987735">
      <w:bodyDiv w:val="1"/>
      <w:marLeft w:val="0"/>
      <w:marRight w:val="0"/>
      <w:marTop w:val="0"/>
      <w:marBottom w:val="0"/>
      <w:divBdr>
        <w:top w:val="none" w:sz="0" w:space="0" w:color="auto"/>
        <w:left w:val="none" w:sz="0" w:space="0" w:color="auto"/>
        <w:bottom w:val="none" w:sz="0" w:space="0" w:color="auto"/>
        <w:right w:val="none" w:sz="0" w:space="0" w:color="auto"/>
      </w:divBdr>
    </w:div>
    <w:div w:id="1909224416">
      <w:bodyDiv w:val="1"/>
      <w:marLeft w:val="0"/>
      <w:marRight w:val="0"/>
      <w:marTop w:val="0"/>
      <w:marBottom w:val="0"/>
      <w:divBdr>
        <w:top w:val="none" w:sz="0" w:space="0" w:color="auto"/>
        <w:left w:val="none" w:sz="0" w:space="0" w:color="auto"/>
        <w:bottom w:val="none" w:sz="0" w:space="0" w:color="auto"/>
        <w:right w:val="none" w:sz="0" w:space="0" w:color="auto"/>
      </w:divBdr>
    </w:div>
    <w:div w:id="1918131924">
      <w:bodyDiv w:val="1"/>
      <w:marLeft w:val="0"/>
      <w:marRight w:val="0"/>
      <w:marTop w:val="0"/>
      <w:marBottom w:val="0"/>
      <w:divBdr>
        <w:top w:val="none" w:sz="0" w:space="0" w:color="auto"/>
        <w:left w:val="none" w:sz="0" w:space="0" w:color="auto"/>
        <w:bottom w:val="none" w:sz="0" w:space="0" w:color="auto"/>
        <w:right w:val="none" w:sz="0" w:space="0" w:color="auto"/>
      </w:divBdr>
    </w:div>
    <w:div w:id="1918784150">
      <w:bodyDiv w:val="1"/>
      <w:marLeft w:val="0"/>
      <w:marRight w:val="0"/>
      <w:marTop w:val="0"/>
      <w:marBottom w:val="0"/>
      <w:divBdr>
        <w:top w:val="none" w:sz="0" w:space="0" w:color="auto"/>
        <w:left w:val="none" w:sz="0" w:space="0" w:color="auto"/>
        <w:bottom w:val="none" w:sz="0" w:space="0" w:color="auto"/>
        <w:right w:val="none" w:sz="0" w:space="0" w:color="auto"/>
      </w:divBdr>
    </w:div>
    <w:div w:id="1920365289">
      <w:bodyDiv w:val="1"/>
      <w:marLeft w:val="0"/>
      <w:marRight w:val="0"/>
      <w:marTop w:val="0"/>
      <w:marBottom w:val="0"/>
      <w:divBdr>
        <w:top w:val="none" w:sz="0" w:space="0" w:color="auto"/>
        <w:left w:val="none" w:sz="0" w:space="0" w:color="auto"/>
        <w:bottom w:val="none" w:sz="0" w:space="0" w:color="auto"/>
        <w:right w:val="none" w:sz="0" w:space="0" w:color="auto"/>
      </w:divBdr>
    </w:div>
    <w:div w:id="1923443939">
      <w:bodyDiv w:val="1"/>
      <w:marLeft w:val="0"/>
      <w:marRight w:val="0"/>
      <w:marTop w:val="0"/>
      <w:marBottom w:val="0"/>
      <w:divBdr>
        <w:top w:val="none" w:sz="0" w:space="0" w:color="auto"/>
        <w:left w:val="none" w:sz="0" w:space="0" w:color="auto"/>
        <w:bottom w:val="none" w:sz="0" w:space="0" w:color="auto"/>
        <w:right w:val="none" w:sz="0" w:space="0" w:color="auto"/>
      </w:divBdr>
    </w:div>
    <w:div w:id="1926261750">
      <w:bodyDiv w:val="1"/>
      <w:marLeft w:val="0"/>
      <w:marRight w:val="0"/>
      <w:marTop w:val="0"/>
      <w:marBottom w:val="0"/>
      <w:divBdr>
        <w:top w:val="none" w:sz="0" w:space="0" w:color="auto"/>
        <w:left w:val="none" w:sz="0" w:space="0" w:color="auto"/>
        <w:bottom w:val="none" w:sz="0" w:space="0" w:color="auto"/>
        <w:right w:val="none" w:sz="0" w:space="0" w:color="auto"/>
      </w:divBdr>
      <w:divsChild>
        <w:div w:id="1258364423">
          <w:marLeft w:val="0"/>
          <w:marRight w:val="0"/>
          <w:marTop w:val="0"/>
          <w:marBottom w:val="0"/>
          <w:divBdr>
            <w:top w:val="none" w:sz="0" w:space="0" w:color="auto"/>
            <w:left w:val="none" w:sz="0" w:space="0" w:color="auto"/>
            <w:bottom w:val="none" w:sz="0" w:space="0" w:color="auto"/>
            <w:right w:val="none" w:sz="0" w:space="0" w:color="auto"/>
          </w:divBdr>
          <w:divsChild>
            <w:div w:id="1328289035">
              <w:marLeft w:val="0"/>
              <w:marRight w:val="0"/>
              <w:marTop w:val="0"/>
              <w:marBottom w:val="0"/>
              <w:divBdr>
                <w:top w:val="none" w:sz="0" w:space="0" w:color="auto"/>
                <w:left w:val="none" w:sz="0" w:space="0" w:color="auto"/>
                <w:bottom w:val="none" w:sz="0" w:space="0" w:color="auto"/>
                <w:right w:val="none" w:sz="0" w:space="0" w:color="auto"/>
              </w:divBdr>
              <w:divsChild>
                <w:div w:id="118956750">
                  <w:marLeft w:val="0"/>
                  <w:marRight w:val="0"/>
                  <w:marTop w:val="0"/>
                  <w:marBottom w:val="0"/>
                  <w:divBdr>
                    <w:top w:val="none" w:sz="0" w:space="0" w:color="auto"/>
                    <w:left w:val="none" w:sz="0" w:space="0" w:color="auto"/>
                    <w:bottom w:val="none" w:sz="0" w:space="0" w:color="auto"/>
                    <w:right w:val="none" w:sz="0" w:space="0" w:color="auto"/>
                  </w:divBdr>
                  <w:divsChild>
                    <w:div w:id="102237488">
                      <w:marLeft w:val="0"/>
                      <w:marRight w:val="0"/>
                      <w:marTop w:val="0"/>
                      <w:marBottom w:val="0"/>
                      <w:divBdr>
                        <w:top w:val="none" w:sz="0" w:space="0" w:color="auto"/>
                        <w:left w:val="none" w:sz="0" w:space="0" w:color="auto"/>
                        <w:bottom w:val="none" w:sz="0" w:space="0" w:color="auto"/>
                        <w:right w:val="none" w:sz="0" w:space="0" w:color="auto"/>
                      </w:divBdr>
                      <w:divsChild>
                        <w:div w:id="220405816">
                          <w:marLeft w:val="0"/>
                          <w:marRight w:val="0"/>
                          <w:marTop w:val="0"/>
                          <w:marBottom w:val="0"/>
                          <w:divBdr>
                            <w:top w:val="none" w:sz="0" w:space="0" w:color="auto"/>
                            <w:left w:val="none" w:sz="0" w:space="0" w:color="auto"/>
                            <w:bottom w:val="none" w:sz="0" w:space="0" w:color="auto"/>
                            <w:right w:val="none" w:sz="0" w:space="0" w:color="auto"/>
                          </w:divBdr>
                          <w:divsChild>
                            <w:div w:id="15418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112840">
      <w:bodyDiv w:val="1"/>
      <w:marLeft w:val="0"/>
      <w:marRight w:val="0"/>
      <w:marTop w:val="0"/>
      <w:marBottom w:val="0"/>
      <w:divBdr>
        <w:top w:val="none" w:sz="0" w:space="0" w:color="auto"/>
        <w:left w:val="none" w:sz="0" w:space="0" w:color="auto"/>
        <w:bottom w:val="none" w:sz="0" w:space="0" w:color="auto"/>
        <w:right w:val="none" w:sz="0" w:space="0" w:color="auto"/>
      </w:divBdr>
    </w:div>
    <w:div w:id="1937202914">
      <w:bodyDiv w:val="1"/>
      <w:marLeft w:val="0"/>
      <w:marRight w:val="0"/>
      <w:marTop w:val="0"/>
      <w:marBottom w:val="0"/>
      <w:divBdr>
        <w:top w:val="none" w:sz="0" w:space="0" w:color="auto"/>
        <w:left w:val="none" w:sz="0" w:space="0" w:color="auto"/>
        <w:bottom w:val="none" w:sz="0" w:space="0" w:color="auto"/>
        <w:right w:val="none" w:sz="0" w:space="0" w:color="auto"/>
      </w:divBdr>
    </w:div>
    <w:div w:id="1938520395">
      <w:bodyDiv w:val="1"/>
      <w:marLeft w:val="0"/>
      <w:marRight w:val="0"/>
      <w:marTop w:val="0"/>
      <w:marBottom w:val="0"/>
      <w:divBdr>
        <w:top w:val="none" w:sz="0" w:space="0" w:color="auto"/>
        <w:left w:val="none" w:sz="0" w:space="0" w:color="auto"/>
        <w:bottom w:val="none" w:sz="0" w:space="0" w:color="auto"/>
        <w:right w:val="none" w:sz="0" w:space="0" w:color="auto"/>
      </w:divBdr>
    </w:div>
    <w:div w:id="1943685378">
      <w:bodyDiv w:val="1"/>
      <w:marLeft w:val="0"/>
      <w:marRight w:val="0"/>
      <w:marTop w:val="0"/>
      <w:marBottom w:val="0"/>
      <w:divBdr>
        <w:top w:val="none" w:sz="0" w:space="0" w:color="auto"/>
        <w:left w:val="none" w:sz="0" w:space="0" w:color="auto"/>
        <w:bottom w:val="none" w:sz="0" w:space="0" w:color="auto"/>
        <w:right w:val="none" w:sz="0" w:space="0" w:color="auto"/>
      </w:divBdr>
    </w:div>
    <w:div w:id="1947468024">
      <w:bodyDiv w:val="1"/>
      <w:marLeft w:val="0"/>
      <w:marRight w:val="0"/>
      <w:marTop w:val="0"/>
      <w:marBottom w:val="0"/>
      <w:divBdr>
        <w:top w:val="none" w:sz="0" w:space="0" w:color="auto"/>
        <w:left w:val="none" w:sz="0" w:space="0" w:color="auto"/>
        <w:bottom w:val="none" w:sz="0" w:space="0" w:color="auto"/>
        <w:right w:val="none" w:sz="0" w:space="0" w:color="auto"/>
      </w:divBdr>
    </w:div>
    <w:div w:id="1948194570">
      <w:bodyDiv w:val="1"/>
      <w:marLeft w:val="0"/>
      <w:marRight w:val="0"/>
      <w:marTop w:val="0"/>
      <w:marBottom w:val="0"/>
      <w:divBdr>
        <w:top w:val="none" w:sz="0" w:space="0" w:color="auto"/>
        <w:left w:val="none" w:sz="0" w:space="0" w:color="auto"/>
        <w:bottom w:val="none" w:sz="0" w:space="0" w:color="auto"/>
        <w:right w:val="none" w:sz="0" w:space="0" w:color="auto"/>
      </w:divBdr>
    </w:div>
    <w:div w:id="1965110904">
      <w:bodyDiv w:val="1"/>
      <w:marLeft w:val="0"/>
      <w:marRight w:val="0"/>
      <w:marTop w:val="0"/>
      <w:marBottom w:val="0"/>
      <w:divBdr>
        <w:top w:val="none" w:sz="0" w:space="0" w:color="auto"/>
        <w:left w:val="none" w:sz="0" w:space="0" w:color="auto"/>
        <w:bottom w:val="none" w:sz="0" w:space="0" w:color="auto"/>
        <w:right w:val="none" w:sz="0" w:space="0" w:color="auto"/>
      </w:divBdr>
      <w:divsChild>
        <w:div w:id="1835290926">
          <w:marLeft w:val="0"/>
          <w:marRight w:val="0"/>
          <w:marTop w:val="0"/>
          <w:marBottom w:val="0"/>
          <w:divBdr>
            <w:top w:val="none" w:sz="0" w:space="0" w:color="auto"/>
            <w:left w:val="none" w:sz="0" w:space="0" w:color="auto"/>
            <w:bottom w:val="none" w:sz="0" w:space="0" w:color="auto"/>
            <w:right w:val="none" w:sz="0" w:space="0" w:color="auto"/>
          </w:divBdr>
          <w:divsChild>
            <w:div w:id="1705210591">
              <w:marLeft w:val="0"/>
              <w:marRight w:val="0"/>
              <w:marTop w:val="0"/>
              <w:marBottom w:val="0"/>
              <w:divBdr>
                <w:top w:val="none" w:sz="0" w:space="0" w:color="auto"/>
                <w:left w:val="none" w:sz="0" w:space="0" w:color="auto"/>
                <w:bottom w:val="none" w:sz="0" w:space="0" w:color="auto"/>
                <w:right w:val="none" w:sz="0" w:space="0" w:color="auto"/>
              </w:divBdr>
              <w:divsChild>
                <w:div w:id="377361182">
                  <w:marLeft w:val="0"/>
                  <w:marRight w:val="0"/>
                  <w:marTop w:val="0"/>
                  <w:marBottom w:val="0"/>
                  <w:divBdr>
                    <w:top w:val="none" w:sz="0" w:space="0" w:color="auto"/>
                    <w:left w:val="none" w:sz="0" w:space="0" w:color="auto"/>
                    <w:bottom w:val="none" w:sz="0" w:space="0" w:color="auto"/>
                    <w:right w:val="none" w:sz="0" w:space="0" w:color="auto"/>
                  </w:divBdr>
                  <w:divsChild>
                    <w:div w:id="1233540529">
                      <w:marLeft w:val="0"/>
                      <w:marRight w:val="0"/>
                      <w:marTop w:val="0"/>
                      <w:marBottom w:val="0"/>
                      <w:divBdr>
                        <w:top w:val="none" w:sz="0" w:space="0" w:color="auto"/>
                        <w:left w:val="none" w:sz="0" w:space="0" w:color="auto"/>
                        <w:bottom w:val="none" w:sz="0" w:space="0" w:color="auto"/>
                        <w:right w:val="none" w:sz="0" w:space="0" w:color="auto"/>
                      </w:divBdr>
                      <w:divsChild>
                        <w:div w:id="469133595">
                          <w:marLeft w:val="0"/>
                          <w:marRight w:val="0"/>
                          <w:marTop w:val="0"/>
                          <w:marBottom w:val="0"/>
                          <w:divBdr>
                            <w:top w:val="none" w:sz="0" w:space="0" w:color="auto"/>
                            <w:left w:val="none" w:sz="0" w:space="0" w:color="auto"/>
                            <w:bottom w:val="none" w:sz="0" w:space="0" w:color="auto"/>
                            <w:right w:val="none" w:sz="0" w:space="0" w:color="auto"/>
                          </w:divBdr>
                          <w:divsChild>
                            <w:div w:id="18658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234091">
      <w:bodyDiv w:val="1"/>
      <w:marLeft w:val="0"/>
      <w:marRight w:val="0"/>
      <w:marTop w:val="0"/>
      <w:marBottom w:val="0"/>
      <w:divBdr>
        <w:top w:val="none" w:sz="0" w:space="0" w:color="auto"/>
        <w:left w:val="none" w:sz="0" w:space="0" w:color="auto"/>
        <w:bottom w:val="none" w:sz="0" w:space="0" w:color="auto"/>
        <w:right w:val="none" w:sz="0" w:space="0" w:color="auto"/>
      </w:divBdr>
    </w:div>
    <w:div w:id="1971591232">
      <w:bodyDiv w:val="1"/>
      <w:marLeft w:val="0"/>
      <w:marRight w:val="0"/>
      <w:marTop w:val="0"/>
      <w:marBottom w:val="0"/>
      <w:divBdr>
        <w:top w:val="none" w:sz="0" w:space="0" w:color="auto"/>
        <w:left w:val="none" w:sz="0" w:space="0" w:color="auto"/>
        <w:bottom w:val="none" w:sz="0" w:space="0" w:color="auto"/>
        <w:right w:val="none" w:sz="0" w:space="0" w:color="auto"/>
      </w:divBdr>
    </w:div>
    <w:div w:id="1972515229">
      <w:bodyDiv w:val="1"/>
      <w:marLeft w:val="0"/>
      <w:marRight w:val="0"/>
      <w:marTop w:val="0"/>
      <w:marBottom w:val="0"/>
      <w:divBdr>
        <w:top w:val="none" w:sz="0" w:space="0" w:color="auto"/>
        <w:left w:val="none" w:sz="0" w:space="0" w:color="auto"/>
        <w:bottom w:val="none" w:sz="0" w:space="0" w:color="auto"/>
        <w:right w:val="none" w:sz="0" w:space="0" w:color="auto"/>
      </w:divBdr>
    </w:div>
    <w:div w:id="1973709068">
      <w:bodyDiv w:val="1"/>
      <w:marLeft w:val="0"/>
      <w:marRight w:val="0"/>
      <w:marTop w:val="0"/>
      <w:marBottom w:val="0"/>
      <w:divBdr>
        <w:top w:val="none" w:sz="0" w:space="0" w:color="auto"/>
        <w:left w:val="none" w:sz="0" w:space="0" w:color="auto"/>
        <w:bottom w:val="none" w:sz="0" w:space="0" w:color="auto"/>
        <w:right w:val="none" w:sz="0" w:space="0" w:color="auto"/>
      </w:divBdr>
    </w:div>
    <w:div w:id="1976906901">
      <w:bodyDiv w:val="1"/>
      <w:marLeft w:val="0"/>
      <w:marRight w:val="0"/>
      <w:marTop w:val="0"/>
      <w:marBottom w:val="0"/>
      <w:divBdr>
        <w:top w:val="none" w:sz="0" w:space="0" w:color="auto"/>
        <w:left w:val="none" w:sz="0" w:space="0" w:color="auto"/>
        <w:bottom w:val="none" w:sz="0" w:space="0" w:color="auto"/>
        <w:right w:val="none" w:sz="0" w:space="0" w:color="auto"/>
      </w:divBdr>
    </w:div>
    <w:div w:id="1977374314">
      <w:bodyDiv w:val="1"/>
      <w:marLeft w:val="0"/>
      <w:marRight w:val="0"/>
      <w:marTop w:val="0"/>
      <w:marBottom w:val="0"/>
      <w:divBdr>
        <w:top w:val="none" w:sz="0" w:space="0" w:color="auto"/>
        <w:left w:val="none" w:sz="0" w:space="0" w:color="auto"/>
        <w:bottom w:val="none" w:sz="0" w:space="0" w:color="auto"/>
        <w:right w:val="none" w:sz="0" w:space="0" w:color="auto"/>
      </w:divBdr>
    </w:div>
    <w:div w:id="1989282916">
      <w:bodyDiv w:val="1"/>
      <w:marLeft w:val="0"/>
      <w:marRight w:val="0"/>
      <w:marTop w:val="0"/>
      <w:marBottom w:val="0"/>
      <w:divBdr>
        <w:top w:val="none" w:sz="0" w:space="0" w:color="auto"/>
        <w:left w:val="none" w:sz="0" w:space="0" w:color="auto"/>
        <w:bottom w:val="none" w:sz="0" w:space="0" w:color="auto"/>
        <w:right w:val="none" w:sz="0" w:space="0" w:color="auto"/>
      </w:divBdr>
    </w:div>
    <w:div w:id="1989629700">
      <w:bodyDiv w:val="1"/>
      <w:marLeft w:val="0"/>
      <w:marRight w:val="0"/>
      <w:marTop w:val="0"/>
      <w:marBottom w:val="0"/>
      <w:divBdr>
        <w:top w:val="none" w:sz="0" w:space="0" w:color="auto"/>
        <w:left w:val="none" w:sz="0" w:space="0" w:color="auto"/>
        <w:bottom w:val="none" w:sz="0" w:space="0" w:color="auto"/>
        <w:right w:val="none" w:sz="0" w:space="0" w:color="auto"/>
      </w:divBdr>
    </w:div>
    <w:div w:id="1993942861">
      <w:bodyDiv w:val="1"/>
      <w:marLeft w:val="0"/>
      <w:marRight w:val="0"/>
      <w:marTop w:val="0"/>
      <w:marBottom w:val="0"/>
      <w:divBdr>
        <w:top w:val="none" w:sz="0" w:space="0" w:color="auto"/>
        <w:left w:val="none" w:sz="0" w:space="0" w:color="auto"/>
        <w:bottom w:val="none" w:sz="0" w:space="0" w:color="auto"/>
        <w:right w:val="none" w:sz="0" w:space="0" w:color="auto"/>
      </w:divBdr>
    </w:div>
    <w:div w:id="1994672259">
      <w:bodyDiv w:val="1"/>
      <w:marLeft w:val="0"/>
      <w:marRight w:val="0"/>
      <w:marTop w:val="0"/>
      <w:marBottom w:val="0"/>
      <w:divBdr>
        <w:top w:val="none" w:sz="0" w:space="0" w:color="auto"/>
        <w:left w:val="none" w:sz="0" w:space="0" w:color="auto"/>
        <w:bottom w:val="none" w:sz="0" w:space="0" w:color="auto"/>
        <w:right w:val="none" w:sz="0" w:space="0" w:color="auto"/>
      </w:divBdr>
    </w:div>
    <w:div w:id="1999266881">
      <w:bodyDiv w:val="1"/>
      <w:marLeft w:val="0"/>
      <w:marRight w:val="0"/>
      <w:marTop w:val="0"/>
      <w:marBottom w:val="0"/>
      <w:divBdr>
        <w:top w:val="none" w:sz="0" w:space="0" w:color="auto"/>
        <w:left w:val="none" w:sz="0" w:space="0" w:color="auto"/>
        <w:bottom w:val="none" w:sz="0" w:space="0" w:color="auto"/>
        <w:right w:val="none" w:sz="0" w:space="0" w:color="auto"/>
      </w:divBdr>
    </w:div>
    <w:div w:id="2006083507">
      <w:bodyDiv w:val="1"/>
      <w:marLeft w:val="0"/>
      <w:marRight w:val="0"/>
      <w:marTop w:val="0"/>
      <w:marBottom w:val="0"/>
      <w:divBdr>
        <w:top w:val="none" w:sz="0" w:space="0" w:color="auto"/>
        <w:left w:val="none" w:sz="0" w:space="0" w:color="auto"/>
        <w:bottom w:val="none" w:sz="0" w:space="0" w:color="auto"/>
        <w:right w:val="none" w:sz="0" w:space="0" w:color="auto"/>
      </w:divBdr>
    </w:div>
    <w:div w:id="2009744411">
      <w:bodyDiv w:val="1"/>
      <w:marLeft w:val="0"/>
      <w:marRight w:val="0"/>
      <w:marTop w:val="0"/>
      <w:marBottom w:val="0"/>
      <w:divBdr>
        <w:top w:val="none" w:sz="0" w:space="0" w:color="auto"/>
        <w:left w:val="none" w:sz="0" w:space="0" w:color="auto"/>
        <w:bottom w:val="none" w:sz="0" w:space="0" w:color="auto"/>
        <w:right w:val="none" w:sz="0" w:space="0" w:color="auto"/>
      </w:divBdr>
    </w:div>
    <w:div w:id="2015061815">
      <w:bodyDiv w:val="1"/>
      <w:marLeft w:val="0"/>
      <w:marRight w:val="0"/>
      <w:marTop w:val="0"/>
      <w:marBottom w:val="0"/>
      <w:divBdr>
        <w:top w:val="none" w:sz="0" w:space="0" w:color="auto"/>
        <w:left w:val="none" w:sz="0" w:space="0" w:color="auto"/>
        <w:bottom w:val="none" w:sz="0" w:space="0" w:color="auto"/>
        <w:right w:val="none" w:sz="0" w:space="0" w:color="auto"/>
      </w:divBdr>
    </w:div>
    <w:div w:id="2016806256">
      <w:bodyDiv w:val="1"/>
      <w:marLeft w:val="0"/>
      <w:marRight w:val="0"/>
      <w:marTop w:val="0"/>
      <w:marBottom w:val="0"/>
      <w:divBdr>
        <w:top w:val="none" w:sz="0" w:space="0" w:color="auto"/>
        <w:left w:val="none" w:sz="0" w:space="0" w:color="auto"/>
        <w:bottom w:val="none" w:sz="0" w:space="0" w:color="auto"/>
        <w:right w:val="none" w:sz="0" w:space="0" w:color="auto"/>
      </w:divBdr>
    </w:div>
    <w:div w:id="2022582992">
      <w:bodyDiv w:val="1"/>
      <w:marLeft w:val="0"/>
      <w:marRight w:val="0"/>
      <w:marTop w:val="0"/>
      <w:marBottom w:val="0"/>
      <w:divBdr>
        <w:top w:val="none" w:sz="0" w:space="0" w:color="auto"/>
        <w:left w:val="none" w:sz="0" w:space="0" w:color="auto"/>
        <w:bottom w:val="none" w:sz="0" w:space="0" w:color="auto"/>
        <w:right w:val="none" w:sz="0" w:space="0" w:color="auto"/>
      </w:divBdr>
    </w:div>
    <w:div w:id="2027511717">
      <w:bodyDiv w:val="1"/>
      <w:marLeft w:val="0"/>
      <w:marRight w:val="0"/>
      <w:marTop w:val="0"/>
      <w:marBottom w:val="0"/>
      <w:divBdr>
        <w:top w:val="none" w:sz="0" w:space="0" w:color="auto"/>
        <w:left w:val="none" w:sz="0" w:space="0" w:color="auto"/>
        <w:bottom w:val="none" w:sz="0" w:space="0" w:color="auto"/>
        <w:right w:val="none" w:sz="0" w:space="0" w:color="auto"/>
      </w:divBdr>
    </w:div>
    <w:div w:id="2029525898">
      <w:bodyDiv w:val="1"/>
      <w:marLeft w:val="0"/>
      <w:marRight w:val="0"/>
      <w:marTop w:val="0"/>
      <w:marBottom w:val="0"/>
      <w:divBdr>
        <w:top w:val="none" w:sz="0" w:space="0" w:color="auto"/>
        <w:left w:val="none" w:sz="0" w:space="0" w:color="auto"/>
        <w:bottom w:val="none" w:sz="0" w:space="0" w:color="auto"/>
        <w:right w:val="none" w:sz="0" w:space="0" w:color="auto"/>
      </w:divBdr>
    </w:div>
    <w:div w:id="2031226088">
      <w:bodyDiv w:val="1"/>
      <w:marLeft w:val="0"/>
      <w:marRight w:val="0"/>
      <w:marTop w:val="0"/>
      <w:marBottom w:val="0"/>
      <w:divBdr>
        <w:top w:val="none" w:sz="0" w:space="0" w:color="auto"/>
        <w:left w:val="none" w:sz="0" w:space="0" w:color="auto"/>
        <w:bottom w:val="none" w:sz="0" w:space="0" w:color="auto"/>
        <w:right w:val="none" w:sz="0" w:space="0" w:color="auto"/>
      </w:divBdr>
    </w:div>
    <w:div w:id="2031372831">
      <w:bodyDiv w:val="1"/>
      <w:marLeft w:val="0"/>
      <w:marRight w:val="0"/>
      <w:marTop w:val="0"/>
      <w:marBottom w:val="0"/>
      <w:divBdr>
        <w:top w:val="none" w:sz="0" w:space="0" w:color="auto"/>
        <w:left w:val="none" w:sz="0" w:space="0" w:color="auto"/>
        <w:bottom w:val="none" w:sz="0" w:space="0" w:color="auto"/>
        <w:right w:val="none" w:sz="0" w:space="0" w:color="auto"/>
      </w:divBdr>
    </w:div>
    <w:div w:id="2032949872">
      <w:bodyDiv w:val="1"/>
      <w:marLeft w:val="0"/>
      <w:marRight w:val="0"/>
      <w:marTop w:val="0"/>
      <w:marBottom w:val="0"/>
      <w:divBdr>
        <w:top w:val="none" w:sz="0" w:space="0" w:color="auto"/>
        <w:left w:val="none" w:sz="0" w:space="0" w:color="auto"/>
        <w:bottom w:val="none" w:sz="0" w:space="0" w:color="auto"/>
        <w:right w:val="none" w:sz="0" w:space="0" w:color="auto"/>
      </w:divBdr>
    </w:div>
    <w:div w:id="2033140548">
      <w:bodyDiv w:val="1"/>
      <w:marLeft w:val="0"/>
      <w:marRight w:val="0"/>
      <w:marTop w:val="0"/>
      <w:marBottom w:val="0"/>
      <w:divBdr>
        <w:top w:val="none" w:sz="0" w:space="0" w:color="auto"/>
        <w:left w:val="none" w:sz="0" w:space="0" w:color="auto"/>
        <w:bottom w:val="none" w:sz="0" w:space="0" w:color="auto"/>
        <w:right w:val="none" w:sz="0" w:space="0" w:color="auto"/>
      </w:divBdr>
    </w:div>
    <w:div w:id="2048795995">
      <w:bodyDiv w:val="1"/>
      <w:marLeft w:val="0"/>
      <w:marRight w:val="0"/>
      <w:marTop w:val="0"/>
      <w:marBottom w:val="0"/>
      <w:divBdr>
        <w:top w:val="none" w:sz="0" w:space="0" w:color="auto"/>
        <w:left w:val="none" w:sz="0" w:space="0" w:color="auto"/>
        <w:bottom w:val="none" w:sz="0" w:space="0" w:color="auto"/>
        <w:right w:val="none" w:sz="0" w:space="0" w:color="auto"/>
      </w:divBdr>
    </w:div>
    <w:div w:id="2048944549">
      <w:bodyDiv w:val="1"/>
      <w:marLeft w:val="0"/>
      <w:marRight w:val="0"/>
      <w:marTop w:val="0"/>
      <w:marBottom w:val="0"/>
      <w:divBdr>
        <w:top w:val="none" w:sz="0" w:space="0" w:color="auto"/>
        <w:left w:val="none" w:sz="0" w:space="0" w:color="auto"/>
        <w:bottom w:val="none" w:sz="0" w:space="0" w:color="auto"/>
        <w:right w:val="none" w:sz="0" w:space="0" w:color="auto"/>
      </w:divBdr>
      <w:divsChild>
        <w:div w:id="360055491">
          <w:marLeft w:val="0"/>
          <w:marRight w:val="0"/>
          <w:marTop w:val="0"/>
          <w:marBottom w:val="0"/>
          <w:divBdr>
            <w:top w:val="none" w:sz="0" w:space="0" w:color="auto"/>
            <w:left w:val="none" w:sz="0" w:space="0" w:color="auto"/>
            <w:bottom w:val="none" w:sz="0" w:space="0" w:color="auto"/>
            <w:right w:val="none" w:sz="0" w:space="0" w:color="auto"/>
          </w:divBdr>
        </w:div>
        <w:div w:id="371425208">
          <w:marLeft w:val="0"/>
          <w:marRight w:val="0"/>
          <w:marTop w:val="0"/>
          <w:marBottom w:val="0"/>
          <w:divBdr>
            <w:top w:val="none" w:sz="0" w:space="0" w:color="auto"/>
            <w:left w:val="none" w:sz="0" w:space="0" w:color="auto"/>
            <w:bottom w:val="none" w:sz="0" w:space="0" w:color="auto"/>
            <w:right w:val="none" w:sz="0" w:space="0" w:color="auto"/>
          </w:divBdr>
        </w:div>
        <w:div w:id="1622033620">
          <w:marLeft w:val="0"/>
          <w:marRight w:val="0"/>
          <w:marTop w:val="0"/>
          <w:marBottom w:val="0"/>
          <w:divBdr>
            <w:top w:val="none" w:sz="0" w:space="0" w:color="auto"/>
            <w:left w:val="none" w:sz="0" w:space="0" w:color="auto"/>
            <w:bottom w:val="none" w:sz="0" w:space="0" w:color="auto"/>
            <w:right w:val="none" w:sz="0" w:space="0" w:color="auto"/>
          </w:divBdr>
        </w:div>
      </w:divsChild>
    </w:div>
    <w:div w:id="2050645766">
      <w:bodyDiv w:val="1"/>
      <w:marLeft w:val="0"/>
      <w:marRight w:val="0"/>
      <w:marTop w:val="0"/>
      <w:marBottom w:val="0"/>
      <w:divBdr>
        <w:top w:val="none" w:sz="0" w:space="0" w:color="auto"/>
        <w:left w:val="none" w:sz="0" w:space="0" w:color="auto"/>
        <w:bottom w:val="none" w:sz="0" w:space="0" w:color="auto"/>
        <w:right w:val="none" w:sz="0" w:space="0" w:color="auto"/>
      </w:divBdr>
    </w:div>
    <w:div w:id="2051031629">
      <w:bodyDiv w:val="1"/>
      <w:marLeft w:val="0"/>
      <w:marRight w:val="0"/>
      <w:marTop w:val="0"/>
      <w:marBottom w:val="0"/>
      <w:divBdr>
        <w:top w:val="none" w:sz="0" w:space="0" w:color="auto"/>
        <w:left w:val="none" w:sz="0" w:space="0" w:color="auto"/>
        <w:bottom w:val="none" w:sz="0" w:space="0" w:color="auto"/>
        <w:right w:val="none" w:sz="0" w:space="0" w:color="auto"/>
      </w:divBdr>
    </w:div>
    <w:div w:id="2053310143">
      <w:bodyDiv w:val="1"/>
      <w:marLeft w:val="0"/>
      <w:marRight w:val="0"/>
      <w:marTop w:val="0"/>
      <w:marBottom w:val="0"/>
      <w:divBdr>
        <w:top w:val="none" w:sz="0" w:space="0" w:color="auto"/>
        <w:left w:val="none" w:sz="0" w:space="0" w:color="auto"/>
        <w:bottom w:val="none" w:sz="0" w:space="0" w:color="auto"/>
        <w:right w:val="none" w:sz="0" w:space="0" w:color="auto"/>
      </w:divBdr>
    </w:div>
    <w:div w:id="2056001700">
      <w:bodyDiv w:val="1"/>
      <w:marLeft w:val="0"/>
      <w:marRight w:val="0"/>
      <w:marTop w:val="0"/>
      <w:marBottom w:val="0"/>
      <w:divBdr>
        <w:top w:val="none" w:sz="0" w:space="0" w:color="auto"/>
        <w:left w:val="none" w:sz="0" w:space="0" w:color="auto"/>
        <w:bottom w:val="none" w:sz="0" w:space="0" w:color="auto"/>
        <w:right w:val="none" w:sz="0" w:space="0" w:color="auto"/>
      </w:divBdr>
    </w:div>
    <w:div w:id="2060082273">
      <w:bodyDiv w:val="1"/>
      <w:marLeft w:val="0"/>
      <w:marRight w:val="0"/>
      <w:marTop w:val="0"/>
      <w:marBottom w:val="0"/>
      <w:divBdr>
        <w:top w:val="none" w:sz="0" w:space="0" w:color="auto"/>
        <w:left w:val="none" w:sz="0" w:space="0" w:color="auto"/>
        <w:bottom w:val="none" w:sz="0" w:space="0" w:color="auto"/>
        <w:right w:val="none" w:sz="0" w:space="0" w:color="auto"/>
      </w:divBdr>
    </w:div>
    <w:div w:id="2069718081">
      <w:bodyDiv w:val="1"/>
      <w:marLeft w:val="0"/>
      <w:marRight w:val="0"/>
      <w:marTop w:val="0"/>
      <w:marBottom w:val="0"/>
      <w:divBdr>
        <w:top w:val="none" w:sz="0" w:space="0" w:color="auto"/>
        <w:left w:val="none" w:sz="0" w:space="0" w:color="auto"/>
        <w:bottom w:val="none" w:sz="0" w:space="0" w:color="auto"/>
        <w:right w:val="none" w:sz="0" w:space="0" w:color="auto"/>
      </w:divBdr>
    </w:div>
    <w:div w:id="2071690220">
      <w:bodyDiv w:val="1"/>
      <w:marLeft w:val="0"/>
      <w:marRight w:val="0"/>
      <w:marTop w:val="0"/>
      <w:marBottom w:val="0"/>
      <w:divBdr>
        <w:top w:val="none" w:sz="0" w:space="0" w:color="auto"/>
        <w:left w:val="none" w:sz="0" w:space="0" w:color="auto"/>
        <w:bottom w:val="none" w:sz="0" w:space="0" w:color="auto"/>
        <w:right w:val="none" w:sz="0" w:space="0" w:color="auto"/>
      </w:divBdr>
    </w:div>
    <w:div w:id="2074543531">
      <w:bodyDiv w:val="1"/>
      <w:marLeft w:val="0"/>
      <w:marRight w:val="0"/>
      <w:marTop w:val="0"/>
      <w:marBottom w:val="0"/>
      <w:divBdr>
        <w:top w:val="none" w:sz="0" w:space="0" w:color="auto"/>
        <w:left w:val="none" w:sz="0" w:space="0" w:color="auto"/>
        <w:bottom w:val="none" w:sz="0" w:space="0" w:color="auto"/>
        <w:right w:val="none" w:sz="0" w:space="0" w:color="auto"/>
      </w:divBdr>
    </w:div>
    <w:div w:id="2077392781">
      <w:bodyDiv w:val="1"/>
      <w:marLeft w:val="0"/>
      <w:marRight w:val="0"/>
      <w:marTop w:val="0"/>
      <w:marBottom w:val="0"/>
      <w:divBdr>
        <w:top w:val="none" w:sz="0" w:space="0" w:color="auto"/>
        <w:left w:val="none" w:sz="0" w:space="0" w:color="auto"/>
        <w:bottom w:val="none" w:sz="0" w:space="0" w:color="auto"/>
        <w:right w:val="none" w:sz="0" w:space="0" w:color="auto"/>
      </w:divBdr>
    </w:div>
    <w:div w:id="2077703067">
      <w:bodyDiv w:val="1"/>
      <w:marLeft w:val="0"/>
      <w:marRight w:val="0"/>
      <w:marTop w:val="0"/>
      <w:marBottom w:val="0"/>
      <w:divBdr>
        <w:top w:val="none" w:sz="0" w:space="0" w:color="auto"/>
        <w:left w:val="none" w:sz="0" w:space="0" w:color="auto"/>
        <w:bottom w:val="none" w:sz="0" w:space="0" w:color="auto"/>
        <w:right w:val="none" w:sz="0" w:space="0" w:color="auto"/>
      </w:divBdr>
    </w:div>
    <w:div w:id="2077706031">
      <w:bodyDiv w:val="1"/>
      <w:marLeft w:val="0"/>
      <w:marRight w:val="0"/>
      <w:marTop w:val="0"/>
      <w:marBottom w:val="0"/>
      <w:divBdr>
        <w:top w:val="none" w:sz="0" w:space="0" w:color="auto"/>
        <w:left w:val="none" w:sz="0" w:space="0" w:color="auto"/>
        <w:bottom w:val="none" w:sz="0" w:space="0" w:color="auto"/>
        <w:right w:val="none" w:sz="0" w:space="0" w:color="auto"/>
      </w:divBdr>
      <w:divsChild>
        <w:div w:id="406801678">
          <w:marLeft w:val="0"/>
          <w:marRight w:val="0"/>
          <w:marTop w:val="0"/>
          <w:marBottom w:val="0"/>
          <w:divBdr>
            <w:top w:val="none" w:sz="0" w:space="0" w:color="auto"/>
            <w:left w:val="none" w:sz="0" w:space="0" w:color="auto"/>
            <w:bottom w:val="none" w:sz="0" w:space="0" w:color="auto"/>
            <w:right w:val="none" w:sz="0" w:space="0" w:color="auto"/>
          </w:divBdr>
        </w:div>
        <w:div w:id="964508119">
          <w:marLeft w:val="0"/>
          <w:marRight w:val="0"/>
          <w:marTop w:val="0"/>
          <w:marBottom w:val="0"/>
          <w:divBdr>
            <w:top w:val="none" w:sz="0" w:space="0" w:color="auto"/>
            <w:left w:val="none" w:sz="0" w:space="0" w:color="auto"/>
            <w:bottom w:val="none" w:sz="0" w:space="0" w:color="auto"/>
            <w:right w:val="none" w:sz="0" w:space="0" w:color="auto"/>
          </w:divBdr>
        </w:div>
      </w:divsChild>
    </w:div>
    <w:div w:id="2079356802">
      <w:bodyDiv w:val="1"/>
      <w:marLeft w:val="0"/>
      <w:marRight w:val="0"/>
      <w:marTop w:val="0"/>
      <w:marBottom w:val="0"/>
      <w:divBdr>
        <w:top w:val="none" w:sz="0" w:space="0" w:color="auto"/>
        <w:left w:val="none" w:sz="0" w:space="0" w:color="auto"/>
        <w:bottom w:val="none" w:sz="0" w:space="0" w:color="auto"/>
        <w:right w:val="none" w:sz="0" w:space="0" w:color="auto"/>
      </w:divBdr>
    </w:div>
    <w:div w:id="2084983532">
      <w:bodyDiv w:val="1"/>
      <w:marLeft w:val="0"/>
      <w:marRight w:val="0"/>
      <w:marTop w:val="0"/>
      <w:marBottom w:val="0"/>
      <w:divBdr>
        <w:top w:val="none" w:sz="0" w:space="0" w:color="auto"/>
        <w:left w:val="none" w:sz="0" w:space="0" w:color="auto"/>
        <w:bottom w:val="none" w:sz="0" w:space="0" w:color="auto"/>
        <w:right w:val="none" w:sz="0" w:space="0" w:color="auto"/>
      </w:divBdr>
    </w:div>
    <w:div w:id="2086567433">
      <w:bodyDiv w:val="1"/>
      <w:marLeft w:val="0"/>
      <w:marRight w:val="0"/>
      <w:marTop w:val="0"/>
      <w:marBottom w:val="0"/>
      <w:divBdr>
        <w:top w:val="none" w:sz="0" w:space="0" w:color="auto"/>
        <w:left w:val="none" w:sz="0" w:space="0" w:color="auto"/>
        <w:bottom w:val="none" w:sz="0" w:space="0" w:color="auto"/>
        <w:right w:val="none" w:sz="0" w:space="0" w:color="auto"/>
      </w:divBdr>
    </w:div>
    <w:div w:id="2087877103">
      <w:bodyDiv w:val="1"/>
      <w:marLeft w:val="0"/>
      <w:marRight w:val="0"/>
      <w:marTop w:val="0"/>
      <w:marBottom w:val="0"/>
      <w:divBdr>
        <w:top w:val="none" w:sz="0" w:space="0" w:color="auto"/>
        <w:left w:val="none" w:sz="0" w:space="0" w:color="auto"/>
        <w:bottom w:val="none" w:sz="0" w:space="0" w:color="auto"/>
        <w:right w:val="none" w:sz="0" w:space="0" w:color="auto"/>
      </w:divBdr>
      <w:divsChild>
        <w:div w:id="86275065">
          <w:marLeft w:val="0"/>
          <w:marRight w:val="0"/>
          <w:marTop w:val="0"/>
          <w:marBottom w:val="0"/>
          <w:divBdr>
            <w:top w:val="none" w:sz="0" w:space="0" w:color="auto"/>
            <w:left w:val="none" w:sz="0" w:space="0" w:color="auto"/>
            <w:bottom w:val="none" w:sz="0" w:space="0" w:color="auto"/>
            <w:right w:val="none" w:sz="0" w:space="0" w:color="auto"/>
          </w:divBdr>
          <w:divsChild>
            <w:div w:id="23335487">
              <w:marLeft w:val="0"/>
              <w:marRight w:val="0"/>
              <w:marTop w:val="0"/>
              <w:marBottom w:val="0"/>
              <w:divBdr>
                <w:top w:val="none" w:sz="0" w:space="0" w:color="auto"/>
                <w:left w:val="none" w:sz="0" w:space="0" w:color="auto"/>
                <w:bottom w:val="none" w:sz="0" w:space="0" w:color="auto"/>
                <w:right w:val="none" w:sz="0" w:space="0" w:color="auto"/>
              </w:divBdr>
              <w:divsChild>
                <w:div w:id="992490039">
                  <w:marLeft w:val="0"/>
                  <w:marRight w:val="0"/>
                  <w:marTop w:val="0"/>
                  <w:marBottom w:val="0"/>
                  <w:divBdr>
                    <w:top w:val="none" w:sz="0" w:space="0" w:color="auto"/>
                    <w:left w:val="none" w:sz="0" w:space="0" w:color="auto"/>
                    <w:bottom w:val="none" w:sz="0" w:space="0" w:color="auto"/>
                    <w:right w:val="none" w:sz="0" w:space="0" w:color="auto"/>
                  </w:divBdr>
                  <w:divsChild>
                    <w:div w:id="405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3764">
          <w:marLeft w:val="0"/>
          <w:marRight w:val="0"/>
          <w:marTop w:val="0"/>
          <w:marBottom w:val="0"/>
          <w:divBdr>
            <w:top w:val="none" w:sz="0" w:space="0" w:color="auto"/>
            <w:left w:val="none" w:sz="0" w:space="0" w:color="auto"/>
            <w:bottom w:val="none" w:sz="0" w:space="0" w:color="auto"/>
            <w:right w:val="none" w:sz="0" w:space="0" w:color="auto"/>
          </w:divBdr>
          <w:divsChild>
            <w:div w:id="1187208198">
              <w:marLeft w:val="0"/>
              <w:marRight w:val="0"/>
              <w:marTop w:val="0"/>
              <w:marBottom w:val="0"/>
              <w:divBdr>
                <w:top w:val="none" w:sz="0" w:space="0" w:color="auto"/>
                <w:left w:val="none" w:sz="0" w:space="0" w:color="auto"/>
                <w:bottom w:val="none" w:sz="0" w:space="0" w:color="auto"/>
                <w:right w:val="none" w:sz="0" w:space="0" w:color="auto"/>
              </w:divBdr>
              <w:divsChild>
                <w:div w:id="550768443">
                  <w:marLeft w:val="0"/>
                  <w:marRight w:val="0"/>
                  <w:marTop w:val="0"/>
                  <w:marBottom w:val="0"/>
                  <w:divBdr>
                    <w:top w:val="none" w:sz="0" w:space="0" w:color="auto"/>
                    <w:left w:val="none" w:sz="0" w:space="0" w:color="auto"/>
                    <w:bottom w:val="none" w:sz="0" w:space="0" w:color="auto"/>
                    <w:right w:val="none" w:sz="0" w:space="0" w:color="auto"/>
                  </w:divBdr>
                  <w:divsChild>
                    <w:div w:id="8441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039026">
      <w:bodyDiv w:val="1"/>
      <w:marLeft w:val="0"/>
      <w:marRight w:val="0"/>
      <w:marTop w:val="0"/>
      <w:marBottom w:val="0"/>
      <w:divBdr>
        <w:top w:val="none" w:sz="0" w:space="0" w:color="auto"/>
        <w:left w:val="none" w:sz="0" w:space="0" w:color="auto"/>
        <w:bottom w:val="none" w:sz="0" w:space="0" w:color="auto"/>
        <w:right w:val="none" w:sz="0" w:space="0" w:color="auto"/>
      </w:divBdr>
    </w:div>
    <w:div w:id="2089964097">
      <w:bodyDiv w:val="1"/>
      <w:marLeft w:val="0"/>
      <w:marRight w:val="0"/>
      <w:marTop w:val="0"/>
      <w:marBottom w:val="0"/>
      <w:divBdr>
        <w:top w:val="none" w:sz="0" w:space="0" w:color="auto"/>
        <w:left w:val="none" w:sz="0" w:space="0" w:color="auto"/>
        <w:bottom w:val="none" w:sz="0" w:space="0" w:color="auto"/>
        <w:right w:val="none" w:sz="0" w:space="0" w:color="auto"/>
      </w:divBdr>
    </w:div>
    <w:div w:id="2091656850">
      <w:bodyDiv w:val="1"/>
      <w:marLeft w:val="0"/>
      <w:marRight w:val="0"/>
      <w:marTop w:val="0"/>
      <w:marBottom w:val="0"/>
      <w:divBdr>
        <w:top w:val="none" w:sz="0" w:space="0" w:color="auto"/>
        <w:left w:val="none" w:sz="0" w:space="0" w:color="auto"/>
        <w:bottom w:val="none" w:sz="0" w:space="0" w:color="auto"/>
        <w:right w:val="none" w:sz="0" w:space="0" w:color="auto"/>
      </w:divBdr>
    </w:div>
    <w:div w:id="2097482485">
      <w:bodyDiv w:val="1"/>
      <w:marLeft w:val="0"/>
      <w:marRight w:val="0"/>
      <w:marTop w:val="0"/>
      <w:marBottom w:val="0"/>
      <w:divBdr>
        <w:top w:val="none" w:sz="0" w:space="0" w:color="auto"/>
        <w:left w:val="none" w:sz="0" w:space="0" w:color="auto"/>
        <w:bottom w:val="none" w:sz="0" w:space="0" w:color="auto"/>
        <w:right w:val="none" w:sz="0" w:space="0" w:color="auto"/>
      </w:divBdr>
    </w:div>
    <w:div w:id="2102944439">
      <w:bodyDiv w:val="1"/>
      <w:marLeft w:val="0"/>
      <w:marRight w:val="0"/>
      <w:marTop w:val="0"/>
      <w:marBottom w:val="0"/>
      <w:divBdr>
        <w:top w:val="none" w:sz="0" w:space="0" w:color="auto"/>
        <w:left w:val="none" w:sz="0" w:space="0" w:color="auto"/>
        <w:bottom w:val="none" w:sz="0" w:space="0" w:color="auto"/>
        <w:right w:val="none" w:sz="0" w:space="0" w:color="auto"/>
      </w:divBdr>
    </w:div>
    <w:div w:id="2103410379">
      <w:bodyDiv w:val="1"/>
      <w:marLeft w:val="0"/>
      <w:marRight w:val="0"/>
      <w:marTop w:val="0"/>
      <w:marBottom w:val="0"/>
      <w:divBdr>
        <w:top w:val="none" w:sz="0" w:space="0" w:color="auto"/>
        <w:left w:val="none" w:sz="0" w:space="0" w:color="auto"/>
        <w:bottom w:val="none" w:sz="0" w:space="0" w:color="auto"/>
        <w:right w:val="none" w:sz="0" w:space="0" w:color="auto"/>
      </w:divBdr>
      <w:divsChild>
        <w:div w:id="1375885973">
          <w:marLeft w:val="0"/>
          <w:marRight w:val="0"/>
          <w:marTop w:val="0"/>
          <w:marBottom w:val="0"/>
          <w:divBdr>
            <w:top w:val="none" w:sz="0" w:space="0" w:color="auto"/>
            <w:left w:val="none" w:sz="0" w:space="0" w:color="auto"/>
            <w:bottom w:val="none" w:sz="0" w:space="0" w:color="auto"/>
            <w:right w:val="none" w:sz="0" w:space="0" w:color="auto"/>
          </w:divBdr>
          <w:divsChild>
            <w:div w:id="766116406">
              <w:marLeft w:val="0"/>
              <w:marRight w:val="0"/>
              <w:marTop w:val="0"/>
              <w:marBottom w:val="0"/>
              <w:divBdr>
                <w:top w:val="none" w:sz="0" w:space="0" w:color="auto"/>
                <w:left w:val="none" w:sz="0" w:space="0" w:color="auto"/>
                <w:bottom w:val="none" w:sz="0" w:space="0" w:color="auto"/>
                <w:right w:val="none" w:sz="0" w:space="0" w:color="auto"/>
              </w:divBdr>
              <w:divsChild>
                <w:div w:id="136531141">
                  <w:marLeft w:val="0"/>
                  <w:marRight w:val="0"/>
                  <w:marTop w:val="0"/>
                  <w:marBottom w:val="0"/>
                  <w:divBdr>
                    <w:top w:val="none" w:sz="0" w:space="0" w:color="auto"/>
                    <w:left w:val="none" w:sz="0" w:space="0" w:color="auto"/>
                    <w:bottom w:val="none" w:sz="0" w:space="0" w:color="auto"/>
                    <w:right w:val="none" w:sz="0" w:space="0" w:color="auto"/>
                  </w:divBdr>
                  <w:divsChild>
                    <w:div w:id="4869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3419">
          <w:marLeft w:val="0"/>
          <w:marRight w:val="0"/>
          <w:marTop w:val="0"/>
          <w:marBottom w:val="0"/>
          <w:divBdr>
            <w:top w:val="none" w:sz="0" w:space="0" w:color="auto"/>
            <w:left w:val="none" w:sz="0" w:space="0" w:color="auto"/>
            <w:bottom w:val="none" w:sz="0" w:space="0" w:color="auto"/>
            <w:right w:val="none" w:sz="0" w:space="0" w:color="auto"/>
          </w:divBdr>
          <w:divsChild>
            <w:div w:id="782966769">
              <w:marLeft w:val="0"/>
              <w:marRight w:val="0"/>
              <w:marTop w:val="0"/>
              <w:marBottom w:val="0"/>
              <w:divBdr>
                <w:top w:val="none" w:sz="0" w:space="0" w:color="auto"/>
                <w:left w:val="none" w:sz="0" w:space="0" w:color="auto"/>
                <w:bottom w:val="none" w:sz="0" w:space="0" w:color="auto"/>
                <w:right w:val="none" w:sz="0" w:space="0" w:color="auto"/>
              </w:divBdr>
              <w:divsChild>
                <w:div w:id="191574077">
                  <w:marLeft w:val="0"/>
                  <w:marRight w:val="0"/>
                  <w:marTop w:val="0"/>
                  <w:marBottom w:val="0"/>
                  <w:divBdr>
                    <w:top w:val="none" w:sz="0" w:space="0" w:color="auto"/>
                    <w:left w:val="none" w:sz="0" w:space="0" w:color="auto"/>
                    <w:bottom w:val="none" w:sz="0" w:space="0" w:color="auto"/>
                    <w:right w:val="none" w:sz="0" w:space="0" w:color="auto"/>
                  </w:divBdr>
                  <w:divsChild>
                    <w:div w:id="5212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68520">
      <w:bodyDiv w:val="1"/>
      <w:marLeft w:val="0"/>
      <w:marRight w:val="0"/>
      <w:marTop w:val="0"/>
      <w:marBottom w:val="0"/>
      <w:divBdr>
        <w:top w:val="none" w:sz="0" w:space="0" w:color="auto"/>
        <w:left w:val="none" w:sz="0" w:space="0" w:color="auto"/>
        <w:bottom w:val="none" w:sz="0" w:space="0" w:color="auto"/>
        <w:right w:val="none" w:sz="0" w:space="0" w:color="auto"/>
      </w:divBdr>
    </w:div>
    <w:div w:id="2106538744">
      <w:bodyDiv w:val="1"/>
      <w:marLeft w:val="0"/>
      <w:marRight w:val="0"/>
      <w:marTop w:val="0"/>
      <w:marBottom w:val="0"/>
      <w:divBdr>
        <w:top w:val="none" w:sz="0" w:space="0" w:color="auto"/>
        <w:left w:val="none" w:sz="0" w:space="0" w:color="auto"/>
        <w:bottom w:val="none" w:sz="0" w:space="0" w:color="auto"/>
        <w:right w:val="none" w:sz="0" w:space="0" w:color="auto"/>
      </w:divBdr>
    </w:div>
    <w:div w:id="2107577610">
      <w:bodyDiv w:val="1"/>
      <w:marLeft w:val="0"/>
      <w:marRight w:val="0"/>
      <w:marTop w:val="0"/>
      <w:marBottom w:val="0"/>
      <w:divBdr>
        <w:top w:val="none" w:sz="0" w:space="0" w:color="auto"/>
        <w:left w:val="none" w:sz="0" w:space="0" w:color="auto"/>
        <w:bottom w:val="none" w:sz="0" w:space="0" w:color="auto"/>
        <w:right w:val="none" w:sz="0" w:space="0" w:color="auto"/>
      </w:divBdr>
    </w:div>
    <w:div w:id="2110349779">
      <w:bodyDiv w:val="1"/>
      <w:marLeft w:val="0"/>
      <w:marRight w:val="0"/>
      <w:marTop w:val="0"/>
      <w:marBottom w:val="0"/>
      <w:divBdr>
        <w:top w:val="none" w:sz="0" w:space="0" w:color="auto"/>
        <w:left w:val="none" w:sz="0" w:space="0" w:color="auto"/>
        <w:bottom w:val="none" w:sz="0" w:space="0" w:color="auto"/>
        <w:right w:val="none" w:sz="0" w:space="0" w:color="auto"/>
      </w:divBdr>
    </w:div>
    <w:div w:id="2111006983">
      <w:bodyDiv w:val="1"/>
      <w:marLeft w:val="0"/>
      <w:marRight w:val="0"/>
      <w:marTop w:val="0"/>
      <w:marBottom w:val="0"/>
      <w:divBdr>
        <w:top w:val="none" w:sz="0" w:space="0" w:color="auto"/>
        <w:left w:val="none" w:sz="0" w:space="0" w:color="auto"/>
        <w:bottom w:val="none" w:sz="0" w:space="0" w:color="auto"/>
        <w:right w:val="none" w:sz="0" w:space="0" w:color="auto"/>
      </w:divBdr>
    </w:div>
    <w:div w:id="2111193221">
      <w:bodyDiv w:val="1"/>
      <w:marLeft w:val="0"/>
      <w:marRight w:val="0"/>
      <w:marTop w:val="0"/>
      <w:marBottom w:val="0"/>
      <w:divBdr>
        <w:top w:val="none" w:sz="0" w:space="0" w:color="auto"/>
        <w:left w:val="none" w:sz="0" w:space="0" w:color="auto"/>
        <w:bottom w:val="none" w:sz="0" w:space="0" w:color="auto"/>
        <w:right w:val="none" w:sz="0" w:space="0" w:color="auto"/>
      </w:divBdr>
    </w:div>
    <w:div w:id="2121949861">
      <w:bodyDiv w:val="1"/>
      <w:marLeft w:val="0"/>
      <w:marRight w:val="0"/>
      <w:marTop w:val="0"/>
      <w:marBottom w:val="0"/>
      <w:divBdr>
        <w:top w:val="none" w:sz="0" w:space="0" w:color="auto"/>
        <w:left w:val="none" w:sz="0" w:space="0" w:color="auto"/>
        <w:bottom w:val="none" w:sz="0" w:space="0" w:color="auto"/>
        <w:right w:val="none" w:sz="0" w:space="0" w:color="auto"/>
      </w:divBdr>
      <w:divsChild>
        <w:div w:id="2114089011">
          <w:marLeft w:val="0"/>
          <w:marRight w:val="0"/>
          <w:marTop w:val="0"/>
          <w:marBottom w:val="0"/>
          <w:divBdr>
            <w:top w:val="none" w:sz="0" w:space="0" w:color="auto"/>
            <w:left w:val="none" w:sz="0" w:space="0" w:color="auto"/>
            <w:bottom w:val="none" w:sz="0" w:space="0" w:color="auto"/>
            <w:right w:val="none" w:sz="0" w:space="0" w:color="auto"/>
          </w:divBdr>
          <w:divsChild>
            <w:div w:id="1620256354">
              <w:marLeft w:val="0"/>
              <w:marRight w:val="0"/>
              <w:marTop w:val="0"/>
              <w:marBottom w:val="0"/>
              <w:divBdr>
                <w:top w:val="none" w:sz="0" w:space="0" w:color="auto"/>
                <w:left w:val="none" w:sz="0" w:space="0" w:color="auto"/>
                <w:bottom w:val="none" w:sz="0" w:space="0" w:color="auto"/>
                <w:right w:val="none" w:sz="0" w:space="0" w:color="auto"/>
              </w:divBdr>
              <w:divsChild>
                <w:div w:id="1040666465">
                  <w:marLeft w:val="0"/>
                  <w:marRight w:val="0"/>
                  <w:marTop w:val="0"/>
                  <w:marBottom w:val="0"/>
                  <w:divBdr>
                    <w:top w:val="none" w:sz="0" w:space="0" w:color="auto"/>
                    <w:left w:val="none" w:sz="0" w:space="0" w:color="auto"/>
                    <w:bottom w:val="none" w:sz="0" w:space="0" w:color="auto"/>
                    <w:right w:val="none" w:sz="0" w:space="0" w:color="auto"/>
                  </w:divBdr>
                  <w:divsChild>
                    <w:div w:id="934363789">
                      <w:marLeft w:val="0"/>
                      <w:marRight w:val="0"/>
                      <w:marTop w:val="0"/>
                      <w:marBottom w:val="0"/>
                      <w:divBdr>
                        <w:top w:val="none" w:sz="0" w:space="0" w:color="auto"/>
                        <w:left w:val="none" w:sz="0" w:space="0" w:color="auto"/>
                        <w:bottom w:val="none" w:sz="0" w:space="0" w:color="auto"/>
                        <w:right w:val="none" w:sz="0" w:space="0" w:color="auto"/>
                      </w:divBdr>
                      <w:divsChild>
                        <w:div w:id="1027608065">
                          <w:marLeft w:val="0"/>
                          <w:marRight w:val="0"/>
                          <w:marTop w:val="0"/>
                          <w:marBottom w:val="0"/>
                          <w:divBdr>
                            <w:top w:val="none" w:sz="0" w:space="0" w:color="auto"/>
                            <w:left w:val="none" w:sz="0" w:space="0" w:color="auto"/>
                            <w:bottom w:val="none" w:sz="0" w:space="0" w:color="auto"/>
                            <w:right w:val="none" w:sz="0" w:space="0" w:color="auto"/>
                          </w:divBdr>
                          <w:divsChild>
                            <w:div w:id="14389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46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31796021_STUDI_KOMPARATIF_PEMBAGIAN_HARTA_WARISAN_TERHADAP_ANAK_ANGKAT_MENURUT_KOMPILASI_HUKUM_ISLAM_DAN_HUKUM" TargetMode="External"/><Relationship Id="rId3" Type="http://schemas.openxmlformats.org/officeDocument/2006/relationships/hyperlink" Target="https://dinamikahukum.fh.unsoed.ac.id/index.php/JDH/article/view/223/0" TargetMode="External"/><Relationship Id="rId7" Type="http://schemas.openxmlformats.org/officeDocument/2006/relationships/hyperlink" Target="https://eprints.ums.ac.id/23907/10/02._Naskah_Publikasi.pdf" TargetMode="External"/><Relationship Id="rId12" Type="http://schemas.openxmlformats.org/officeDocument/2006/relationships/hyperlink" Target="https://jurnal.ar-raniry.ac.id/index.php/usrah/article/view/7658/4584" TargetMode="External"/><Relationship Id="rId2" Type="http://schemas.openxmlformats.org/officeDocument/2006/relationships/hyperlink" Target="file:///C:/Users/user/Downloads/232-Article%20Text-289-1-10-20171116.pdf" TargetMode="External"/><Relationship Id="rId1" Type="http://schemas.openxmlformats.org/officeDocument/2006/relationships/hyperlink" Target="https://mputantular.ac.id/ojshukum/index.php/yurehumano/about" TargetMode="External"/><Relationship Id="rId6" Type="http://schemas.openxmlformats.org/officeDocument/2006/relationships/hyperlink" Target="https://etheses.iainponorogo.ac.id/2534/1/MUKHTAR%20ASRORI.pdf" TargetMode="External"/><Relationship Id="rId11" Type="http://schemas.openxmlformats.org/officeDocument/2006/relationships/hyperlink" Target="https://www.researchgate.net/publication/341427947_Rekonseptualisasi_Akibat_Hukum_Pengangkatan_Anak_Menurut_Kajian_Kompilasi_Hukum_Islam" TargetMode="External"/><Relationship Id="rId5" Type="http://schemas.openxmlformats.org/officeDocument/2006/relationships/hyperlink" Target="https://scholarhub.ui.ac.id/cgi/viewcontent.cgi?article=1349&amp;context=notary" TargetMode="External"/><Relationship Id="rId10" Type="http://schemas.openxmlformats.org/officeDocument/2006/relationships/hyperlink" Target="https://repository.uinjkt.ac.id/dspace/bitstream/123456789/3002/1/ZAKIA%20AL%20FARHANI-FSH.pdf" TargetMode="External"/><Relationship Id="rId4" Type="http://schemas.openxmlformats.org/officeDocument/2006/relationships/hyperlink" Target="file:///C:/Users/user/Downloads/_+Artikel+5+~+(1)%20(5).pdf" TargetMode="External"/><Relationship Id="rId9" Type="http://schemas.openxmlformats.org/officeDocument/2006/relationships/hyperlink" Target="file:///C:/Users/user/Downloads/217-Article%20Text-272-1-10-202301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1CC11-FCAE-49DE-A35D-DDD08509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73</Pages>
  <Words>12794</Words>
  <Characters>72931</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2025-01-27T12:19:00Z</dcterms:created>
  <dcterms:modified xsi:type="dcterms:W3CDTF">2025-02-24T01:53:00Z</dcterms:modified>
</cp:coreProperties>
</file>