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8CEC" w14:textId="18402CC0" w:rsidR="004D68FF" w:rsidRDefault="00BF7FDE" w:rsidP="00B018B2">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PENYELESAIAN SENGKETA </w:t>
      </w:r>
      <w:r w:rsidR="00DD0EFD">
        <w:rPr>
          <w:rFonts w:ascii="Times New Roman" w:hAnsi="Times New Roman" w:cs="Times New Roman"/>
          <w:b/>
          <w:bCs/>
          <w:sz w:val="36"/>
          <w:szCs w:val="36"/>
        </w:rPr>
        <w:t>TANAH</w:t>
      </w:r>
    </w:p>
    <w:p w14:paraId="7662495D" w14:textId="0492BE14" w:rsidR="00916813" w:rsidRDefault="001E28B8" w:rsidP="006D0932">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(Studi</w:t>
      </w:r>
      <w:r w:rsidR="006B4EC3">
        <w:rPr>
          <w:rFonts w:ascii="Times New Roman" w:hAnsi="Times New Roman" w:cs="Times New Roman"/>
          <w:b/>
          <w:bCs/>
          <w:sz w:val="36"/>
          <w:szCs w:val="36"/>
        </w:rPr>
        <w:t xml:space="preserve"> </w:t>
      </w:r>
      <w:proofErr w:type="spellStart"/>
      <w:r>
        <w:rPr>
          <w:rFonts w:ascii="Times New Roman" w:hAnsi="Times New Roman" w:cs="Times New Roman"/>
          <w:b/>
          <w:bCs/>
          <w:sz w:val="36"/>
          <w:szCs w:val="36"/>
        </w:rPr>
        <w:t>Putusan</w:t>
      </w:r>
      <w:proofErr w:type="spellEnd"/>
      <w:r>
        <w:rPr>
          <w:rFonts w:ascii="Times New Roman" w:hAnsi="Times New Roman" w:cs="Times New Roman"/>
          <w:b/>
          <w:bCs/>
          <w:sz w:val="36"/>
          <w:szCs w:val="36"/>
        </w:rPr>
        <w:t xml:space="preserve"> </w:t>
      </w:r>
      <w:proofErr w:type="spellStart"/>
      <w:r w:rsidR="009C117A" w:rsidRPr="009C117A">
        <w:rPr>
          <w:rFonts w:ascii="Times New Roman" w:hAnsi="Times New Roman" w:cs="Times New Roman"/>
          <w:b/>
          <w:bCs/>
          <w:sz w:val="36"/>
          <w:szCs w:val="36"/>
        </w:rPr>
        <w:t>N</w:t>
      </w:r>
      <w:r>
        <w:rPr>
          <w:rFonts w:ascii="Times New Roman" w:hAnsi="Times New Roman" w:cs="Times New Roman"/>
          <w:b/>
          <w:bCs/>
          <w:sz w:val="36"/>
          <w:szCs w:val="36"/>
        </w:rPr>
        <w:t>omor</w:t>
      </w:r>
      <w:proofErr w:type="spellEnd"/>
      <w:r w:rsidR="009C117A" w:rsidRPr="009C117A">
        <w:rPr>
          <w:rFonts w:ascii="Times New Roman" w:hAnsi="Times New Roman" w:cs="Times New Roman"/>
          <w:b/>
          <w:bCs/>
          <w:sz w:val="36"/>
          <w:szCs w:val="36"/>
        </w:rPr>
        <w:t xml:space="preserve"> 570 PK/PDT/2022</w:t>
      </w:r>
      <w:r>
        <w:rPr>
          <w:rFonts w:ascii="Times New Roman" w:hAnsi="Times New Roman" w:cs="Times New Roman"/>
          <w:b/>
          <w:bCs/>
          <w:sz w:val="36"/>
          <w:szCs w:val="36"/>
        </w:rPr>
        <w:t>)</w:t>
      </w:r>
    </w:p>
    <w:p w14:paraId="1FF7B059" w14:textId="1AB8F7E8" w:rsidR="009C117A" w:rsidRDefault="009C117A" w:rsidP="006D0932">
      <w:pPr>
        <w:spacing w:after="0" w:line="48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173AC9E0" wp14:editId="669CDF5F">
            <wp:simplePos x="0" y="0"/>
            <wp:positionH relativeFrom="column">
              <wp:posOffset>1644650</wp:posOffset>
            </wp:positionH>
            <wp:positionV relativeFrom="paragraph">
              <wp:posOffset>57150</wp:posOffset>
            </wp:positionV>
            <wp:extent cx="1760220" cy="1799590"/>
            <wp:effectExtent l="0" t="0" r="0" b="0"/>
            <wp:wrapNone/>
            <wp:docPr id="551158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58954" name="Picture 551158954"/>
                    <pic:cNvPicPr/>
                  </pic:nvPicPr>
                  <pic:blipFill>
                    <a:blip r:embed="rId8">
                      <a:extLst>
                        <a:ext uri="{28A0092B-C50C-407E-A947-70E740481C1C}">
                          <a14:useLocalDpi xmlns:a14="http://schemas.microsoft.com/office/drawing/2010/main" val="0"/>
                        </a:ext>
                      </a:extLst>
                    </a:blip>
                    <a:stretch>
                      <a:fillRect/>
                    </a:stretch>
                  </pic:blipFill>
                  <pic:spPr>
                    <a:xfrm>
                      <a:off x="0" y="0"/>
                      <a:ext cx="1760220" cy="1799590"/>
                    </a:xfrm>
                    <a:prstGeom prst="rect">
                      <a:avLst/>
                    </a:prstGeom>
                  </pic:spPr>
                </pic:pic>
              </a:graphicData>
            </a:graphic>
            <wp14:sizeRelH relativeFrom="margin">
              <wp14:pctWidth>0</wp14:pctWidth>
            </wp14:sizeRelH>
            <wp14:sizeRelV relativeFrom="margin">
              <wp14:pctHeight>0</wp14:pctHeight>
            </wp14:sizeRelV>
          </wp:anchor>
        </w:drawing>
      </w:r>
    </w:p>
    <w:p w14:paraId="19D5CF8D" w14:textId="49534633" w:rsidR="009C117A" w:rsidRDefault="009C117A" w:rsidP="006D0932">
      <w:pPr>
        <w:spacing w:after="0" w:line="480" w:lineRule="auto"/>
        <w:jc w:val="center"/>
        <w:rPr>
          <w:rFonts w:ascii="Times New Roman" w:hAnsi="Times New Roman" w:cs="Times New Roman"/>
          <w:b/>
          <w:bCs/>
          <w:noProof/>
          <w:sz w:val="24"/>
          <w:szCs w:val="24"/>
        </w:rPr>
      </w:pPr>
    </w:p>
    <w:p w14:paraId="124850EC" w14:textId="00922B60" w:rsidR="009C117A" w:rsidRDefault="009C117A" w:rsidP="006D0932">
      <w:pPr>
        <w:spacing w:after="0" w:line="480" w:lineRule="auto"/>
        <w:jc w:val="center"/>
        <w:rPr>
          <w:rFonts w:ascii="Times New Roman" w:hAnsi="Times New Roman" w:cs="Times New Roman"/>
          <w:b/>
          <w:bCs/>
          <w:noProof/>
          <w:sz w:val="24"/>
          <w:szCs w:val="24"/>
        </w:rPr>
      </w:pPr>
    </w:p>
    <w:p w14:paraId="0E54CA5C" w14:textId="1E8526BD" w:rsidR="009C117A" w:rsidRDefault="009C117A" w:rsidP="006D0932">
      <w:pPr>
        <w:spacing w:after="0" w:line="480" w:lineRule="auto"/>
        <w:jc w:val="center"/>
        <w:rPr>
          <w:rFonts w:ascii="Times New Roman" w:hAnsi="Times New Roman" w:cs="Times New Roman"/>
          <w:b/>
          <w:bCs/>
          <w:noProof/>
          <w:sz w:val="24"/>
          <w:szCs w:val="24"/>
        </w:rPr>
      </w:pPr>
    </w:p>
    <w:p w14:paraId="70B47D31" w14:textId="0327A4C8" w:rsidR="009C117A" w:rsidRDefault="009C117A" w:rsidP="006D0932">
      <w:pPr>
        <w:spacing w:after="0" w:line="480" w:lineRule="auto"/>
        <w:jc w:val="center"/>
        <w:rPr>
          <w:rFonts w:ascii="Times New Roman" w:hAnsi="Times New Roman" w:cs="Times New Roman"/>
          <w:b/>
          <w:bCs/>
          <w:noProof/>
          <w:sz w:val="24"/>
          <w:szCs w:val="24"/>
        </w:rPr>
      </w:pPr>
    </w:p>
    <w:p w14:paraId="75247044" w14:textId="66AF0EAA" w:rsidR="009C117A" w:rsidRDefault="009C117A" w:rsidP="006D0932">
      <w:pPr>
        <w:spacing w:after="0" w:line="480" w:lineRule="auto"/>
        <w:jc w:val="center"/>
        <w:rPr>
          <w:rFonts w:ascii="Times New Roman" w:hAnsi="Times New Roman" w:cs="Times New Roman"/>
          <w:b/>
          <w:bCs/>
          <w:noProof/>
          <w:sz w:val="24"/>
          <w:szCs w:val="24"/>
        </w:rPr>
      </w:pPr>
    </w:p>
    <w:p w14:paraId="0BB1FDFF" w14:textId="7C8D513D" w:rsidR="009C117A" w:rsidRPr="00AD4F1D" w:rsidRDefault="009C117A" w:rsidP="006D0932">
      <w:pPr>
        <w:spacing w:after="0" w:line="480" w:lineRule="auto"/>
        <w:jc w:val="center"/>
        <w:rPr>
          <w:rFonts w:ascii="Times New Roman" w:hAnsi="Times New Roman" w:cs="Times New Roman"/>
          <w:b/>
          <w:bCs/>
          <w:sz w:val="28"/>
          <w:szCs w:val="28"/>
        </w:rPr>
      </w:pPr>
      <w:r w:rsidRPr="00AD4F1D">
        <w:rPr>
          <w:rFonts w:ascii="Times New Roman" w:hAnsi="Times New Roman" w:cs="Times New Roman"/>
          <w:b/>
          <w:bCs/>
          <w:sz w:val="28"/>
          <w:szCs w:val="28"/>
        </w:rPr>
        <w:t>SKRIPSI</w:t>
      </w:r>
    </w:p>
    <w:p w14:paraId="62A1F101" w14:textId="77777777" w:rsidR="00F07E50" w:rsidRDefault="00F07E50" w:rsidP="006D0932">
      <w:pPr>
        <w:spacing w:after="0" w:line="360" w:lineRule="auto"/>
        <w:jc w:val="center"/>
        <w:rPr>
          <w:rFonts w:ascii="Times New Roman" w:hAnsi="Times New Roman" w:cs="Times New Roman"/>
          <w:b/>
          <w:bCs/>
          <w:sz w:val="24"/>
          <w:szCs w:val="24"/>
        </w:rPr>
      </w:pPr>
    </w:p>
    <w:p w14:paraId="16323A4E" w14:textId="77777777" w:rsidR="0008631E" w:rsidRDefault="009C117A" w:rsidP="006D0932">
      <w:pPr>
        <w:spacing w:after="0" w:line="360" w:lineRule="auto"/>
        <w:jc w:val="center"/>
        <w:rPr>
          <w:rFonts w:ascii="Times New Roman" w:hAnsi="Times New Roman" w:cs="Times New Roman"/>
          <w:b/>
          <w:bCs/>
          <w:sz w:val="24"/>
          <w:szCs w:val="24"/>
        </w:rPr>
      </w:pPr>
      <w:proofErr w:type="spellStart"/>
      <w:r w:rsidRPr="00875C59">
        <w:rPr>
          <w:rFonts w:ascii="Times New Roman" w:hAnsi="Times New Roman" w:cs="Times New Roman"/>
          <w:b/>
          <w:bCs/>
          <w:sz w:val="24"/>
          <w:szCs w:val="24"/>
        </w:rPr>
        <w:t>Diajukan</w:t>
      </w:r>
      <w:proofErr w:type="spellEnd"/>
      <w:r w:rsidRPr="00875C59">
        <w:rPr>
          <w:rFonts w:ascii="Times New Roman" w:hAnsi="Times New Roman" w:cs="Times New Roman"/>
          <w:b/>
          <w:bCs/>
          <w:sz w:val="24"/>
          <w:szCs w:val="24"/>
        </w:rPr>
        <w:t xml:space="preserve"> </w:t>
      </w:r>
      <w:proofErr w:type="spellStart"/>
      <w:r w:rsidRPr="00875C59">
        <w:rPr>
          <w:rFonts w:ascii="Times New Roman" w:hAnsi="Times New Roman" w:cs="Times New Roman"/>
          <w:b/>
          <w:bCs/>
          <w:sz w:val="24"/>
          <w:szCs w:val="24"/>
        </w:rPr>
        <w:t>untuk</w:t>
      </w:r>
      <w:proofErr w:type="spellEnd"/>
      <w:r w:rsidRPr="00875C59">
        <w:rPr>
          <w:rFonts w:ascii="Times New Roman" w:hAnsi="Times New Roman" w:cs="Times New Roman"/>
          <w:b/>
          <w:bCs/>
          <w:sz w:val="24"/>
          <w:szCs w:val="24"/>
        </w:rPr>
        <w:t xml:space="preserve"> </w:t>
      </w:r>
      <w:proofErr w:type="spellStart"/>
      <w:r w:rsidRPr="00875C59">
        <w:rPr>
          <w:rFonts w:ascii="Times New Roman" w:hAnsi="Times New Roman" w:cs="Times New Roman"/>
          <w:b/>
          <w:bCs/>
          <w:sz w:val="24"/>
          <w:szCs w:val="24"/>
        </w:rPr>
        <w:t>Memenuhi</w:t>
      </w:r>
      <w:proofErr w:type="spellEnd"/>
      <w:r w:rsidRPr="00875C59">
        <w:rPr>
          <w:rFonts w:ascii="Times New Roman" w:hAnsi="Times New Roman" w:cs="Times New Roman"/>
          <w:b/>
          <w:bCs/>
          <w:sz w:val="24"/>
          <w:szCs w:val="24"/>
        </w:rPr>
        <w:t xml:space="preserve"> </w:t>
      </w:r>
      <w:proofErr w:type="spellStart"/>
      <w:r w:rsidRPr="00875C59">
        <w:rPr>
          <w:rFonts w:ascii="Times New Roman" w:hAnsi="Times New Roman" w:cs="Times New Roman"/>
          <w:b/>
          <w:bCs/>
          <w:sz w:val="24"/>
          <w:szCs w:val="24"/>
        </w:rPr>
        <w:t>Tugas</w:t>
      </w:r>
      <w:proofErr w:type="spellEnd"/>
      <w:r w:rsidRPr="00875C59">
        <w:rPr>
          <w:rFonts w:ascii="Times New Roman" w:hAnsi="Times New Roman" w:cs="Times New Roman"/>
          <w:b/>
          <w:bCs/>
          <w:sz w:val="24"/>
          <w:szCs w:val="24"/>
        </w:rPr>
        <w:t xml:space="preserve"> dan </w:t>
      </w:r>
      <w:proofErr w:type="spellStart"/>
      <w:r w:rsidRPr="00875C59">
        <w:rPr>
          <w:rFonts w:ascii="Times New Roman" w:hAnsi="Times New Roman" w:cs="Times New Roman"/>
          <w:b/>
          <w:bCs/>
          <w:sz w:val="24"/>
          <w:szCs w:val="24"/>
        </w:rPr>
        <w:t>Melengkapi</w:t>
      </w:r>
      <w:proofErr w:type="spellEnd"/>
      <w:r w:rsidRPr="00875C59">
        <w:rPr>
          <w:rFonts w:ascii="Times New Roman" w:hAnsi="Times New Roman" w:cs="Times New Roman"/>
          <w:b/>
          <w:bCs/>
          <w:sz w:val="24"/>
          <w:szCs w:val="24"/>
        </w:rPr>
        <w:t xml:space="preserve"> </w:t>
      </w:r>
      <w:proofErr w:type="spellStart"/>
      <w:r w:rsidRPr="00875C59">
        <w:rPr>
          <w:rFonts w:ascii="Times New Roman" w:hAnsi="Times New Roman" w:cs="Times New Roman"/>
          <w:b/>
          <w:bCs/>
          <w:sz w:val="24"/>
          <w:szCs w:val="24"/>
        </w:rPr>
        <w:t>Syarat</w:t>
      </w:r>
      <w:proofErr w:type="spellEnd"/>
      <w:r w:rsidRPr="00875C59">
        <w:rPr>
          <w:rFonts w:ascii="Times New Roman" w:hAnsi="Times New Roman" w:cs="Times New Roman"/>
          <w:b/>
          <w:bCs/>
          <w:sz w:val="24"/>
          <w:szCs w:val="24"/>
        </w:rPr>
        <w:t xml:space="preserve"> Guna </w:t>
      </w:r>
    </w:p>
    <w:p w14:paraId="2A9A270F" w14:textId="33F69801" w:rsidR="009C117A" w:rsidRPr="00875C59" w:rsidRDefault="009C117A" w:rsidP="006D0932">
      <w:pPr>
        <w:spacing w:after="0" w:line="360" w:lineRule="auto"/>
        <w:jc w:val="center"/>
        <w:rPr>
          <w:rFonts w:ascii="Times New Roman" w:hAnsi="Times New Roman" w:cs="Times New Roman"/>
          <w:b/>
          <w:bCs/>
          <w:sz w:val="24"/>
          <w:szCs w:val="24"/>
        </w:rPr>
      </w:pPr>
      <w:proofErr w:type="spellStart"/>
      <w:r w:rsidRPr="00875C59">
        <w:rPr>
          <w:rFonts w:ascii="Times New Roman" w:hAnsi="Times New Roman" w:cs="Times New Roman"/>
          <w:b/>
          <w:bCs/>
          <w:sz w:val="24"/>
          <w:szCs w:val="24"/>
        </w:rPr>
        <w:t>Memperoleh</w:t>
      </w:r>
      <w:proofErr w:type="spellEnd"/>
      <w:r w:rsidRPr="00875C59">
        <w:rPr>
          <w:rFonts w:ascii="Times New Roman" w:hAnsi="Times New Roman" w:cs="Times New Roman"/>
          <w:b/>
          <w:bCs/>
          <w:sz w:val="24"/>
          <w:szCs w:val="24"/>
        </w:rPr>
        <w:t xml:space="preserve"> Gelar Sarjana Strata 1 dalam </w:t>
      </w:r>
      <w:proofErr w:type="spellStart"/>
      <w:r w:rsidRPr="00875C59">
        <w:rPr>
          <w:rFonts w:ascii="Times New Roman" w:hAnsi="Times New Roman" w:cs="Times New Roman"/>
          <w:b/>
          <w:bCs/>
          <w:sz w:val="24"/>
          <w:szCs w:val="24"/>
        </w:rPr>
        <w:t>Ilmu</w:t>
      </w:r>
      <w:proofErr w:type="spellEnd"/>
      <w:r w:rsidRPr="00875C59">
        <w:rPr>
          <w:rFonts w:ascii="Times New Roman" w:hAnsi="Times New Roman" w:cs="Times New Roman"/>
          <w:b/>
          <w:bCs/>
          <w:sz w:val="24"/>
          <w:szCs w:val="24"/>
        </w:rPr>
        <w:t xml:space="preserve"> Hukum</w:t>
      </w:r>
    </w:p>
    <w:p w14:paraId="784B066D" w14:textId="77777777" w:rsidR="006D0932" w:rsidRDefault="006D0932" w:rsidP="006D0932">
      <w:pPr>
        <w:spacing w:after="0" w:line="360" w:lineRule="auto"/>
        <w:jc w:val="center"/>
        <w:rPr>
          <w:rFonts w:ascii="Times New Roman" w:hAnsi="Times New Roman" w:cs="Times New Roman"/>
          <w:b/>
          <w:bCs/>
          <w:sz w:val="24"/>
          <w:szCs w:val="24"/>
        </w:rPr>
      </w:pPr>
    </w:p>
    <w:p w14:paraId="76D93287" w14:textId="23F49028" w:rsidR="009C117A" w:rsidRDefault="009C117A" w:rsidP="006D0932">
      <w:pPr>
        <w:spacing w:after="0" w:line="360" w:lineRule="auto"/>
        <w:jc w:val="center"/>
        <w:rPr>
          <w:rFonts w:ascii="Times New Roman" w:hAnsi="Times New Roman" w:cs="Times New Roman"/>
          <w:b/>
          <w:bCs/>
          <w:sz w:val="24"/>
          <w:szCs w:val="24"/>
        </w:rPr>
      </w:pPr>
      <w:r w:rsidRPr="00875C59">
        <w:rPr>
          <w:rFonts w:ascii="Times New Roman" w:hAnsi="Times New Roman" w:cs="Times New Roman"/>
          <w:b/>
          <w:bCs/>
          <w:sz w:val="24"/>
          <w:szCs w:val="24"/>
        </w:rPr>
        <w:t>Oleh:</w:t>
      </w:r>
    </w:p>
    <w:p w14:paraId="1CED0212" w14:textId="77777777" w:rsidR="006D0932" w:rsidRPr="00875C59" w:rsidRDefault="006D0932" w:rsidP="006D0932">
      <w:pPr>
        <w:spacing w:after="0" w:line="360" w:lineRule="auto"/>
        <w:jc w:val="center"/>
        <w:rPr>
          <w:rFonts w:ascii="Times New Roman" w:hAnsi="Times New Roman" w:cs="Times New Roman"/>
          <w:b/>
          <w:bCs/>
          <w:sz w:val="24"/>
          <w:szCs w:val="24"/>
        </w:rPr>
      </w:pPr>
    </w:p>
    <w:p w14:paraId="05745B35" w14:textId="1887C3B9" w:rsidR="009C117A" w:rsidRPr="00875C59" w:rsidRDefault="009C117A" w:rsidP="006D0932">
      <w:pPr>
        <w:spacing w:after="0" w:line="360" w:lineRule="auto"/>
        <w:jc w:val="center"/>
        <w:rPr>
          <w:rFonts w:ascii="Times New Roman" w:hAnsi="Times New Roman" w:cs="Times New Roman"/>
          <w:b/>
          <w:bCs/>
          <w:sz w:val="24"/>
          <w:szCs w:val="24"/>
        </w:rPr>
      </w:pPr>
      <w:r w:rsidRPr="00875C59">
        <w:rPr>
          <w:rFonts w:ascii="Times New Roman" w:hAnsi="Times New Roman" w:cs="Times New Roman"/>
          <w:b/>
          <w:bCs/>
          <w:sz w:val="24"/>
          <w:szCs w:val="24"/>
        </w:rPr>
        <w:t xml:space="preserve"> </w:t>
      </w:r>
      <w:r w:rsidR="007D0351">
        <w:rPr>
          <w:rFonts w:ascii="Times New Roman" w:hAnsi="Times New Roman" w:cs="Times New Roman"/>
          <w:b/>
          <w:bCs/>
          <w:sz w:val="24"/>
          <w:szCs w:val="24"/>
        </w:rPr>
        <w:t>PRASASTI HEKA JALESVIVA</w:t>
      </w:r>
    </w:p>
    <w:p w14:paraId="5BDBC4F6" w14:textId="77777777" w:rsidR="009C117A" w:rsidRPr="00505416" w:rsidRDefault="009C117A" w:rsidP="006D0932">
      <w:pPr>
        <w:spacing w:after="0" w:line="360" w:lineRule="auto"/>
        <w:jc w:val="center"/>
        <w:rPr>
          <w:rFonts w:ascii="Times New Roman" w:hAnsi="Times New Roman" w:cs="Times New Roman"/>
          <w:b/>
          <w:bCs/>
          <w:sz w:val="24"/>
          <w:szCs w:val="24"/>
        </w:rPr>
      </w:pPr>
      <w:r w:rsidRPr="00875C59">
        <w:rPr>
          <w:rFonts w:ascii="Times New Roman" w:hAnsi="Times New Roman" w:cs="Times New Roman"/>
          <w:b/>
          <w:bCs/>
          <w:sz w:val="24"/>
          <w:szCs w:val="24"/>
        </w:rPr>
        <w:t>NPM 5121600019</w:t>
      </w:r>
    </w:p>
    <w:p w14:paraId="192000DD" w14:textId="77777777" w:rsidR="009C117A" w:rsidRDefault="009C117A" w:rsidP="006D0932">
      <w:pPr>
        <w:spacing w:after="0" w:line="360" w:lineRule="auto"/>
        <w:jc w:val="center"/>
        <w:rPr>
          <w:rFonts w:ascii="Times New Roman" w:hAnsi="Times New Roman" w:cs="Times New Roman"/>
          <w:b/>
          <w:bCs/>
          <w:sz w:val="28"/>
          <w:szCs w:val="28"/>
        </w:rPr>
      </w:pPr>
    </w:p>
    <w:p w14:paraId="7BCDDC8C" w14:textId="312C0770" w:rsidR="009C117A" w:rsidRPr="00964E2B" w:rsidRDefault="00572254" w:rsidP="00A41F2C">
      <w:pPr>
        <w:pStyle w:val="BAB"/>
        <w:rPr>
          <w:color w:val="FFFFFF" w:themeColor="background1"/>
        </w:rPr>
      </w:pPr>
      <w:bookmarkStart w:id="0" w:name="_Toc190903322"/>
      <w:bookmarkStart w:id="1" w:name="_Toc184190780"/>
      <w:r w:rsidRPr="00964E2B">
        <w:rPr>
          <w:color w:val="FFFFFF" w:themeColor="background1"/>
        </w:rPr>
        <w:t xml:space="preserve">HALAMAN </w:t>
      </w:r>
      <w:r w:rsidR="00374A9F" w:rsidRPr="00964E2B">
        <w:rPr>
          <w:color w:val="FFFFFF" w:themeColor="background1"/>
        </w:rPr>
        <w:t>COVER SKRIPSI</w:t>
      </w:r>
      <w:bookmarkEnd w:id="0"/>
      <w:r w:rsidR="00374A9F" w:rsidRPr="00964E2B">
        <w:rPr>
          <w:color w:val="FFFFFF" w:themeColor="background1"/>
        </w:rPr>
        <w:t xml:space="preserve"> </w:t>
      </w:r>
      <w:bookmarkEnd w:id="1"/>
    </w:p>
    <w:p w14:paraId="02A703DE" w14:textId="77777777" w:rsidR="006D0932" w:rsidRDefault="006D0932" w:rsidP="006D0932">
      <w:pPr>
        <w:spacing w:after="0" w:line="360" w:lineRule="auto"/>
        <w:rPr>
          <w:rFonts w:ascii="Times New Roman" w:hAnsi="Times New Roman" w:cs="Times New Roman"/>
          <w:b/>
          <w:bCs/>
          <w:sz w:val="28"/>
          <w:szCs w:val="28"/>
        </w:rPr>
      </w:pPr>
    </w:p>
    <w:p w14:paraId="0939CFE6" w14:textId="77777777" w:rsidR="006D0932" w:rsidRDefault="006D0932" w:rsidP="006D0932">
      <w:pPr>
        <w:spacing w:after="0" w:line="360" w:lineRule="auto"/>
        <w:jc w:val="center"/>
        <w:rPr>
          <w:rFonts w:ascii="Times New Roman" w:hAnsi="Times New Roman" w:cs="Times New Roman"/>
          <w:b/>
          <w:bCs/>
          <w:sz w:val="28"/>
          <w:szCs w:val="28"/>
        </w:rPr>
      </w:pPr>
    </w:p>
    <w:p w14:paraId="2392E4E4" w14:textId="77777777" w:rsidR="009C117A" w:rsidRDefault="009C117A" w:rsidP="006D093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FAKULTAS HUKUM</w:t>
      </w:r>
    </w:p>
    <w:p w14:paraId="5563C662" w14:textId="77777777" w:rsidR="009C117A" w:rsidRDefault="009C117A" w:rsidP="006D093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UNIVERSITAS PANCASAKTI TEGAL</w:t>
      </w:r>
    </w:p>
    <w:p w14:paraId="4DFAA764" w14:textId="6029569D" w:rsidR="006D0932" w:rsidRDefault="009C117A" w:rsidP="00F07E5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202</w:t>
      </w:r>
      <w:r w:rsidR="00A3452C">
        <w:rPr>
          <w:rFonts w:ascii="Times New Roman" w:hAnsi="Times New Roman" w:cs="Times New Roman"/>
          <w:b/>
          <w:bCs/>
          <w:sz w:val="28"/>
          <w:szCs w:val="28"/>
        </w:rPr>
        <w:t>5</w:t>
      </w:r>
    </w:p>
    <w:p w14:paraId="0D668678" w14:textId="77777777" w:rsidR="00F07E50" w:rsidRDefault="00F07E50">
      <w:pPr>
        <w:rPr>
          <w:rFonts w:ascii="Times New Roman" w:hAnsi="Times New Roman" w:cs="Times New Roman"/>
          <w:b/>
          <w:bCs/>
          <w:sz w:val="28"/>
          <w:szCs w:val="28"/>
        </w:rPr>
      </w:pPr>
      <w:r>
        <w:rPr>
          <w:rFonts w:ascii="Times New Roman" w:hAnsi="Times New Roman" w:cs="Times New Roman"/>
          <w:b/>
          <w:bCs/>
          <w:sz w:val="28"/>
          <w:szCs w:val="28"/>
        </w:rPr>
        <w:br w:type="page"/>
      </w:r>
    </w:p>
    <w:p w14:paraId="225719A4" w14:textId="3D73D31A" w:rsidR="00572254" w:rsidRPr="00825726" w:rsidRDefault="002C69EF" w:rsidP="00664586">
      <w:pPr>
        <w:pStyle w:val="BAB"/>
      </w:pPr>
      <w:bookmarkStart w:id="2" w:name="_Toc190903323"/>
      <w:r>
        <w:rPr>
          <w:b w:val="0"/>
          <w:bCs w:val="0"/>
          <w:noProof/>
        </w:rPr>
        <w:lastRenderedPageBreak/>
        <w:drawing>
          <wp:anchor distT="0" distB="0" distL="114300" distR="114300" simplePos="0" relativeHeight="251661312" behindDoc="0" locked="0" layoutInCell="1" allowOverlap="1" wp14:anchorId="55441061" wp14:editId="4E70292B">
            <wp:simplePos x="0" y="0"/>
            <wp:positionH relativeFrom="column">
              <wp:posOffset>-1363980</wp:posOffset>
            </wp:positionH>
            <wp:positionV relativeFrom="paragraph">
              <wp:posOffset>-129540</wp:posOffset>
            </wp:positionV>
            <wp:extent cx="7400925" cy="8168640"/>
            <wp:effectExtent l="0" t="0" r="9525" b="3810"/>
            <wp:wrapNone/>
            <wp:docPr id="30591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1092" name="Picture 30591092"/>
                    <pic:cNvPicPr/>
                  </pic:nvPicPr>
                  <pic:blipFill rotWithShape="1">
                    <a:blip r:embed="rId9" cstate="print">
                      <a:extLst>
                        <a:ext uri="{28A0092B-C50C-407E-A947-70E740481C1C}">
                          <a14:useLocalDpi xmlns:a14="http://schemas.microsoft.com/office/drawing/2010/main" val="0"/>
                        </a:ext>
                      </a:extLst>
                    </a:blip>
                    <a:srcRect t="9375" r="1313" b="15021"/>
                    <a:stretch/>
                  </pic:blipFill>
                  <pic:spPr bwMode="auto">
                    <a:xfrm>
                      <a:off x="0" y="0"/>
                      <a:ext cx="7400925" cy="816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5726" w:rsidRPr="00825726">
        <w:t>HALAMAN PERSETUJUAN PEMBIMBING</w:t>
      </w:r>
      <w:bookmarkEnd w:id="2"/>
    </w:p>
    <w:p w14:paraId="2B6E36A4" w14:textId="77777777" w:rsidR="006D2010" w:rsidRDefault="006D2010" w:rsidP="00664586">
      <w:pPr>
        <w:spacing w:after="0" w:line="360" w:lineRule="auto"/>
        <w:jc w:val="center"/>
        <w:rPr>
          <w:rFonts w:ascii="Times New Roman" w:hAnsi="Times New Roman" w:cs="Times New Roman"/>
          <w:b/>
          <w:bCs/>
          <w:color w:val="000000" w:themeColor="text1"/>
          <w:sz w:val="28"/>
          <w:szCs w:val="28"/>
        </w:rPr>
      </w:pPr>
    </w:p>
    <w:p w14:paraId="44A937CE" w14:textId="2F28270F" w:rsidR="006D2010" w:rsidRDefault="006D2010" w:rsidP="00664586">
      <w:pPr>
        <w:spacing w:after="0" w:line="360" w:lineRule="auto"/>
        <w:jc w:val="center"/>
        <w:rPr>
          <w:rFonts w:ascii="Times New Roman" w:hAnsi="Times New Roman" w:cs="Times New Roman"/>
          <w:b/>
          <w:bCs/>
          <w:color w:val="000000" w:themeColor="text1"/>
          <w:sz w:val="28"/>
          <w:szCs w:val="28"/>
        </w:rPr>
      </w:pPr>
    </w:p>
    <w:p w14:paraId="40FFF9EE" w14:textId="109627A3" w:rsidR="00825726" w:rsidRPr="00C07699" w:rsidRDefault="00825726" w:rsidP="00664586">
      <w:pPr>
        <w:spacing w:after="0" w:line="360" w:lineRule="auto"/>
        <w:jc w:val="center"/>
        <w:rPr>
          <w:rFonts w:ascii="Times New Roman" w:hAnsi="Times New Roman" w:cs="Times New Roman"/>
          <w:b/>
          <w:bCs/>
          <w:color w:val="000000" w:themeColor="text1"/>
          <w:sz w:val="28"/>
          <w:szCs w:val="28"/>
        </w:rPr>
      </w:pPr>
      <w:r w:rsidRPr="00C07699">
        <w:rPr>
          <w:rFonts w:ascii="Times New Roman" w:hAnsi="Times New Roman" w:cs="Times New Roman"/>
          <w:b/>
          <w:bCs/>
          <w:color w:val="000000" w:themeColor="text1"/>
          <w:sz w:val="28"/>
          <w:szCs w:val="28"/>
        </w:rPr>
        <w:t>PENYELESAIAN SENGKETA TANAH</w:t>
      </w:r>
    </w:p>
    <w:p w14:paraId="3723F40E" w14:textId="77777777" w:rsidR="00825726" w:rsidRPr="00C07699" w:rsidRDefault="00825726" w:rsidP="00664586">
      <w:pPr>
        <w:spacing w:after="0" w:line="360" w:lineRule="auto"/>
        <w:jc w:val="center"/>
        <w:rPr>
          <w:rFonts w:ascii="Times New Roman" w:hAnsi="Times New Roman" w:cs="Times New Roman"/>
          <w:b/>
          <w:bCs/>
          <w:color w:val="000000" w:themeColor="text1"/>
          <w:sz w:val="28"/>
          <w:szCs w:val="28"/>
        </w:rPr>
      </w:pPr>
      <w:r w:rsidRPr="00C07699">
        <w:rPr>
          <w:rFonts w:ascii="Times New Roman" w:hAnsi="Times New Roman" w:cs="Times New Roman"/>
          <w:b/>
          <w:bCs/>
          <w:color w:val="000000" w:themeColor="text1"/>
          <w:sz w:val="28"/>
          <w:szCs w:val="28"/>
        </w:rPr>
        <w:t xml:space="preserve">(Studi </w:t>
      </w:r>
      <w:proofErr w:type="spellStart"/>
      <w:r w:rsidRPr="00C07699">
        <w:rPr>
          <w:rFonts w:ascii="Times New Roman" w:hAnsi="Times New Roman" w:cs="Times New Roman"/>
          <w:b/>
          <w:bCs/>
          <w:color w:val="000000" w:themeColor="text1"/>
          <w:sz w:val="28"/>
          <w:szCs w:val="28"/>
        </w:rPr>
        <w:t>Putusan</w:t>
      </w:r>
      <w:proofErr w:type="spellEnd"/>
      <w:r w:rsidRPr="00C07699">
        <w:rPr>
          <w:rFonts w:ascii="Times New Roman" w:hAnsi="Times New Roman" w:cs="Times New Roman"/>
          <w:b/>
          <w:bCs/>
          <w:color w:val="000000" w:themeColor="text1"/>
          <w:sz w:val="28"/>
          <w:szCs w:val="28"/>
        </w:rPr>
        <w:t xml:space="preserve"> </w:t>
      </w:r>
      <w:proofErr w:type="spellStart"/>
      <w:r w:rsidRPr="00C07699">
        <w:rPr>
          <w:rFonts w:ascii="Times New Roman" w:hAnsi="Times New Roman" w:cs="Times New Roman"/>
          <w:b/>
          <w:bCs/>
          <w:color w:val="000000" w:themeColor="text1"/>
          <w:sz w:val="28"/>
          <w:szCs w:val="28"/>
        </w:rPr>
        <w:t>Nomor</w:t>
      </w:r>
      <w:proofErr w:type="spellEnd"/>
      <w:r w:rsidRPr="00C07699">
        <w:rPr>
          <w:rFonts w:ascii="Times New Roman" w:hAnsi="Times New Roman" w:cs="Times New Roman"/>
          <w:b/>
          <w:bCs/>
          <w:color w:val="000000" w:themeColor="text1"/>
          <w:sz w:val="28"/>
          <w:szCs w:val="28"/>
        </w:rPr>
        <w:t xml:space="preserve"> 570 PK/PDT/2022)</w:t>
      </w:r>
    </w:p>
    <w:p w14:paraId="795699B2" w14:textId="77777777" w:rsidR="00825726" w:rsidRPr="00C07699" w:rsidRDefault="00825726" w:rsidP="00664586">
      <w:pPr>
        <w:spacing w:after="0" w:line="360" w:lineRule="auto"/>
        <w:jc w:val="center"/>
        <w:rPr>
          <w:rFonts w:ascii="Times New Roman" w:hAnsi="Times New Roman" w:cs="Times New Roman"/>
          <w:b/>
          <w:bCs/>
          <w:color w:val="000000" w:themeColor="text1"/>
          <w:sz w:val="28"/>
          <w:szCs w:val="28"/>
        </w:rPr>
      </w:pPr>
    </w:p>
    <w:p w14:paraId="426BF4BD" w14:textId="77777777" w:rsidR="007D0351" w:rsidRPr="00875C59" w:rsidRDefault="007D0351" w:rsidP="0066458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PRASASTI HEKA JALESVIVA</w:t>
      </w:r>
    </w:p>
    <w:p w14:paraId="4298D419" w14:textId="77777777" w:rsidR="007D0351" w:rsidRPr="00505416" w:rsidRDefault="007D0351" w:rsidP="00664586">
      <w:pPr>
        <w:spacing w:after="0" w:line="360" w:lineRule="auto"/>
        <w:jc w:val="center"/>
        <w:rPr>
          <w:rFonts w:ascii="Times New Roman" w:hAnsi="Times New Roman" w:cs="Times New Roman"/>
          <w:b/>
          <w:bCs/>
          <w:sz w:val="24"/>
          <w:szCs w:val="24"/>
        </w:rPr>
      </w:pPr>
      <w:r w:rsidRPr="00875C59">
        <w:rPr>
          <w:rFonts w:ascii="Times New Roman" w:hAnsi="Times New Roman" w:cs="Times New Roman"/>
          <w:b/>
          <w:bCs/>
          <w:sz w:val="24"/>
          <w:szCs w:val="24"/>
        </w:rPr>
        <w:t>NPM 5121600019</w:t>
      </w:r>
    </w:p>
    <w:p w14:paraId="5628CD9A" w14:textId="77777777" w:rsidR="00825726" w:rsidRPr="00C07699" w:rsidRDefault="00825726" w:rsidP="00664586">
      <w:pPr>
        <w:spacing w:after="0" w:line="360" w:lineRule="auto"/>
        <w:jc w:val="center"/>
        <w:rPr>
          <w:rFonts w:ascii="Times New Roman" w:hAnsi="Times New Roman" w:cs="Times New Roman"/>
          <w:b/>
          <w:bCs/>
          <w:color w:val="000000" w:themeColor="text1"/>
          <w:sz w:val="28"/>
          <w:szCs w:val="28"/>
        </w:rPr>
      </w:pPr>
    </w:p>
    <w:p w14:paraId="0585B629" w14:textId="18EDB8B2" w:rsidR="00825726" w:rsidRPr="00C07699" w:rsidRDefault="00825726" w:rsidP="006D2010">
      <w:pPr>
        <w:spacing w:after="0" w:line="360" w:lineRule="auto"/>
        <w:jc w:val="center"/>
        <w:rPr>
          <w:rFonts w:ascii="Times New Roman" w:hAnsi="Times New Roman" w:cs="Times New Roman"/>
          <w:color w:val="000000" w:themeColor="text1"/>
          <w:sz w:val="24"/>
          <w:szCs w:val="24"/>
        </w:rPr>
      </w:pPr>
      <w:r w:rsidRPr="00C07699">
        <w:rPr>
          <w:rFonts w:ascii="Times New Roman" w:hAnsi="Times New Roman" w:cs="Times New Roman"/>
          <w:color w:val="000000" w:themeColor="text1"/>
          <w:sz w:val="24"/>
          <w:szCs w:val="24"/>
        </w:rPr>
        <w:t xml:space="preserve">Telah </w:t>
      </w:r>
      <w:proofErr w:type="spellStart"/>
      <w:r w:rsidRPr="00C07699">
        <w:rPr>
          <w:rFonts w:ascii="Times New Roman" w:hAnsi="Times New Roman" w:cs="Times New Roman"/>
          <w:color w:val="000000" w:themeColor="text1"/>
          <w:sz w:val="24"/>
          <w:szCs w:val="24"/>
        </w:rPr>
        <w:t>Diperiksa</w:t>
      </w:r>
      <w:proofErr w:type="spellEnd"/>
      <w:r w:rsidRPr="00C07699">
        <w:rPr>
          <w:rFonts w:ascii="Times New Roman" w:hAnsi="Times New Roman" w:cs="Times New Roman"/>
          <w:color w:val="000000" w:themeColor="text1"/>
          <w:sz w:val="24"/>
          <w:szCs w:val="24"/>
        </w:rPr>
        <w:t xml:space="preserve"> dan </w:t>
      </w:r>
      <w:proofErr w:type="spellStart"/>
      <w:r w:rsidRPr="00C07699">
        <w:rPr>
          <w:rFonts w:ascii="Times New Roman" w:hAnsi="Times New Roman" w:cs="Times New Roman"/>
          <w:color w:val="000000" w:themeColor="text1"/>
          <w:sz w:val="24"/>
          <w:szCs w:val="24"/>
        </w:rPr>
        <w:t>Disetujui</w:t>
      </w:r>
      <w:proofErr w:type="spellEnd"/>
      <w:r w:rsidRPr="00C07699">
        <w:rPr>
          <w:rFonts w:ascii="Times New Roman" w:hAnsi="Times New Roman" w:cs="Times New Roman"/>
          <w:color w:val="000000" w:themeColor="text1"/>
          <w:sz w:val="24"/>
          <w:szCs w:val="24"/>
        </w:rPr>
        <w:t xml:space="preserve"> </w:t>
      </w:r>
      <w:r w:rsidR="006D2010">
        <w:rPr>
          <w:rFonts w:ascii="Times New Roman" w:hAnsi="Times New Roman" w:cs="Times New Roman"/>
          <w:color w:val="000000" w:themeColor="text1"/>
          <w:sz w:val="24"/>
          <w:szCs w:val="24"/>
        </w:rPr>
        <w:t>oleh</w:t>
      </w:r>
    </w:p>
    <w:p w14:paraId="75A9F279" w14:textId="77777777" w:rsidR="00825726" w:rsidRPr="00C07699" w:rsidRDefault="00825726" w:rsidP="00664586">
      <w:pPr>
        <w:spacing w:after="0" w:line="360" w:lineRule="auto"/>
        <w:jc w:val="center"/>
        <w:rPr>
          <w:rFonts w:ascii="Times New Roman" w:hAnsi="Times New Roman" w:cs="Times New Roman"/>
          <w:color w:val="000000" w:themeColor="text1"/>
          <w:sz w:val="24"/>
          <w:szCs w:val="24"/>
        </w:rPr>
      </w:pPr>
    </w:p>
    <w:p w14:paraId="13C7F2E9" w14:textId="59D106CC" w:rsidR="00825726" w:rsidRPr="00C07699" w:rsidRDefault="00825726" w:rsidP="00664586">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Tegal, </w:t>
      </w:r>
      <w:r w:rsidR="00E50529">
        <w:rPr>
          <w:rFonts w:ascii="Times New Roman" w:hAnsi="Times New Roman" w:cs="Times New Roman"/>
          <w:color w:val="000000" w:themeColor="text1"/>
          <w:sz w:val="24"/>
          <w:szCs w:val="24"/>
        </w:rPr>
        <w:t xml:space="preserve">14 Januari </w:t>
      </w:r>
      <w:r>
        <w:rPr>
          <w:rFonts w:ascii="Times New Roman" w:hAnsi="Times New Roman" w:cs="Times New Roman"/>
          <w:color w:val="000000" w:themeColor="text1"/>
          <w:sz w:val="24"/>
          <w:szCs w:val="24"/>
        </w:rPr>
        <w:t>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825726" w:rsidRPr="00C07699" w14:paraId="521DDCEB" w14:textId="77777777" w:rsidTr="001740E5">
        <w:tc>
          <w:tcPr>
            <w:tcW w:w="3963" w:type="dxa"/>
          </w:tcPr>
          <w:p w14:paraId="78BE9E4C" w14:textId="10558FA1" w:rsidR="00825726" w:rsidRPr="00C07699" w:rsidRDefault="00825726" w:rsidP="00664586">
            <w:pPr>
              <w:spacing w:line="360" w:lineRule="auto"/>
              <w:jc w:val="center"/>
              <w:rPr>
                <w:rFonts w:ascii="Times New Roman" w:hAnsi="Times New Roman" w:cs="Times New Roman"/>
                <w:color w:val="000000" w:themeColor="text1"/>
                <w:sz w:val="24"/>
                <w:szCs w:val="24"/>
              </w:rPr>
            </w:pPr>
            <w:proofErr w:type="spellStart"/>
            <w:r w:rsidRPr="00C07699">
              <w:rPr>
                <w:rFonts w:ascii="Times New Roman" w:hAnsi="Times New Roman" w:cs="Times New Roman"/>
                <w:color w:val="000000" w:themeColor="text1"/>
                <w:sz w:val="24"/>
                <w:szCs w:val="24"/>
              </w:rPr>
              <w:t>Pembimbing</w:t>
            </w:r>
            <w:proofErr w:type="spellEnd"/>
            <w:r w:rsidRPr="00C07699">
              <w:rPr>
                <w:rFonts w:ascii="Times New Roman" w:hAnsi="Times New Roman" w:cs="Times New Roman"/>
                <w:color w:val="000000" w:themeColor="text1"/>
                <w:sz w:val="24"/>
                <w:szCs w:val="24"/>
              </w:rPr>
              <w:t xml:space="preserve"> II</w:t>
            </w:r>
          </w:p>
          <w:p w14:paraId="43CBB8A7" w14:textId="77777777" w:rsidR="00825726" w:rsidRPr="00C07699" w:rsidRDefault="00825726" w:rsidP="00664586">
            <w:pPr>
              <w:spacing w:line="360" w:lineRule="auto"/>
              <w:jc w:val="center"/>
              <w:rPr>
                <w:rFonts w:ascii="Times New Roman" w:hAnsi="Times New Roman" w:cs="Times New Roman"/>
                <w:color w:val="000000" w:themeColor="text1"/>
                <w:sz w:val="24"/>
                <w:szCs w:val="24"/>
              </w:rPr>
            </w:pPr>
          </w:p>
          <w:p w14:paraId="7977BFFF" w14:textId="77777777" w:rsidR="00825726" w:rsidRPr="00C07699" w:rsidRDefault="00825726" w:rsidP="00664586">
            <w:pPr>
              <w:spacing w:line="360" w:lineRule="auto"/>
              <w:jc w:val="center"/>
              <w:rPr>
                <w:rFonts w:ascii="Times New Roman" w:hAnsi="Times New Roman" w:cs="Times New Roman"/>
                <w:color w:val="000000" w:themeColor="text1"/>
                <w:sz w:val="24"/>
                <w:szCs w:val="24"/>
              </w:rPr>
            </w:pPr>
          </w:p>
          <w:p w14:paraId="020D97F8" w14:textId="77777777" w:rsidR="00825726" w:rsidRPr="00C07699" w:rsidRDefault="00825726" w:rsidP="00664586">
            <w:pPr>
              <w:spacing w:line="360" w:lineRule="auto"/>
              <w:jc w:val="center"/>
              <w:rPr>
                <w:rFonts w:ascii="Times New Roman" w:hAnsi="Times New Roman" w:cs="Times New Roman"/>
                <w:color w:val="000000" w:themeColor="text1"/>
                <w:sz w:val="24"/>
                <w:szCs w:val="24"/>
              </w:rPr>
            </w:pPr>
          </w:p>
          <w:p w14:paraId="32A47A29" w14:textId="77777777" w:rsidR="00825726" w:rsidRPr="00C07699" w:rsidRDefault="00825726" w:rsidP="00664586">
            <w:pPr>
              <w:spacing w:line="360" w:lineRule="auto"/>
              <w:rPr>
                <w:rFonts w:ascii="Times New Roman" w:hAnsi="Times New Roman" w:cs="Times New Roman"/>
                <w:color w:val="000000" w:themeColor="text1"/>
                <w:sz w:val="24"/>
                <w:szCs w:val="24"/>
              </w:rPr>
            </w:pPr>
          </w:p>
          <w:p w14:paraId="6AEF4A83" w14:textId="77777777" w:rsidR="00825726" w:rsidRPr="00C07699" w:rsidRDefault="00825726" w:rsidP="00501DFE">
            <w:pPr>
              <w:jc w:val="center"/>
              <w:rPr>
                <w:rFonts w:ascii="Times New Roman" w:hAnsi="Times New Roman" w:cs="Times New Roman"/>
                <w:b/>
                <w:bCs/>
                <w:color w:val="000000" w:themeColor="text1"/>
                <w:sz w:val="24"/>
                <w:szCs w:val="24"/>
              </w:rPr>
            </w:pPr>
            <w:r w:rsidRPr="00C07699">
              <w:rPr>
                <w:rFonts w:ascii="Times New Roman" w:hAnsi="Times New Roman" w:cs="Times New Roman"/>
                <w:b/>
                <w:bCs/>
                <w:color w:val="000000" w:themeColor="text1"/>
                <w:sz w:val="24"/>
                <w:szCs w:val="24"/>
              </w:rPr>
              <w:t xml:space="preserve">Dr. Evy </w:t>
            </w:r>
            <w:proofErr w:type="spellStart"/>
            <w:r w:rsidRPr="00C07699">
              <w:rPr>
                <w:rFonts w:ascii="Times New Roman" w:hAnsi="Times New Roman" w:cs="Times New Roman"/>
                <w:b/>
                <w:bCs/>
                <w:color w:val="000000" w:themeColor="text1"/>
                <w:sz w:val="24"/>
                <w:szCs w:val="24"/>
              </w:rPr>
              <w:t>Indriasa</w:t>
            </w:r>
            <w:r>
              <w:rPr>
                <w:rFonts w:ascii="Times New Roman" w:hAnsi="Times New Roman" w:cs="Times New Roman"/>
                <w:b/>
                <w:bCs/>
                <w:color w:val="000000" w:themeColor="text1"/>
                <w:sz w:val="24"/>
                <w:szCs w:val="24"/>
              </w:rPr>
              <w:t>r</w:t>
            </w:r>
            <w:r w:rsidRPr="00C07699">
              <w:rPr>
                <w:rFonts w:ascii="Times New Roman" w:hAnsi="Times New Roman" w:cs="Times New Roman"/>
                <w:b/>
                <w:bCs/>
                <w:color w:val="000000" w:themeColor="text1"/>
                <w:sz w:val="24"/>
                <w:szCs w:val="24"/>
              </w:rPr>
              <w:t>i</w:t>
            </w:r>
            <w:proofErr w:type="spellEnd"/>
            <w:r w:rsidRPr="00C07699">
              <w:rPr>
                <w:rFonts w:ascii="Times New Roman" w:hAnsi="Times New Roman" w:cs="Times New Roman"/>
                <w:b/>
                <w:bCs/>
                <w:color w:val="000000" w:themeColor="text1"/>
                <w:sz w:val="24"/>
                <w:szCs w:val="24"/>
              </w:rPr>
              <w:t>, S.H., M.H.</w:t>
            </w:r>
          </w:p>
          <w:p w14:paraId="790A78B3" w14:textId="77777777" w:rsidR="00825726" w:rsidRPr="00C07699" w:rsidRDefault="00825726" w:rsidP="00501DFE">
            <w:pPr>
              <w:jc w:val="center"/>
              <w:rPr>
                <w:rFonts w:ascii="Times New Roman" w:hAnsi="Times New Roman" w:cs="Times New Roman"/>
                <w:color w:val="000000" w:themeColor="text1"/>
                <w:sz w:val="24"/>
                <w:szCs w:val="24"/>
              </w:rPr>
            </w:pPr>
            <w:r w:rsidRPr="00C07699">
              <w:rPr>
                <w:rFonts w:ascii="Times New Roman" w:hAnsi="Times New Roman" w:cs="Times New Roman"/>
                <w:color w:val="000000" w:themeColor="text1"/>
                <w:sz w:val="24"/>
                <w:szCs w:val="24"/>
              </w:rPr>
              <w:t>NIDN 0605037501</w:t>
            </w:r>
          </w:p>
        </w:tc>
        <w:tc>
          <w:tcPr>
            <w:tcW w:w="3964" w:type="dxa"/>
          </w:tcPr>
          <w:p w14:paraId="21C567A3" w14:textId="6EE93B84" w:rsidR="00825726" w:rsidRPr="00C07699" w:rsidRDefault="00825726" w:rsidP="00664586">
            <w:pPr>
              <w:spacing w:line="360" w:lineRule="auto"/>
              <w:jc w:val="center"/>
              <w:rPr>
                <w:rFonts w:ascii="Times New Roman" w:hAnsi="Times New Roman" w:cs="Times New Roman"/>
                <w:color w:val="000000" w:themeColor="text1"/>
                <w:sz w:val="24"/>
                <w:szCs w:val="24"/>
              </w:rPr>
            </w:pPr>
            <w:proofErr w:type="spellStart"/>
            <w:r w:rsidRPr="00C07699">
              <w:rPr>
                <w:rFonts w:ascii="Times New Roman" w:hAnsi="Times New Roman" w:cs="Times New Roman"/>
                <w:color w:val="000000" w:themeColor="text1"/>
                <w:sz w:val="24"/>
                <w:szCs w:val="24"/>
              </w:rPr>
              <w:t>Pembimbing</w:t>
            </w:r>
            <w:proofErr w:type="spellEnd"/>
            <w:r w:rsidRPr="00C07699">
              <w:rPr>
                <w:rFonts w:ascii="Times New Roman" w:hAnsi="Times New Roman" w:cs="Times New Roman"/>
                <w:color w:val="000000" w:themeColor="text1"/>
                <w:sz w:val="24"/>
                <w:szCs w:val="24"/>
              </w:rPr>
              <w:t xml:space="preserve"> I</w:t>
            </w:r>
          </w:p>
          <w:p w14:paraId="2D258E64" w14:textId="77777777" w:rsidR="00825726" w:rsidRPr="00C07699" w:rsidRDefault="00825726" w:rsidP="00664586">
            <w:pPr>
              <w:spacing w:line="360" w:lineRule="auto"/>
              <w:jc w:val="center"/>
              <w:rPr>
                <w:rFonts w:ascii="Times New Roman" w:hAnsi="Times New Roman" w:cs="Times New Roman"/>
                <w:color w:val="000000" w:themeColor="text1"/>
                <w:sz w:val="24"/>
                <w:szCs w:val="24"/>
              </w:rPr>
            </w:pPr>
          </w:p>
          <w:p w14:paraId="14D45252" w14:textId="77777777" w:rsidR="00825726" w:rsidRPr="00C07699" w:rsidRDefault="00825726" w:rsidP="00664586">
            <w:pPr>
              <w:spacing w:line="360" w:lineRule="auto"/>
              <w:jc w:val="center"/>
              <w:rPr>
                <w:rFonts w:ascii="Times New Roman" w:hAnsi="Times New Roman" w:cs="Times New Roman"/>
                <w:color w:val="000000" w:themeColor="text1"/>
                <w:sz w:val="24"/>
                <w:szCs w:val="24"/>
              </w:rPr>
            </w:pPr>
          </w:p>
          <w:p w14:paraId="3066CBE9" w14:textId="77777777" w:rsidR="00825726" w:rsidRPr="00C07699" w:rsidRDefault="00825726" w:rsidP="00664586">
            <w:pPr>
              <w:spacing w:line="360" w:lineRule="auto"/>
              <w:jc w:val="center"/>
              <w:rPr>
                <w:rFonts w:ascii="Times New Roman" w:hAnsi="Times New Roman" w:cs="Times New Roman"/>
                <w:color w:val="000000" w:themeColor="text1"/>
                <w:sz w:val="24"/>
                <w:szCs w:val="24"/>
              </w:rPr>
            </w:pPr>
          </w:p>
          <w:p w14:paraId="6C6DDA7C" w14:textId="77777777" w:rsidR="00825726" w:rsidRPr="00C07699" w:rsidRDefault="00825726" w:rsidP="00664586">
            <w:pPr>
              <w:spacing w:line="360" w:lineRule="auto"/>
              <w:rPr>
                <w:rFonts w:ascii="Times New Roman" w:hAnsi="Times New Roman" w:cs="Times New Roman"/>
                <w:color w:val="000000" w:themeColor="text1"/>
                <w:sz w:val="24"/>
                <w:szCs w:val="24"/>
              </w:rPr>
            </w:pPr>
          </w:p>
          <w:p w14:paraId="4D63AC93" w14:textId="77777777" w:rsidR="00825726" w:rsidRPr="00C07699" w:rsidRDefault="00825726" w:rsidP="00501DFE">
            <w:pPr>
              <w:jc w:val="center"/>
              <w:rPr>
                <w:rFonts w:ascii="Times New Roman" w:hAnsi="Times New Roman" w:cs="Times New Roman"/>
                <w:b/>
                <w:bCs/>
                <w:color w:val="000000" w:themeColor="text1"/>
                <w:sz w:val="24"/>
                <w:szCs w:val="24"/>
              </w:rPr>
            </w:pPr>
            <w:r w:rsidRPr="00C07699">
              <w:rPr>
                <w:rFonts w:ascii="Times New Roman" w:hAnsi="Times New Roman" w:cs="Times New Roman"/>
                <w:b/>
                <w:bCs/>
                <w:color w:val="000000" w:themeColor="text1"/>
                <w:sz w:val="24"/>
                <w:szCs w:val="24"/>
              </w:rPr>
              <w:t>Dr. H. Sanusi, S.H., M.H.</w:t>
            </w:r>
          </w:p>
          <w:p w14:paraId="03E0620A" w14:textId="77777777" w:rsidR="00825726" w:rsidRPr="00C07699" w:rsidRDefault="00825726" w:rsidP="00501DFE">
            <w:pPr>
              <w:jc w:val="center"/>
              <w:rPr>
                <w:rFonts w:ascii="Times New Roman" w:hAnsi="Times New Roman" w:cs="Times New Roman"/>
                <w:color w:val="000000" w:themeColor="text1"/>
                <w:sz w:val="24"/>
                <w:szCs w:val="24"/>
              </w:rPr>
            </w:pPr>
            <w:r w:rsidRPr="00C07699">
              <w:rPr>
                <w:rFonts w:ascii="Times New Roman" w:hAnsi="Times New Roman" w:cs="Times New Roman"/>
                <w:color w:val="000000" w:themeColor="text1"/>
                <w:sz w:val="24"/>
                <w:szCs w:val="24"/>
              </w:rPr>
              <w:t>NIDN 0609086202</w:t>
            </w:r>
          </w:p>
        </w:tc>
      </w:tr>
    </w:tbl>
    <w:p w14:paraId="5787BD3E" w14:textId="77777777" w:rsidR="006D2010" w:rsidRDefault="006D2010" w:rsidP="00664586">
      <w:pPr>
        <w:spacing w:after="0" w:line="360" w:lineRule="auto"/>
        <w:jc w:val="center"/>
        <w:rPr>
          <w:rFonts w:ascii="Times New Roman" w:hAnsi="Times New Roman" w:cs="Times New Roman"/>
          <w:color w:val="000000" w:themeColor="text1"/>
          <w:sz w:val="24"/>
          <w:szCs w:val="24"/>
        </w:rPr>
      </w:pPr>
    </w:p>
    <w:p w14:paraId="5EB1018E" w14:textId="2ACEB879" w:rsidR="00825726" w:rsidRPr="00C07699" w:rsidRDefault="00825726" w:rsidP="00664586">
      <w:pPr>
        <w:spacing w:after="0" w:line="360" w:lineRule="auto"/>
        <w:jc w:val="center"/>
        <w:rPr>
          <w:rFonts w:ascii="Times New Roman" w:hAnsi="Times New Roman" w:cs="Times New Roman"/>
          <w:color w:val="000000" w:themeColor="text1"/>
          <w:sz w:val="24"/>
          <w:szCs w:val="24"/>
        </w:rPr>
      </w:pPr>
      <w:proofErr w:type="spellStart"/>
      <w:r w:rsidRPr="00C07699">
        <w:rPr>
          <w:rFonts w:ascii="Times New Roman" w:hAnsi="Times New Roman" w:cs="Times New Roman"/>
          <w:color w:val="000000" w:themeColor="text1"/>
          <w:sz w:val="24"/>
          <w:szCs w:val="24"/>
        </w:rPr>
        <w:t>Mengetahui</w:t>
      </w:r>
      <w:proofErr w:type="spellEnd"/>
      <w:r w:rsidRPr="00C07699">
        <w:rPr>
          <w:rFonts w:ascii="Times New Roman" w:hAnsi="Times New Roman" w:cs="Times New Roman"/>
          <w:color w:val="000000" w:themeColor="text1"/>
          <w:sz w:val="24"/>
          <w:szCs w:val="24"/>
        </w:rPr>
        <w:t>,</w:t>
      </w:r>
    </w:p>
    <w:p w14:paraId="47958ACA" w14:textId="361A65CE" w:rsidR="00825726" w:rsidRPr="00C07699" w:rsidRDefault="00F7003F" w:rsidP="00664586">
      <w:pPr>
        <w:spacing w:after="0" w:line="36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Plt</w:t>
      </w:r>
      <w:proofErr w:type="spellEnd"/>
      <w:r>
        <w:rPr>
          <w:rFonts w:ascii="Times New Roman" w:hAnsi="Times New Roman" w:cs="Times New Roman"/>
          <w:color w:val="000000" w:themeColor="text1"/>
          <w:sz w:val="24"/>
          <w:szCs w:val="24"/>
        </w:rPr>
        <w:t>. Dekan,</w:t>
      </w:r>
    </w:p>
    <w:p w14:paraId="4EFA37EE" w14:textId="2DB37596" w:rsidR="00825726" w:rsidRPr="00C07699" w:rsidRDefault="00825726" w:rsidP="00664586">
      <w:pPr>
        <w:spacing w:after="0" w:line="360" w:lineRule="auto"/>
        <w:jc w:val="center"/>
        <w:rPr>
          <w:rFonts w:ascii="Times New Roman" w:hAnsi="Times New Roman" w:cs="Times New Roman"/>
          <w:color w:val="000000" w:themeColor="text1"/>
          <w:sz w:val="24"/>
          <w:szCs w:val="24"/>
        </w:rPr>
      </w:pPr>
    </w:p>
    <w:p w14:paraId="7040896A" w14:textId="77777777" w:rsidR="00825726" w:rsidRPr="00C07699" w:rsidRDefault="00825726" w:rsidP="00664586">
      <w:pPr>
        <w:spacing w:after="0" w:line="360" w:lineRule="auto"/>
        <w:jc w:val="center"/>
        <w:rPr>
          <w:rFonts w:ascii="Times New Roman" w:hAnsi="Times New Roman" w:cs="Times New Roman"/>
          <w:color w:val="000000" w:themeColor="text1"/>
          <w:sz w:val="24"/>
          <w:szCs w:val="24"/>
        </w:rPr>
      </w:pPr>
    </w:p>
    <w:p w14:paraId="390930A5" w14:textId="77777777" w:rsidR="00825726" w:rsidRPr="00C07699" w:rsidRDefault="00825726" w:rsidP="00501DFE">
      <w:pPr>
        <w:spacing w:after="0" w:line="360" w:lineRule="auto"/>
        <w:rPr>
          <w:rFonts w:ascii="Times New Roman" w:hAnsi="Times New Roman" w:cs="Times New Roman"/>
          <w:color w:val="000000" w:themeColor="text1"/>
          <w:sz w:val="24"/>
          <w:szCs w:val="24"/>
        </w:rPr>
      </w:pPr>
    </w:p>
    <w:p w14:paraId="309C0B6D" w14:textId="77777777" w:rsidR="00825726" w:rsidRPr="00C07699" w:rsidRDefault="00825726" w:rsidP="00664586">
      <w:pPr>
        <w:spacing w:after="0" w:line="360" w:lineRule="auto"/>
        <w:jc w:val="center"/>
        <w:rPr>
          <w:rFonts w:ascii="Times New Roman" w:hAnsi="Times New Roman" w:cs="Times New Roman"/>
          <w:color w:val="000000" w:themeColor="text1"/>
          <w:sz w:val="24"/>
          <w:szCs w:val="24"/>
        </w:rPr>
      </w:pPr>
    </w:p>
    <w:p w14:paraId="6D6F1422" w14:textId="2D864DF2" w:rsidR="00825726" w:rsidRPr="00C07699" w:rsidRDefault="00825726" w:rsidP="00501DFE">
      <w:pPr>
        <w:spacing w:after="0" w:line="240" w:lineRule="auto"/>
        <w:jc w:val="center"/>
        <w:rPr>
          <w:rFonts w:ascii="Times New Roman" w:hAnsi="Times New Roman" w:cs="Times New Roman"/>
          <w:b/>
          <w:bCs/>
          <w:color w:val="000000" w:themeColor="text1"/>
          <w:sz w:val="24"/>
          <w:szCs w:val="24"/>
        </w:rPr>
      </w:pPr>
      <w:r w:rsidRPr="00C07699">
        <w:rPr>
          <w:rFonts w:ascii="Times New Roman" w:hAnsi="Times New Roman" w:cs="Times New Roman"/>
          <w:b/>
          <w:bCs/>
          <w:color w:val="000000" w:themeColor="text1"/>
          <w:sz w:val="24"/>
          <w:szCs w:val="24"/>
        </w:rPr>
        <w:t xml:space="preserve">Dr. </w:t>
      </w:r>
      <w:r w:rsidR="007F32B4">
        <w:rPr>
          <w:rFonts w:ascii="Times New Roman" w:hAnsi="Times New Roman" w:cs="Times New Roman"/>
          <w:b/>
          <w:bCs/>
          <w:color w:val="000000" w:themeColor="text1"/>
          <w:sz w:val="24"/>
          <w:szCs w:val="24"/>
        </w:rPr>
        <w:t xml:space="preserve">Kus </w:t>
      </w:r>
      <w:proofErr w:type="spellStart"/>
      <w:r w:rsidR="007F32B4">
        <w:rPr>
          <w:rFonts w:ascii="Times New Roman" w:hAnsi="Times New Roman" w:cs="Times New Roman"/>
          <w:b/>
          <w:bCs/>
          <w:color w:val="000000" w:themeColor="text1"/>
          <w:sz w:val="24"/>
          <w:szCs w:val="24"/>
        </w:rPr>
        <w:t>Rizkianto</w:t>
      </w:r>
      <w:proofErr w:type="spellEnd"/>
      <w:r w:rsidRPr="00C07699">
        <w:rPr>
          <w:rFonts w:ascii="Times New Roman" w:hAnsi="Times New Roman" w:cs="Times New Roman"/>
          <w:b/>
          <w:bCs/>
          <w:color w:val="000000" w:themeColor="text1"/>
          <w:sz w:val="24"/>
          <w:szCs w:val="24"/>
        </w:rPr>
        <w:t xml:space="preserve">, </w:t>
      </w:r>
      <w:r w:rsidR="007F32B4">
        <w:rPr>
          <w:rFonts w:ascii="Times New Roman" w:hAnsi="Times New Roman" w:cs="Times New Roman"/>
          <w:b/>
          <w:bCs/>
          <w:color w:val="000000" w:themeColor="text1"/>
          <w:sz w:val="24"/>
          <w:szCs w:val="24"/>
        </w:rPr>
        <w:t xml:space="preserve">S.H., </w:t>
      </w:r>
      <w:r w:rsidRPr="00C07699">
        <w:rPr>
          <w:rFonts w:ascii="Times New Roman" w:hAnsi="Times New Roman" w:cs="Times New Roman"/>
          <w:b/>
          <w:bCs/>
          <w:color w:val="000000" w:themeColor="text1"/>
          <w:sz w:val="24"/>
          <w:szCs w:val="24"/>
        </w:rPr>
        <w:t>M.H.</w:t>
      </w:r>
    </w:p>
    <w:p w14:paraId="59645DC0" w14:textId="6EFBAD21" w:rsidR="00825726" w:rsidRPr="00C07699" w:rsidRDefault="00825726" w:rsidP="00501DFE">
      <w:pPr>
        <w:spacing w:after="0" w:line="240" w:lineRule="auto"/>
        <w:jc w:val="center"/>
        <w:rPr>
          <w:rFonts w:ascii="Times New Roman" w:hAnsi="Times New Roman" w:cs="Times New Roman"/>
          <w:color w:val="000000" w:themeColor="text1"/>
          <w:sz w:val="24"/>
          <w:szCs w:val="24"/>
        </w:rPr>
      </w:pPr>
      <w:r w:rsidRPr="00C07699">
        <w:rPr>
          <w:rFonts w:ascii="Times New Roman" w:hAnsi="Times New Roman" w:cs="Times New Roman"/>
          <w:color w:val="000000" w:themeColor="text1"/>
          <w:sz w:val="24"/>
          <w:szCs w:val="24"/>
        </w:rPr>
        <w:t>NIDN 06</w:t>
      </w:r>
      <w:r w:rsidR="007F32B4">
        <w:rPr>
          <w:rFonts w:ascii="Times New Roman" w:hAnsi="Times New Roman" w:cs="Times New Roman"/>
          <w:color w:val="000000" w:themeColor="text1"/>
          <w:sz w:val="24"/>
          <w:szCs w:val="24"/>
        </w:rPr>
        <w:t>09068503</w:t>
      </w:r>
    </w:p>
    <w:p w14:paraId="7020528F" w14:textId="19AD8032" w:rsidR="00825726" w:rsidRDefault="00825726">
      <w:pPr>
        <w:rPr>
          <w:rFonts w:ascii="Times New Roman" w:hAnsi="Times New Roman" w:cs="Times New Roman"/>
          <w:b/>
          <w:bCs/>
          <w:sz w:val="24"/>
          <w:szCs w:val="24"/>
        </w:rPr>
      </w:pPr>
    </w:p>
    <w:p w14:paraId="7155EC81" w14:textId="77777777" w:rsidR="00501DFE" w:rsidRDefault="00501DFE">
      <w:pPr>
        <w:rPr>
          <w:rFonts w:ascii="Times New Roman" w:hAnsi="Times New Roman" w:cs="Times New Roman"/>
          <w:b/>
          <w:bCs/>
          <w:sz w:val="28"/>
          <w:szCs w:val="28"/>
        </w:rPr>
      </w:pPr>
      <w:r>
        <w:rPr>
          <w:rFonts w:ascii="Times New Roman" w:hAnsi="Times New Roman" w:cs="Times New Roman"/>
          <w:b/>
          <w:bCs/>
          <w:sz w:val="28"/>
          <w:szCs w:val="28"/>
        </w:rPr>
        <w:br w:type="page"/>
      </w:r>
    </w:p>
    <w:p w14:paraId="42BB99FB" w14:textId="75293F98" w:rsidR="00565095" w:rsidRDefault="002C69EF" w:rsidP="005A5397">
      <w:pPr>
        <w:pStyle w:val="BAB"/>
      </w:pPr>
      <w:bookmarkStart w:id="3" w:name="_Toc190903324"/>
      <w:r>
        <w:rPr>
          <w:b w:val="0"/>
          <w:bCs w:val="0"/>
          <w:noProof/>
        </w:rPr>
        <w:drawing>
          <wp:anchor distT="0" distB="0" distL="114300" distR="114300" simplePos="0" relativeHeight="251663360" behindDoc="0" locked="0" layoutInCell="1" allowOverlap="1" wp14:anchorId="2C4FDD12" wp14:editId="474C4465">
            <wp:simplePos x="0" y="0"/>
            <wp:positionH relativeFrom="column">
              <wp:posOffset>-1082040</wp:posOffset>
            </wp:positionH>
            <wp:positionV relativeFrom="paragraph">
              <wp:posOffset>-210185</wp:posOffset>
            </wp:positionV>
            <wp:extent cx="6781800" cy="8179852"/>
            <wp:effectExtent l="0" t="0" r="0" b="0"/>
            <wp:wrapNone/>
            <wp:docPr id="167258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86138" name="Picture 1672586138"/>
                    <pic:cNvPicPr/>
                  </pic:nvPicPr>
                  <pic:blipFill rotWithShape="1">
                    <a:blip r:embed="rId10" cstate="print">
                      <a:extLst>
                        <a:ext uri="{28A0092B-C50C-407E-A947-70E740481C1C}">
                          <a14:useLocalDpi xmlns:a14="http://schemas.microsoft.com/office/drawing/2010/main" val="0"/>
                        </a:ext>
                      </a:extLst>
                    </a:blip>
                    <a:srcRect l="2160" t="10347" r="1231" b="9325"/>
                    <a:stretch/>
                  </pic:blipFill>
                  <pic:spPr bwMode="auto">
                    <a:xfrm>
                      <a:off x="0" y="0"/>
                      <a:ext cx="6781800" cy="81798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0351">
        <w:t>HALAMAN PENGESAHAN</w:t>
      </w:r>
      <w:bookmarkEnd w:id="3"/>
    </w:p>
    <w:p w14:paraId="1ED62284" w14:textId="52CF25F4" w:rsidR="00501DFE" w:rsidRDefault="00501DFE" w:rsidP="00501DFE">
      <w:pPr>
        <w:spacing w:after="0" w:line="360" w:lineRule="auto"/>
        <w:jc w:val="center"/>
        <w:rPr>
          <w:rFonts w:ascii="Times New Roman" w:hAnsi="Times New Roman" w:cs="Times New Roman"/>
          <w:b/>
          <w:bCs/>
          <w:sz w:val="28"/>
          <w:szCs w:val="28"/>
        </w:rPr>
      </w:pPr>
    </w:p>
    <w:p w14:paraId="72590B9B" w14:textId="3AF57228" w:rsidR="007D0351" w:rsidRPr="007D0351" w:rsidRDefault="007D0351" w:rsidP="00501DFE">
      <w:pPr>
        <w:spacing w:after="0" w:line="360" w:lineRule="auto"/>
        <w:jc w:val="center"/>
        <w:rPr>
          <w:rFonts w:ascii="Times New Roman" w:hAnsi="Times New Roman" w:cs="Times New Roman"/>
          <w:b/>
          <w:bCs/>
          <w:sz w:val="28"/>
          <w:szCs w:val="28"/>
        </w:rPr>
      </w:pPr>
      <w:r w:rsidRPr="00C07699">
        <w:rPr>
          <w:rFonts w:ascii="Times New Roman" w:hAnsi="Times New Roman" w:cs="Times New Roman"/>
          <w:b/>
          <w:bCs/>
          <w:color w:val="000000" w:themeColor="text1"/>
          <w:sz w:val="28"/>
          <w:szCs w:val="28"/>
        </w:rPr>
        <w:t>PENYELESAIAN SENGKETA TANAH</w:t>
      </w:r>
    </w:p>
    <w:p w14:paraId="6DA13F60" w14:textId="2ECF33D0" w:rsidR="007D0351" w:rsidRDefault="007D0351" w:rsidP="00501DFE">
      <w:pPr>
        <w:spacing w:after="0" w:line="360" w:lineRule="auto"/>
        <w:jc w:val="center"/>
        <w:rPr>
          <w:rFonts w:ascii="Times New Roman" w:hAnsi="Times New Roman" w:cs="Times New Roman"/>
          <w:b/>
          <w:bCs/>
          <w:color w:val="000000" w:themeColor="text1"/>
          <w:sz w:val="28"/>
          <w:szCs w:val="28"/>
        </w:rPr>
      </w:pPr>
      <w:r w:rsidRPr="00C07699">
        <w:rPr>
          <w:rFonts w:ascii="Times New Roman" w:hAnsi="Times New Roman" w:cs="Times New Roman"/>
          <w:b/>
          <w:bCs/>
          <w:color w:val="000000" w:themeColor="text1"/>
          <w:sz w:val="28"/>
          <w:szCs w:val="28"/>
        </w:rPr>
        <w:t xml:space="preserve">(Studi </w:t>
      </w:r>
      <w:proofErr w:type="spellStart"/>
      <w:r w:rsidRPr="00C07699">
        <w:rPr>
          <w:rFonts w:ascii="Times New Roman" w:hAnsi="Times New Roman" w:cs="Times New Roman"/>
          <w:b/>
          <w:bCs/>
          <w:color w:val="000000" w:themeColor="text1"/>
          <w:sz w:val="28"/>
          <w:szCs w:val="28"/>
        </w:rPr>
        <w:t>Putusan</w:t>
      </w:r>
      <w:proofErr w:type="spellEnd"/>
      <w:r w:rsidRPr="00C07699">
        <w:rPr>
          <w:rFonts w:ascii="Times New Roman" w:hAnsi="Times New Roman" w:cs="Times New Roman"/>
          <w:b/>
          <w:bCs/>
          <w:color w:val="000000" w:themeColor="text1"/>
          <w:sz w:val="28"/>
          <w:szCs w:val="28"/>
        </w:rPr>
        <w:t xml:space="preserve"> </w:t>
      </w:r>
      <w:proofErr w:type="spellStart"/>
      <w:r w:rsidRPr="00C07699">
        <w:rPr>
          <w:rFonts w:ascii="Times New Roman" w:hAnsi="Times New Roman" w:cs="Times New Roman"/>
          <w:b/>
          <w:bCs/>
          <w:color w:val="000000" w:themeColor="text1"/>
          <w:sz w:val="28"/>
          <w:szCs w:val="28"/>
        </w:rPr>
        <w:t>Nomor</w:t>
      </w:r>
      <w:proofErr w:type="spellEnd"/>
      <w:r w:rsidRPr="00C07699">
        <w:rPr>
          <w:rFonts w:ascii="Times New Roman" w:hAnsi="Times New Roman" w:cs="Times New Roman"/>
          <w:b/>
          <w:bCs/>
          <w:color w:val="000000" w:themeColor="text1"/>
          <w:sz w:val="28"/>
          <w:szCs w:val="28"/>
        </w:rPr>
        <w:t xml:space="preserve"> 570 PK/PDT/2022)</w:t>
      </w:r>
    </w:p>
    <w:p w14:paraId="2A8CAD38" w14:textId="77777777" w:rsidR="007D0351" w:rsidRDefault="007D0351" w:rsidP="00501DFE">
      <w:pPr>
        <w:spacing w:after="0" w:line="360" w:lineRule="auto"/>
        <w:jc w:val="center"/>
        <w:rPr>
          <w:rFonts w:ascii="Times New Roman" w:hAnsi="Times New Roman" w:cs="Times New Roman"/>
          <w:b/>
          <w:bCs/>
          <w:color w:val="000000" w:themeColor="text1"/>
          <w:sz w:val="28"/>
          <w:szCs w:val="28"/>
        </w:rPr>
      </w:pPr>
    </w:p>
    <w:p w14:paraId="309D1C6E" w14:textId="77777777" w:rsidR="007D0351" w:rsidRPr="00875C59" w:rsidRDefault="007D0351" w:rsidP="00501DF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PRASASTI HEKA JALESVIVA</w:t>
      </w:r>
    </w:p>
    <w:p w14:paraId="16587FDB" w14:textId="77777777" w:rsidR="007D0351" w:rsidRDefault="007D0351" w:rsidP="00501DFE">
      <w:pPr>
        <w:spacing w:after="0" w:line="360" w:lineRule="auto"/>
        <w:jc w:val="center"/>
        <w:rPr>
          <w:rFonts w:ascii="Times New Roman" w:hAnsi="Times New Roman" w:cs="Times New Roman"/>
          <w:b/>
          <w:bCs/>
          <w:sz w:val="24"/>
          <w:szCs w:val="24"/>
        </w:rPr>
      </w:pPr>
      <w:r w:rsidRPr="00875C59">
        <w:rPr>
          <w:rFonts w:ascii="Times New Roman" w:hAnsi="Times New Roman" w:cs="Times New Roman"/>
          <w:b/>
          <w:bCs/>
          <w:sz w:val="24"/>
          <w:szCs w:val="24"/>
        </w:rPr>
        <w:t>NPM 5121600019</w:t>
      </w:r>
    </w:p>
    <w:p w14:paraId="03CC10B2" w14:textId="77777777" w:rsidR="00565095" w:rsidRDefault="00565095" w:rsidP="00501DFE">
      <w:pPr>
        <w:spacing w:after="0" w:line="360" w:lineRule="auto"/>
        <w:jc w:val="center"/>
        <w:rPr>
          <w:rFonts w:ascii="Times New Roman" w:hAnsi="Times New Roman" w:cs="Times New Roman"/>
          <w:b/>
          <w:bCs/>
          <w:sz w:val="24"/>
          <w:szCs w:val="24"/>
        </w:rPr>
      </w:pPr>
    </w:p>
    <w:p w14:paraId="63554A80" w14:textId="6EA03866" w:rsidR="00565095" w:rsidRDefault="00565095" w:rsidP="00501D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Telah </w:t>
      </w:r>
      <w:proofErr w:type="spellStart"/>
      <w:r>
        <w:rPr>
          <w:rFonts w:ascii="Times New Roman" w:hAnsi="Times New Roman" w:cs="Times New Roman"/>
          <w:sz w:val="24"/>
          <w:szCs w:val="24"/>
        </w:rPr>
        <w:t>Diperiksa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Oleh </w:t>
      </w:r>
    </w:p>
    <w:p w14:paraId="2297FB6F" w14:textId="3B95A924" w:rsidR="00501DFE" w:rsidRDefault="00565095" w:rsidP="00501D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Tegal, 5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985"/>
        <w:gridCol w:w="2403"/>
      </w:tblGrid>
      <w:tr w:rsidR="00565095" w14:paraId="43336FC4" w14:textId="77777777" w:rsidTr="00501DFE">
        <w:tc>
          <w:tcPr>
            <w:tcW w:w="3539" w:type="dxa"/>
            <w:vAlign w:val="center"/>
          </w:tcPr>
          <w:p w14:paraId="48E7DEB0" w14:textId="5B388FDA" w:rsidR="00565095" w:rsidRDefault="00565095" w:rsidP="00501DFE">
            <w:pPr>
              <w:spacing w:line="720" w:lineRule="auto"/>
              <w:rPr>
                <w:rFonts w:ascii="Times New Roman" w:hAnsi="Times New Roman" w:cs="Times New Roman"/>
                <w:sz w:val="24"/>
                <w:szCs w:val="24"/>
              </w:rPr>
            </w:pPr>
            <w:r>
              <w:rPr>
                <w:rFonts w:ascii="Times New Roman" w:hAnsi="Times New Roman" w:cs="Times New Roman"/>
                <w:sz w:val="24"/>
                <w:szCs w:val="24"/>
              </w:rPr>
              <w:t>Fajar Dian Aryani, S.H., M.H.</w:t>
            </w:r>
          </w:p>
        </w:tc>
        <w:tc>
          <w:tcPr>
            <w:tcW w:w="1985" w:type="dxa"/>
            <w:vAlign w:val="center"/>
          </w:tcPr>
          <w:p w14:paraId="0256E374" w14:textId="1AA5F9B5" w:rsidR="00565095" w:rsidRDefault="00565095"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w:t>
            </w:r>
          </w:p>
        </w:tc>
        <w:tc>
          <w:tcPr>
            <w:tcW w:w="2403" w:type="dxa"/>
            <w:vAlign w:val="center"/>
          </w:tcPr>
          <w:p w14:paraId="5A6080A0" w14:textId="2F3D9F55" w:rsidR="00565095" w:rsidRDefault="00664586"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
        </w:tc>
      </w:tr>
      <w:tr w:rsidR="00565095" w14:paraId="5600887F" w14:textId="77777777" w:rsidTr="00501DFE">
        <w:tc>
          <w:tcPr>
            <w:tcW w:w="3539" w:type="dxa"/>
            <w:vAlign w:val="center"/>
          </w:tcPr>
          <w:p w14:paraId="2753836D" w14:textId="35C3C3CF" w:rsidR="00565095" w:rsidRDefault="00664586" w:rsidP="00501DFE">
            <w:pPr>
              <w:spacing w:line="720" w:lineRule="auto"/>
              <w:rPr>
                <w:rFonts w:ascii="Times New Roman" w:hAnsi="Times New Roman" w:cs="Times New Roman"/>
                <w:sz w:val="24"/>
                <w:szCs w:val="24"/>
              </w:rPr>
            </w:pPr>
            <w:r>
              <w:rPr>
                <w:rFonts w:ascii="Times New Roman" w:hAnsi="Times New Roman" w:cs="Times New Roman"/>
                <w:sz w:val="24"/>
                <w:szCs w:val="24"/>
              </w:rPr>
              <w:t>Fajar Dian Aryani, S.H., M.H.</w:t>
            </w:r>
          </w:p>
        </w:tc>
        <w:tc>
          <w:tcPr>
            <w:tcW w:w="1985" w:type="dxa"/>
            <w:vAlign w:val="center"/>
          </w:tcPr>
          <w:p w14:paraId="49E5C28A" w14:textId="7A9EB54F" w:rsidR="00565095" w:rsidRDefault="00565095"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w:t>
            </w:r>
            <w:r w:rsidR="00664586">
              <w:rPr>
                <w:rFonts w:ascii="Times New Roman" w:hAnsi="Times New Roman" w:cs="Times New Roman"/>
                <w:sz w:val="24"/>
                <w:szCs w:val="24"/>
              </w:rPr>
              <w:t>I</w:t>
            </w:r>
            <w:r>
              <w:rPr>
                <w:rFonts w:ascii="Times New Roman" w:hAnsi="Times New Roman" w:cs="Times New Roman"/>
                <w:sz w:val="24"/>
                <w:szCs w:val="24"/>
              </w:rPr>
              <w:t>I)</w:t>
            </w:r>
          </w:p>
        </w:tc>
        <w:tc>
          <w:tcPr>
            <w:tcW w:w="2403" w:type="dxa"/>
            <w:vAlign w:val="center"/>
          </w:tcPr>
          <w:p w14:paraId="0E650F16" w14:textId="7258093C" w:rsidR="00565095" w:rsidRDefault="00664586"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
        </w:tc>
      </w:tr>
      <w:tr w:rsidR="00565095" w14:paraId="6C7A4105" w14:textId="77777777" w:rsidTr="00501DFE">
        <w:tc>
          <w:tcPr>
            <w:tcW w:w="3539" w:type="dxa"/>
            <w:vAlign w:val="center"/>
          </w:tcPr>
          <w:p w14:paraId="6D81513E" w14:textId="1160742B" w:rsidR="00565095" w:rsidRDefault="00664586" w:rsidP="00501DFE">
            <w:pPr>
              <w:spacing w:line="720" w:lineRule="auto"/>
              <w:rPr>
                <w:rFonts w:ascii="Times New Roman" w:hAnsi="Times New Roman" w:cs="Times New Roman"/>
                <w:sz w:val="24"/>
                <w:szCs w:val="24"/>
              </w:rPr>
            </w:pPr>
            <w:r>
              <w:rPr>
                <w:rFonts w:ascii="Times New Roman" w:hAnsi="Times New Roman" w:cs="Times New Roman"/>
                <w:sz w:val="24"/>
                <w:szCs w:val="24"/>
              </w:rPr>
              <w:t>Dr. Siswanto, S.H., M.H.</w:t>
            </w:r>
          </w:p>
        </w:tc>
        <w:tc>
          <w:tcPr>
            <w:tcW w:w="1985" w:type="dxa"/>
            <w:vAlign w:val="center"/>
          </w:tcPr>
          <w:p w14:paraId="1516A0F3" w14:textId="359E9727" w:rsidR="00565095" w:rsidRDefault="00565095"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w:t>
            </w:r>
          </w:p>
        </w:tc>
        <w:tc>
          <w:tcPr>
            <w:tcW w:w="2403" w:type="dxa"/>
            <w:vAlign w:val="center"/>
          </w:tcPr>
          <w:p w14:paraId="202953A2" w14:textId="172D55CA" w:rsidR="00565095" w:rsidRDefault="00664586"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
        </w:tc>
      </w:tr>
      <w:tr w:rsidR="00565095" w14:paraId="69FC9740" w14:textId="77777777" w:rsidTr="00501DFE">
        <w:tc>
          <w:tcPr>
            <w:tcW w:w="3539" w:type="dxa"/>
            <w:vAlign w:val="center"/>
          </w:tcPr>
          <w:p w14:paraId="291D4E7C" w14:textId="23CFEFFB" w:rsidR="00565095" w:rsidRDefault="00664586" w:rsidP="00501DFE">
            <w:pPr>
              <w:spacing w:line="720" w:lineRule="auto"/>
              <w:rPr>
                <w:rFonts w:ascii="Times New Roman" w:hAnsi="Times New Roman" w:cs="Times New Roman"/>
                <w:sz w:val="24"/>
                <w:szCs w:val="24"/>
              </w:rPr>
            </w:pPr>
            <w:r>
              <w:rPr>
                <w:rFonts w:ascii="Times New Roman" w:hAnsi="Times New Roman" w:cs="Times New Roman"/>
                <w:sz w:val="24"/>
                <w:szCs w:val="24"/>
              </w:rPr>
              <w:t xml:space="preserve">Dr. Evy </w:t>
            </w:r>
            <w:proofErr w:type="spellStart"/>
            <w:r>
              <w:rPr>
                <w:rFonts w:ascii="Times New Roman" w:hAnsi="Times New Roman" w:cs="Times New Roman"/>
                <w:sz w:val="24"/>
                <w:szCs w:val="24"/>
              </w:rPr>
              <w:t>Indriasari</w:t>
            </w:r>
            <w:proofErr w:type="spellEnd"/>
            <w:r>
              <w:rPr>
                <w:rFonts w:ascii="Times New Roman" w:hAnsi="Times New Roman" w:cs="Times New Roman"/>
                <w:sz w:val="24"/>
                <w:szCs w:val="24"/>
              </w:rPr>
              <w:t>, S.H., M.H.</w:t>
            </w:r>
          </w:p>
        </w:tc>
        <w:tc>
          <w:tcPr>
            <w:tcW w:w="1985" w:type="dxa"/>
            <w:vAlign w:val="center"/>
          </w:tcPr>
          <w:p w14:paraId="6458B3A7" w14:textId="1A0717A5" w:rsidR="00565095" w:rsidRDefault="00565095"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r w:rsidR="00664586">
              <w:rPr>
                <w:rFonts w:ascii="Times New Roman" w:hAnsi="Times New Roman" w:cs="Times New Roman"/>
                <w:sz w:val="24"/>
                <w:szCs w:val="24"/>
              </w:rPr>
              <w:t>I</w:t>
            </w:r>
            <w:r>
              <w:rPr>
                <w:rFonts w:ascii="Times New Roman" w:hAnsi="Times New Roman" w:cs="Times New Roman"/>
                <w:sz w:val="24"/>
                <w:szCs w:val="24"/>
              </w:rPr>
              <w:t>I)</w:t>
            </w:r>
          </w:p>
        </w:tc>
        <w:tc>
          <w:tcPr>
            <w:tcW w:w="2403" w:type="dxa"/>
            <w:vAlign w:val="center"/>
          </w:tcPr>
          <w:p w14:paraId="39F0E7E2" w14:textId="0665B9AD" w:rsidR="00565095" w:rsidRDefault="00664586"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
        </w:tc>
      </w:tr>
      <w:tr w:rsidR="00565095" w14:paraId="31C10EE4" w14:textId="77777777" w:rsidTr="00501DFE">
        <w:tc>
          <w:tcPr>
            <w:tcW w:w="3539" w:type="dxa"/>
            <w:vAlign w:val="center"/>
          </w:tcPr>
          <w:p w14:paraId="1A435D66" w14:textId="1BAA07DD" w:rsidR="00565095" w:rsidRDefault="00664586" w:rsidP="00501DFE">
            <w:pPr>
              <w:spacing w:line="720" w:lineRule="auto"/>
              <w:rPr>
                <w:rFonts w:ascii="Times New Roman" w:hAnsi="Times New Roman" w:cs="Times New Roman"/>
                <w:sz w:val="24"/>
                <w:szCs w:val="24"/>
              </w:rPr>
            </w:pPr>
            <w:r>
              <w:rPr>
                <w:rFonts w:ascii="Times New Roman" w:hAnsi="Times New Roman" w:cs="Times New Roman"/>
                <w:sz w:val="24"/>
                <w:szCs w:val="24"/>
              </w:rPr>
              <w:t>Dr. Sanusi, S.H., M.H.</w:t>
            </w:r>
          </w:p>
        </w:tc>
        <w:tc>
          <w:tcPr>
            <w:tcW w:w="1985" w:type="dxa"/>
            <w:vAlign w:val="center"/>
          </w:tcPr>
          <w:p w14:paraId="2562E228" w14:textId="1D22C3C6" w:rsidR="00565095" w:rsidRDefault="00565095"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w:t>
            </w:r>
          </w:p>
        </w:tc>
        <w:tc>
          <w:tcPr>
            <w:tcW w:w="2403" w:type="dxa"/>
            <w:vAlign w:val="center"/>
          </w:tcPr>
          <w:p w14:paraId="5D8AD2AD" w14:textId="6A9F4441" w:rsidR="00565095" w:rsidRDefault="00664586" w:rsidP="00501DFE">
            <w:pPr>
              <w:spacing w:line="720" w:lineRule="auto"/>
              <w:rPr>
                <w:rFonts w:ascii="Times New Roman" w:hAnsi="Times New Roman" w:cs="Times New Roman"/>
                <w:sz w:val="24"/>
                <w:szCs w:val="24"/>
              </w:rPr>
            </w:pPr>
            <w:r>
              <w:rPr>
                <w:rFonts w:ascii="Times New Roman" w:hAnsi="Times New Roman" w:cs="Times New Roman"/>
                <w:sz w:val="24"/>
                <w:szCs w:val="24"/>
              </w:rPr>
              <w:t>………………..</w:t>
            </w:r>
          </w:p>
        </w:tc>
      </w:tr>
    </w:tbl>
    <w:p w14:paraId="3ED091BD" w14:textId="2B9E5DDF" w:rsidR="00565095" w:rsidRDefault="00664586" w:rsidP="00501DFE">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w:t>
      </w:r>
    </w:p>
    <w:p w14:paraId="64D2445A" w14:textId="40BC951A" w:rsidR="00664586" w:rsidRDefault="00664586" w:rsidP="00501DFE">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Plt</w:t>
      </w:r>
      <w:proofErr w:type="spellEnd"/>
      <w:r w:rsidR="00B65BD7">
        <w:rPr>
          <w:rFonts w:ascii="Times New Roman" w:hAnsi="Times New Roman" w:cs="Times New Roman"/>
          <w:sz w:val="24"/>
          <w:szCs w:val="24"/>
        </w:rPr>
        <w:t>.</w:t>
      </w:r>
      <w:r>
        <w:rPr>
          <w:rFonts w:ascii="Times New Roman" w:hAnsi="Times New Roman" w:cs="Times New Roman"/>
          <w:sz w:val="24"/>
          <w:szCs w:val="24"/>
        </w:rPr>
        <w:t xml:space="preserve"> Dekan,</w:t>
      </w:r>
    </w:p>
    <w:p w14:paraId="018FBB8D" w14:textId="77777777" w:rsidR="00664586" w:rsidRDefault="00664586" w:rsidP="00501DFE">
      <w:pPr>
        <w:spacing w:after="0" w:line="360" w:lineRule="auto"/>
        <w:jc w:val="center"/>
        <w:rPr>
          <w:rFonts w:ascii="Times New Roman" w:hAnsi="Times New Roman" w:cs="Times New Roman"/>
          <w:sz w:val="24"/>
          <w:szCs w:val="24"/>
        </w:rPr>
      </w:pPr>
    </w:p>
    <w:p w14:paraId="5A03027B" w14:textId="77777777" w:rsidR="00664586" w:rsidRDefault="00664586" w:rsidP="00501DFE">
      <w:pPr>
        <w:spacing w:after="0" w:line="360" w:lineRule="auto"/>
        <w:jc w:val="center"/>
        <w:rPr>
          <w:rFonts w:ascii="Times New Roman" w:hAnsi="Times New Roman" w:cs="Times New Roman"/>
          <w:sz w:val="24"/>
          <w:szCs w:val="24"/>
        </w:rPr>
      </w:pPr>
    </w:p>
    <w:p w14:paraId="7EFA22D1" w14:textId="77777777" w:rsidR="00664586" w:rsidRDefault="00664586" w:rsidP="00501DFE">
      <w:pPr>
        <w:spacing w:after="0" w:line="360" w:lineRule="auto"/>
        <w:jc w:val="center"/>
        <w:rPr>
          <w:rFonts w:ascii="Times New Roman" w:hAnsi="Times New Roman" w:cs="Times New Roman"/>
          <w:sz w:val="24"/>
          <w:szCs w:val="24"/>
        </w:rPr>
      </w:pPr>
    </w:p>
    <w:p w14:paraId="61E0103E" w14:textId="77777777" w:rsidR="00501DFE" w:rsidRDefault="00501DFE" w:rsidP="00501DFE">
      <w:pPr>
        <w:spacing w:after="0" w:line="360" w:lineRule="auto"/>
        <w:rPr>
          <w:rFonts w:ascii="Times New Roman" w:hAnsi="Times New Roman" w:cs="Times New Roman"/>
          <w:sz w:val="24"/>
          <w:szCs w:val="24"/>
        </w:rPr>
      </w:pPr>
    </w:p>
    <w:p w14:paraId="61FCDD86" w14:textId="33230750" w:rsidR="00664586" w:rsidRPr="00501DFE" w:rsidRDefault="00664586" w:rsidP="00501DFE">
      <w:pPr>
        <w:spacing w:after="0" w:line="240" w:lineRule="auto"/>
        <w:jc w:val="center"/>
        <w:rPr>
          <w:rFonts w:ascii="Times New Roman" w:hAnsi="Times New Roman" w:cs="Times New Roman"/>
          <w:b/>
          <w:bCs/>
          <w:sz w:val="24"/>
          <w:szCs w:val="24"/>
        </w:rPr>
      </w:pPr>
      <w:r w:rsidRPr="00501DFE">
        <w:rPr>
          <w:rFonts w:ascii="Times New Roman" w:hAnsi="Times New Roman" w:cs="Times New Roman"/>
          <w:b/>
          <w:bCs/>
          <w:sz w:val="24"/>
          <w:szCs w:val="24"/>
        </w:rPr>
        <w:t>Dr</w:t>
      </w:r>
      <w:r w:rsidR="00501DFE" w:rsidRPr="00501DFE">
        <w:rPr>
          <w:rFonts w:ascii="Times New Roman" w:hAnsi="Times New Roman" w:cs="Times New Roman"/>
          <w:b/>
          <w:bCs/>
          <w:sz w:val="24"/>
          <w:szCs w:val="24"/>
        </w:rPr>
        <w:t xml:space="preserve">. Kus </w:t>
      </w:r>
      <w:proofErr w:type="spellStart"/>
      <w:r w:rsidR="00501DFE" w:rsidRPr="00501DFE">
        <w:rPr>
          <w:rFonts w:ascii="Times New Roman" w:hAnsi="Times New Roman" w:cs="Times New Roman"/>
          <w:b/>
          <w:bCs/>
          <w:sz w:val="24"/>
          <w:szCs w:val="24"/>
        </w:rPr>
        <w:t>Rizkianto</w:t>
      </w:r>
      <w:proofErr w:type="spellEnd"/>
      <w:r w:rsidR="00501DFE" w:rsidRPr="00501DFE">
        <w:rPr>
          <w:rFonts w:ascii="Times New Roman" w:hAnsi="Times New Roman" w:cs="Times New Roman"/>
          <w:b/>
          <w:bCs/>
          <w:sz w:val="24"/>
          <w:szCs w:val="24"/>
        </w:rPr>
        <w:t>, S.H., M.H.</w:t>
      </w:r>
    </w:p>
    <w:p w14:paraId="0D710BBA" w14:textId="77777777" w:rsidR="00501DFE" w:rsidRPr="00B437E6" w:rsidRDefault="00501DFE" w:rsidP="00501DFE">
      <w:pPr>
        <w:spacing w:after="0" w:line="240" w:lineRule="auto"/>
        <w:jc w:val="center"/>
        <w:rPr>
          <w:rFonts w:ascii="Times New Roman" w:hAnsi="Times New Roman" w:cs="Times New Roman"/>
          <w:color w:val="000000" w:themeColor="text1"/>
          <w:sz w:val="24"/>
          <w:szCs w:val="24"/>
        </w:rPr>
      </w:pPr>
      <w:r w:rsidRPr="00B437E6">
        <w:rPr>
          <w:rFonts w:ascii="Times New Roman" w:hAnsi="Times New Roman" w:cs="Times New Roman"/>
          <w:color w:val="000000" w:themeColor="text1"/>
          <w:sz w:val="24"/>
          <w:szCs w:val="24"/>
        </w:rPr>
        <w:t>NIDN 0609068503</w:t>
      </w:r>
    </w:p>
    <w:p w14:paraId="5B65F1F7" w14:textId="77777777" w:rsidR="00501DFE" w:rsidRPr="00565095" w:rsidRDefault="00501DFE" w:rsidP="00501DFE">
      <w:pPr>
        <w:spacing w:after="0" w:line="360" w:lineRule="auto"/>
        <w:jc w:val="center"/>
        <w:rPr>
          <w:rFonts w:ascii="Times New Roman" w:hAnsi="Times New Roman" w:cs="Times New Roman"/>
          <w:sz w:val="24"/>
          <w:szCs w:val="24"/>
        </w:rPr>
      </w:pPr>
    </w:p>
    <w:p w14:paraId="46681D09" w14:textId="77777777" w:rsidR="007D0351" w:rsidRDefault="007D0351" w:rsidP="00501DFE">
      <w:pPr>
        <w:spacing w:after="0" w:line="360" w:lineRule="auto"/>
        <w:jc w:val="center"/>
        <w:rPr>
          <w:rFonts w:ascii="Times New Roman" w:hAnsi="Times New Roman" w:cs="Times New Roman"/>
          <w:b/>
          <w:bCs/>
          <w:color w:val="000000" w:themeColor="text1"/>
          <w:sz w:val="28"/>
          <w:szCs w:val="28"/>
        </w:rPr>
      </w:pPr>
      <w:r>
        <w:br w:type="page"/>
      </w:r>
    </w:p>
    <w:p w14:paraId="35072D81" w14:textId="50B1CAAC" w:rsidR="00606815" w:rsidRDefault="002C69EF" w:rsidP="005A5397">
      <w:pPr>
        <w:pStyle w:val="BAB"/>
      </w:pPr>
      <w:bookmarkStart w:id="4" w:name="_Toc190903325"/>
      <w:r>
        <w:rPr>
          <w:noProof/>
          <w:sz w:val="24"/>
          <w:szCs w:val="24"/>
        </w:rPr>
        <w:drawing>
          <wp:anchor distT="0" distB="0" distL="114300" distR="114300" simplePos="0" relativeHeight="251665408" behindDoc="0" locked="0" layoutInCell="1" allowOverlap="1" wp14:anchorId="7CE338E4" wp14:editId="42FC1FA2">
            <wp:simplePos x="0" y="0"/>
            <wp:positionH relativeFrom="column">
              <wp:posOffset>-1021080</wp:posOffset>
            </wp:positionH>
            <wp:positionV relativeFrom="paragraph">
              <wp:posOffset>-364490</wp:posOffset>
            </wp:positionV>
            <wp:extent cx="6888480" cy="8747760"/>
            <wp:effectExtent l="0" t="0" r="7620" b="0"/>
            <wp:wrapNone/>
            <wp:docPr id="1583330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30805" name="Picture 1583330805"/>
                    <pic:cNvPicPr/>
                  </pic:nvPicPr>
                  <pic:blipFill rotWithShape="1">
                    <a:blip r:embed="rId11" cstate="print">
                      <a:extLst>
                        <a:ext uri="{28A0092B-C50C-407E-A947-70E740481C1C}">
                          <a14:useLocalDpi xmlns:a14="http://schemas.microsoft.com/office/drawing/2010/main" val="0"/>
                        </a:ext>
                      </a:extLst>
                    </a:blip>
                    <a:srcRect t="9032" b="9389"/>
                    <a:stretch/>
                  </pic:blipFill>
                  <pic:spPr bwMode="auto">
                    <a:xfrm>
                      <a:off x="0" y="0"/>
                      <a:ext cx="6888480" cy="8747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6815" w:rsidRPr="00606815">
        <w:t>PERNYATAAN</w:t>
      </w:r>
      <w:bookmarkEnd w:id="4"/>
      <w:r w:rsidR="00606815" w:rsidRPr="00606815">
        <w:t xml:space="preserve"> </w:t>
      </w:r>
    </w:p>
    <w:p w14:paraId="3F9FBC95" w14:textId="109ED9EF" w:rsidR="00606815" w:rsidRDefault="00606815" w:rsidP="00CB097A">
      <w:pPr>
        <w:spacing w:line="480" w:lineRule="auto"/>
        <w:jc w:val="both"/>
        <w:rPr>
          <w:rFonts w:ascii="Times New Roman" w:hAnsi="Times New Roman" w:cs="Times New Roman"/>
          <w:sz w:val="24"/>
          <w:szCs w:val="24"/>
        </w:rPr>
      </w:pPr>
      <w:r w:rsidRPr="001C62C4">
        <w:rPr>
          <w:rFonts w:ascii="Times New Roman" w:hAnsi="Times New Roman" w:cs="Times New Roman"/>
          <w:sz w:val="24"/>
          <w:szCs w:val="24"/>
        </w:rPr>
        <w:t xml:space="preserve">Yang </w:t>
      </w:r>
      <w:proofErr w:type="spellStart"/>
      <w:r w:rsidRPr="001C62C4">
        <w:rPr>
          <w:rFonts w:ascii="Times New Roman" w:hAnsi="Times New Roman" w:cs="Times New Roman"/>
          <w:sz w:val="24"/>
          <w:szCs w:val="24"/>
        </w:rPr>
        <w:t>bertanda</w:t>
      </w:r>
      <w:proofErr w:type="spellEnd"/>
      <w:r w:rsidRPr="001C62C4">
        <w:rPr>
          <w:rFonts w:ascii="Times New Roman" w:hAnsi="Times New Roman" w:cs="Times New Roman"/>
          <w:sz w:val="24"/>
          <w:szCs w:val="24"/>
        </w:rPr>
        <w:t xml:space="preserve"> </w:t>
      </w:r>
      <w:proofErr w:type="spellStart"/>
      <w:r w:rsidRPr="001C62C4">
        <w:rPr>
          <w:rFonts w:ascii="Times New Roman" w:hAnsi="Times New Roman" w:cs="Times New Roman"/>
          <w:sz w:val="24"/>
          <w:szCs w:val="24"/>
        </w:rPr>
        <w:t>tangan</w:t>
      </w:r>
      <w:proofErr w:type="spellEnd"/>
      <w:r w:rsidRPr="001C62C4">
        <w:rPr>
          <w:rFonts w:ascii="Times New Roman" w:hAnsi="Times New Roman" w:cs="Times New Roman"/>
          <w:sz w:val="24"/>
          <w:szCs w:val="24"/>
        </w:rPr>
        <w:t xml:space="preserve"> di </w:t>
      </w:r>
      <w:proofErr w:type="spellStart"/>
      <w:r w:rsidRPr="001C62C4">
        <w:rPr>
          <w:rFonts w:ascii="Times New Roman" w:hAnsi="Times New Roman" w:cs="Times New Roman"/>
          <w:sz w:val="24"/>
          <w:szCs w:val="24"/>
        </w:rPr>
        <w:t>bawah</w:t>
      </w:r>
      <w:proofErr w:type="spellEnd"/>
      <w:r w:rsidRPr="001C62C4">
        <w:rPr>
          <w:rFonts w:ascii="Times New Roman" w:hAnsi="Times New Roman" w:cs="Times New Roman"/>
          <w:sz w:val="24"/>
          <w:szCs w:val="24"/>
        </w:rPr>
        <w:t xml:space="preserve"> </w:t>
      </w:r>
      <w:proofErr w:type="spellStart"/>
      <w:proofErr w:type="gramStart"/>
      <w:r w:rsidRPr="001C62C4">
        <w:rPr>
          <w:rFonts w:ascii="Times New Roman" w:hAnsi="Times New Roman" w:cs="Times New Roman"/>
          <w:sz w:val="24"/>
          <w:szCs w:val="24"/>
        </w:rPr>
        <w:t>ini</w:t>
      </w:r>
      <w:proofErr w:type="spellEnd"/>
      <w:r w:rsidRPr="001C62C4">
        <w:rPr>
          <w:rFonts w:ascii="Times New Roman" w:hAnsi="Times New Roman" w:cs="Times New Roman"/>
          <w:sz w:val="24"/>
          <w:szCs w:val="24"/>
        </w:rPr>
        <w:t xml:space="preserve">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238"/>
      </w:tblGrid>
      <w:tr w:rsidR="003D7DC6" w14:paraId="537A7AB6" w14:textId="77777777" w:rsidTr="003D7DC6">
        <w:tc>
          <w:tcPr>
            <w:tcW w:w="2689" w:type="dxa"/>
          </w:tcPr>
          <w:p w14:paraId="5078D377" w14:textId="50026AE6" w:rsidR="003D7DC6" w:rsidRDefault="003D7DC6" w:rsidP="00CB097A">
            <w:pPr>
              <w:spacing w:line="480" w:lineRule="auto"/>
              <w:jc w:val="both"/>
              <w:rPr>
                <w:rFonts w:ascii="Times New Roman" w:hAnsi="Times New Roman" w:cs="Times New Roman"/>
                <w:sz w:val="24"/>
                <w:szCs w:val="24"/>
              </w:rPr>
            </w:pPr>
            <w:r w:rsidRPr="001C62C4">
              <w:rPr>
                <w:rFonts w:ascii="Times New Roman" w:hAnsi="Times New Roman" w:cs="Times New Roman"/>
                <w:sz w:val="24"/>
                <w:szCs w:val="24"/>
              </w:rPr>
              <w:t>Nama</w:t>
            </w:r>
          </w:p>
        </w:tc>
        <w:tc>
          <w:tcPr>
            <w:tcW w:w="5238" w:type="dxa"/>
          </w:tcPr>
          <w:p w14:paraId="46555A6A" w14:textId="02F6ADA6" w:rsidR="003D7DC6" w:rsidRPr="003D7DC6" w:rsidRDefault="003D7DC6" w:rsidP="00CB097A">
            <w:pPr>
              <w:spacing w:line="480" w:lineRule="auto"/>
              <w:jc w:val="both"/>
            </w:pPr>
            <w:r>
              <w:rPr>
                <w:rFonts w:ascii="Times New Roman" w:hAnsi="Times New Roman" w:cs="Times New Roman"/>
                <w:sz w:val="24"/>
                <w:szCs w:val="24"/>
              </w:rPr>
              <w:t>:</w:t>
            </w:r>
            <w:r w:rsidRPr="001C62C4">
              <w:rPr>
                <w:rFonts w:ascii="Times New Roman" w:hAnsi="Times New Roman" w:cs="Times New Roman"/>
                <w:sz w:val="24"/>
                <w:szCs w:val="24"/>
              </w:rPr>
              <w:t xml:space="preserve"> Prasasti Heka </w:t>
            </w:r>
            <w:proofErr w:type="spellStart"/>
            <w:r w:rsidRPr="001C62C4">
              <w:rPr>
                <w:rFonts w:ascii="Times New Roman" w:hAnsi="Times New Roman" w:cs="Times New Roman"/>
                <w:sz w:val="24"/>
                <w:szCs w:val="24"/>
              </w:rPr>
              <w:t>Jalesviva</w:t>
            </w:r>
            <w:proofErr w:type="spellEnd"/>
          </w:p>
        </w:tc>
      </w:tr>
      <w:tr w:rsidR="003D7DC6" w14:paraId="5D519CCB" w14:textId="77777777" w:rsidTr="003D7DC6">
        <w:tc>
          <w:tcPr>
            <w:tcW w:w="2689" w:type="dxa"/>
          </w:tcPr>
          <w:p w14:paraId="1CC268AB" w14:textId="5082D616" w:rsidR="003D7DC6" w:rsidRDefault="003D7DC6" w:rsidP="00CB097A">
            <w:pPr>
              <w:spacing w:line="480" w:lineRule="auto"/>
              <w:jc w:val="both"/>
              <w:rPr>
                <w:rFonts w:ascii="Times New Roman" w:hAnsi="Times New Roman" w:cs="Times New Roman"/>
                <w:sz w:val="24"/>
                <w:szCs w:val="24"/>
              </w:rPr>
            </w:pPr>
            <w:r w:rsidRPr="001C62C4">
              <w:rPr>
                <w:rFonts w:ascii="Times New Roman" w:hAnsi="Times New Roman" w:cs="Times New Roman"/>
                <w:sz w:val="24"/>
                <w:szCs w:val="24"/>
              </w:rPr>
              <w:t>NPM</w:t>
            </w:r>
          </w:p>
        </w:tc>
        <w:tc>
          <w:tcPr>
            <w:tcW w:w="5238" w:type="dxa"/>
          </w:tcPr>
          <w:p w14:paraId="693625B6" w14:textId="4282D5B2" w:rsidR="003D7DC6" w:rsidRPr="003D7DC6" w:rsidRDefault="003D7DC6" w:rsidP="00CB097A">
            <w:pPr>
              <w:spacing w:line="480" w:lineRule="auto"/>
              <w:jc w:val="both"/>
            </w:pPr>
            <w:r>
              <w:rPr>
                <w:rFonts w:ascii="Times New Roman" w:hAnsi="Times New Roman" w:cs="Times New Roman"/>
                <w:sz w:val="24"/>
                <w:szCs w:val="24"/>
              </w:rPr>
              <w:t>:</w:t>
            </w:r>
            <w:r w:rsidRPr="001C62C4">
              <w:rPr>
                <w:rFonts w:ascii="Times New Roman" w:hAnsi="Times New Roman" w:cs="Times New Roman"/>
                <w:sz w:val="24"/>
                <w:szCs w:val="24"/>
              </w:rPr>
              <w:t xml:space="preserve"> 5121600019</w:t>
            </w:r>
          </w:p>
        </w:tc>
      </w:tr>
      <w:tr w:rsidR="003D7DC6" w14:paraId="610CF86C" w14:textId="77777777" w:rsidTr="003D7DC6">
        <w:tc>
          <w:tcPr>
            <w:tcW w:w="2689" w:type="dxa"/>
          </w:tcPr>
          <w:p w14:paraId="1EF9043F" w14:textId="6F454D42" w:rsidR="003D7DC6" w:rsidRDefault="003D7DC6" w:rsidP="00CB097A">
            <w:pPr>
              <w:spacing w:line="480" w:lineRule="auto"/>
              <w:jc w:val="both"/>
              <w:rPr>
                <w:rFonts w:ascii="Times New Roman" w:hAnsi="Times New Roman" w:cs="Times New Roman"/>
                <w:sz w:val="24"/>
                <w:szCs w:val="24"/>
              </w:rPr>
            </w:pPr>
            <w:proofErr w:type="spellStart"/>
            <w:r w:rsidRPr="001C62C4">
              <w:rPr>
                <w:rFonts w:ascii="Times New Roman" w:hAnsi="Times New Roman" w:cs="Times New Roman"/>
                <w:sz w:val="24"/>
                <w:szCs w:val="24"/>
              </w:rPr>
              <w:t>Tempat</w:t>
            </w:r>
            <w:proofErr w:type="spellEnd"/>
            <w:r w:rsidRPr="001C62C4">
              <w:rPr>
                <w:rFonts w:ascii="Times New Roman" w:hAnsi="Times New Roman" w:cs="Times New Roman"/>
                <w:sz w:val="24"/>
                <w:szCs w:val="24"/>
              </w:rPr>
              <w:t>/</w:t>
            </w:r>
            <w:proofErr w:type="spellStart"/>
            <w:r w:rsidRPr="001C62C4">
              <w:rPr>
                <w:rFonts w:ascii="Times New Roman" w:hAnsi="Times New Roman" w:cs="Times New Roman"/>
                <w:sz w:val="24"/>
                <w:szCs w:val="24"/>
              </w:rPr>
              <w:t>Tanggal</w:t>
            </w:r>
            <w:proofErr w:type="spellEnd"/>
            <w:r w:rsidRPr="001C62C4">
              <w:rPr>
                <w:rFonts w:ascii="Times New Roman" w:hAnsi="Times New Roman" w:cs="Times New Roman"/>
                <w:sz w:val="24"/>
                <w:szCs w:val="24"/>
              </w:rPr>
              <w:t xml:space="preserve"> Lahir</w:t>
            </w:r>
            <w:r>
              <w:rPr>
                <w:rFonts w:ascii="Times New Roman" w:hAnsi="Times New Roman" w:cs="Times New Roman"/>
                <w:sz w:val="24"/>
                <w:szCs w:val="24"/>
              </w:rPr>
              <w:tab/>
            </w:r>
          </w:p>
        </w:tc>
        <w:tc>
          <w:tcPr>
            <w:tcW w:w="5238" w:type="dxa"/>
          </w:tcPr>
          <w:p w14:paraId="522498F6" w14:textId="61901611" w:rsidR="003D7DC6" w:rsidRDefault="003D7DC6" w:rsidP="00CB097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62C4">
              <w:rPr>
                <w:rFonts w:ascii="Times New Roman" w:hAnsi="Times New Roman" w:cs="Times New Roman"/>
                <w:sz w:val="24"/>
                <w:szCs w:val="24"/>
              </w:rPr>
              <w:t>Brebes, 5 April 2002</w:t>
            </w:r>
          </w:p>
        </w:tc>
      </w:tr>
      <w:tr w:rsidR="003D7DC6" w14:paraId="10A8D894" w14:textId="77777777" w:rsidTr="003D7DC6">
        <w:tc>
          <w:tcPr>
            <w:tcW w:w="2689" w:type="dxa"/>
          </w:tcPr>
          <w:p w14:paraId="49A32605" w14:textId="48A970F1" w:rsidR="003D7DC6" w:rsidRDefault="003D7DC6" w:rsidP="00CB097A">
            <w:pPr>
              <w:spacing w:line="480" w:lineRule="auto"/>
              <w:jc w:val="both"/>
              <w:rPr>
                <w:rFonts w:ascii="Times New Roman" w:hAnsi="Times New Roman" w:cs="Times New Roman"/>
                <w:sz w:val="24"/>
                <w:szCs w:val="24"/>
              </w:rPr>
            </w:pPr>
            <w:r w:rsidRPr="001C62C4">
              <w:rPr>
                <w:rFonts w:ascii="Times New Roman" w:hAnsi="Times New Roman" w:cs="Times New Roman"/>
                <w:sz w:val="24"/>
                <w:szCs w:val="24"/>
              </w:rPr>
              <w:t>Program Studi</w:t>
            </w:r>
          </w:p>
        </w:tc>
        <w:tc>
          <w:tcPr>
            <w:tcW w:w="5238" w:type="dxa"/>
          </w:tcPr>
          <w:p w14:paraId="12F65F0B" w14:textId="0D49CDFD" w:rsidR="003D7DC6" w:rsidRPr="003D7DC6" w:rsidRDefault="003D7DC6" w:rsidP="00CB097A">
            <w:pPr>
              <w:spacing w:line="480" w:lineRule="auto"/>
              <w:jc w:val="both"/>
            </w:pPr>
            <w:r>
              <w:rPr>
                <w:rFonts w:ascii="Times New Roman" w:hAnsi="Times New Roman" w:cs="Times New Roman"/>
                <w:sz w:val="24"/>
                <w:szCs w:val="24"/>
              </w:rPr>
              <w:t>:</w:t>
            </w:r>
            <w:r w:rsidRPr="001C62C4">
              <w:rPr>
                <w:rFonts w:ascii="Times New Roman" w:hAnsi="Times New Roman" w:cs="Times New Roman"/>
                <w:sz w:val="24"/>
                <w:szCs w:val="24"/>
              </w:rPr>
              <w:t xml:space="preserve"> </w:t>
            </w:r>
            <w:proofErr w:type="spellStart"/>
            <w:r w:rsidRPr="001C62C4">
              <w:rPr>
                <w:rFonts w:ascii="Times New Roman" w:hAnsi="Times New Roman" w:cs="Times New Roman"/>
                <w:sz w:val="24"/>
                <w:szCs w:val="24"/>
              </w:rPr>
              <w:t>Ilmu</w:t>
            </w:r>
            <w:proofErr w:type="spellEnd"/>
            <w:r w:rsidRPr="001C62C4">
              <w:rPr>
                <w:rFonts w:ascii="Times New Roman" w:hAnsi="Times New Roman" w:cs="Times New Roman"/>
                <w:sz w:val="24"/>
                <w:szCs w:val="24"/>
              </w:rPr>
              <w:t xml:space="preserve"> Hukum</w:t>
            </w:r>
          </w:p>
        </w:tc>
      </w:tr>
      <w:tr w:rsidR="003D7DC6" w14:paraId="4DF2C76B" w14:textId="77777777" w:rsidTr="003D7DC6">
        <w:tc>
          <w:tcPr>
            <w:tcW w:w="2689" w:type="dxa"/>
          </w:tcPr>
          <w:p w14:paraId="3889665B" w14:textId="7ECC0DFE" w:rsidR="003D7DC6" w:rsidRDefault="003D7DC6" w:rsidP="00CB097A">
            <w:pPr>
              <w:spacing w:line="480" w:lineRule="auto"/>
              <w:jc w:val="both"/>
              <w:rPr>
                <w:rFonts w:ascii="Times New Roman" w:hAnsi="Times New Roman" w:cs="Times New Roman"/>
                <w:sz w:val="24"/>
                <w:szCs w:val="24"/>
              </w:rPr>
            </w:pPr>
            <w:proofErr w:type="spellStart"/>
            <w:r w:rsidRPr="001C62C4">
              <w:rPr>
                <w:rFonts w:ascii="Times New Roman" w:hAnsi="Times New Roman" w:cs="Times New Roman"/>
                <w:sz w:val="24"/>
                <w:szCs w:val="24"/>
              </w:rPr>
              <w:t>Judul</w:t>
            </w:r>
            <w:proofErr w:type="spellEnd"/>
            <w:r w:rsidRPr="001C62C4">
              <w:rPr>
                <w:rFonts w:ascii="Times New Roman" w:hAnsi="Times New Roman" w:cs="Times New Roman"/>
                <w:sz w:val="24"/>
                <w:szCs w:val="24"/>
              </w:rPr>
              <w:t xml:space="preserve"> </w:t>
            </w:r>
            <w:proofErr w:type="spellStart"/>
            <w:r w:rsidRPr="001C62C4">
              <w:rPr>
                <w:rFonts w:ascii="Times New Roman" w:hAnsi="Times New Roman" w:cs="Times New Roman"/>
                <w:sz w:val="24"/>
                <w:szCs w:val="24"/>
              </w:rPr>
              <w:t>Skripsi</w:t>
            </w:r>
            <w:proofErr w:type="spellEnd"/>
            <w:r w:rsidRPr="001C62C4">
              <w:rPr>
                <w:rFonts w:ascii="Times New Roman" w:hAnsi="Times New Roman" w:cs="Times New Roman"/>
                <w:sz w:val="24"/>
                <w:szCs w:val="24"/>
              </w:rPr>
              <w:tab/>
            </w:r>
          </w:p>
        </w:tc>
        <w:tc>
          <w:tcPr>
            <w:tcW w:w="5238" w:type="dxa"/>
          </w:tcPr>
          <w:p w14:paraId="6AD37CBF" w14:textId="2A8EFC9D" w:rsidR="003D7DC6" w:rsidRDefault="003D7DC6" w:rsidP="00CB097A">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r w:rsidRPr="001C62C4">
              <w:rPr>
                <w:rFonts w:ascii="Times New Roman" w:hAnsi="Times New Roman" w:cs="Times New Roman"/>
                <w:b/>
                <w:bCs/>
                <w:sz w:val="24"/>
                <w:szCs w:val="24"/>
              </w:rPr>
              <w:t>Penyelesaian</w:t>
            </w:r>
            <w:proofErr w:type="spellEnd"/>
            <w:r w:rsidRPr="001C62C4">
              <w:rPr>
                <w:rFonts w:ascii="Times New Roman" w:hAnsi="Times New Roman" w:cs="Times New Roman"/>
                <w:b/>
                <w:bCs/>
                <w:sz w:val="24"/>
                <w:szCs w:val="24"/>
              </w:rPr>
              <w:t xml:space="preserve"> </w:t>
            </w:r>
            <w:proofErr w:type="spellStart"/>
            <w:r w:rsidRPr="001C62C4">
              <w:rPr>
                <w:rFonts w:ascii="Times New Roman" w:hAnsi="Times New Roman" w:cs="Times New Roman"/>
                <w:b/>
                <w:bCs/>
                <w:sz w:val="24"/>
                <w:szCs w:val="24"/>
              </w:rPr>
              <w:t>Sengketa</w:t>
            </w:r>
            <w:proofErr w:type="spellEnd"/>
            <w:r w:rsidRPr="001C62C4">
              <w:rPr>
                <w:rFonts w:ascii="Times New Roman" w:hAnsi="Times New Roman" w:cs="Times New Roman"/>
                <w:b/>
                <w:bCs/>
                <w:sz w:val="24"/>
                <w:szCs w:val="24"/>
              </w:rPr>
              <w:t xml:space="preserve"> Tanah </w:t>
            </w:r>
          </w:p>
          <w:p w14:paraId="0A287A91" w14:textId="6FB3CCC5" w:rsidR="003D7DC6" w:rsidRPr="003D7DC6" w:rsidRDefault="003D7DC6" w:rsidP="00CB09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(Studi </w:t>
            </w:r>
            <w:proofErr w:type="spellStart"/>
            <w:r w:rsidRPr="001C62C4">
              <w:rPr>
                <w:rFonts w:ascii="Times New Roman" w:hAnsi="Times New Roman" w:cs="Times New Roman"/>
                <w:b/>
                <w:bCs/>
                <w:sz w:val="24"/>
                <w:szCs w:val="24"/>
              </w:rPr>
              <w:t>Putusan</w:t>
            </w:r>
            <w:proofErr w:type="spellEnd"/>
            <w:r w:rsidRPr="001C62C4">
              <w:rPr>
                <w:rFonts w:ascii="Times New Roman" w:hAnsi="Times New Roman" w:cs="Times New Roman"/>
                <w:b/>
                <w:bCs/>
                <w:sz w:val="24"/>
                <w:szCs w:val="24"/>
              </w:rPr>
              <w:t xml:space="preserve"> </w:t>
            </w:r>
            <w:proofErr w:type="spellStart"/>
            <w:r w:rsidRPr="001C62C4">
              <w:rPr>
                <w:rFonts w:ascii="Times New Roman" w:hAnsi="Times New Roman" w:cs="Times New Roman"/>
                <w:b/>
                <w:bCs/>
                <w:sz w:val="24"/>
                <w:szCs w:val="24"/>
              </w:rPr>
              <w:t>Nomor</w:t>
            </w:r>
            <w:proofErr w:type="spellEnd"/>
            <w:r w:rsidRPr="001C62C4">
              <w:rPr>
                <w:rFonts w:ascii="Times New Roman" w:hAnsi="Times New Roman" w:cs="Times New Roman"/>
                <w:b/>
                <w:bCs/>
                <w:sz w:val="24"/>
                <w:szCs w:val="24"/>
              </w:rPr>
              <w:t xml:space="preserve"> 570 PK/PDT/2022)</w:t>
            </w:r>
          </w:p>
        </w:tc>
      </w:tr>
    </w:tbl>
    <w:p w14:paraId="17EB10D7" w14:textId="5E67A27F" w:rsidR="00B65BD7" w:rsidRDefault="001C62C4" w:rsidP="00CB097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013827">
        <w:rPr>
          <w:rFonts w:ascii="Times New Roman" w:hAnsi="Times New Roman" w:cs="Times New Roman"/>
          <w:sz w:val="24"/>
          <w:szCs w:val="24"/>
        </w:rPr>
        <w:t>S</w:t>
      </w:r>
      <w:r>
        <w:rPr>
          <w:rFonts w:ascii="Times New Roman" w:hAnsi="Times New Roman" w:cs="Times New Roman"/>
          <w:sz w:val="24"/>
          <w:szCs w:val="24"/>
        </w:rPr>
        <w:t>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sidR="00013827">
        <w:rPr>
          <w:rFonts w:ascii="Times New Roman" w:hAnsi="Times New Roman" w:cs="Times New Roman"/>
          <w:sz w:val="24"/>
          <w:szCs w:val="24"/>
        </w:rPr>
        <w:t>penulis</w:t>
      </w:r>
      <w:proofErr w:type="spellEnd"/>
      <w:r w:rsidR="00013827">
        <w:rPr>
          <w:rFonts w:ascii="Times New Roman" w:hAnsi="Times New Roman" w:cs="Times New Roman"/>
          <w:sz w:val="24"/>
          <w:szCs w:val="24"/>
        </w:rPr>
        <w:t xml:space="preserve"> </w:t>
      </w:r>
      <w:proofErr w:type="spellStart"/>
      <w:r w:rsidR="00013827">
        <w:rPr>
          <w:rFonts w:ascii="Times New Roman" w:hAnsi="Times New Roman" w:cs="Times New Roman"/>
          <w:sz w:val="24"/>
          <w:szCs w:val="24"/>
        </w:rPr>
        <w:t>sendiri</w:t>
      </w:r>
      <w:proofErr w:type="spellEnd"/>
      <w:r w:rsidR="00013827">
        <w:rPr>
          <w:rFonts w:ascii="Times New Roman" w:hAnsi="Times New Roman" w:cs="Times New Roman"/>
          <w:sz w:val="24"/>
          <w:szCs w:val="24"/>
        </w:rPr>
        <w:t xml:space="preserve">, </w:t>
      </w:r>
      <w:proofErr w:type="spellStart"/>
      <w:r w:rsidR="00013827">
        <w:rPr>
          <w:rFonts w:ascii="Times New Roman" w:hAnsi="Times New Roman" w:cs="Times New Roman"/>
          <w:sz w:val="24"/>
          <w:szCs w:val="24"/>
        </w:rPr>
        <w:t>orisinil</w:t>
      </w:r>
      <w:proofErr w:type="spellEnd"/>
      <w:r w:rsidR="00013827">
        <w:rPr>
          <w:rFonts w:ascii="Times New Roman" w:hAnsi="Times New Roman" w:cs="Times New Roman"/>
          <w:sz w:val="24"/>
          <w:szCs w:val="24"/>
        </w:rPr>
        <w:t xml:space="preserve"> dan </w:t>
      </w:r>
      <w:proofErr w:type="spellStart"/>
      <w:r w:rsidR="00013827">
        <w:rPr>
          <w:rFonts w:ascii="Times New Roman" w:hAnsi="Times New Roman" w:cs="Times New Roman"/>
          <w:sz w:val="24"/>
          <w:szCs w:val="24"/>
        </w:rPr>
        <w:t>tidak</w:t>
      </w:r>
      <w:proofErr w:type="spellEnd"/>
      <w:r w:rsidR="00013827">
        <w:rPr>
          <w:rFonts w:ascii="Times New Roman" w:hAnsi="Times New Roman" w:cs="Times New Roman"/>
          <w:sz w:val="24"/>
          <w:szCs w:val="24"/>
        </w:rPr>
        <w:t xml:space="preserve"> </w:t>
      </w:r>
      <w:proofErr w:type="spellStart"/>
      <w:r w:rsidR="00013827">
        <w:rPr>
          <w:rFonts w:ascii="Times New Roman" w:hAnsi="Times New Roman" w:cs="Times New Roman"/>
          <w:sz w:val="24"/>
          <w:szCs w:val="24"/>
        </w:rPr>
        <w:t>dibuatkan</w:t>
      </w:r>
      <w:proofErr w:type="spellEnd"/>
      <w:r w:rsidR="00013827">
        <w:rPr>
          <w:rFonts w:ascii="Times New Roman" w:hAnsi="Times New Roman" w:cs="Times New Roman"/>
          <w:sz w:val="24"/>
          <w:szCs w:val="24"/>
        </w:rPr>
        <w:t xml:space="preserve"> oleh orang lain </w:t>
      </w:r>
      <w:proofErr w:type="spellStart"/>
      <w:r w:rsidR="007336D5">
        <w:rPr>
          <w:rFonts w:ascii="Times New Roman" w:hAnsi="Times New Roman" w:cs="Times New Roman"/>
          <w:sz w:val="24"/>
          <w:szCs w:val="24"/>
        </w:rPr>
        <w:t>serta</w:t>
      </w:r>
      <w:proofErr w:type="spellEnd"/>
      <w:r w:rsidR="007336D5">
        <w:rPr>
          <w:rFonts w:ascii="Times New Roman" w:hAnsi="Times New Roman" w:cs="Times New Roman"/>
          <w:sz w:val="24"/>
          <w:szCs w:val="24"/>
        </w:rPr>
        <w:t xml:space="preserve"> </w:t>
      </w:r>
      <w:proofErr w:type="spellStart"/>
      <w:r w:rsidR="007336D5">
        <w:rPr>
          <w:rFonts w:ascii="Times New Roman" w:hAnsi="Times New Roman" w:cs="Times New Roman"/>
          <w:sz w:val="24"/>
          <w:szCs w:val="24"/>
        </w:rPr>
        <w:t>belum</w:t>
      </w:r>
      <w:proofErr w:type="spellEnd"/>
      <w:r w:rsidR="007336D5">
        <w:rPr>
          <w:rFonts w:ascii="Times New Roman" w:hAnsi="Times New Roman" w:cs="Times New Roman"/>
          <w:sz w:val="24"/>
          <w:szCs w:val="24"/>
        </w:rPr>
        <w:t xml:space="preserve"> </w:t>
      </w:r>
      <w:proofErr w:type="spellStart"/>
      <w:r w:rsidR="007336D5">
        <w:rPr>
          <w:rFonts w:ascii="Times New Roman" w:hAnsi="Times New Roman" w:cs="Times New Roman"/>
          <w:sz w:val="24"/>
          <w:szCs w:val="24"/>
        </w:rPr>
        <w:t>pernah</w:t>
      </w:r>
      <w:proofErr w:type="spellEnd"/>
      <w:r w:rsidR="00516AF6">
        <w:rPr>
          <w:rFonts w:ascii="Times New Roman" w:hAnsi="Times New Roman" w:cs="Times New Roman"/>
          <w:sz w:val="24"/>
          <w:szCs w:val="24"/>
        </w:rPr>
        <w:t xml:space="preserve"> </w:t>
      </w:r>
      <w:proofErr w:type="spellStart"/>
      <w:r w:rsidR="00516AF6">
        <w:rPr>
          <w:rFonts w:ascii="Times New Roman" w:hAnsi="Times New Roman" w:cs="Times New Roman"/>
          <w:sz w:val="24"/>
          <w:szCs w:val="24"/>
        </w:rPr>
        <w:t>ditulis</w:t>
      </w:r>
      <w:proofErr w:type="spellEnd"/>
      <w:r w:rsidR="00516AF6">
        <w:rPr>
          <w:rFonts w:ascii="Times New Roman" w:hAnsi="Times New Roman" w:cs="Times New Roman"/>
          <w:sz w:val="24"/>
          <w:szCs w:val="24"/>
        </w:rPr>
        <w:t xml:space="preserve"> oleh orang lain. </w:t>
      </w:r>
      <w:proofErr w:type="spellStart"/>
      <w:r w:rsidR="00516AF6">
        <w:rPr>
          <w:rFonts w:ascii="Times New Roman" w:hAnsi="Times New Roman" w:cs="Times New Roman"/>
          <w:sz w:val="24"/>
          <w:szCs w:val="24"/>
        </w:rPr>
        <w:t>Apabila</w:t>
      </w:r>
      <w:proofErr w:type="spellEnd"/>
      <w:r w:rsidR="00516AF6">
        <w:rPr>
          <w:rFonts w:ascii="Times New Roman" w:hAnsi="Times New Roman" w:cs="Times New Roman"/>
          <w:sz w:val="24"/>
          <w:szCs w:val="24"/>
        </w:rPr>
        <w:t xml:space="preserve"> di </w:t>
      </w:r>
      <w:proofErr w:type="spellStart"/>
      <w:r w:rsidR="00516AF6">
        <w:rPr>
          <w:rFonts w:ascii="Times New Roman" w:hAnsi="Times New Roman" w:cs="Times New Roman"/>
          <w:sz w:val="24"/>
          <w:szCs w:val="24"/>
        </w:rPr>
        <w:t>kemudian</w:t>
      </w:r>
      <w:proofErr w:type="spellEnd"/>
      <w:r w:rsidR="00516AF6">
        <w:rPr>
          <w:rFonts w:ascii="Times New Roman" w:hAnsi="Times New Roman" w:cs="Times New Roman"/>
          <w:sz w:val="24"/>
          <w:szCs w:val="24"/>
        </w:rPr>
        <w:t xml:space="preserve"> </w:t>
      </w:r>
      <w:proofErr w:type="spellStart"/>
      <w:r w:rsidR="00516AF6">
        <w:rPr>
          <w:rFonts w:ascii="Times New Roman" w:hAnsi="Times New Roman" w:cs="Times New Roman"/>
          <w:sz w:val="24"/>
          <w:szCs w:val="24"/>
        </w:rPr>
        <w:t>hari</w:t>
      </w:r>
      <w:proofErr w:type="spellEnd"/>
      <w:r w:rsidR="00516AF6">
        <w:rPr>
          <w:rFonts w:ascii="Times New Roman" w:hAnsi="Times New Roman" w:cs="Times New Roman"/>
          <w:sz w:val="24"/>
          <w:szCs w:val="24"/>
        </w:rPr>
        <w:t xml:space="preserve"> </w:t>
      </w:r>
      <w:proofErr w:type="spellStart"/>
      <w:r w:rsidR="00516AF6">
        <w:rPr>
          <w:rFonts w:ascii="Times New Roman" w:hAnsi="Times New Roman" w:cs="Times New Roman"/>
          <w:sz w:val="24"/>
          <w:szCs w:val="24"/>
        </w:rPr>
        <w:t>terbukti</w:t>
      </w:r>
      <w:proofErr w:type="spellEnd"/>
      <w:r w:rsidR="00516AF6">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pernyataan</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penulis</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ini</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tidak</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benar</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maka</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penulis</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bersedia</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gelar</w:t>
      </w:r>
      <w:proofErr w:type="spellEnd"/>
      <w:r w:rsidR="00B65BD7">
        <w:rPr>
          <w:rFonts w:ascii="Times New Roman" w:hAnsi="Times New Roman" w:cs="Times New Roman"/>
          <w:sz w:val="24"/>
          <w:szCs w:val="24"/>
        </w:rPr>
        <w:t xml:space="preserve"> Sarjana Hukum (S.H.) yang </w:t>
      </w:r>
      <w:proofErr w:type="spellStart"/>
      <w:r w:rsidR="00B65BD7">
        <w:rPr>
          <w:rFonts w:ascii="Times New Roman" w:hAnsi="Times New Roman" w:cs="Times New Roman"/>
          <w:sz w:val="24"/>
          <w:szCs w:val="24"/>
        </w:rPr>
        <w:t>telah</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diperoleh</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dibatalkan</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Demikian</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surat</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pernyataan</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ini</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dibuat</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dengan</w:t>
      </w:r>
      <w:proofErr w:type="spellEnd"/>
      <w:r w:rsidR="00B65BD7">
        <w:rPr>
          <w:rFonts w:ascii="Times New Roman" w:hAnsi="Times New Roman" w:cs="Times New Roman"/>
          <w:sz w:val="24"/>
          <w:szCs w:val="24"/>
        </w:rPr>
        <w:t xml:space="preserve"> </w:t>
      </w:r>
      <w:proofErr w:type="spellStart"/>
      <w:r w:rsidR="00B65BD7">
        <w:rPr>
          <w:rFonts w:ascii="Times New Roman" w:hAnsi="Times New Roman" w:cs="Times New Roman"/>
          <w:sz w:val="24"/>
          <w:szCs w:val="24"/>
        </w:rPr>
        <w:t>sebenarnya</w:t>
      </w:r>
      <w:proofErr w:type="spellEnd"/>
      <w:r w:rsidR="00B65BD7">
        <w:rPr>
          <w:rFonts w:ascii="Times New Roman" w:hAnsi="Times New Roman" w:cs="Times New Roman"/>
          <w:sz w:val="24"/>
          <w:szCs w:val="24"/>
        </w:rPr>
        <w:t>.</w:t>
      </w:r>
    </w:p>
    <w:tbl>
      <w:tblPr>
        <w:tblStyle w:val="TableGrid"/>
        <w:tblW w:w="2972" w:type="dxa"/>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B65BD7" w:rsidRPr="00B65BD7" w14:paraId="42684A7A" w14:textId="77777777" w:rsidTr="00B65BD7">
        <w:tc>
          <w:tcPr>
            <w:tcW w:w="2972" w:type="dxa"/>
            <w:vAlign w:val="center"/>
          </w:tcPr>
          <w:p w14:paraId="24D58389" w14:textId="77777777" w:rsidR="00B65BD7" w:rsidRPr="00B65BD7" w:rsidRDefault="00B65BD7" w:rsidP="00CB097A">
            <w:pPr>
              <w:spacing w:line="360" w:lineRule="auto"/>
              <w:jc w:val="center"/>
              <w:rPr>
                <w:rFonts w:ascii="Times New Roman" w:hAnsi="Times New Roman" w:cs="Times New Roman"/>
                <w:sz w:val="24"/>
                <w:szCs w:val="24"/>
              </w:rPr>
            </w:pPr>
            <w:r w:rsidRPr="00B65BD7">
              <w:rPr>
                <w:rFonts w:ascii="Times New Roman" w:hAnsi="Times New Roman" w:cs="Times New Roman"/>
                <w:sz w:val="24"/>
                <w:szCs w:val="24"/>
              </w:rPr>
              <w:t xml:space="preserve">Tegal, 5 </w:t>
            </w:r>
            <w:proofErr w:type="spellStart"/>
            <w:r w:rsidRPr="00B65BD7">
              <w:rPr>
                <w:rFonts w:ascii="Times New Roman" w:hAnsi="Times New Roman" w:cs="Times New Roman"/>
                <w:sz w:val="24"/>
                <w:szCs w:val="24"/>
              </w:rPr>
              <w:t>Februari</w:t>
            </w:r>
            <w:proofErr w:type="spellEnd"/>
            <w:r w:rsidRPr="00B65BD7">
              <w:rPr>
                <w:rFonts w:ascii="Times New Roman" w:hAnsi="Times New Roman" w:cs="Times New Roman"/>
                <w:sz w:val="24"/>
                <w:szCs w:val="24"/>
              </w:rPr>
              <w:t xml:space="preserve"> 2025</w:t>
            </w:r>
          </w:p>
          <w:p w14:paraId="37D342F3" w14:textId="24D628EF" w:rsidR="00B65BD7" w:rsidRPr="00B65BD7" w:rsidRDefault="00B65BD7" w:rsidP="00CB097A">
            <w:pPr>
              <w:spacing w:line="360" w:lineRule="auto"/>
              <w:jc w:val="center"/>
              <w:rPr>
                <w:rFonts w:ascii="Times New Roman" w:hAnsi="Times New Roman" w:cs="Times New Roman"/>
                <w:sz w:val="24"/>
                <w:szCs w:val="24"/>
              </w:rPr>
            </w:pPr>
            <w:r w:rsidRPr="00B65BD7">
              <w:rPr>
                <w:rFonts w:ascii="Times New Roman" w:hAnsi="Times New Roman" w:cs="Times New Roman"/>
                <w:sz w:val="24"/>
                <w:szCs w:val="24"/>
              </w:rPr>
              <w:t xml:space="preserve">Yang </w:t>
            </w:r>
            <w:proofErr w:type="spellStart"/>
            <w:r w:rsidRPr="00B65BD7">
              <w:rPr>
                <w:rFonts w:ascii="Times New Roman" w:hAnsi="Times New Roman" w:cs="Times New Roman"/>
                <w:sz w:val="24"/>
                <w:szCs w:val="24"/>
              </w:rPr>
              <w:t>menyatakan</w:t>
            </w:r>
            <w:proofErr w:type="spellEnd"/>
          </w:p>
          <w:p w14:paraId="53E79641" w14:textId="77777777" w:rsidR="00B65BD7" w:rsidRPr="00B65BD7" w:rsidRDefault="00B65BD7" w:rsidP="00CB097A">
            <w:pPr>
              <w:spacing w:line="480" w:lineRule="auto"/>
              <w:jc w:val="center"/>
              <w:rPr>
                <w:rFonts w:ascii="Times New Roman" w:hAnsi="Times New Roman" w:cs="Times New Roman"/>
                <w:sz w:val="24"/>
                <w:szCs w:val="24"/>
              </w:rPr>
            </w:pPr>
          </w:p>
          <w:p w14:paraId="13132083" w14:textId="77777777" w:rsidR="00B65BD7" w:rsidRPr="00B65BD7" w:rsidRDefault="00B65BD7" w:rsidP="00CB097A">
            <w:pPr>
              <w:spacing w:line="480" w:lineRule="auto"/>
              <w:jc w:val="center"/>
              <w:rPr>
                <w:rFonts w:ascii="Times New Roman" w:hAnsi="Times New Roman" w:cs="Times New Roman"/>
                <w:sz w:val="24"/>
                <w:szCs w:val="24"/>
              </w:rPr>
            </w:pPr>
          </w:p>
          <w:p w14:paraId="3BC85692" w14:textId="77777777" w:rsidR="00B65BD7" w:rsidRPr="00B65BD7" w:rsidRDefault="00B65BD7" w:rsidP="00CB097A">
            <w:pPr>
              <w:spacing w:line="480" w:lineRule="auto"/>
              <w:jc w:val="center"/>
              <w:rPr>
                <w:rFonts w:ascii="Times New Roman" w:hAnsi="Times New Roman" w:cs="Times New Roman"/>
                <w:sz w:val="24"/>
                <w:szCs w:val="24"/>
              </w:rPr>
            </w:pPr>
          </w:p>
          <w:p w14:paraId="0046844F" w14:textId="77777777" w:rsidR="00B65BD7" w:rsidRPr="00B65BD7" w:rsidRDefault="00B65BD7" w:rsidP="00CB097A">
            <w:pPr>
              <w:spacing w:line="480" w:lineRule="auto"/>
              <w:rPr>
                <w:rFonts w:ascii="Times New Roman" w:hAnsi="Times New Roman" w:cs="Times New Roman"/>
                <w:sz w:val="24"/>
                <w:szCs w:val="24"/>
              </w:rPr>
            </w:pPr>
          </w:p>
          <w:p w14:paraId="60C00AB9" w14:textId="6AFDC75D" w:rsidR="00B65BD7" w:rsidRPr="00B65BD7" w:rsidRDefault="00B65BD7" w:rsidP="00CB097A">
            <w:pPr>
              <w:spacing w:line="480" w:lineRule="auto"/>
              <w:jc w:val="center"/>
              <w:rPr>
                <w:rFonts w:ascii="Times New Roman" w:hAnsi="Times New Roman" w:cs="Times New Roman"/>
                <w:sz w:val="24"/>
                <w:szCs w:val="24"/>
              </w:rPr>
            </w:pPr>
            <w:r w:rsidRPr="00B65BD7">
              <w:rPr>
                <w:rFonts w:ascii="Times New Roman" w:hAnsi="Times New Roman" w:cs="Times New Roman"/>
                <w:sz w:val="24"/>
                <w:szCs w:val="24"/>
              </w:rPr>
              <w:t xml:space="preserve">Prasasti Heka </w:t>
            </w:r>
            <w:proofErr w:type="spellStart"/>
            <w:r w:rsidRPr="00B65BD7">
              <w:rPr>
                <w:rFonts w:ascii="Times New Roman" w:hAnsi="Times New Roman" w:cs="Times New Roman"/>
                <w:sz w:val="24"/>
                <w:szCs w:val="24"/>
              </w:rPr>
              <w:t>Jalesviva</w:t>
            </w:r>
            <w:proofErr w:type="spellEnd"/>
          </w:p>
        </w:tc>
      </w:tr>
    </w:tbl>
    <w:p w14:paraId="06057E52" w14:textId="3A2AD2F0" w:rsidR="00606815" w:rsidRPr="00606815" w:rsidRDefault="00606815" w:rsidP="00CB097A">
      <w:pPr>
        <w:spacing w:line="480" w:lineRule="auto"/>
        <w:jc w:val="both"/>
        <w:rPr>
          <w:rFonts w:ascii="Times New Roman" w:hAnsi="Times New Roman" w:cs="Times New Roman"/>
          <w:sz w:val="28"/>
          <w:szCs w:val="28"/>
        </w:rPr>
      </w:pPr>
      <w:r w:rsidRPr="00606815">
        <w:rPr>
          <w:rFonts w:ascii="Times New Roman" w:hAnsi="Times New Roman" w:cs="Times New Roman"/>
          <w:sz w:val="28"/>
          <w:szCs w:val="28"/>
        </w:rPr>
        <w:br w:type="page"/>
      </w:r>
    </w:p>
    <w:p w14:paraId="43F9EA08" w14:textId="77777777" w:rsidR="00472B03" w:rsidRDefault="003D7DC6" w:rsidP="005A5397">
      <w:pPr>
        <w:pStyle w:val="BAB"/>
      </w:pPr>
      <w:bookmarkStart w:id="5" w:name="_Toc190903326"/>
      <w:r>
        <w:t>ABSTRAK</w:t>
      </w:r>
      <w:bookmarkEnd w:id="5"/>
    </w:p>
    <w:p w14:paraId="6594188F" w14:textId="77777777" w:rsidR="00472B03" w:rsidRDefault="00472B03" w:rsidP="00472B0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Tanah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kemakmuran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w:t>
      </w:r>
    </w:p>
    <w:p w14:paraId="7D7F161D" w14:textId="77777777" w:rsidR="00472B03" w:rsidRDefault="00472B03" w:rsidP="00472B03">
      <w:pPr>
        <w:spacing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(Studi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570 PK/PDT/2022) dan (2)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hakim dalam </w:t>
      </w:r>
      <w:proofErr w:type="spellStart"/>
      <w:r>
        <w:rPr>
          <w:rFonts w:ascii="Times New Roman" w:hAnsi="Times New Roman" w:cs="Times New Roman"/>
          <w:sz w:val="24"/>
          <w:szCs w:val="24"/>
        </w:rPr>
        <w:t>memutus</w:t>
      </w:r>
      <w:proofErr w:type="spellEnd"/>
      <w:r>
        <w:rPr>
          <w:rFonts w:ascii="Times New Roman" w:hAnsi="Times New Roman" w:cs="Times New Roman"/>
          <w:sz w:val="24"/>
          <w:szCs w:val="24"/>
        </w:rPr>
        <w:t xml:space="preserve"> (Studi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570 PK/PDT/2022).</w:t>
      </w:r>
    </w:p>
    <w:p w14:paraId="0F805385" w14:textId="77777777" w:rsidR="00472B03" w:rsidRDefault="00472B03" w:rsidP="00472B0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(case approach)</w:t>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Studi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570 PK/PDT/2022.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tersier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w:t>
      </w:r>
    </w:p>
    <w:p w14:paraId="4910C7E5" w14:textId="0500BA7B" w:rsidR="00472B03" w:rsidRDefault="00472B03" w:rsidP="00472B0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dilakukan Para </w:t>
      </w:r>
      <w:proofErr w:type="spellStart"/>
      <w:r>
        <w:rPr>
          <w:rFonts w:ascii="Times New Roman" w:hAnsi="Times New Roman" w:cs="Times New Roman"/>
          <w:sz w:val="24"/>
          <w:szCs w:val="24"/>
        </w:rPr>
        <w:t>Tergugat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Hukum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Peninjauan</w:t>
      </w:r>
      <w:proofErr w:type="spellEnd"/>
      <w:r>
        <w:rPr>
          <w:rFonts w:ascii="Times New Roman" w:hAnsi="Times New Roman" w:cs="Times New Roman"/>
          <w:sz w:val="24"/>
          <w:szCs w:val="24"/>
        </w:rPr>
        <w:t xml:space="preserve"> Kembali dalam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(novum)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(novum)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101/</w:t>
      </w:r>
      <w:proofErr w:type="spellStart"/>
      <w:r>
        <w:rPr>
          <w:rFonts w:ascii="Times New Roman" w:hAnsi="Times New Roman" w:cs="Times New Roman"/>
          <w:sz w:val="24"/>
          <w:szCs w:val="24"/>
        </w:rPr>
        <w:t>Pdt.G</w:t>
      </w:r>
      <w:proofErr w:type="spellEnd"/>
      <w:r>
        <w:rPr>
          <w:rFonts w:ascii="Times New Roman" w:hAnsi="Times New Roman" w:cs="Times New Roman"/>
          <w:sz w:val="24"/>
          <w:szCs w:val="24"/>
        </w:rPr>
        <w:t xml:space="preserve">/2019/PN </w:t>
      </w:r>
      <w:proofErr w:type="spellStart"/>
      <w:r>
        <w:rPr>
          <w:rFonts w:ascii="Times New Roman" w:hAnsi="Times New Roman" w:cs="Times New Roman"/>
          <w:sz w:val="24"/>
          <w:szCs w:val="24"/>
        </w:rPr>
        <w:t>Bl</w:t>
      </w:r>
      <w:r w:rsidR="001379D6">
        <w:rPr>
          <w:rFonts w:ascii="Times New Roman" w:hAnsi="Times New Roman" w:cs="Times New Roman"/>
          <w:sz w:val="24"/>
          <w:szCs w:val="24"/>
        </w:rPr>
        <w:t>b</w:t>
      </w:r>
      <w:proofErr w:type="spellEnd"/>
      <w:r w:rsidR="001379D6">
        <w:rPr>
          <w:rFonts w:ascii="Times New Roman" w:hAnsi="Times New Roman" w:cs="Times New Roman"/>
          <w:sz w:val="24"/>
          <w:szCs w:val="24"/>
        </w:rPr>
        <w:t>.</w:t>
      </w:r>
    </w:p>
    <w:p w14:paraId="044662C7" w14:textId="52802CFD" w:rsidR="003D7DC6" w:rsidRPr="001379D6" w:rsidRDefault="00472B03" w:rsidP="001379D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Kata </w:t>
      </w:r>
      <w:proofErr w:type="spellStart"/>
      <w:proofErr w:type="gram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Penyelesaian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Sengketa</w:t>
      </w:r>
      <w:proofErr w:type="spellEnd"/>
      <w:r>
        <w:rPr>
          <w:rFonts w:ascii="Times New Roman" w:hAnsi="Times New Roman" w:cs="Times New Roman"/>
          <w:b/>
          <w:bCs/>
          <w:sz w:val="24"/>
          <w:szCs w:val="24"/>
        </w:rPr>
        <w:t xml:space="preserve">, Tanah, Studi </w:t>
      </w:r>
      <w:proofErr w:type="spellStart"/>
      <w:r>
        <w:rPr>
          <w:rFonts w:ascii="Times New Roman" w:hAnsi="Times New Roman" w:cs="Times New Roman"/>
          <w:b/>
          <w:bCs/>
          <w:sz w:val="24"/>
          <w:szCs w:val="24"/>
        </w:rPr>
        <w:t>Putusan</w:t>
      </w:r>
      <w:proofErr w:type="spellEnd"/>
    </w:p>
    <w:p w14:paraId="79D0FE53" w14:textId="10A0EAB5" w:rsidR="001379D6" w:rsidRPr="002C69EF" w:rsidRDefault="003D7DC6" w:rsidP="005A5397">
      <w:pPr>
        <w:pStyle w:val="BAB"/>
        <w:rPr>
          <w:i/>
          <w:iCs/>
        </w:rPr>
      </w:pPr>
      <w:bookmarkStart w:id="6" w:name="_Toc190903327"/>
      <w:r w:rsidRPr="002C69EF">
        <w:rPr>
          <w:i/>
          <w:iCs/>
        </w:rPr>
        <w:t>ABSTRACT</w:t>
      </w:r>
      <w:bookmarkEnd w:id="6"/>
    </w:p>
    <w:p w14:paraId="61B9AF62" w14:textId="77777777" w:rsidR="001379D6" w:rsidRPr="002C69EF" w:rsidRDefault="001379D6" w:rsidP="001379D6">
      <w:pPr>
        <w:spacing w:line="360" w:lineRule="auto"/>
        <w:ind w:firstLine="426"/>
        <w:jc w:val="both"/>
        <w:rPr>
          <w:rFonts w:ascii="Times New Roman" w:hAnsi="Times New Roman" w:cs="Times New Roman"/>
          <w:i/>
          <w:iCs/>
          <w:sz w:val="24"/>
          <w:szCs w:val="24"/>
        </w:rPr>
      </w:pPr>
      <w:r w:rsidRPr="002C69EF">
        <w:rPr>
          <w:rFonts w:ascii="Times New Roman" w:hAnsi="Times New Roman" w:cs="Times New Roman"/>
          <w:i/>
          <w:iCs/>
          <w:sz w:val="24"/>
          <w:szCs w:val="24"/>
        </w:rPr>
        <w:t>Land is a valuable asset, each area of ​​land has a different meaning, essentially as a symbol of prosperity for its owner, so proof of ownership is very important otherwise problems will arise. Settlement of land disputes is an effort to resolve land problems because there are parties who have suffered losses regarding their land rights.</w:t>
      </w:r>
    </w:p>
    <w:p w14:paraId="2B8A3EE9" w14:textId="77777777" w:rsidR="001379D6" w:rsidRPr="002C69EF" w:rsidRDefault="001379D6" w:rsidP="001379D6">
      <w:pPr>
        <w:spacing w:line="360" w:lineRule="auto"/>
        <w:ind w:firstLine="426"/>
        <w:jc w:val="both"/>
        <w:rPr>
          <w:rFonts w:ascii="Times New Roman" w:hAnsi="Times New Roman" w:cs="Times New Roman"/>
          <w:i/>
          <w:iCs/>
          <w:sz w:val="24"/>
          <w:szCs w:val="24"/>
        </w:rPr>
      </w:pPr>
      <w:r w:rsidRPr="002C69EF">
        <w:rPr>
          <w:rFonts w:ascii="Times New Roman" w:hAnsi="Times New Roman" w:cs="Times New Roman"/>
          <w:i/>
          <w:iCs/>
          <w:sz w:val="24"/>
          <w:szCs w:val="24"/>
        </w:rPr>
        <w:t>This research has the aims of (1) to examine the root of the land dispute problem (Decision Study Number 570 PK/PDT/2022) and (2) to examine the considerations of the panel of judges in making their decision (Decision Study Number 570 PK/PDT/2022).</w:t>
      </w:r>
    </w:p>
    <w:p w14:paraId="719C313B" w14:textId="77777777" w:rsidR="001379D6" w:rsidRPr="002C69EF" w:rsidRDefault="001379D6" w:rsidP="001379D6">
      <w:pPr>
        <w:spacing w:line="360" w:lineRule="auto"/>
        <w:ind w:firstLine="426"/>
        <w:jc w:val="both"/>
        <w:rPr>
          <w:rFonts w:ascii="Times New Roman" w:hAnsi="Times New Roman" w:cs="Times New Roman"/>
          <w:i/>
          <w:iCs/>
          <w:sz w:val="24"/>
          <w:szCs w:val="24"/>
        </w:rPr>
      </w:pPr>
      <w:r w:rsidRPr="002C69EF">
        <w:rPr>
          <w:rFonts w:ascii="Times New Roman" w:hAnsi="Times New Roman" w:cs="Times New Roman"/>
          <w:i/>
          <w:iCs/>
          <w:sz w:val="24"/>
          <w:szCs w:val="24"/>
        </w:rPr>
        <w:t>The research method used in this research is using a type of library research with a normative approach to the case approach, in this case Decision Study Number 570 PK/PDT/2022. The research data used secondary data includes primary, secondary and tertiary legal materials. Meanwhile, the data collection method uses document study or heritage materials with qualitative data analysis methods.</w:t>
      </w:r>
    </w:p>
    <w:p w14:paraId="2D4A0CD9" w14:textId="7D7FA6D3" w:rsidR="001379D6" w:rsidRPr="002C69EF" w:rsidRDefault="001379D6" w:rsidP="001379D6">
      <w:pPr>
        <w:spacing w:line="360" w:lineRule="auto"/>
        <w:ind w:firstLine="426"/>
        <w:jc w:val="both"/>
        <w:rPr>
          <w:rFonts w:ascii="Times New Roman" w:hAnsi="Times New Roman" w:cs="Times New Roman"/>
          <w:i/>
          <w:iCs/>
          <w:sz w:val="24"/>
          <w:szCs w:val="24"/>
        </w:rPr>
      </w:pPr>
      <w:r w:rsidRPr="002C69EF">
        <w:rPr>
          <w:rFonts w:ascii="Times New Roman" w:hAnsi="Times New Roman" w:cs="Times New Roman"/>
          <w:i/>
          <w:iCs/>
          <w:sz w:val="24"/>
          <w:szCs w:val="24"/>
        </w:rPr>
        <w:t>The results of this study explain that the actions committed by the Defendants constitute Unlawful Acts that are detrimental to the Plaintiff. The considerations of the panel of judges are correct and proper. The Applicant for Judicial Review in submitting new evidence (novum) does not meet the requirements because the new evidence (novum) was made after the first decision number 101/</w:t>
      </w:r>
      <w:proofErr w:type="spellStart"/>
      <w:r w:rsidRPr="002C69EF">
        <w:rPr>
          <w:rFonts w:ascii="Times New Roman" w:hAnsi="Times New Roman" w:cs="Times New Roman"/>
          <w:i/>
          <w:iCs/>
          <w:sz w:val="24"/>
          <w:szCs w:val="24"/>
        </w:rPr>
        <w:t>Pdt.G</w:t>
      </w:r>
      <w:proofErr w:type="spellEnd"/>
      <w:r w:rsidRPr="002C69EF">
        <w:rPr>
          <w:rFonts w:ascii="Times New Roman" w:hAnsi="Times New Roman" w:cs="Times New Roman"/>
          <w:i/>
          <w:iCs/>
          <w:sz w:val="24"/>
          <w:szCs w:val="24"/>
        </w:rPr>
        <w:t xml:space="preserve">/2019/PN </w:t>
      </w:r>
      <w:proofErr w:type="spellStart"/>
      <w:r w:rsidRPr="002C69EF">
        <w:rPr>
          <w:rFonts w:ascii="Times New Roman" w:hAnsi="Times New Roman" w:cs="Times New Roman"/>
          <w:i/>
          <w:iCs/>
          <w:sz w:val="24"/>
          <w:szCs w:val="24"/>
        </w:rPr>
        <w:t>Blb</w:t>
      </w:r>
      <w:proofErr w:type="spellEnd"/>
      <w:r w:rsidRPr="002C69EF">
        <w:rPr>
          <w:rFonts w:ascii="Times New Roman" w:hAnsi="Times New Roman" w:cs="Times New Roman"/>
          <w:i/>
          <w:iCs/>
          <w:sz w:val="24"/>
          <w:szCs w:val="24"/>
        </w:rPr>
        <w:t>.</w:t>
      </w:r>
    </w:p>
    <w:p w14:paraId="529919B5" w14:textId="77777777" w:rsidR="001379D6" w:rsidRPr="002C69EF" w:rsidRDefault="001379D6" w:rsidP="001379D6">
      <w:pPr>
        <w:spacing w:line="360" w:lineRule="auto"/>
        <w:jc w:val="both"/>
        <w:rPr>
          <w:rFonts w:ascii="Times New Roman" w:hAnsi="Times New Roman" w:cs="Times New Roman"/>
          <w:b/>
          <w:bCs/>
          <w:i/>
          <w:iCs/>
          <w:sz w:val="24"/>
          <w:szCs w:val="24"/>
        </w:rPr>
      </w:pPr>
      <w:r w:rsidRPr="002C69EF">
        <w:rPr>
          <w:rFonts w:ascii="Times New Roman" w:hAnsi="Times New Roman" w:cs="Times New Roman"/>
          <w:b/>
          <w:bCs/>
          <w:i/>
          <w:iCs/>
          <w:sz w:val="24"/>
          <w:szCs w:val="24"/>
        </w:rPr>
        <w:t>Keywords: Dispute Resolution, Land, Decision Study</w:t>
      </w:r>
    </w:p>
    <w:p w14:paraId="37C9FFE5" w14:textId="77777777" w:rsidR="001379D6" w:rsidRPr="000B0BE4" w:rsidRDefault="001379D6" w:rsidP="001379D6">
      <w:pPr>
        <w:rPr>
          <w:rFonts w:ascii="Times New Roman" w:hAnsi="Times New Roman" w:cs="Times New Roman"/>
          <w:sz w:val="24"/>
          <w:szCs w:val="24"/>
        </w:rPr>
      </w:pPr>
    </w:p>
    <w:p w14:paraId="608CC27D" w14:textId="50B2E390" w:rsidR="003D7DC6" w:rsidRPr="003D7DC6" w:rsidRDefault="003D7DC6" w:rsidP="001379D6">
      <w:pPr>
        <w:jc w:val="both"/>
        <w:rPr>
          <w:rFonts w:ascii="Times New Roman" w:hAnsi="Times New Roman" w:cs="Times New Roman"/>
          <w:b/>
          <w:bCs/>
          <w:color w:val="000000" w:themeColor="text1"/>
          <w:sz w:val="28"/>
          <w:szCs w:val="28"/>
        </w:rPr>
      </w:pPr>
      <w:r w:rsidRPr="003D7DC6">
        <w:br w:type="page"/>
      </w:r>
    </w:p>
    <w:p w14:paraId="7B280715" w14:textId="77777777" w:rsidR="002C69EF" w:rsidRPr="00830A1E" w:rsidRDefault="002C69EF" w:rsidP="002C69EF">
      <w:pPr>
        <w:pStyle w:val="BAB"/>
      </w:pPr>
      <w:bookmarkStart w:id="7" w:name="_Toc190903328"/>
      <w:bookmarkStart w:id="8" w:name="_Toc190903329"/>
      <w:r>
        <w:t>MOTTO</w:t>
      </w:r>
      <w:bookmarkEnd w:id="8"/>
    </w:p>
    <w:p w14:paraId="49A4AD89" w14:textId="77777777" w:rsidR="002C69EF"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“Allah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membebani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w:t>
      </w:r>
    </w:p>
    <w:p w14:paraId="4DA232D1" w14:textId="77777777" w:rsidR="002C69EF"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~QS. Al-Baqarah:286~</w:t>
      </w:r>
    </w:p>
    <w:p w14:paraId="628451CB" w14:textId="77777777" w:rsidR="002C69EF" w:rsidRDefault="002C69EF" w:rsidP="002C69EF">
      <w:pPr>
        <w:spacing w:line="480" w:lineRule="auto"/>
        <w:jc w:val="center"/>
        <w:rPr>
          <w:rFonts w:ascii="Times New Roman" w:hAnsi="Times New Roman" w:cs="Times New Roman"/>
          <w:sz w:val="24"/>
          <w:szCs w:val="24"/>
        </w:rPr>
      </w:pPr>
    </w:p>
    <w:p w14:paraId="0942B8BC" w14:textId="77777777" w:rsidR="002C69EF"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“Maka,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w:t>
      </w:r>
    </w:p>
    <w:p w14:paraId="5FB5AB8F" w14:textId="77777777" w:rsidR="002C69EF"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~QS. Al-Insyirah:5~</w:t>
      </w:r>
    </w:p>
    <w:p w14:paraId="57836DAE" w14:textId="77777777" w:rsidR="002C69EF" w:rsidRDefault="002C69EF" w:rsidP="002C69EF">
      <w:pPr>
        <w:spacing w:line="480" w:lineRule="auto"/>
        <w:jc w:val="center"/>
        <w:rPr>
          <w:rFonts w:ascii="Times New Roman" w:hAnsi="Times New Roman" w:cs="Times New Roman"/>
          <w:sz w:val="24"/>
          <w:szCs w:val="24"/>
        </w:rPr>
      </w:pPr>
    </w:p>
    <w:p w14:paraId="68139928" w14:textId="77777777" w:rsidR="002C69EF"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“Maka, </w:t>
      </w:r>
      <w:proofErr w:type="spellStart"/>
      <w:r>
        <w:rPr>
          <w:rFonts w:ascii="Times New Roman" w:hAnsi="Times New Roman" w:cs="Times New Roman"/>
          <w:sz w:val="24"/>
          <w:szCs w:val="24"/>
        </w:rPr>
        <w:t>bersabarlah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janji</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w:t>
      </w:r>
    </w:p>
    <w:p w14:paraId="52E7716A" w14:textId="77777777" w:rsidR="002C69EF"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~QS. Ar-Rum:60~</w:t>
      </w:r>
    </w:p>
    <w:p w14:paraId="13F6E034" w14:textId="77777777" w:rsidR="002C69EF" w:rsidRDefault="002C69EF" w:rsidP="002C69EF">
      <w:pPr>
        <w:spacing w:line="480" w:lineRule="auto"/>
        <w:jc w:val="center"/>
        <w:rPr>
          <w:rFonts w:ascii="Times New Roman" w:hAnsi="Times New Roman" w:cs="Times New Roman"/>
          <w:sz w:val="24"/>
          <w:szCs w:val="24"/>
        </w:rPr>
      </w:pPr>
    </w:p>
    <w:p w14:paraId="0103E590" w14:textId="77777777" w:rsidR="002C69EF"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pintar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w:t>
      </w:r>
    </w:p>
    <w:p w14:paraId="0D8A8169" w14:textId="77777777" w:rsidR="002C69EF"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~BJ Habibie~</w:t>
      </w:r>
    </w:p>
    <w:p w14:paraId="15934030" w14:textId="77777777" w:rsidR="002C69EF" w:rsidRDefault="002C69EF" w:rsidP="002C69EF">
      <w:pPr>
        <w:spacing w:line="480" w:lineRule="auto"/>
        <w:jc w:val="center"/>
        <w:rPr>
          <w:rFonts w:ascii="Times New Roman" w:hAnsi="Times New Roman" w:cs="Times New Roman"/>
          <w:sz w:val="24"/>
          <w:szCs w:val="24"/>
        </w:rPr>
      </w:pPr>
    </w:p>
    <w:p w14:paraId="4D122267" w14:textId="77777777" w:rsidR="002C69EF"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mimpi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mimpi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diremehkan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setinggi</w:t>
      </w:r>
      <w:proofErr w:type="spellEnd"/>
      <w:r>
        <w:rPr>
          <w:rFonts w:ascii="Times New Roman" w:hAnsi="Times New Roman" w:cs="Times New Roman"/>
          <w:sz w:val="24"/>
          <w:szCs w:val="24"/>
        </w:rPr>
        <w:t xml:space="preserve"> yang kau dan </w:t>
      </w:r>
      <w:proofErr w:type="spellStart"/>
      <w:r>
        <w:rPr>
          <w:rFonts w:ascii="Times New Roman" w:hAnsi="Times New Roman" w:cs="Times New Roman"/>
          <w:sz w:val="24"/>
          <w:szCs w:val="24"/>
        </w:rPr>
        <w:t>gapailah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selayaknya</w:t>
      </w:r>
      <w:proofErr w:type="spellEnd"/>
      <w:r>
        <w:rPr>
          <w:rFonts w:ascii="Times New Roman" w:hAnsi="Times New Roman" w:cs="Times New Roman"/>
          <w:sz w:val="24"/>
          <w:szCs w:val="24"/>
        </w:rPr>
        <w:t xml:space="preserve"> yang kau </w:t>
      </w:r>
      <w:proofErr w:type="spellStart"/>
      <w:r>
        <w:rPr>
          <w:rFonts w:ascii="Times New Roman" w:hAnsi="Times New Roman" w:cs="Times New Roman"/>
          <w:sz w:val="24"/>
          <w:szCs w:val="24"/>
        </w:rPr>
        <w:t>harapkan</w:t>
      </w:r>
      <w:proofErr w:type="spellEnd"/>
      <w:r>
        <w:rPr>
          <w:rFonts w:ascii="Times New Roman" w:hAnsi="Times New Roman" w:cs="Times New Roman"/>
          <w:sz w:val="24"/>
          <w:szCs w:val="24"/>
        </w:rPr>
        <w:t>”</w:t>
      </w:r>
    </w:p>
    <w:p w14:paraId="4BBEAB03" w14:textId="77777777" w:rsidR="002C69EF" w:rsidRPr="00D45028" w:rsidRDefault="002C69EF"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~Maudy Ayunda~</w:t>
      </w:r>
    </w:p>
    <w:p w14:paraId="107E0CDD" w14:textId="77777777" w:rsidR="002C69EF" w:rsidRDefault="002C69EF" w:rsidP="005A5397">
      <w:pPr>
        <w:pStyle w:val="BAB"/>
      </w:pPr>
    </w:p>
    <w:p w14:paraId="20AEE57F" w14:textId="0962059D" w:rsidR="00890D8C" w:rsidRPr="00890D8C" w:rsidRDefault="00F3749C" w:rsidP="005A5397">
      <w:pPr>
        <w:pStyle w:val="BAB"/>
      </w:pPr>
      <w:r>
        <w:t>HALAMAN PERSEMBAHAN</w:t>
      </w:r>
      <w:bookmarkEnd w:id="7"/>
    </w:p>
    <w:p w14:paraId="33C0AC63" w14:textId="77777777" w:rsidR="00C77DAD" w:rsidRDefault="00890D8C" w:rsidP="00890D8C">
      <w:pPr>
        <w:spacing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kelancaran</w:t>
      </w:r>
      <w:proofErr w:type="spellEnd"/>
      <w:r>
        <w:rPr>
          <w:rFonts w:ascii="Times New Roman" w:hAnsi="Times New Roman" w:cs="Times New Roman"/>
          <w:sz w:val="24"/>
          <w:szCs w:val="24"/>
        </w:rPr>
        <w:t xml:space="preserve"> dalam 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6D9F14F3" w14:textId="22C2AABC" w:rsidR="00C91482" w:rsidRPr="00C77DAD" w:rsidRDefault="00F3749C" w:rsidP="00C77DA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AC5848">
        <w:rPr>
          <w:rFonts w:ascii="Times New Roman" w:hAnsi="Times New Roman" w:cs="Times New Roman"/>
          <w:sz w:val="24"/>
          <w:szCs w:val="24"/>
        </w:rPr>
        <w:t>penulis</w:t>
      </w:r>
      <w:proofErr w:type="spellEnd"/>
      <w:r w:rsidR="00AC5848">
        <w:rPr>
          <w:rFonts w:ascii="Times New Roman" w:hAnsi="Times New Roman" w:cs="Times New Roman"/>
          <w:sz w:val="24"/>
          <w:szCs w:val="24"/>
        </w:rPr>
        <w:t xml:space="preserve"> </w:t>
      </w:r>
      <w:proofErr w:type="spellStart"/>
      <w:r w:rsidR="00AC5848">
        <w:rPr>
          <w:rFonts w:ascii="Times New Roman" w:hAnsi="Times New Roman" w:cs="Times New Roman"/>
          <w:sz w:val="24"/>
          <w:szCs w:val="24"/>
        </w:rPr>
        <w:t>persembahkan</w:t>
      </w:r>
      <w:proofErr w:type="spellEnd"/>
      <w:r w:rsidR="00AC5848">
        <w:rPr>
          <w:rFonts w:ascii="Times New Roman" w:hAnsi="Times New Roman" w:cs="Times New Roman"/>
          <w:sz w:val="24"/>
          <w:szCs w:val="24"/>
        </w:rPr>
        <w:t xml:space="preserve"> </w:t>
      </w:r>
      <w:proofErr w:type="spellStart"/>
      <w:r w:rsidR="00AC5848">
        <w:rPr>
          <w:rFonts w:ascii="Times New Roman" w:hAnsi="Times New Roman" w:cs="Times New Roman"/>
          <w:sz w:val="24"/>
          <w:szCs w:val="24"/>
        </w:rPr>
        <w:t>kepada</w:t>
      </w:r>
      <w:proofErr w:type="spellEnd"/>
      <w:r w:rsidR="00AC5848">
        <w:rPr>
          <w:rFonts w:ascii="Times New Roman" w:hAnsi="Times New Roman" w:cs="Times New Roman"/>
          <w:sz w:val="24"/>
          <w:szCs w:val="24"/>
        </w:rPr>
        <w:t>:</w:t>
      </w:r>
    </w:p>
    <w:p w14:paraId="0DD9DE81" w14:textId="62157E67" w:rsidR="002419C6" w:rsidRDefault="002419C6" w:rsidP="00923BFF">
      <w:pPr>
        <w:pStyle w:val="ListParagraph"/>
        <w:numPr>
          <w:ilvl w:val="3"/>
          <w:numId w:val="29"/>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sidR="00445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tercinta</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Ratinah</w:t>
      </w:r>
      <w:proofErr w:type="spellEnd"/>
      <w:r>
        <w:rPr>
          <w:rFonts w:ascii="Times New Roman" w:hAnsi="Times New Roman" w:cs="Times New Roman"/>
          <w:sz w:val="24"/>
          <w:szCs w:val="24"/>
        </w:rPr>
        <w:t xml:space="preserve"> </w:t>
      </w:r>
      <w:r w:rsidRPr="002419C6">
        <w:rPr>
          <w:rFonts w:ascii="Times New Roman" w:hAnsi="Times New Roman" w:cs="Times New Roman"/>
          <w:sz w:val="24"/>
          <w:szCs w:val="24"/>
        </w:rPr>
        <w:t>dan Bapak Rosidin</w:t>
      </w:r>
      <w:r w:rsidR="004457A2">
        <w:rPr>
          <w:rFonts w:ascii="Times New Roman" w:hAnsi="Times New Roman" w:cs="Times New Roman"/>
          <w:sz w:val="24"/>
          <w:szCs w:val="24"/>
        </w:rPr>
        <w:t>,</w:t>
      </w:r>
      <w:r w:rsidRPr="002419C6">
        <w:rPr>
          <w:rFonts w:ascii="Times New Roman" w:hAnsi="Times New Roman" w:cs="Times New Roman"/>
          <w:sz w:val="24"/>
          <w:szCs w:val="24"/>
        </w:rPr>
        <w:t xml:space="preserve"> </w:t>
      </w:r>
      <w:r w:rsidR="004457A2">
        <w:rPr>
          <w:rFonts w:ascii="Times New Roman" w:hAnsi="Times New Roman" w:cs="Times New Roman"/>
          <w:sz w:val="24"/>
          <w:szCs w:val="24"/>
        </w:rPr>
        <w:t>s</w:t>
      </w:r>
      <w:r w:rsidRPr="002419C6">
        <w:rPr>
          <w:rFonts w:ascii="Times New Roman" w:hAnsi="Times New Roman" w:cs="Times New Roman"/>
          <w:sz w:val="24"/>
          <w:szCs w:val="24"/>
        </w:rPr>
        <w:t xml:space="preserve">upport system </w:t>
      </w:r>
      <w:proofErr w:type="spellStart"/>
      <w:r w:rsidRPr="002419C6">
        <w:rPr>
          <w:rFonts w:ascii="Times New Roman" w:hAnsi="Times New Roman" w:cs="Times New Roman"/>
          <w:sz w:val="24"/>
          <w:szCs w:val="24"/>
        </w:rPr>
        <w:t>terbaik</w:t>
      </w:r>
      <w:proofErr w:type="spellEnd"/>
      <w:r>
        <w:rPr>
          <w:rFonts w:ascii="Times New Roman" w:hAnsi="Times New Roman" w:cs="Times New Roman"/>
          <w:sz w:val="24"/>
          <w:szCs w:val="24"/>
        </w:rPr>
        <w:t xml:space="preserve"> dan </w:t>
      </w:r>
      <w:proofErr w:type="spellStart"/>
      <w:r w:rsidRPr="002419C6">
        <w:rPr>
          <w:rFonts w:ascii="Times New Roman" w:hAnsi="Times New Roman" w:cs="Times New Roman"/>
          <w:sz w:val="24"/>
          <w:szCs w:val="24"/>
        </w:rPr>
        <w:t>panutan</w:t>
      </w:r>
      <w:proofErr w:type="spellEnd"/>
      <w:r w:rsidR="00445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bagi</w:t>
      </w:r>
      <w:proofErr w:type="spellEnd"/>
      <w:r w:rsidR="00445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penulis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sidR="00B207A2">
        <w:rPr>
          <w:rFonts w:ascii="Times New Roman" w:hAnsi="Times New Roman" w:cs="Times New Roman"/>
          <w:sz w:val="24"/>
          <w:szCs w:val="24"/>
        </w:rPr>
        <w:t>berhenti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sidR="00445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motivasi</w:t>
      </w:r>
      <w:proofErr w:type="spellEnd"/>
      <w:r w:rsidR="004457A2">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terbaikny</w:t>
      </w:r>
      <w:r w:rsidR="004457A2">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mengupayakan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fikiran</w:t>
      </w:r>
      <w:proofErr w:type="spellEnd"/>
      <w:r>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sehingga</w:t>
      </w:r>
      <w:proofErr w:type="spellEnd"/>
      <w:r w:rsidR="00445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penulis</w:t>
      </w:r>
      <w:proofErr w:type="spellEnd"/>
      <w:r w:rsidR="00445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mampu</w:t>
      </w:r>
      <w:proofErr w:type="spellEnd"/>
      <w:r w:rsidR="00445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menyelesaikan</w:t>
      </w:r>
      <w:proofErr w:type="spellEnd"/>
      <w:r w:rsidR="00445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studi</w:t>
      </w:r>
      <w:proofErr w:type="spellEnd"/>
      <w:r w:rsidR="00B20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sampai</w:t>
      </w:r>
      <w:proofErr w:type="spellEnd"/>
      <w:r w:rsidR="004457A2">
        <w:rPr>
          <w:rFonts w:ascii="Times New Roman" w:hAnsi="Times New Roman" w:cs="Times New Roman"/>
          <w:sz w:val="24"/>
          <w:szCs w:val="24"/>
        </w:rPr>
        <w:t xml:space="preserve"> </w:t>
      </w:r>
      <w:proofErr w:type="spellStart"/>
      <w:r w:rsidR="004457A2">
        <w:rPr>
          <w:rFonts w:ascii="Times New Roman" w:hAnsi="Times New Roman" w:cs="Times New Roman"/>
          <w:sz w:val="24"/>
          <w:szCs w:val="24"/>
        </w:rPr>
        <w:t>sarjana</w:t>
      </w:r>
      <w:proofErr w:type="spellEnd"/>
      <w:r w:rsidR="004457A2">
        <w:rPr>
          <w:rFonts w:ascii="Times New Roman" w:hAnsi="Times New Roman" w:cs="Times New Roman"/>
          <w:sz w:val="24"/>
          <w:szCs w:val="24"/>
        </w:rPr>
        <w:t>.</w:t>
      </w:r>
    </w:p>
    <w:p w14:paraId="34CE795D" w14:textId="51EB54F6" w:rsidR="00B207A2" w:rsidRDefault="00B207A2" w:rsidP="00923BFF">
      <w:pPr>
        <w:pStyle w:val="ListParagraph"/>
        <w:numPr>
          <w:ilvl w:val="3"/>
          <w:numId w:val="2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Diri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berdoa</w:t>
      </w:r>
      <w:proofErr w:type="spellEnd"/>
      <w:r w:rsidR="00B226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r w:rsidR="00B226C5">
        <w:rPr>
          <w:rFonts w:ascii="Times New Roman" w:hAnsi="Times New Roman" w:cs="Times New Roman"/>
          <w:sz w:val="24"/>
          <w:szCs w:val="24"/>
        </w:rPr>
        <w:t xml:space="preserve">dan </w:t>
      </w:r>
      <w:proofErr w:type="spellStart"/>
      <w:r>
        <w:rPr>
          <w:rFonts w:ascii="Times New Roman" w:hAnsi="Times New Roman" w:cs="Times New Roman"/>
          <w:sz w:val="24"/>
          <w:szCs w:val="24"/>
        </w:rPr>
        <w:t>berjuang</w:t>
      </w:r>
      <w:proofErr w:type="spellEnd"/>
      <w:r>
        <w:rPr>
          <w:rFonts w:ascii="Times New Roman" w:hAnsi="Times New Roman" w:cs="Times New Roman"/>
          <w:sz w:val="24"/>
          <w:szCs w:val="24"/>
        </w:rPr>
        <w:t xml:space="preserve"> </w:t>
      </w:r>
      <w:proofErr w:type="spellStart"/>
      <w:r w:rsidR="00B226C5">
        <w:rPr>
          <w:rFonts w:ascii="Times New Roman" w:hAnsi="Times New Roman" w:cs="Times New Roman"/>
          <w:sz w:val="24"/>
          <w:szCs w:val="24"/>
        </w:rPr>
        <w:t>dari</w:t>
      </w:r>
      <w:proofErr w:type="spellEnd"/>
      <w:r w:rsidR="00B226C5">
        <w:rPr>
          <w:rFonts w:ascii="Times New Roman" w:hAnsi="Times New Roman" w:cs="Times New Roman"/>
          <w:sz w:val="24"/>
          <w:szCs w:val="24"/>
        </w:rPr>
        <w:t xml:space="preserve"> </w:t>
      </w:r>
      <w:proofErr w:type="spellStart"/>
      <w:r w:rsidR="00B226C5">
        <w:rPr>
          <w:rFonts w:ascii="Times New Roman" w:hAnsi="Times New Roman" w:cs="Times New Roman"/>
          <w:sz w:val="24"/>
          <w:szCs w:val="24"/>
        </w:rPr>
        <w:t>awal</w:t>
      </w:r>
      <w:proofErr w:type="spellEnd"/>
      <w:r w:rsidR="00B226C5">
        <w:rPr>
          <w:rFonts w:ascii="Times New Roman" w:hAnsi="Times New Roman" w:cs="Times New Roman"/>
          <w:sz w:val="24"/>
          <w:szCs w:val="24"/>
        </w:rPr>
        <w:t xml:space="preserve"> </w:t>
      </w:r>
      <w:proofErr w:type="spellStart"/>
      <w:r w:rsidR="00B226C5">
        <w:rPr>
          <w:rFonts w:ascii="Times New Roman" w:hAnsi="Times New Roman" w:cs="Times New Roman"/>
          <w:sz w:val="24"/>
          <w:szCs w:val="24"/>
        </w:rPr>
        <w:t>sampai</w:t>
      </w:r>
      <w:proofErr w:type="spellEnd"/>
      <w:r w:rsidR="00B226C5">
        <w:rPr>
          <w:rFonts w:ascii="Times New Roman" w:hAnsi="Times New Roman" w:cs="Times New Roman"/>
          <w:sz w:val="24"/>
          <w:szCs w:val="24"/>
        </w:rPr>
        <w:t xml:space="preserve"> </w:t>
      </w:r>
      <w:proofErr w:type="spellStart"/>
      <w:r w:rsidR="00B226C5">
        <w:rPr>
          <w:rFonts w:ascii="Times New Roman" w:hAnsi="Times New Roman" w:cs="Times New Roman"/>
          <w:sz w:val="24"/>
          <w:szCs w:val="24"/>
        </w:rPr>
        <w:t>akhir</w:t>
      </w:r>
      <w:proofErr w:type="spellEnd"/>
      <w:r w:rsidR="00B226C5">
        <w:rPr>
          <w:rFonts w:ascii="Times New Roman" w:hAnsi="Times New Roman" w:cs="Times New Roman"/>
          <w:sz w:val="24"/>
          <w:szCs w:val="24"/>
        </w:rPr>
        <w:t xml:space="preserve"> </w:t>
      </w:r>
      <w:proofErr w:type="spellStart"/>
      <w:r w:rsidR="00B226C5">
        <w:rPr>
          <w:rFonts w:ascii="Times New Roman" w:hAnsi="Times New Roman" w:cs="Times New Roman"/>
          <w:sz w:val="24"/>
          <w:szCs w:val="24"/>
        </w:rPr>
        <w:t>studi</w:t>
      </w:r>
      <w:proofErr w:type="spellEnd"/>
      <w:r w:rsidR="00B226C5">
        <w:rPr>
          <w:rFonts w:ascii="Times New Roman" w:hAnsi="Times New Roman" w:cs="Times New Roman"/>
          <w:sz w:val="24"/>
          <w:szCs w:val="24"/>
        </w:rPr>
        <w:t xml:space="preserve"> </w:t>
      </w:r>
      <w:proofErr w:type="spellStart"/>
      <w:r w:rsidR="00B226C5">
        <w:rPr>
          <w:rFonts w:ascii="Times New Roman" w:hAnsi="Times New Roman" w:cs="Times New Roman"/>
          <w:sz w:val="24"/>
          <w:szCs w:val="24"/>
        </w:rPr>
        <w:t>serta</w:t>
      </w:r>
      <w:proofErr w:type="spellEnd"/>
      <w:r w:rsidR="00B226C5">
        <w:rPr>
          <w:rFonts w:ascii="Times New Roman" w:hAnsi="Times New Roman" w:cs="Times New Roman"/>
          <w:sz w:val="24"/>
          <w:szCs w:val="24"/>
        </w:rPr>
        <w:t xml:space="preserve"> </w:t>
      </w:r>
      <w:r>
        <w:rPr>
          <w:rFonts w:ascii="Times New Roman" w:hAnsi="Times New Roman" w:cs="Times New Roman"/>
          <w:sz w:val="24"/>
          <w:szCs w:val="24"/>
        </w:rPr>
        <w:t xml:space="preserve">dalam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sidR="00B226C5">
        <w:rPr>
          <w:rFonts w:ascii="Times New Roman" w:hAnsi="Times New Roman" w:cs="Times New Roman"/>
          <w:sz w:val="24"/>
          <w:szCs w:val="24"/>
        </w:rPr>
        <w:t xml:space="preserve"> yang </w:t>
      </w:r>
      <w:proofErr w:type="spellStart"/>
      <w:r w:rsidR="00B226C5">
        <w:rPr>
          <w:rFonts w:ascii="Times New Roman" w:hAnsi="Times New Roman" w:cs="Times New Roman"/>
          <w:sz w:val="24"/>
          <w:szCs w:val="24"/>
        </w:rPr>
        <w:t>patut</w:t>
      </w:r>
      <w:proofErr w:type="spellEnd"/>
      <w:r w:rsidR="00B226C5">
        <w:rPr>
          <w:rFonts w:ascii="Times New Roman" w:hAnsi="Times New Roman" w:cs="Times New Roman"/>
          <w:sz w:val="24"/>
          <w:szCs w:val="24"/>
        </w:rPr>
        <w:t xml:space="preserve"> </w:t>
      </w:r>
      <w:proofErr w:type="spellStart"/>
      <w:r w:rsidR="00B226C5">
        <w:rPr>
          <w:rFonts w:ascii="Times New Roman" w:hAnsi="Times New Roman" w:cs="Times New Roman"/>
          <w:sz w:val="24"/>
          <w:szCs w:val="24"/>
        </w:rPr>
        <w:t>diapresiasi</w:t>
      </w:r>
      <w:proofErr w:type="spellEnd"/>
      <w:r w:rsidR="00B226C5">
        <w:rPr>
          <w:rFonts w:ascii="Times New Roman" w:hAnsi="Times New Roman" w:cs="Times New Roman"/>
          <w:sz w:val="24"/>
          <w:szCs w:val="24"/>
        </w:rPr>
        <w:t>.</w:t>
      </w:r>
    </w:p>
    <w:p w14:paraId="2F5666A4" w14:textId="3E660260" w:rsidR="00F3749C" w:rsidRPr="002C69EF" w:rsidRDefault="004457A2" w:rsidP="002C69EF">
      <w:pPr>
        <w:pStyle w:val="ListParagraph"/>
        <w:numPr>
          <w:ilvl w:val="3"/>
          <w:numId w:val="2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Adik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Gemi,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keceriaan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melelahkan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dalam 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r w:rsidR="003D7DC6">
        <w:br w:type="page"/>
      </w:r>
    </w:p>
    <w:p w14:paraId="13A1039C" w14:textId="77777777" w:rsidR="00F3749C" w:rsidRDefault="00F3749C" w:rsidP="005A5397">
      <w:pPr>
        <w:pStyle w:val="BAB"/>
      </w:pPr>
      <w:bookmarkStart w:id="9" w:name="_Toc190903330"/>
      <w:r>
        <w:t>KATA PENGANTAR</w:t>
      </w:r>
      <w:bookmarkEnd w:id="9"/>
    </w:p>
    <w:p w14:paraId="7D0AD872" w14:textId="2B3E3775" w:rsidR="009869FB" w:rsidRDefault="00286AE1" w:rsidP="009869F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Puji</w:t>
      </w:r>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syukur</w:t>
      </w:r>
      <w:proofErr w:type="spellEnd"/>
      <w:r w:rsidR="006C5B25">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sidR="006C5B25">
        <w:rPr>
          <w:rFonts w:ascii="Times New Roman" w:hAnsi="Times New Roman" w:cs="Times New Roman"/>
          <w:sz w:val="24"/>
          <w:szCs w:val="24"/>
        </w:rPr>
        <w:t xml:space="preserve">Allah </w:t>
      </w:r>
      <w:proofErr w:type="spellStart"/>
      <w:r w:rsidR="006C5B25">
        <w:rPr>
          <w:rFonts w:ascii="Times New Roman" w:hAnsi="Times New Roman" w:cs="Times New Roman"/>
          <w:sz w:val="24"/>
          <w:szCs w:val="24"/>
        </w:rPr>
        <w:t>Swt</w:t>
      </w:r>
      <w:proofErr w:type="spellEnd"/>
      <w:r w:rsidR="006C5B25">
        <w:rPr>
          <w:rFonts w:ascii="Times New Roman" w:hAnsi="Times New Roman" w:cs="Times New Roman"/>
          <w:sz w:val="24"/>
          <w:szCs w:val="24"/>
        </w:rPr>
        <w: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melimpahkan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karunianya</w:t>
      </w:r>
      <w:proofErr w:type="spellEnd"/>
      <w:r>
        <w:rPr>
          <w:rFonts w:ascii="Times New Roman" w:hAnsi="Times New Roman" w:cs="Times New Roman"/>
          <w:sz w:val="24"/>
          <w:szCs w:val="24"/>
        </w:rPr>
        <w:t xml:space="preserve">, </w:t>
      </w:r>
      <w:r w:rsidR="006C5B25" w:rsidRPr="00286AE1">
        <w:rPr>
          <w:rFonts w:ascii="Times New Roman" w:hAnsi="Times New Roman" w:cs="Times New Roman"/>
          <w:i/>
          <w:iCs/>
          <w:sz w:val="24"/>
          <w:szCs w:val="24"/>
        </w:rPr>
        <w:t>alhamdulillah</w:t>
      </w:r>
      <w:r w:rsidR="006C5B25">
        <w:rPr>
          <w:rFonts w:ascii="Times New Roman" w:hAnsi="Times New Roman" w:cs="Times New Roman"/>
          <w:i/>
          <w:iCs/>
          <w:sz w:val="24"/>
          <w:szCs w:val="24"/>
        </w:rPr>
        <w:t xml:space="preserve"> </w:t>
      </w:r>
      <w:proofErr w:type="spellStart"/>
      <w:r w:rsidR="006C5B25">
        <w:rPr>
          <w:rFonts w:ascii="Times New Roman" w:hAnsi="Times New Roman" w:cs="Times New Roman"/>
          <w:sz w:val="24"/>
          <w:szCs w:val="24"/>
        </w:rPr>
        <w:t>p</w:t>
      </w:r>
      <w:r>
        <w:rPr>
          <w:rFonts w:ascii="Times New Roman" w:hAnsi="Times New Roman" w:cs="Times New Roman"/>
          <w:sz w:val="24"/>
          <w:szCs w:val="24"/>
        </w:rPr>
        <w:t>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PENYELESAIAN SENGKETA TANAH (STUDI PUTUSAN NOMOR 570 PK/PDT/2022)</w:t>
      </w:r>
      <w:r w:rsidR="007F48B3">
        <w:rPr>
          <w:rFonts w:ascii="Times New Roman" w:hAnsi="Times New Roman" w:cs="Times New Roman"/>
          <w:sz w:val="24"/>
          <w:szCs w:val="24"/>
        </w:rPr>
        <w:t xml:space="preserve">. </w:t>
      </w:r>
      <w:proofErr w:type="spellStart"/>
      <w:r w:rsidR="009869FB">
        <w:rPr>
          <w:rFonts w:ascii="Times New Roman" w:hAnsi="Times New Roman" w:cs="Times New Roman"/>
          <w:sz w:val="24"/>
          <w:szCs w:val="24"/>
        </w:rPr>
        <w:t>Shalawat</w:t>
      </w:r>
      <w:proofErr w:type="spellEnd"/>
      <w:r w:rsidR="009869FB">
        <w:rPr>
          <w:rFonts w:ascii="Times New Roman" w:hAnsi="Times New Roman" w:cs="Times New Roman"/>
          <w:sz w:val="24"/>
          <w:szCs w:val="24"/>
        </w:rPr>
        <w:t xml:space="preserve"> dan </w:t>
      </w:r>
      <w:proofErr w:type="spellStart"/>
      <w:r w:rsidR="009869FB">
        <w:rPr>
          <w:rFonts w:ascii="Times New Roman" w:hAnsi="Times New Roman" w:cs="Times New Roman"/>
          <w:sz w:val="24"/>
          <w:szCs w:val="24"/>
        </w:rPr>
        <w:t>salam</w:t>
      </w:r>
      <w:proofErr w:type="spellEnd"/>
      <w:r w:rsidR="009869FB">
        <w:rPr>
          <w:rFonts w:ascii="Times New Roman" w:hAnsi="Times New Roman" w:cs="Times New Roman"/>
          <w:sz w:val="24"/>
          <w:szCs w:val="24"/>
        </w:rPr>
        <w:t xml:space="preserve"> </w:t>
      </w:r>
      <w:proofErr w:type="spellStart"/>
      <w:r w:rsidR="009869FB">
        <w:rPr>
          <w:rFonts w:ascii="Times New Roman" w:hAnsi="Times New Roman" w:cs="Times New Roman"/>
          <w:sz w:val="24"/>
          <w:szCs w:val="24"/>
        </w:rPr>
        <w:t>senantiasa</w:t>
      </w:r>
      <w:proofErr w:type="spellEnd"/>
      <w:r w:rsidR="009869FB">
        <w:rPr>
          <w:rFonts w:ascii="Times New Roman" w:hAnsi="Times New Roman" w:cs="Times New Roman"/>
          <w:sz w:val="24"/>
          <w:szCs w:val="24"/>
        </w:rPr>
        <w:t xml:space="preserve"> </w:t>
      </w:r>
      <w:proofErr w:type="spellStart"/>
      <w:r w:rsidR="009869FB">
        <w:rPr>
          <w:rFonts w:ascii="Times New Roman" w:hAnsi="Times New Roman" w:cs="Times New Roman"/>
          <w:sz w:val="24"/>
          <w:szCs w:val="24"/>
        </w:rPr>
        <w:t>selalu</w:t>
      </w:r>
      <w:proofErr w:type="spellEnd"/>
      <w:r w:rsidR="009869FB">
        <w:rPr>
          <w:rFonts w:ascii="Times New Roman" w:hAnsi="Times New Roman" w:cs="Times New Roman"/>
          <w:sz w:val="24"/>
          <w:szCs w:val="24"/>
        </w:rPr>
        <w:t xml:space="preserve"> </w:t>
      </w:r>
      <w:proofErr w:type="spellStart"/>
      <w:r w:rsidR="009869FB">
        <w:rPr>
          <w:rFonts w:ascii="Times New Roman" w:hAnsi="Times New Roman" w:cs="Times New Roman"/>
          <w:sz w:val="24"/>
          <w:szCs w:val="24"/>
        </w:rPr>
        <w:t>tercurahkan</w:t>
      </w:r>
      <w:proofErr w:type="spellEnd"/>
      <w:r w:rsidR="009869FB">
        <w:rPr>
          <w:rFonts w:ascii="Times New Roman" w:hAnsi="Times New Roman" w:cs="Times New Roman"/>
          <w:sz w:val="24"/>
          <w:szCs w:val="24"/>
        </w:rPr>
        <w:t xml:space="preserve"> </w:t>
      </w:r>
      <w:proofErr w:type="spellStart"/>
      <w:r w:rsidR="009869FB">
        <w:rPr>
          <w:rFonts w:ascii="Times New Roman" w:hAnsi="Times New Roman" w:cs="Times New Roman"/>
          <w:sz w:val="24"/>
          <w:szCs w:val="24"/>
        </w:rPr>
        <w:t>kepada</w:t>
      </w:r>
      <w:proofErr w:type="spellEnd"/>
      <w:r w:rsidR="009869FB">
        <w:rPr>
          <w:rFonts w:ascii="Times New Roman" w:hAnsi="Times New Roman" w:cs="Times New Roman"/>
          <w:sz w:val="24"/>
          <w:szCs w:val="24"/>
        </w:rPr>
        <w:t xml:space="preserve"> Rasulullah Saw. </w:t>
      </w:r>
      <w:proofErr w:type="spellStart"/>
      <w:r w:rsidR="009869FB">
        <w:rPr>
          <w:rFonts w:ascii="Times New Roman" w:hAnsi="Times New Roman" w:cs="Times New Roman"/>
          <w:sz w:val="24"/>
          <w:szCs w:val="24"/>
        </w:rPr>
        <w:t>baginda</w:t>
      </w:r>
      <w:proofErr w:type="spellEnd"/>
      <w:r w:rsidR="009869FB">
        <w:rPr>
          <w:rFonts w:ascii="Times New Roman" w:hAnsi="Times New Roman" w:cs="Times New Roman"/>
          <w:sz w:val="24"/>
          <w:szCs w:val="24"/>
        </w:rPr>
        <w:t xml:space="preserve"> Nabi Muhammad Saw. yang </w:t>
      </w:r>
      <w:proofErr w:type="spellStart"/>
      <w:r w:rsidR="009869FB">
        <w:rPr>
          <w:rFonts w:ascii="Times New Roman" w:hAnsi="Times New Roman" w:cs="Times New Roman"/>
          <w:sz w:val="24"/>
          <w:szCs w:val="24"/>
        </w:rPr>
        <w:t>telah</w:t>
      </w:r>
      <w:proofErr w:type="spellEnd"/>
      <w:r w:rsidR="009869FB">
        <w:rPr>
          <w:rFonts w:ascii="Times New Roman" w:hAnsi="Times New Roman" w:cs="Times New Roman"/>
          <w:sz w:val="24"/>
          <w:szCs w:val="24"/>
        </w:rPr>
        <w:t xml:space="preserve"> </w:t>
      </w:r>
      <w:proofErr w:type="spellStart"/>
      <w:r w:rsidR="009869FB">
        <w:rPr>
          <w:rFonts w:ascii="Times New Roman" w:hAnsi="Times New Roman" w:cs="Times New Roman"/>
          <w:sz w:val="24"/>
          <w:szCs w:val="24"/>
        </w:rPr>
        <w:t>membawa</w:t>
      </w:r>
      <w:proofErr w:type="spellEnd"/>
      <w:r w:rsidR="009869FB">
        <w:rPr>
          <w:rFonts w:ascii="Times New Roman" w:hAnsi="Times New Roman" w:cs="Times New Roman"/>
          <w:sz w:val="24"/>
          <w:szCs w:val="24"/>
        </w:rPr>
        <w:t xml:space="preserve"> </w:t>
      </w:r>
      <w:proofErr w:type="spellStart"/>
      <w:r w:rsidR="009869FB">
        <w:rPr>
          <w:rFonts w:ascii="Times New Roman" w:hAnsi="Times New Roman" w:cs="Times New Roman"/>
          <w:sz w:val="24"/>
          <w:szCs w:val="24"/>
        </w:rPr>
        <w:t>rahmat</w:t>
      </w:r>
      <w:proofErr w:type="spellEnd"/>
      <w:r w:rsidR="009869FB">
        <w:rPr>
          <w:rFonts w:ascii="Times New Roman" w:hAnsi="Times New Roman" w:cs="Times New Roman"/>
          <w:sz w:val="24"/>
          <w:szCs w:val="24"/>
        </w:rPr>
        <w:t xml:space="preserve"> </w:t>
      </w:r>
      <w:proofErr w:type="spellStart"/>
      <w:r w:rsidR="009869FB">
        <w:rPr>
          <w:rFonts w:ascii="Times New Roman" w:hAnsi="Times New Roman" w:cs="Times New Roman"/>
          <w:sz w:val="24"/>
          <w:szCs w:val="24"/>
        </w:rPr>
        <w:t>sekalian</w:t>
      </w:r>
      <w:proofErr w:type="spellEnd"/>
      <w:r w:rsidR="009869FB">
        <w:rPr>
          <w:rFonts w:ascii="Times New Roman" w:hAnsi="Times New Roman" w:cs="Times New Roman"/>
          <w:sz w:val="24"/>
          <w:szCs w:val="24"/>
        </w:rPr>
        <w:t xml:space="preserve"> </w:t>
      </w:r>
      <w:proofErr w:type="spellStart"/>
      <w:r w:rsidR="009869FB">
        <w:rPr>
          <w:rFonts w:ascii="Times New Roman" w:hAnsi="Times New Roman" w:cs="Times New Roman"/>
          <w:sz w:val="24"/>
          <w:szCs w:val="24"/>
        </w:rPr>
        <w:t>alam</w:t>
      </w:r>
      <w:proofErr w:type="spellEnd"/>
      <w:r w:rsidR="009869FB">
        <w:rPr>
          <w:rFonts w:ascii="Times New Roman" w:hAnsi="Times New Roman" w:cs="Times New Roman"/>
          <w:sz w:val="24"/>
          <w:szCs w:val="24"/>
        </w:rPr>
        <w:t>.</w:t>
      </w:r>
    </w:p>
    <w:p w14:paraId="033C7C88" w14:textId="266CAEB9" w:rsidR="006C5B25" w:rsidRDefault="009869FB" w:rsidP="009869FB">
      <w:pPr>
        <w:spacing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6C5B25">
        <w:rPr>
          <w:rFonts w:ascii="Times New Roman" w:hAnsi="Times New Roman" w:cs="Times New Roman"/>
          <w:sz w:val="24"/>
          <w:szCs w:val="24"/>
        </w:rPr>
        <w:t>engan</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skripsi</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ini</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penulis</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dapat</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menyelesaikan</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studi</w:t>
      </w:r>
      <w:proofErr w:type="spellEnd"/>
      <w:r w:rsidR="006C5B25">
        <w:rPr>
          <w:rFonts w:ascii="Times New Roman" w:hAnsi="Times New Roman" w:cs="Times New Roman"/>
          <w:sz w:val="24"/>
          <w:szCs w:val="24"/>
        </w:rPr>
        <w:t xml:space="preserve"> di Program Studi </w:t>
      </w:r>
      <w:proofErr w:type="spellStart"/>
      <w:r w:rsidR="006C5B25">
        <w:rPr>
          <w:rFonts w:ascii="Times New Roman" w:hAnsi="Times New Roman" w:cs="Times New Roman"/>
          <w:sz w:val="24"/>
          <w:szCs w:val="24"/>
        </w:rPr>
        <w:t>Ilmu</w:t>
      </w:r>
      <w:proofErr w:type="spellEnd"/>
      <w:r w:rsidR="006C5B25">
        <w:rPr>
          <w:rFonts w:ascii="Times New Roman" w:hAnsi="Times New Roman" w:cs="Times New Roman"/>
          <w:sz w:val="24"/>
          <w:szCs w:val="24"/>
        </w:rPr>
        <w:t xml:space="preserve"> Hukum </w:t>
      </w:r>
      <w:proofErr w:type="spellStart"/>
      <w:r w:rsidR="006C5B25">
        <w:rPr>
          <w:rFonts w:ascii="Times New Roman" w:hAnsi="Times New Roman" w:cs="Times New Roman"/>
          <w:sz w:val="24"/>
          <w:szCs w:val="24"/>
        </w:rPr>
        <w:t>Fakultas</w:t>
      </w:r>
      <w:proofErr w:type="spellEnd"/>
      <w:r w:rsidR="006C5B25">
        <w:rPr>
          <w:rFonts w:ascii="Times New Roman" w:hAnsi="Times New Roman" w:cs="Times New Roman"/>
          <w:sz w:val="24"/>
          <w:szCs w:val="24"/>
        </w:rPr>
        <w:t xml:space="preserve"> Hukum Universitas </w:t>
      </w:r>
      <w:proofErr w:type="spellStart"/>
      <w:r w:rsidR="006C5B25">
        <w:rPr>
          <w:rFonts w:ascii="Times New Roman" w:hAnsi="Times New Roman" w:cs="Times New Roman"/>
          <w:sz w:val="24"/>
          <w:szCs w:val="24"/>
        </w:rPr>
        <w:t>Pancasakti</w:t>
      </w:r>
      <w:proofErr w:type="spellEnd"/>
      <w:r w:rsidR="006C5B25">
        <w:rPr>
          <w:rFonts w:ascii="Times New Roman" w:hAnsi="Times New Roman" w:cs="Times New Roman"/>
          <w:sz w:val="24"/>
          <w:szCs w:val="24"/>
        </w:rPr>
        <w:t xml:space="preserve"> Tegal.</w:t>
      </w:r>
      <w:r>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Penyusunan</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skripsi</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ini</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tidak</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lepas</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dari</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bantuan</w:t>
      </w:r>
      <w:proofErr w:type="spellEnd"/>
      <w:r w:rsidR="006C5B25">
        <w:rPr>
          <w:rFonts w:ascii="Times New Roman" w:hAnsi="Times New Roman" w:cs="Times New Roman"/>
          <w:sz w:val="24"/>
          <w:szCs w:val="24"/>
        </w:rPr>
        <w:t xml:space="preserve"> dan </w:t>
      </w:r>
      <w:proofErr w:type="spellStart"/>
      <w:r w:rsidR="006C5B25">
        <w:rPr>
          <w:rFonts w:ascii="Times New Roman" w:hAnsi="Times New Roman" w:cs="Times New Roman"/>
          <w:sz w:val="24"/>
          <w:szCs w:val="24"/>
        </w:rPr>
        <w:t>dorongan</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berbagai</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pihak</w:t>
      </w:r>
      <w:proofErr w:type="spellEnd"/>
      <w:r w:rsidR="006C5B25">
        <w:rPr>
          <w:rFonts w:ascii="Times New Roman" w:hAnsi="Times New Roman" w:cs="Times New Roman"/>
          <w:sz w:val="24"/>
          <w:szCs w:val="24"/>
        </w:rPr>
        <w:t xml:space="preserve"> yang </w:t>
      </w:r>
      <w:proofErr w:type="spellStart"/>
      <w:r w:rsidR="006C5B25">
        <w:rPr>
          <w:rFonts w:ascii="Times New Roman" w:hAnsi="Times New Roman" w:cs="Times New Roman"/>
          <w:sz w:val="24"/>
          <w:szCs w:val="24"/>
        </w:rPr>
        <w:t>kepadanya</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patut</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diucapkan</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terima</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kasih</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Ucapan</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terima</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kasih</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penulis</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sampaikan</w:t>
      </w:r>
      <w:proofErr w:type="spellEnd"/>
      <w:r w:rsidR="006C5B25">
        <w:rPr>
          <w:rFonts w:ascii="Times New Roman" w:hAnsi="Times New Roman" w:cs="Times New Roman"/>
          <w:sz w:val="24"/>
          <w:szCs w:val="24"/>
        </w:rPr>
        <w:t xml:space="preserve"> </w:t>
      </w:r>
      <w:proofErr w:type="spellStart"/>
      <w:r w:rsidR="006C5B25">
        <w:rPr>
          <w:rFonts w:ascii="Times New Roman" w:hAnsi="Times New Roman" w:cs="Times New Roman"/>
          <w:sz w:val="24"/>
          <w:szCs w:val="24"/>
        </w:rPr>
        <w:t>kepada</w:t>
      </w:r>
      <w:proofErr w:type="spellEnd"/>
      <w:r w:rsidR="006C5B25">
        <w:rPr>
          <w:rFonts w:ascii="Times New Roman" w:hAnsi="Times New Roman" w:cs="Times New Roman"/>
          <w:sz w:val="24"/>
          <w:szCs w:val="24"/>
        </w:rPr>
        <w:t>:</w:t>
      </w:r>
    </w:p>
    <w:p w14:paraId="38B42A7B" w14:textId="28DE8DD0" w:rsidR="006C5B25" w:rsidRDefault="006C5B25"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Dr. </w:t>
      </w:r>
      <w:proofErr w:type="spellStart"/>
      <w:r>
        <w:rPr>
          <w:rFonts w:ascii="Times New Roman" w:hAnsi="Times New Roman" w:cs="Times New Roman"/>
          <w:sz w:val="24"/>
          <w:szCs w:val="24"/>
        </w:rPr>
        <w:t>Taufiqulloh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M.Hum</w:t>
      </w:r>
      <w:proofErr w:type="spellEnd"/>
      <w:proofErr w:type="gramEnd"/>
      <w:r>
        <w:rPr>
          <w:rFonts w:ascii="Times New Roman" w:hAnsi="Times New Roman" w:cs="Times New Roman"/>
          <w:sz w:val="24"/>
          <w:szCs w:val="24"/>
        </w:rPr>
        <w:t>.</w:t>
      </w:r>
      <w:r w:rsidR="00A23EC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17410E89" w14:textId="41BC9648" w:rsidR="00A23ECB" w:rsidRDefault="00A23ECB"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Dr. Kus </w:t>
      </w:r>
      <w:proofErr w:type="spellStart"/>
      <w:r>
        <w:rPr>
          <w:rFonts w:ascii="Times New Roman" w:hAnsi="Times New Roman" w:cs="Times New Roman"/>
          <w:sz w:val="24"/>
          <w:szCs w:val="24"/>
        </w:rPr>
        <w:t>Rizkianto</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Plt</w:t>
      </w:r>
      <w:proofErr w:type="spellEnd"/>
      <w:r>
        <w:rPr>
          <w:rFonts w:ascii="Times New Roman" w:hAnsi="Times New Roman" w:cs="Times New Roman"/>
          <w:sz w:val="24"/>
          <w:szCs w:val="24"/>
        </w:rPr>
        <w:t xml:space="preserve">. Deka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348EFF0C" w14:textId="4DCCBA66" w:rsidR="00A23ECB" w:rsidRDefault="00A23ECB"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Dr. </w:t>
      </w:r>
      <w:proofErr w:type="spellStart"/>
      <w:r>
        <w:rPr>
          <w:rFonts w:ascii="Times New Roman" w:hAnsi="Times New Roman" w:cs="Times New Roman"/>
          <w:sz w:val="24"/>
          <w:szCs w:val="24"/>
        </w:rPr>
        <w:t>Soesi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Idayanti</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Wakil Dekan 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 </w:t>
      </w:r>
    </w:p>
    <w:p w14:paraId="21195729" w14:textId="76DBDC02" w:rsidR="00A23ECB" w:rsidRDefault="00A23ECB"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Fajar Dian Aryani,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Wakil Dekan II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2FFCD859" w14:textId="1CE16964" w:rsidR="00A23ECB" w:rsidRDefault="00A23ECB"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Dr. Moh. </w:t>
      </w:r>
      <w:proofErr w:type="spellStart"/>
      <w:r>
        <w:rPr>
          <w:rFonts w:ascii="Times New Roman" w:hAnsi="Times New Roman" w:cs="Times New Roman"/>
          <w:sz w:val="24"/>
          <w:szCs w:val="24"/>
        </w:rPr>
        <w:t>Khamim</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Wakil Dekan III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 </w:t>
      </w:r>
    </w:p>
    <w:p w14:paraId="26949426" w14:textId="2C024C9D" w:rsidR="00A23ECB" w:rsidRDefault="00A23ECB"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Dr. </w:t>
      </w:r>
      <w:proofErr w:type="spellStart"/>
      <w:r>
        <w:rPr>
          <w:rFonts w:ascii="Times New Roman" w:hAnsi="Times New Roman" w:cs="Times New Roman"/>
          <w:sz w:val="24"/>
          <w:szCs w:val="24"/>
        </w:rPr>
        <w:t>Soesi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Idayanti</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Sekretaris</w:t>
      </w:r>
      <w:proofErr w:type="spellEnd"/>
      <w:r>
        <w:rPr>
          <w:rFonts w:ascii="Times New Roman" w:hAnsi="Times New Roman" w:cs="Times New Roman"/>
          <w:sz w:val="24"/>
          <w:szCs w:val="24"/>
        </w:rPr>
        <w:t xml:space="preserve"> Program Studi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4FCBA35A" w14:textId="59B0D3C5" w:rsidR="00A23ECB" w:rsidRDefault="00DD0D72"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Dr. H. Sanusi,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 </w:t>
      </w:r>
      <w:r w:rsidR="00E761C6">
        <w:rPr>
          <w:rFonts w:ascii="Times New Roman" w:hAnsi="Times New Roman" w:cs="Times New Roman"/>
          <w:sz w:val="24"/>
          <w:szCs w:val="24"/>
        </w:rPr>
        <w:t xml:space="preserve">yang </w:t>
      </w:r>
      <w:proofErr w:type="spellStart"/>
      <w:r w:rsidR="00E761C6">
        <w:rPr>
          <w:rFonts w:ascii="Times New Roman" w:hAnsi="Times New Roman" w:cs="Times New Roman"/>
          <w:sz w:val="24"/>
          <w:szCs w:val="24"/>
        </w:rPr>
        <w:t>telah</w:t>
      </w:r>
      <w:proofErr w:type="spellEnd"/>
      <w:r w:rsidR="00E761C6">
        <w:rPr>
          <w:rFonts w:ascii="Times New Roman" w:hAnsi="Times New Roman" w:cs="Times New Roman"/>
          <w:sz w:val="24"/>
          <w:szCs w:val="24"/>
        </w:rPr>
        <w:t xml:space="preserve"> </w:t>
      </w:r>
      <w:proofErr w:type="spellStart"/>
      <w:r w:rsidR="00E761C6">
        <w:rPr>
          <w:rFonts w:ascii="Times New Roman" w:hAnsi="Times New Roman" w:cs="Times New Roman"/>
          <w:sz w:val="24"/>
          <w:szCs w:val="24"/>
        </w:rPr>
        <w:t>berkenan</w:t>
      </w:r>
      <w:proofErr w:type="spellEnd"/>
      <w:r w:rsidR="00E761C6">
        <w:rPr>
          <w:rFonts w:ascii="Times New Roman" w:hAnsi="Times New Roman" w:cs="Times New Roman"/>
          <w:sz w:val="24"/>
          <w:szCs w:val="24"/>
        </w:rPr>
        <w:t xml:space="preserve"> </w:t>
      </w:r>
      <w:proofErr w:type="spellStart"/>
      <w:r w:rsidR="00E761C6">
        <w:rPr>
          <w:rFonts w:ascii="Times New Roman" w:hAnsi="Times New Roman" w:cs="Times New Roman"/>
          <w:sz w:val="24"/>
          <w:szCs w:val="24"/>
        </w:rPr>
        <w:t>memberikan</w:t>
      </w:r>
      <w:proofErr w:type="spellEnd"/>
      <w:r w:rsidR="00E761C6">
        <w:rPr>
          <w:rFonts w:ascii="Times New Roman" w:hAnsi="Times New Roman" w:cs="Times New Roman"/>
          <w:sz w:val="24"/>
          <w:szCs w:val="24"/>
        </w:rPr>
        <w:t xml:space="preserve"> </w:t>
      </w:r>
      <w:proofErr w:type="spellStart"/>
      <w:r w:rsidR="00E761C6">
        <w:rPr>
          <w:rFonts w:ascii="Times New Roman" w:hAnsi="Times New Roman" w:cs="Times New Roman"/>
          <w:sz w:val="24"/>
          <w:szCs w:val="24"/>
        </w:rPr>
        <w:t>bimbingan</w:t>
      </w:r>
      <w:proofErr w:type="spellEnd"/>
      <w:r w:rsidR="00E761C6">
        <w:rPr>
          <w:rFonts w:ascii="Times New Roman" w:hAnsi="Times New Roman" w:cs="Times New Roman"/>
          <w:sz w:val="24"/>
          <w:szCs w:val="24"/>
        </w:rPr>
        <w:t xml:space="preserve"> dan </w:t>
      </w:r>
      <w:proofErr w:type="spellStart"/>
      <w:r w:rsidR="00E761C6">
        <w:rPr>
          <w:rFonts w:ascii="Times New Roman" w:hAnsi="Times New Roman" w:cs="Times New Roman"/>
          <w:sz w:val="24"/>
          <w:szCs w:val="24"/>
        </w:rPr>
        <w:t>arahan</w:t>
      </w:r>
      <w:proofErr w:type="spellEnd"/>
      <w:r w:rsidR="00E761C6">
        <w:rPr>
          <w:rFonts w:ascii="Times New Roman" w:hAnsi="Times New Roman" w:cs="Times New Roman"/>
          <w:sz w:val="24"/>
          <w:szCs w:val="24"/>
        </w:rPr>
        <w:t xml:space="preserve"> pada </w:t>
      </w:r>
      <w:proofErr w:type="spellStart"/>
      <w:r w:rsidR="00E761C6">
        <w:rPr>
          <w:rFonts w:ascii="Times New Roman" w:hAnsi="Times New Roman" w:cs="Times New Roman"/>
          <w:sz w:val="24"/>
          <w:szCs w:val="24"/>
        </w:rPr>
        <w:t>penulis</w:t>
      </w:r>
      <w:proofErr w:type="spellEnd"/>
      <w:r w:rsidR="00E761C6">
        <w:rPr>
          <w:rFonts w:ascii="Times New Roman" w:hAnsi="Times New Roman" w:cs="Times New Roman"/>
          <w:sz w:val="24"/>
          <w:szCs w:val="24"/>
        </w:rPr>
        <w:t xml:space="preserve"> dalam </w:t>
      </w:r>
      <w:proofErr w:type="spellStart"/>
      <w:r w:rsidR="00E761C6">
        <w:rPr>
          <w:rFonts w:ascii="Times New Roman" w:hAnsi="Times New Roman" w:cs="Times New Roman"/>
          <w:sz w:val="24"/>
          <w:szCs w:val="24"/>
        </w:rPr>
        <w:t>penyusunan</w:t>
      </w:r>
      <w:proofErr w:type="spellEnd"/>
      <w:r w:rsidR="00E761C6">
        <w:rPr>
          <w:rFonts w:ascii="Times New Roman" w:hAnsi="Times New Roman" w:cs="Times New Roman"/>
          <w:sz w:val="24"/>
          <w:szCs w:val="24"/>
        </w:rPr>
        <w:t xml:space="preserve"> </w:t>
      </w:r>
      <w:proofErr w:type="spellStart"/>
      <w:r w:rsidR="00E761C6">
        <w:rPr>
          <w:rFonts w:ascii="Times New Roman" w:hAnsi="Times New Roman" w:cs="Times New Roman"/>
          <w:sz w:val="24"/>
          <w:szCs w:val="24"/>
        </w:rPr>
        <w:t>skripsi</w:t>
      </w:r>
      <w:proofErr w:type="spellEnd"/>
      <w:r w:rsidR="00E761C6">
        <w:rPr>
          <w:rFonts w:ascii="Times New Roman" w:hAnsi="Times New Roman" w:cs="Times New Roman"/>
          <w:sz w:val="24"/>
          <w:szCs w:val="24"/>
        </w:rPr>
        <w:t xml:space="preserve"> </w:t>
      </w:r>
      <w:proofErr w:type="spellStart"/>
      <w:r w:rsidR="00E761C6">
        <w:rPr>
          <w:rFonts w:ascii="Times New Roman" w:hAnsi="Times New Roman" w:cs="Times New Roman"/>
          <w:sz w:val="24"/>
          <w:szCs w:val="24"/>
        </w:rPr>
        <w:t>ini</w:t>
      </w:r>
      <w:proofErr w:type="spellEnd"/>
      <w:r w:rsidR="00E761C6">
        <w:rPr>
          <w:rFonts w:ascii="Times New Roman" w:hAnsi="Times New Roman" w:cs="Times New Roman"/>
          <w:sz w:val="24"/>
          <w:szCs w:val="24"/>
        </w:rPr>
        <w:t>.</w:t>
      </w:r>
    </w:p>
    <w:p w14:paraId="0B0EF8A8" w14:textId="1A47EC0A" w:rsidR="00E761C6" w:rsidRDefault="00E761C6"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Dr. Evy </w:t>
      </w:r>
      <w:proofErr w:type="spellStart"/>
      <w:r>
        <w:rPr>
          <w:rFonts w:ascii="Times New Roman" w:hAnsi="Times New Roman" w:cs="Times New Roman"/>
          <w:sz w:val="24"/>
          <w:szCs w:val="24"/>
        </w:rPr>
        <w:t>Indriasari</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6C0D6352" w14:textId="4CFD19D5" w:rsidR="00800196" w:rsidRDefault="00E761C6"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Dr.</w:t>
      </w:r>
      <w:r w:rsidR="001379D6">
        <w:rPr>
          <w:rFonts w:ascii="Times New Roman" w:hAnsi="Times New Roman" w:cs="Times New Roman"/>
          <w:sz w:val="24"/>
          <w:szCs w:val="24"/>
        </w:rPr>
        <w:t xml:space="preserve"> </w:t>
      </w:r>
      <w:r>
        <w:rPr>
          <w:rFonts w:ascii="Times New Roman" w:hAnsi="Times New Roman" w:cs="Times New Roman"/>
          <w:sz w:val="24"/>
          <w:szCs w:val="24"/>
        </w:rPr>
        <w:t xml:space="preserve">Siswanto,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 </w:t>
      </w:r>
      <w:r w:rsidR="00800196">
        <w:rPr>
          <w:rFonts w:ascii="Times New Roman" w:hAnsi="Times New Roman" w:cs="Times New Roman"/>
          <w:sz w:val="24"/>
          <w:szCs w:val="24"/>
        </w:rPr>
        <w:t xml:space="preserve">yang </w:t>
      </w:r>
      <w:proofErr w:type="spellStart"/>
      <w:r w:rsidR="00800196">
        <w:rPr>
          <w:rFonts w:ascii="Times New Roman" w:hAnsi="Times New Roman" w:cs="Times New Roman"/>
          <w:sz w:val="24"/>
          <w:szCs w:val="24"/>
        </w:rPr>
        <w:t>telah</w:t>
      </w:r>
      <w:proofErr w:type="spellEnd"/>
      <w:r w:rsidR="00800196">
        <w:rPr>
          <w:rFonts w:ascii="Times New Roman" w:hAnsi="Times New Roman" w:cs="Times New Roman"/>
          <w:sz w:val="24"/>
          <w:szCs w:val="24"/>
        </w:rPr>
        <w:t xml:space="preserve"> </w:t>
      </w:r>
      <w:proofErr w:type="spellStart"/>
      <w:r w:rsidR="00800196">
        <w:rPr>
          <w:rFonts w:ascii="Times New Roman" w:hAnsi="Times New Roman" w:cs="Times New Roman"/>
          <w:sz w:val="24"/>
          <w:szCs w:val="24"/>
        </w:rPr>
        <w:t>memberikan</w:t>
      </w:r>
      <w:proofErr w:type="spellEnd"/>
      <w:r w:rsidR="00800196">
        <w:rPr>
          <w:rFonts w:ascii="Times New Roman" w:hAnsi="Times New Roman" w:cs="Times New Roman"/>
          <w:sz w:val="24"/>
          <w:szCs w:val="24"/>
        </w:rPr>
        <w:t xml:space="preserve"> </w:t>
      </w:r>
      <w:proofErr w:type="spellStart"/>
      <w:r w:rsidR="00800196">
        <w:rPr>
          <w:rFonts w:ascii="Times New Roman" w:hAnsi="Times New Roman" w:cs="Times New Roman"/>
          <w:sz w:val="24"/>
          <w:szCs w:val="24"/>
        </w:rPr>
        <w:t>arahan</w:t>
      </w:r>
      <w:proofErr w:type="spellEnd"/>
      <w:r w:rsidR="00800196">
        <w:rPr>
          <w:rFonts w:ascii="Times New Roman" w:hAnsi="Times New Roman" w:cs="Times New Roman"/>
          <w:sz w:val="24"/>
          <w:szCs w:val="24"/>
        </w:rPr>
        <w:t xml:space="preserve"> pada </w:t>
      </w:r>
      <w:proofErr w:type="spellStart"/>
      <w:r w:rsidR="00800196">
        <w:rPr>
          <w:rFonts w:ascii="Times New Roman" w:hAnsi="Times New Roman" w:cs="Times New Roman"/>
          <w:sz w:val="24"/>
          <w:szCs w:val="24"/>
        </w:rPr>
        <w:t>penulis</w:t>
      </w:r>
      <w:proofErr w:type="spellEnd"/>
      <w:r w:rsidR="00800196">
        <w:rPr>
          <w:rFonts w:ascii="Times New Roman" w:hAnsi="Times New Roman" w:cs="Times New Roman"/>
          <w:sz w:val="24"/>
          <w:szCs w:val="24"/>
        </w:rPr>
        <w:t xml:space="preserve"> dalam </w:t>
      </w:r>
      <w:proofErr w:type="spellStart"/>
      <w:r w:rsidR="00800196">
        <w:rPr>
          <w:rFonts w:ascii="Times New Roman" w:hAnsi="Times New Roman" w:cs="Times New Roman"/>
          <w:sz w:val="24"/>
          <w:szCs w:val="24"/>
        </w:rPr>
        <w:t>penyusunan</w:t>
      </w:r>
      <w:proofErr w:type="spellEnd"/>
      <w:r w:rsidR="00800196">
        <w:rPr>
          <w:rFonts w:ascii="Times New Roman" w:hAnsi="Times New Roman" w:cs="Times New Roman"/>
          <w:sz w:val="24"/>
          <w:szCs w:val="24"/>
        </w:rPr>
        <w:t xml:space="preserve"> </w:t>
      </w:r>
      <w:proofErr w:type="spellStart"/>
      <w:r w:rsidR="00800196">
        <w:rPr>
          <w:rFonts w:ascii="Times New Roman" w:hAnsi="Times New Roman" w:cs="Times New Roman"/>
          <w:sz w:val="24"/>
          <w:szCs w:val="24"/>
        </w:rPr>
        <w:t>skripsi</w:t>
      </w:r>
      <w:proofErr w:type="spellEnd"/>
      <w:r w:rsidR="00800196">
        <w:rPr>
          <w:rFonts w:ascii="Times New Roman" w:hAnsi="Times New Roman" w:cs="Times New Roman"/>
          <w:sz w:val="24"/>
          <w:szCs w:val="24"/>
        </w:rPr>
        <w:t xml:space="preserve"> </w:t>
      </w:r>
      <w:proofErr w:type="spellStart"/>
      <w:r w:rsidR="00800196">
        <w:rPr>
          <w:rFonts w:ascii="Times New Roman" w:hAnsi="Times New Roman" w:cs="Times New Roman"/>
          <w:sz w:val="24"/>
          <w:szCs w:val="24"/>
        </w:rPr>
        <w:t>ini</w:t>
      </w:r>
      <w:proofErr w:type="spellEnd"/>
      <w:r w:rsidR="00800196">
        <w:rPr>
          <w:rFonts w:ascii="Times New Roman" w:hAnsi="Times New Roman" w:cs="Times New Roman"/>
          <w:sz w:val="24"/>
          <w:szCs w:val="24"/>
        </w:rPr>
        <w:t>.</w:t>
      </w:r>
    </w:p>
    <w:p w14:paraId="425B34BB" w14:textId="4C6F5D13" w:rsidR="00E761C6" w:rsidRDefault="00E761C6"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Fajar Dian Aryani</w:t>
      </w:r>
      <w:r w:rsidR="00800196">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r w:rsidR="00800196">
        <w:rPr>
          <w:rFonts w:ascii="Times New Roman" w:hAnsi="Times New Roman" w:cs="Times New Roman"/>
          <w:sz w:val="24"/>
          <w:szCs w:val="24"/>
        </w:rPr>
        <w:t xml:space="preserve">Dosen </w:t>
      </w:r>
      <w:proofErr w:type="spellStart"/>
      <w:r w:rsidR="00800196">
        <w:rPr>
          <w:rFonts w:ascii="Times New Roman" w:hAnsi="Times New Roman" w:cs="Times New Roman"/>
          <w:sz w:val="24"/>
          <w:szCs w:val="24"/>
        </w:rPr>
        <w:t>P</w:t>
      </w:r>
      <w:r>
        <w:rPr>
          <w:rFonts w:ascii="Times New Roman" w:hAnsi="Times New Roman" w:cs="Times New Roman"/>
          <w:sz w:val="24"/>
          <w:szCs w:val="24"/>
        </w:rPr>
        <w:t>enguji</w:t>
      </w:r>
      <w:proofErr w:type="spellEnd"/>
      <w:r>
        <w:rPr>
          <w:rFonts w:ascii="Times New Roman" w:hAnsi="Times New Roman" w:cs="Times New Roman"/>
          <w:sz w:val="24"/>
          <w:szCs w:val="24"/>
        </w:rPr>
        <w:t xml:space="preserve"> II</w:t>
      </w:r>
      <w:r w:rsidR="00800196">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dalam </w:t>
      </w:r>
      <w:proofErr w:type="spellStart"/>
      <w:r w:rsidR="00800196">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908C805" w14:textId="53FBF1DA" w:rsidR="00800196" w:rsidRPr="00800196" w:rsidRDefault="00800196" w:rsidP="00923BFF">
      <w:pPr>
        <w:pStyle w:val="ListParagraph"/>
        <w:numPr>
          <w:ilvl w:val="0"/>
          <w:numId w:val="28"/>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Bapak dan Ibu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5E488B42" w14:textId="613AD4F6" w:rsidR="00E761C6" w:rsidRDefault="00E761C6" w:rsidP="00923BFF">
      <w:pPr>
        <w:pStyle w:val="ListParagraph"/>
        <w:numPr>
          <w:ilvl w:val="0"/>
          <w:numId w:val="28"/>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Bapak dan Ibu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Strata 1. </w:t>
      </w:r>
      <w:proofErr w:type="spellStart"/>
      <w:r>
        <w:rPr>
          <w:rFonts w:ascii="Times New Roman" w:hAnsi="Times New Roman" w:cs="Times New Roman"/>
          <w:sz w:val="24"/>
          <w:szCs w:val="24"/>
        </w:rPr>
        <w:t>Mudah-mudahan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shalih</w:t>
      </w:r>
      <w:proofErr w:type="spellEnd"/>
      <w:r>
        <w:rPr>
          <w:rFonts w:ascii="Times New Roman" w:hAnsi="Times New Roman" w:cs="Times New Roman"/>
          <w:sz w:val="24"/>
          <w:szCs w:val="24"/>
        </w:rPr>
        <w:t>.</w:t>
      </w:r>
    </w:p>
    <w:p w14:paraId="4C0B0355" w14:textId="6553FCFF" w:rsidR="00E761C6" w:rsidRDefault="00E761C6" w:rsidP="00923BFF">
      <w:pPr>
        <w:pStyle w:val="ListParagraph"/>
        <w:numPr>
          <w:ilvl w:val="0"/>
          <w:numId w:val="28"/>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w:t>
      </w:r>
    </w:p>
    <w:p w14:paraId="545AC66D" w14:textId="057D07EA" w:rsidR="002C69EF" w:rsidRDefault="002C69EF"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moriil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w:t>
      </w:r>
    </w:p>
    <w:p w14:paraId="00F87C5A" w14:textId="6F806ECB" w:rsidR="002C69EF" w:rsidRDefault="002C69EF" w:rsidP="00923BFF">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Adik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kawan-kawan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satu-persatu</w:t>
      </w:r>
      <w:proofErr w:type="spellEnd"/>
      <w:r>
        <w:rPr>
          <w:rFonts w:ascii="Times New Roman" w:hAnsi="Times New Roman" w:cs="Times New Roman"/>
          <w:sz w:val="24"/>
          <w:szCs w:val="24"/>
        </w:rPr>
        <w:t>.</w:t>
      </w:r>
    </w:p>
    <w:p w14:paraId="26E5963F" w14:textId="72735984" w:rsidR="00A466C8" w:rsidRDefault="00A466C8" w:rsidP="00D61F3E">
      <w:pPr>
        <w:pStyle w:val="ListParagraph"/>
        <w:spacing w:line="48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r w:rsidR="00547741">
        <w:rPr>
          <w:rFonts w:ascii="Times New Roman" w:hAnsi="Times New Roman" w:cs="Times New Roman"/>
          <w:sz w:val="24"/>
          <w:szCs w:val="24"/>
        </w:rPr>
        <w:t xml:space="preserve">Tidak </w:t>
      </w:r>
      <w:proofErr w:type="spellStart"/>
      <w:r w:rsidR="00547741">
        <w:rPr>
          <w:rFonts w:ascii="Times New Roman" w:hAnsi="Times New Roman" w:cs="Times New Roman"/>
          <w:sz w:val="24"/>
          <w:szCs w:val="24"/>
        </w:rPr>
        <w:t>ada</w:t>
      </w:r>
      <w:proofErr w:type="spellEnd"/>
      <w:r w:rsidR="00547741">
        <w:rPr>
          <w:rFonts w:ascii="Times New Roman" w:hAnsi="Times New Roman" w:cs="Times New Roman"/>
          <w:sz w:val="24"/>
          <w:szCs w:val="24"/>
        </w:rPr>
        <w:t xml:space="preserve"> yang </w:t>
      </w:r>
      <w:proofErr w:type="spellStart"/>
      <w:r w:rsidR="00547741">
        <w:rPr>
          <w:rFonts w:ascii="Times New Roman" w:hAnsi="Times New Roman" w:cs="Times New Roman"/>
          <w:sz w:val="24"/>
          <w:szCs w:val="24"/>
        </w:rPr>
        <w:t>sempurna</w:t>
      </w:r>
      <w:proofErr w:type="spellEnd"/>
      <w:r w:rsidR="00547741">
        <w:rPr>
          <w:rFonts w:ascii="Times New Roman" w:hAnsi="Times New Roman" w:cs="Times New Roman"/>
          <w:sz w:val="24"/>
          <w:szCs w:val="24"/>
        </w:rPr>
        <w:t xml:space="preserve"> di dunia </w:t>
      </w:r>
      <w:proofErr w:type="spellStart"/>
      <w:r w:rsidR="00547741">
        <w:rPr>
          <w:rFonts w:ascii="Times New Roman" w:hAnsi="Times New Roman" w:cs="Times New Roman"/>
          <w:sz w:val="24"/>
          <w:szCs w:val="24"/>
        </w:rPr>
        <w:t>ini</w:t>
      </w:r>
      <w:proofErr w:type="spellEnd"/>
      <w:r w:rsidR="00547741">
        <w:rPr>
          <w:rFonts w:ascii="Times New Roman" w:hAnsi="Times New Roman" w:cs="Times New Roman"/>
          <w:sz w:val="24"/>
          <w:szCs w:val="24"/>
        </w:rPr>
        <w:t xml:space="preserve">, </w:t>
      </w:r>
      <w:proofErr w:type="spellStart"/>
      <w:r w:rsidR="00547741">
        <w:rPr>
          <w:rFonts w:ascii="Times New Roman" w:hAnsi="Times New Roman" w:cs="Times New Roman"/>
          <w:sz w:val="24"/>
          <w:szCs w:val="24"/>
        </w:rPr>
        <w:t>k</w:t>
      </w:r>
      <w:r w:rsidR="003F545E">
        <w:rPr>
          <w:rFonts w:ascii="Times New Roman" w:hAnsi="Times New Roman" w:cs="Times New Roman"/>
          <w:sz w:val="24"/>
          <w:szCs w:val="24"/>
        </w:rPr>
        <w:t>arena</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kesempurnaan</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hanya</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milik</w:t>
      </w:r>
      <w:proofErr w:type="spellEnd"/>
      <w:r w:rsidR="003F545E">
        <w:rPr>
          <w:rFonts w:ascii="Times New Roman" w:hAnsi="Times New Roman" w:cs="Times New Roman"/>
          <w:sz w:val="24"/>
          <w:szCs w:val="24"/>
        </w:rPr>
        <w:t xml:space="preserve"> Allah </w:t>
      </w:r>
      <w:proofErr w:type="spellStart"/>
      <w:r w:rsidR="003F545E">
        <w:rPr>
          <w:rFonts w:ascii="Times New Roman" w:hAnsi="Times New Roman" w:cs="Times New Roman"/>
          <w:sz w:val="24"/>
          <w:szCs w:val="24"/>
        </w:rPr>
        <w:t>Swt</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Demikian</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penelitian</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skripsi</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ini</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saya</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susun</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saya</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selaku</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penulis</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menyadari</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bahwa</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masih</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terdapat</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kekurangan</w:t>
      </w:r>
      <w:proofErr w:type="spellEnd"/>
      <w:r w:rsidR="003F545E">
        <w:rPr>
          <w:rFonts w:ascii="Times New Roman" w:hAnsi="Times New Roman" w:cs="Times New Roman"/>
          <w:sz w:val="24"/>
          <w:szCs w:val="24"/>
        </w:rPr>
        <w:t xml:space="preserve"> dalam </w:t>
      </w:r>
      <w:proofErr w:type="spellStart"/>
      <w:r w:rsidR="003F545E">
        <w:rPr>
          <w:rFonts w:ascii="Times New Roman" w:hAnsi="Times New Roman" w:cs="Times New Roman"/>
          <w:sz w:val="24"/>
          <w:szCs w:val="24"/>
        </w:rPr>
        <w:t>skripsi</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ini</w:t>
      </w:r>
      <w:proofErr w:type="spellEnd"/>
      <w:r w:rsidR="003F545E">
        <w:rPr>
          <w:rFonts w:ascii="Times New Roman" w:hAnsi="Times New Roman" w:cs="Times New Roman"/>
          <w:sz w:val="24"/>
          <w:szCs w:val="24"/>
        </w:rPr>
        <w:t xml:space="preserve">. Oleh </w:t>
      </w:r>
      <w:proofErr w:type="spellStart"/>
      <w:r w:rsidR="003F545E">
        <w:rPr>
          <w:rFonts w:ascii="Times New Roman" w:hAnsi="Times New Roman" w:cs="Times New Roman"/>
          <w:sz w:val="24"/>
          <w:szCs w:val="24"/>
        </w:rPr>
        <w:t>karena</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itu</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kritik</w:t>
      </w:r>
      <w:proofErr w:type="spellEnd"/>
      <w:r w:rsidR="003F545E">
        <w:rPr>
          <w:rFonts w:ascii="Times New Roman" w:hAnsi="Times New Roman" w:cs="Times New Roman"/>
          <w:sz w:val="24"/>
          <w:szCs w:val="24"/>
        </w:rPr>
        <w:t xml:space="preserve"> dan saran </w:t>
      </w:r>
      <w:proofErr w:type="spellStart"/>
      <w:r w:rsidR="003F545E">
        <w:rPr>
          <w:rFonts w:ascii="Times New Roman" w:hAnsi="Times New Roman" w:cs="Times New Roman"/>
          <w:sz w:val="24"/>
          <w:szCs w:val="24"/>
        </w:rPr>
        <w:t>dari</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pembaca</w:t>
      </w:r>
      <w:proofErr w:type="spellEnd"/>
      <w:r w:rsidR="003F545E">
        <w:rPr>
          <w:rFonts w:ascii="Times New Roman" w:hAnsi="Times New Roman" w:cs="Times New Roman"/>
          <w:sz w:val="24"/>
          <w:szCs w:val="24"/>
        </w:rPr>
        <w:t xml:space="preserve"> sangat </w:t>
      </w:r>
      <w:proofErr w:type="spellStart"/>
      <w:r w:rsidR="003F545E">
        <w:rPr>
          <w:rFonts w:ascii="Times New Roman" w:hAnsi="Times New Roman" w:cs="Times New Roman"/>
          <w:sz w:val="24"/>
          <w:szCs w:val="24"/>
        </w:rPr>
        <w:t>diharapkan</w:t>
      </w:r>
      <w:proofErr w:type="spellEnd"/>
      <w:r w:rsidR="003F545E">
        <w:rPr>
          <w:rFonts w:ascii="Times New Roman" w:hAnsi="Times New Roman" w:cs="Times New Roman"/>
          <w:sz w:val="24"/>
          <w:szCs w:val="24"/>
        </w:rPr>
        <w:t xml:space="preserve"> demi </w:t>
      </w:r>
      <w:proofErr w:type="spellStart"/>
      <w:r w:rsidR="003F545E">
        <w:rPr>
          <w:rFonts w:ascii="Times New Roman" w:hAnsi="Times New Roman" w:cs="Times New Roman"/>
          <w:sz w:val="24"/>
          <w:szCs w:val="24"/>
        </w:rPr>
        <w:t>kesempurnaan</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skripsi</w:t>
      </w:r>
      <w:proofErr w:type="spellEnd"/>
      <w:r w:rsidR="003F545E">
        <w:rPr>
          <w:rFonts w:ascii="Times New Roman" w:hAnsi="Times New Roman" w:cs="Times New Roman"/>
          <w:sz w:val="24"/>
          <w:szCs w:val="24"/>
        </w:rPr>
        <w:t xml:space="preserve"> </w:t>
      </w:r>
      <w:proofErr w:type="spellStart"/>
      <w:r w:rsidR="003F545E">
        <w:rPr>
          <w:rFonts w:ascii="Times New Roman" w:hAnsi="Times New Roman" w:cs="Times New Roman"/>
          <w:sz w:val="24"/>
          <w:szCs w:val="24"/>
        </w:rPr>
        <w:t>ini</w:t>
      </w:r>
      <w:proofErr w:type="spellEnd"/>
      <w:r w:rsidR="003F545E">
        <w:rPr>
          <w:rFonts w:ascii="Times New Roman" w:hAnsi="Times New Roman" w:cs="Times New Roman"/>
          <w:sz w:val="24"/>
          <w:szCs w:val="24"/>
        </w:rPr>
        <w:t xml:space="preserve">. </w:t>
      </w:r>
      <w:proofErr w:type="spellStart"/>
      <w:r w:rsidR="00D61F3E">
        <w:rPr>
          <w:rFonts w:ascii="Times New Roman" w:hAnsi="Times New Roman" w:cs="Times New Roman"/>
          <w:sz w:val="24"/>
          <w:szCs w:val="24"/>
        </w:rPr>
        <w:t>P</w:t>
      </w:r>
      <w:r w:rsidR="00286AE1">
        <w:rPr>
          <w:rFonts w:ascii="Times New Roman" w:hAnsi="Times New Roman" w:cs="Times New Roman"/>
          <w:sz w:val="24"/>
          <w:szCs w:val="24"/>
        </w:rPr>
        <w:t>enulis</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berharap</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semoga</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skripsi</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ini</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dapat</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bermanfaat</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bagi</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penulis</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khususnya</w:t>
      </w:r>
      <w:proofErr w:type="spellEnd"/>
      <w:r w:rsidR="00286AE1">
        <w:rPr>
          <w:rFonts w:ascii="Times New Roman" w:hAnsi="Times New Roman" w:cs="Times New Roman"/>
          <w:sz w:val="24"/>
          <w:szCs w:val="24"/>
        </w:rPr>
        <w:t xml:space="preserve"> dan </w:t>
      </w:r>
      <w:proofErr w:type="spellStart"/>
      <w:r w:rsidR="00286AE1">
        <w:rPr>
          <w:rFonts w:ascii="Times New Roman" w:hAnsi="Times New Roman" w:cs="Times New Roman"/>
          <w:sz w:val="24"/>
          <w:szCs w:val="24"/>
        </w:rPr>
        <w:t>bagi</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pembaca</w:t>
      </w:r>
      <w:proofErr w:type="spellEnd"/>
      <w:r w:rsidR="00286AE1">
        <w:rPr>
          <w:rFonts w:ascii="Times New Roman" w:hAnsi="Times New Roman" w:cs="Times New Roman"/>
          <w:sz w:val="24"/>
          <w:szCs w:val="24"/>
        </w:rPr>
        <w:t xml:space="preserve"> </w:t>
      </w:r>
      <w:proofErr w:type="spellStart"/>
      <w:r w:rsidR="00286AE1">
        <w:rPr>
          <w:rFonts w:ascii="Times New Roman" w:hAnsi="Times New Roman" w:cs="Times New Roman"/>
          <w:sz w:val="24"/>
          <w:szCs w:val="24"/>
        </w:rPr>
        <w:t>umumnya</w:t>
      </w:r>
      <w:proofErr w:type="spellEnd"/>
      <w:r w:rsidR="00286AE1">
        <w:rPr>
          <w:rFonts w:ascii="Times New Roman" w:hAnsi="Times New Roman" w:cs="Times New Roman"/>
          <w:sz w:val="24"/>
          <w:szCs w:val="24"/>
        </w:rPr>
        <w:t>.</w:t>
      </w:r>
    </w:p>
    <w:tbl>
      <w:tblPr>
        <w:tblStyle w:val="TableGrid"/>
        <w:tblW w:w="2972" w:type="dxa"/>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9869FB" w14:paraId="4D5D104C" w14:textId="77777777" w:rsidTr="00D61F3E">
        <w:tc>
          <w:tcPr>
            <w:tcW w:w="2972" w:type="dxa"/>
            <w:vAlign w:val="center"/>
          </w:tcPr>
          <w:p w14:paraId="798B55B9" w14:textId="3B4575BA" w:rsidR="009869FB" w:rsidRDefault="009869FB" w:rsidP="002C69E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Tegal, </w:t>
            </w:r>
            <w:r w:rsidR="00EE63D6">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2025</w:t>
            </w:r>
          </w:p>
          <w:p w14:paraId="39AA354E" w14:textId="72C24114" w:rsidR="009869FB" w:rsidRDefault="002C69EF" w:rsidP="009869FB">
            <w:pPr>
              <w:spacing w:line="480" w:lineRule="auto"/>
              <w:jc w:val="center"/>
              <w:rPr>
                <w:rFonts w:ascii="Times New Roman" w:hAnsi="Times New Roman" w:cs="Times New Roman"/>
                <w:sz w:val="24"/>
                <w:szCs w:val="24"/>
              </w:rPr>
            </w:pPr>
            <w:r>
              <w:rPr>
                <w:rFonts w:ascii="Times New Roman" w:hAnsi="Times New Roman" w:cs="Times New Roman"/>
                <w:noProof/>
                <w:color w:val="000000" w:themeColor="text1"/>
                <w:sz w:val="24"/>
                <w:szCs w:val="24"/>
                <w:lang w:val="id-ID"/>
              </w:rPr>
              <w:drawing>
                <wp:anchor distT="0" distB="0" distL="114300" distR="114300" simplePos="0" relativeHeight="251667456" behindDoc="0" locked="0" layoutInCell="1" allowOverlap="1" wp14:anchorId="554488E2" wp14:editId="21EC7C11">
                  <wp:simplePos x="0" y="0"/>
                  <wp:positionH relativeFrom="column">
                    <wp:posOffset>220980</wp:posOffset>
                  </wp:positionH>
                  <wp:positionV relativeFrom="paragraph">
                    <wp:posOffset>129540</wp:posOffset>
                  </wp:positionV>
                  <wp:extent cx="1321435" cy="695960"/>
                  <wp:effectExtent l="0" t="0" r="0" b="8890"/>
                  <wp:wrapNone/>
                  <wp:docPr id="330504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04057" name="Picture 330504057"/>
                          <pic:cNvPicPr/>
                        </pic:nvPicPr>
                        <pic:blipFill rotWithShape="1">
                          <a:blip r:embed="rId12" cstate="print">
                            <a:biLevel thresh="75000"/>
                            <a:extLst>
                              <a:ext uri="{28A0092B-C50C-407E-A947-70E740481C1C}">
                                <a14:useLocalDpi xmlns:a14="http://schemas.microsoft.com/office/drawing/2010/main" val="0"/>
                              </a:ext>
                            </a:extLst>
                          </a:blip>
                          <a:srcRect l="12474" t="16704" r="3669" b="15187"/>
                          <a:stretch/>
                        </pic:blipFill>
                        <pic:spPr bwMode="auto">
                          <a:xfrm>
                            <a:off x="0" y="0"/>
                            <a:ext cx="1321435" cy="695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B149D9" w14:textId="77777777" w:rsidR="009869FB" w:rsidRDefault="009869FB" w:rsidP="009869FB">
            <w:pPr>
              <w:spacing w:line="480" w:lineRule="auto"/>
              <w:jc w:val="center"/>
              <w:rPr>
                <w:rFonts w:ascii="Times New Roman" w:hAnsi="Times New Roman" w:cs="Times New Roman"/>
                <w:sz w:val="24"/>
                <w:szCs w:val="24"/>
              </w:rPr>
            </w:pPr>
          </w:p>
          <w:p w14:paraId="697B36B3" w14:textId="77777777" w:rsidR="009869FB" w:rsidRDefault="009869FB" w:rsidP="009869FB">
            <w:pPr>
              <w:spacing w:line="480" w:lineRule="auto"/>
              <w:jc w:val="center"/>
              <w:rPr>
                <w:rFonts w:ascii="Times New Roman" w:hAnsi="Times New Roman" w:cs="Times New Roman"/>
                <w:sz w:val="24"/>
                <w:szCs w:val="24"/>
              </w:rPr>
            </w:pPr>
          </w:p>
          <w:p w14:paraId="58BFB3AE" w14:textId="499467DA" w:rsidR="009869FB" w:rsidRDefault="009869FB" w:rsidP="009869F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Prasasti Heka </w:t>
            </w:r>
            <w:proofErr w:type="spellStart"/>
            <w:r>
              <w:rPr>
                <w:rFonts w:ascii="Times New Roman" w:hAnsi="Times New Roman" w:cs="Times New Roman"/>
                <w:sz w:val="24"/>
                <w:szCs w:val="24"/>
              </w:rPr>
              <w:t>Jalesviva</w:t>
            </w:r>
            <w:proofErr w:type="spellEnd"/>
          </w:p>
        </w:tc>
      </w:tr>
    </w:tbl>
    <w:p w14:paraId="33D613FA" w14:textId="77777777" w:rsidR="009869FB" w:rsidRPr="009869FB" w:rsidRDefault="009869FB" w:rsidP="009869FB">
      <w:pPr>
        <w:spacing w:line="480" w:lineRule="auto"/>
        <w:jc w:val="both"/>
        <w:rPr>
          <w:rFonts w:ascii="Times New Roman" w:hAnsi="Times New Roman" w:cs="Times New Roman"/>
          <w:sz w:val="24"/>
          <w:szCs w:val="24"/>
        </w:rPr>
      </w:pPr>
    </w:p>
    <w:p w14:paraId="32FC417F" w14:textId="77777777" w:rsidR="009869FB" w:rsidRPr="00A466C8" w:rsidRDefault="009869FB" w:rsidP="00286AE1">
      <w:pPr>
        <w:pStyle w:val="ListParagraph"/>
        <w:spacing w:line="480" w:lineRule="auto"/>
        <w:ind w:left="0" w:firstLine="426"/>
        <w:jc w:val="both"/>
        <w:rPr>
          <w:rFonts w:ascii="Times New Roman" w:hAnsi="Times New Roman" w:cs="Times New Roman"/>
          <w:sz w:val="24"/>
          <w:szCs w:val="24"/>
        </w:rPr>
      </w:pPr>
    </w:p>
    <w:p w14:paraId="4516631E" w14:textId="0ADE77A7" w:rsidR="00F3749C" w:rsidRDefault="00F3749C" w:rsidP="006C5B25">
      <w:pPr>
        <w:spacing w:line="480" w:lineRule="auto"/>
        <w:jc w:val="both"/>
        <w:rPr>
          <w:rFonts w:ascii="Times New Roman" w:hAnsi="Times New Roman" w:cs="Times New Roman"/>
          <w:b/>
          <w:bCs/>
          <w:color w:val="000000" w:themeColor="text1"/>
          <w:sz w:val="28"/>
          <w:szCs w:val="28"/>
        </w:rPr>
      </w:pPr>
      <w:r>
        <w:br w:type="page"/>
      </w:r>
    </w:p>
    <w:p w14:paraId="6B26EE1C" w14:textId="4052D732" w:rsidR="005C505F" w:rsidRDefault="005C505F" w:rsidP="00A41F2C">
      <w:pPr>
        <w:pStyle w:val="BAB"/>
      </w:pPr>
      <w:bookmarkStart w:id="10" w:name="_Toc190903331"/>
      <w:r w:rsidRPr="00825726">
        <w:t>DAFTAR ISI</w:t>
      </w:r>
      <w:bookmarkEnd w:id="10"/>
    </w:p>
    <w:p w14:paraId="1B863E03" w14:textId="77777777" w:rsidR="00964E2B" w:rsidRDefault="00964E2B" w:rsidP="005A5397">
      <w:pPr>
        <w:pStyle w:val="TOC1"/>
        <w:tabs>
          <w:tab w:val="right" w:leader="dot" w:pos="7927"/>
        </w:tabs>
        <w:spacing w:line="360" w:lineRule="auto"/>
        <w:rPr>
          <w:rFonts w:ascii="Times New Roman" w:hAnsi="Times New Roman" w:cs="Times New Roman"/>
          <w:sz w:val="24"/>
          <w:szCs w:val="24"/>
        </w:rPr>
      </w:pPr>
    </w:p>
    <w:p w14:paraId="332BCD30" w14:textId="075D25F8" w:rsidR="005A5397" w:rsidRPr="005A5397" w:rsidRDefault="00221D51"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r w:rsidRPr="005A5397">
        <w:rPr>
          <w:rFonts w:ascii="Times New Roman" w:hAnsi="Times New Roman" w:cs="Times New Roman"/>
          <w:sz w:val="24"/>
          <w:szCs w:val="24"/>
        </w:rPr>
        <w:fldChar w:fldCharType="begin"/>
      </w:r>
      <w:r w:rsidRPr="005A5397">
        <w:rPr>
          <w:rFonts w:ascii="Times New Roman" w:hAnsi="Times New Roman" w:cs="Times New Roman"/>
          <w:sz w:val="24"/>
          <w:szCs w:val="24"/>
        </w:rPr>
        <w:instrText xml:space="preserve"> TOC \h \z \t "BAB;1;SUB BAB;2;SUB SUB BAB;3;2 SUB BAB;2;2 SUB SUB BAB;3;2B SUB SUB BAB;3;2C SUB SUB BAB;3;3 SUB BAB;2;4 SUB BAB;2" </w:instrText>
      </w:r>
      <w:r w:rsidRPr="005A5397">
        <w:rPr>
          <w:rFonts w:ascii="Times New Roman" w:hAnsi="Times New Roman" w:cs="Times New Roman"/>
          <w:sz w:val="24"/>
          <w:szCs w:val="24"/>
        </w:rPr>
        <w:fldChar w:fldCharType="separate"/>
      </w:r>
      <w:hyperlink w:anchor="_Toc190903322" w:history="1">
        <w:r w:rsidR="005A5397" w:rsidRPr="005A5397">
          <w:rPr>
            <w:rStyle w:val="Hyperlink"/>
            <w:rFonts w:ascii="Times New Roman" w:hAnsi="Times New Roman" w:cs="Times New Roman"/>
            <w:noProof/>
            <w:sz w:val="24"/>
            <w:szCs w:val="24"/>
          </w:rPr>
          <w:t>HALAMAN COVER SKRIPSI</w:t>
        </w:r>
        <w:r w:rsidR="005A5397" w:rsidRPr="005A5397">
          <w:rPr>
            <w:rFonts w:ascii="Times New Roman" w:hAnsi="Times New Roman" w:cs="Times New Roman"/>
            <w:noProof/>
            <w:webHidden/>
            <w:sz w:val="24"/>
            <w:szCs w:val="24"/>
          </w:rPr>
          <w:tab/>
        </w:r>
        <w:r w:rsidR="005A5397" w:rsidRPr="005A5397">
          <w:rPr>
            <w:rFonts w:ascii="Times New Roman" w:hAnsi="Times New Roman" w:cs="Times New Roman"/>
            <w:noProof/>
            <w:webHidden/>
            <w:sz w:val="24"/>
            <w:szCs w:val="24"/>
          </w:rPr>
          <w:fldChar w:fldCharType="begin"/>
        </w:r>
        <w:r w:rsidR="005A5397" w:rsidRPr="005A5397">
          <w:rPr>
            <w:rFonts w:ascii="Times New Roman" w:hAnsi="Times New Roman" w:cs="Times New Roman"/>
            <w:noProof/>
            <w:webHidden/>
            <w:sz w:val="24"/>
            <w:szCs w:val="24"/>
          </w:rPr>
          <w:instrText xml:space="preserve"> PAGEREF _Toc190903322 \h </w:instrText>
        </w:r>
        <w:r w:rsidR="005A5397" w:rsidRPr="005A5397">
          <w:rPr>
            <w:rFonts w:ascii="Times New Roman" w:hAnsi="Times New Roman" w:cs="Times New Roman"/>
            <w:noProof/>
            <w:webHidden/>
            <w:sz w:val="24"/>
            <w:szCs w:val="24"/>
          </w:rPr>
        </w:r>
        <w:r w:rsidR="005A5397" w:rsidRPr="005A5397">
          <w:rPr>
            <w:rFonts w:ascii="Times New Roman" w:hAnsi="Times New Roman" w:cs="Times New Roman"/>
            <w:noProof/>
            <w:webHidden/>
            <w:sz w:val="24"/>
            <w:szCs w:val="24"/>
          </w:rPr>
          <w:fldChar w:fldCharType="separate"/>
        </w:r>
        <w:r w:rsidR="005A5397" w:rsidRPr="005A5397">
          <w:rPr>
            <w:rFonts w:ascii="Times New Roman" w:hAnsi="Times New Roman" w:cs="Times New Roman"/>
            <w:noProof/>
            <w:webHidden/>
            <w:sz w:val="24"/>
            <w:szCs w:val="24"/>
          </w:rPr>
          <w:t>i</w:t>
        </w:r>
        <w:r w:rsidR="005A5397" w:rsidRPr="005A5397">
          <w:rPr>
            <w:rFonts w:ascii="Times New Roman" w:hAnsi="Times New Roman" w:cs="Times New Roman"/>
            <w:noProof/>
            <w:webHidden/>
            <w:sz w:val="24"/>
            <w:szCs w:val="24"/>
          </w:rPr>
          <w:fldChar w:fldCharType="end"/>
        </w:r>
      </w:hyperlink>
    </w:p>
    <w:p w14:paraId="326B81F4" w14:textId="4704FB5B"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23" w:history="1">
        <w:r w:rsidRPr="005A5397">
          <w:rPr>
            <w:rStyle w:val="Hyperlink"/>
            <w:rFonts w:ascii="Times New Roman" w:hAnsi="Times New Roman" w:cs="Times New Roman"/>
            <w:noProof/>
            <w:sz w:val="24"/>
            <w:szCs w:val="24"/>
          </w:rPr>
          <w:t>HALAMAN PERSETUJUAN PEMBIMBING</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_Toc190903323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ii</w:t>
        </w:r>
        <w:r w:rsidRPr="005A5397">
          <w:rPr>
            <w:rFonts w:ascii="Times New Roman" w:hAnsi="Times New Roman" w:cs="Times New Roman"/>
            <w:noProof/>
            <w:webHidden/>
            <w:sz w:val="24"/>
            <w:szCs w:val="24"/>
          </w:rPr>
          <w:fldChar w:fldCharType="end"/>
        </w:r>
      </w:hyperlink>
    </w:p>
    <w:p w14:paraId="61654D79" w14:textId="5BE9EADB"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24" w:history="1">
        <w:r w:rsidRPr="005A5397">
          <w:rPr>
            <w:rStyle w:val="Hyperlink"/>
            <w:rFonts w:ascii="Times New Roman" w:hAnsi="Times New Roman" w:cs="Times New Roman"/>
            <w:noProof/>
            <w:sz w:val="24"/>
            <w:szCs w:val="24"/>
          </w:rPr>
          <w:t>HALAMAN PENGESAHAN</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_Toc190903324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iii</w:t>
        </w:r>
        <w:r w:rsidRPr="005A5397">
          <w:rPr>
            <w:rFonts w:ascii="Times New Roman" w:hAnsi="Times New Roman" w:cs="Times New Roman"/>
            <w:noProof/>
            <w:webHidden/>
            <w:sz w:val="24"/>
            <w:szCs w:val="24"/>
          </w:rPr>
          <w:fldChar w:fldCharType="end"/>
        </w:r>
      </w:hyperlink>
    </w:p>
    <w:p w14:paraId="065A0103" w14:textId="1DAB14E0"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25" w:history="1">
        <w:r w:rsidRPr="005A5397">
          <w:rPr>
            <w:rStyle w:val="Hyperlink"/>
            <w:rFonts w:ascii="Times New Roman" w:hAnsi="Times New Roman" w:cs="Times New Roman"/>
            <w:noProof/>
            <w:sz w:val="24"/>
            <w:szCs w:val="24"/>
          </w:rPr>
          <w:t>PERNYATAAN</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_Toc190903325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iv</w:t>
        </w:r>
        <w:r w:rsidRPr="005A5397">
          <w:rPr>
            <w:rFonts w:ascii="Times New Roman" w:hAnsi="Times New Roman" w:cs="Times New Roman"/>
            <w:noProof/>
            <w:webHidden/>
            <w:sz w:val="24"/>
            <w:szCs w:val="24"/>
          </w:rPr>
          <w:fldChar w:fldCharType="end"/>
        </w:r>
      </w:hyperlink>
    </w:p>
    <w:p w14:paraId="45E592B3" w14:textId="16EE7587"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26" w:history="1">
        <w:r w:rsidRPr="005A5397">
          <w:rPr>
            <w:rStyle w:val="Hyperlink"/>
            <w:rFonts w:ascii="Times New Roman" w:hAnsi="Times New Roman" w:cs="Times New Roman"/>
            <w:noProof/>
            <w:sz w:val="24"/>
            <w:szCs w:val="24"/>
          </w:rPr>
          <w:t>ABSTRAK</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_Toc190903326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v</w:t>
        </w:r>
        <w:r w:rsidRPr="005A5397">
          <w:rPr>
            <w:rFonts w:ascii="Times New Roman" w:hAnsi="Times New Roman" w:cs="Times New Roman"/>
            <w:noProof/>
            <w:webHidden/>
            <w:sz w:val="24"/>
            <w:szCs w:val="24"/>
          </w:rPr>
          <w:fldChar w:fldCharType="end"/>
        </w:r>
      </w:hyperlink>
    </w:p>
    <w:p w14:paraId="1339C93A" w14:textId="7312C1AC" w:rsidR="005A5397" w:rsidRPr="000453C4" w:rsidRDefault="005A5397" w:rsidP="005A5397">
      <w:pPr>
        <w:pStyle w:val="TOC1"/>
        <w:tabs>
          <w:tab w:val="right" w:leader="dot" w:pos="7927"/>
        </w:tabs>
        <w:spacing w:line="360" w:lineRule="auto"/>
        <w:rPr>
          <w:rFonts w:ascii="Times New Roman" w:eastAsiaTheme="minorEastAsia" w:hAnsi="Times New Roman" w:cs="Times New Roman"/>
          <w:i/>
          <w:iCs/>
          <w:noProof/>
          <w:sz w:val="24"/>
          <w:szCs w:val="24"/>
          <w:lang w:eastAsia="en-ID"/>
        </w:rPr>
      </w:pPr>
      <w:hyperlink w:anchor="_Toc190903327" w:history="1">
        <w:r w:rsidRPr="000453C4">
          <w:rPr>
            <w:rStyle w:val="Hyperlink"/>
            <w:rFonts w:ascii="Times New Roman" w:hAnsi="Times New Roman" w:cs="Times New Roman"/>
            <w:i/>
            <w:iCs/>
            <w:noProof/>
            <w:sz w:val="24"/>
            <w:szCs w:val="24"/>
          </w:rPr>
          <w:t>ABSTRACT</w:t>
        </w:r>
        <w:r w:rsidRPr="000453C4">
          <w:rPr>
            <w:rFonts w:ascii="Times New Roman" w:hAnsi="Times New Roman" w:cs="Times New Roman"/>
            <w:i/>
            <w:iCs/>
            <w:noProof/>
            <w:webHidden/>
            <w:sz w:val="24"/>
            <w:szCs w:val="24"/>
          </w:rPr>
          <w:tab/>
        </w:r>
        <w:r w:rsidRPr="000453C4">
          <w:rPr>
            <w:rFonts w:ascii="Times New Roman" w:hAnsi="Times New Roman" w:cs="Times New Roman"/>
            <w:i/>
            <w:iCs/>
            <w:noProof/>
            <w:webHidden/>
            <w:sz w:val="24"/>
            <w:szCs w:val="24"/>
          </w:rPr>
          <w:fldChar w:fldCharType="begin"/>
        </w:r>
        <w:r w:rsidRPr="000453C4">
          <w:rPr>
            <w:rFonts w:ascii="Times New Roman" w:hAnsi="Times New Roman" w:cs="Times New Roman"/>
            <w:i/>
            <w:iCs/>
            <w:noProof/>
            <w:webHidden/>
            <w:sz w:val="24"/>
            <w:szCs w:val="24"/>
          </w:rPr>
          <w:instrText xml:space="preserve"> PAGEREF _Toc190903327 \h </w:instrText>
        </w:r>
        <w:r w:rsidRPr="000453C4">
          <w:rPr>
            <w:rFonts w:ascii="Times New Roman" w:hAnsi="Times New Roman" w:cs="Times New Roman"/>
            <w:i/>
            <w:iCs/>
            <w:noProof/>
            <w:webHidden/>
            <w:sz w:val="24"/>
            <w:szCs w:val="24"/>
          </w:rPr>
        </w:r>
        <w:r w:rsidRPr="000453C4">
          <w:rPr>
            <w:rFonts w:ascii="Times New Roman" w:hAnsi="Times New Roman" w:cs="Times New Roman"/>
            <w:i/>
            <w:iCs/>
            <w:noProof/>
            <w:webHidden/>
            <w:sz w:val="24"/>
            <w:szCs w:val="24"/>
          </w:rPr>
          <w:fldChar w:fldCharType="separate"/>
        </w:r>
        <w:r w:rsidRPr="000453C4">
          <w:rPr>
            <w:rFonts w:ascii="Times New Roman" w:hAnsi="Times New Roman" w:cs="Times New Roman"/>
            <w:i/>
            <w:iCs/>
            <w:noProof/>
            <w:webHidden/>
            <w:sz w:val="24"/>
            <w:szCs w:val="24"/>
          </w:rPr>
          <w:t>vi</w:t>
        </w:r>
        <w:r w:rsidRPr="000453C4">
          <w:rPr>
            <w:rFonts w:ascii="Times New Roman" w:hAnsi="Times New Roman" w:cs="Times New Roman"/>
            <w:i/>
            <w:iCs/>
            <w:noProof/>
            <w:webHidden/>
            <w:sz w:val="24"/>
            <w:szCs w:val="24"/>
          </w:rPr>
          <w:fldChar w:fldCharType="end"/>
        </w:r>
      </w:hyperlink>
    </w:p>
    <w:p w14:paraId="2AE974A3" w14:textId="134502CE"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28" w:history="1">
        <w:r w:rsidR="002C69EF">
          <w:rPr>
            <w:rStyle w:val="Hyperlink"/>
            <w:rFonts w:ascii="Times New Roman" w:hAnsi="Times New Roman" w:cs="Times New Roman"/>
            <w:noProof/>
            <w:sz w:val="24"/>
            <w:szCs w:val="24"/>
          </w:rPr>
          <w:t>MOTTO</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_Toc190903328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vii</w:t>
        </w:r>
        <w:r w:rsidRPr="005A5397">
          <w:rPr>
            <w:rFonts w:ascii="Times New Roman" w:hAnsi="Times New Roman" w:cs="Times New Roman"/>
            <w:noProof/>
            <w:webHidden/>
            <w:sz w:val="24"/>
            <w:szCs w:val="24"/>
          </w:rPr>
          <w:fldChar w:fldCharType="end"/>
        </w:r>
      </w:hyperlink>
    </w:p>
    <w:p w14:paraId="592C5E64" w14:textId="4618432A"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29" w:history="1">
        <w:r w:rsidR="002C69EF">
          <w:rPr>
            <w:rStyle w:val="Hyperlink"/>
            <w:rFonts w:ascii="Times New Roman" w:hAnsi="Times New Roman" w:cs="Times New Roman"/>
            <w:noProof/>
            <w:sz w:val="24"/>
            <w:szCs w:val="24"/>
          </w:rPr>
          <w:t>HALAMAN PERSEMBAHAN</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_Toc190903329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viii</w:t>
        </w:r>
        <w:r w:rsidRPr="005A5397">
          <w:rPr>
            <w:rFonts w:ascii="Times New Roman" w:hAnsi="Times New Roman" w:cs="Times New Roman"/>
            <w:noProof/>
            <w:webHidden/>
            <w:sz w:val="24"/>
            <w:szCs w:val="24"/>
          </w:rPr>
          <w:fldChar w:fldCharType="end"/>
        </w:r>
      </w:hyperlink>
    </w:p>
    <w:p w14:paraId="162DFF9E" w14:textId="25B3FA22"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30" w:history="1">
        <w:r w:rsidRPr="005A5397">
          <w:rPr>
            <w:rStyle w:val="Hyperlink"/>
            <w:rFonts w:ascii="Times New Roman" w:hAnsi="Times New Roman" w:cs="Times New Roman"/>
            <w:noProof/>
            <w:sz w:val="24"/>
            <w:szCs w:val="24"/>
          </w:rPr>
          <w:t>KATA PENGANTAR</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_Toc190903330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ix</w:t>
        </w:r>
        <w:r w:rsidRPr="005A5397">
          <w:rPr>
            <w:rFonts w:ascii="Times New Roman" w:hAnsi="Times New Roman" w:cs="Times New Roman"/>
            <w:noProof/>
            <w:webHidden/>
            <w:sz w:val="24"/>
            <w:szCs w:val="24"/>
          </w:rPr>
          <w:fldChar w:fldCharType="end"/>
        </w:r>
      </w:hyperlink>
    </w:p>
    <w:p w14:paraId="7DB40957" w14:textId="44D4B794"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31" w:history="1">
        <w:r w:rsidRPr="005A5397">
          <w:rPr>
            <w:rStyle w:val="Hyperlink"/>
            <w:rFonts w:ascii="Times New Roman" w:hAnsi="Times New Roman" w:cs="Times New Roman"/>
            <w:noProof/>
            <w:sz w:val="24"/>
            <w:szCs w:val="24"/>
          </w:rPr>
          <w:t>DAFTAR ISI</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_Toc190903331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xii</w:t>
        </w:r>
        <w:r w:rsidRPr="005A5397">
          <w:rPr>
            <w:rFonts w:ascii="Times New Roman" w:hAnsi="Times New Roman" w:cs="Times New Roman"/>
            <w:noProof/>
            <w:webHidden/>
            <w:sz w:val="24"/>
            <w:szCs w:val="24"/>
          </w:rPr>
          <w:fldChar w:fldCharType="end"/>
        </w:r>
      </w:hyperlink>
    </w:p>
    <w:p w14:paraId="7ED7509A" w14:textId="3C80F2B0"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32" w:history="1">
        <w:r w:rsidRPr="005A5397">
          <w:rPr>
            <w:rStyle w:val="Hyperlink"/>
            <w:rFonts w:ascii="Times New Roman" w:hAnsi="Times New Roman" w:cs="Times New Roman"/>
            <w:noProof/>
            <w:sz w:val="24"/>
            <w:szCs w:val="24"/>
          </w:rPr>
          <w:t>BAB I PENDAHULUAN</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_Toc190903332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1</w:t>
        </w:r>
        <w:r w:rsidRPr="005A5397">
          <w:rPr>
            <w:rFonts w:ascii="Times New Roman" w:hAnsi="Times New Roman" w:cs="Times New Roman"/>
            <w:noProof/>
            <w:webHidden/>
            <w:sz w:val="24"/>
            <w:szCs w:val="24"/>
          </w:rPr>
          <w:fldChar w:fldCharType="end"/>
        </w:r>
      </w:hyperlink>
    </w:p>
    <w:p w14:paraId="253C29D8" w14:textId="3A1EE1B4" w:rsidR="005A5397" w:rsidRPr="005A5397" w:rsidRDefault="005A5397" w:rsidP="005A5397">
      <w:pPr>
        <w:pStyle w:val="TOC2"/>
        <w:rPr>
          <w:rFonts w:eastAsiaTheme="minorEastAsia"/>
          <w:noProof/>
          <w:lang w:eastAsia="en-ID"/>
        </w:rPr>
      </w:pPr>
      <w:hyperlink w:anchor="_Toc190903333" w:history="1">
        <w:r w:rsidRPr="005A5397">
          <w:rPr>
            <w:rStyle w:val="Hyperlink"/>
            <w:rFonts w:ascii="Times New Roman" w:hAnsi="Times New Roman" w:cs="Times New Roman"/>
            <w:noProof/>
            <w:sz w:val="24"/>
            <w:szCs w:val="24"/>
          </w:rPr>
          <w:t>A.</w:t>
        </w:r>
        <w:r w:rsidRPr="005A5397">
          <w:rPr>
            <w:rFonts w:eastAsiaTheme="minorEastAsia"/>
            <w:noProof/>
            <w:lang w:eastAsia="en-ID"/>
          </w:rPr>
          <w:tab/>
        </w:r>
        <w:r w:rsidRPr="005A5397">
          <w:rPr>
            <w:rStyle w:val="Hyperlink"/>
            <w:rFonts w:ascii="Times New Roman" w:hAnsi="Times New Roman" w:cs="Times New Roman"/>
            <w:noProof/>
            <w:sz w:val="24"/>
            <w:szCs w:val="24"/>
          </w:rPr>
          <w:t>Latar Belakang</w:t>
        </w:r>
        <w:r w:rsidRPr="005A5397">
          <w:rPr>
            <w:noProof/>
            <w:webHidden/>
          </w:rPr>
          <w:tab/>
        </w:r>
        <w:r w:rsidRPr="005A5397">
          <w:rPr>
            <w:noProof/>
            <w:webHidden/>
          </w:rPr>
          <w:fldChar w:fldCharType="begin"/>
        </w:r>
        <w:r w:rsidRPr="005A5397">
          <w:rPr>
            <w:noProof/>
            <w:webHidden/>
          </w:rPr>
          <w:instrText xml:space="preserve"> PAGEREF _Toc190903333 \h </w:instrText>
        </w:r>
        <w:r w:rsidRPr="005A5397">
          <w:rPr>
            <w:noProof/>
            <w:webHidden/>
          </w:rPr>
        </w:r>
        <w:r w:rsidRPr="005A5397">
          <w:rPr>
            <w:noProof/>
            <w:webHidden/>
          </w:rPr>
          <w:fldChar w:fldCharType="separate"/>
        </w:r>
        <w:r w:rsidRPr="005A5397">
          <w:rPr>
            <w:noProof/>
            <w:webHidden/>
          </w:rPr>
          <w:t>1</w:t>
        </w:r>
        <w:r w:rsidRPr="005A5397">
          <w:rPr>
            <w:noProof/>
            <w:webHidden/>
          </w:rPr>
          <w:fldChar w:fldCharType="end"/>
        </w:r>
      </w:hyperlink>
    </w:p>
    <w:p w14:paraId="101E0DBA" w14:textId="62E7120B" w:rsidR="005A5397" w:rsidRPr="005A5397" w:rsidRDefault="005A5397" w:rsidP="005A5397">
      <w:pPr>
        <w:pStyle w:val="TOC2"/>
        <w:rPr>
          <w:rFonts w:eastAsiaTheme="minorEastAsia"/>
          <w:noProof/>
          <w:lang w:eastAsia="en-ID"/>
        </w:rPr>
      </w:pPr>
      <w:hyperlink w:anchor="_Toc190903334" w:history="1">
        <w:r w:rsidRPr="005A5397">
          <w:rPr>
            <w:rStyle w:val="Hyperlink"/>
            <w:rFonts w:ascii="Times New Roman" w:hAnsi="Times New Roman" w:cs="Times New Roman"/>
            <w:noProof/>
            <w:sz w:val="24"/>
            <w:szCs w:val="24"/>
          </w:rPr>
          <w:t>B.</w:t>
        </w:r>
        <w:r w:rsidRPr="005A5397">
          <w:rPr>
            <w:rFonts w:eastAsiaTheme="minorEastAsia"/>
            <w:noProof/>
            <w:lang w:eastAsia="en-ID"/>
          </w:rPr>
          <w:tab/>
        </w:r>
        <w:r w:rsidRPr="005A5397">
          <w:rPr>
            <w:rStyle w:val="Hyperlink"/>
            <w:rFonts w:ascii="Times New Roman" w:hAnsi="Times New Roman" w:cs="Times New Roman"/>
            <w:noProof/>
            <w:sz w:val="24"/>
            <w:szCs w:val="24"/>
          </w:rPr>
          <w:t>Rumusan Masalah</w:t>
        </w:r>
        <w:r w:rsidRPr="005A5397">
          <w:rPr>
            <w:noProof/>
            <w:webHidden/>
          </w:rPr>
          <w:tab/>
        </w:r>
        <w:r w:rsidRPr="005A5397">
          <w:rPr>
            <w:noProof/>
            <w:webHidden/>
          </w:rPr>
          <w:fldChar w:fldCharType="begin"/>
        </w:r>
        <w:r w:rsidRPr="005A5397">
          <w:rPr>
            <w:noProof/>
            <w:webHidden/>
          </w:rPr>
          <w:instrText xml:space="preserve"> PAGEREF _Toc190903334 \h </w:instrText>
        </w:r>
        <w:r w:rsidRPr="005A5397">
          <w:rPr>
            <w:noProof/>
            <w:webHidden/>
          </w:rPr>
        </w:r>
        <w:r w:rsidRPr="005A5397">
          <w:rPr>
            <w:noProof/>
            <w:webHidden/>
          </w:rPr>
          <w:fldChar w:fldCharType="separate"/>
        </w:r>
        <w:r w:rsidRPr="005A5397">
          <w:rPr>
            <w:noProof/>
            <w:webHidden/>
          </w:rPr>
          <w:t>7</w:t>
        </w:r>
        <w:r w:rsidRPr="005A5397">
          <w:rPr>
            <w:noProof/>
            <w:webHidden/>
          </w:rPr>
          <w:fldChar w:fldCharType="end"/>
        </w:r>
      </w:hyperlink>
    </w:p>
    <w:p w14:paraId="6C014C45" w14:textId="3575BE12" w:rsidR="005A5397" w:rsidRPr="005A5397" w:rsidRDefault="005A5397" w:rsidP="005A5397">
      <w:pPr>
        <w:pStyle w:val="TOC2"/>
        <w:rPr>
          <w:rFonts w:eastAsiaTheme="minorEastAsia"/>
          <w:noProof/>
          <w:lang w:eastAsia="en-ID"/>
        </w:rPr>
      </w:pPr>
      <w:hyperlink w:anchor="_Toc190903335" w:history="1">
        <w:r w:rsidRPr="005A5397">
          <w:rPr>
            <w:rStyle w:val="Hyperlink"/>
            <w:rFonts w:ascii="Times New Roman" w:hAnsi="Times New Roman" w:cs="Times New Roman"/>
            <w:noProof/>
            <w:sz w:val="24"/>
            <w:szCs w:val="24"/>
          </w:rPr>
          <w:t>C.</w:t>
        </w:r>
        <w:r w:rsidRPr="005A5397">
          <w:rPr>
            <w:rFonts w:eastAsiaTheme="minorEastAsia"/>
            <w:noProof/>
            <w:lang w:eastAsia="en-ID"/>
          </w:rPr>
          <w:tab/>
        </w:r>
        <w:r w:rsidRPr="005A5397">
          <w:rPr>
            <w:rStyle w:val="Hyperlink"/>
            <w:rFonts w:ascii="Times New Roman" w:hAnsi="Times New Roman" w:cs="Times New Roman"/>
            <w:noProof/>
            <w:sz w:val="24"/>
            <w:szCs w:val="24"/>
          </w:rPr>
          <w:t>Tujuan Penelitian</w:t>
        </w:r>
        <w:r w:rsidRPr="005A5397">
          <w:rPr>
            <w:noProof/>
            <w:webHidden/>
          </w:rPr>
          <w:tab/>
        </w:r>
        <w:r w:rsidRPr="005A5397">
          <w:rPr>
            <w:noProof/>
            <w:webHidden/>
          </w:rPr>
          <w:fldChar w:fldCharType="begin"/>
        </w:r>
        <w:r w:rsidRPr="005A5397">
          <w:rPr>
            <w:noProof/>
            <w:webHidden/>
          </w:rPr>
          <w:instrText xml:space="preserve"> PAGEREF _Toc190903335 \h </w:instrText>
        </w:r>
        <w:r w:rsidRPr="005A5397">
          <w:rPr>
            <w:noProof/>
            <w:webHidden/>
          </w:rPr>
        </w:r>
        <w:r w:rsidRPr="005A5397">
          <w:rPr>
            <w:noProof/>
            <w:webHidden/>
          </w:rPr>
          <w:fldChar w:fldCharType="separate"/>
        </w:r>
        <w:r w:rsidRPr="005A5397">
          <w:rPr>
            <w:noProof/>
            <w:webHidden/>
          </w:rPr>
          <w:t>8</w:t>
        </w:r>
        <w:r w:rsidRPr="005A5397">
          <w:rPr>
            <w:noProof/>
            <w:webHidden/>
          </w:rPr>
          <w:fldChar w:fldCharType="end"/>
        </w:r>
      </w:hyperlink>
    </w:p>
    <w:p w14:paraId="08D7D9A6" w14:textId="70495DD9" w:rsidR="005A5397" w:rsidRPr="005A5397" w:rsidRDefault="005A5397" w:rsidP="005A5397">
      <w:pPr>
        <w:pStyle w:val="TOC2"/>
        <w:rPr>
          <w:rFonts w:eastAsiaTheme="minorEastAsia"/>
          <w:noProof/>
          <w:lang w:eastAsia="en-ID"/>
        </w:rPr>
      </w:pPr>
      <w:hyperlink w:anchor="_Toc190903336" w:history="1">
        <w:r w:rsidRPr="005A5397">
          <w:rPr>
            <w:rStyle w:val="Hyperlink"/>
            <w:rFonts w:ascii="Times New Roman" w:hAnsi="Times New Roman" w:cs="Times New Roman"/>
            <w:noProof/>
            <w:sz w:val="24"/>
            <w:szCs w:val="24"/>
          </w:rPr>
          <w:t>D.</w:t>
        </w:r>
        <w:r w:rsidRPr="005A5397">
          <w:rPr>
            <w:rFonts w:eastAsiaTheme="minorEastAsia"/>
            <w:noProof/>
            <w:lang w:eastAsia="en-ID"/>
          </w:rPr>
          <w:tab/>
        </w:r>
        <w:r w:rsidRPr="005A5397">
          <w:rPr>
            <w:rStyle w:val="Hyperlink"/>
            <w:rFonts w:ascii="Times New Roman" w:hAnsi="Times New Roman" w:cs="Times New Roman"/>
            <w:noProof/>
            <w:sz w:val="24"/>
            <w:szCs w:val="24"/>
          </w:rPr>
          <w:t>Urgensi Penelitian</w:t>
        </w:r>
        <w:r w:rsidRPr="005A5397">
          <w:rPr>
            <w:noProof/>
            <w:webHidden/>
          </w:rPr>
          <w:tab/>
        </w:r>
        <w:r w:rsidRPr="005A5397">
          <w:rPr>
            <w:noProof/>
            <w:webHidden/>
          </w:rPr>
          <w:fldChar w:fldCharType="begin"/>
        </w:r>
        <w:r w:rsidRPr="005A5397">
          <w:rPr>
            <w:noProof/>
            <w:webHidden/>
          </w:rPr>
          <w:instrText xml:space="preserve"> PAGEREF _Toc190903336 \h </w:instrText>
        </w:r>
        <w:r w:rsidRPr="005A5397">
          <w:rPr>
            <w:noProof/>
            <w:webHidden/>
          </w:rPr>
        </w:r>
        <w:r w:rsidRPr="005A5397">
          <w:rPr>
            <w:noProof/>
            <w:webHidden/>
          </w:rPr>
          <w:fldChar w:fldCharType="separate"/>
        </w:r>
        <w:r w:rsidRPr="005A5397">
          <w:rPr>
            <w:noProof/>
            <w:webHidden/>
          </w:rPr>
          <w:t>8</w:t>
        </w:r>
        <w:r w:rsidRPr="005A5397">
          <w:rPr>
            <w:noProof/>
            <w:webHidden/>
          </w:rPr>
          <w:fldChar w:fldCharType="end"/>
        </w:r>
      </w:hyperlink>
    </w:p>
    <w:p w14:paraId="5BC55C0B" w14:textId="09BB1814" w:rsidR="005A5397" w:rsidRPr="005A5397" w:rsidRDefault="005A5397" w:rsidP="005A5397">
      <w:pPr>
        <w:pStyle w:val="TOC2"/>
        <w:rPr>
          <w:rFonts w:eastAsiaTheme="minorEastAsia"/>
          <w:noProof/>
          <w:lang w:eastAsia="en-ID"/>
        </w:rPr>
      </w:pPr>
      <w:hyperlink w:anchor="_Toc190903337" w:history="1">
        <w:r w:rsidRPr="005A5397">
          <w:rPr>
            <w:rStyle w:val="Hyperlink"/>
            <w:rFonts w:ascii="Times New Roman" w:hAnsi="Times New Roman" w:cs="Times New Roman"/>
            <w:noProof/>
            <w:sz w:val="24"/>
            <w:szCs w:val="24"/>
          </w:rPr>
          <w:t>E.</w:t>
        </w:r>
        <w:r w:rsidRPr="005A5397">
          <w:rPr>
            <w:rFonts w:eastAsiaTheme="minorEastAsia"/>
            <w:noProof/>
            <w:lang w:eastAsia="en-ID"/>
          </w:rPr>
          <w:tab/>
        </w:r>
        <w:r w:rsidRPr="005A5397">
          <w:rPr>
            <w:rStyle w:val="Hyperlink"/>
            <w:rFonts w:ascii="Times New Roman" w:hAnsi="Times New Roman" w:cs="Times New Roman"/>
            <w:noProof/>
            <w:sz w:val="24"/>
            <w:szCs w:val="24"/>
          </w:rPr>
          <w:t>Tinjauan Pustaka</w:t>
        </w:r>
        <w:r w:rsidRPr="005A5397">
          <w:rPr>
            <w:noProof/>
            <w:webHidden/>
          </w:rPr>
          <w:tab/>
        </w:r>
        <w:r w:rsidRPr="005A5397">
          <w:rPr>
            <w:noProof/>
            <w:webHidden/>
          </w:rPr>
          <w:fldChar w:fldCharType="begin"/>
        </w:r>
        <w:r w:rsidRPr="005A5397">
          <w:rPr>
            <w:noProof/>
            <w:webHidden/>
          </w:rPr>
          <w:instrText xml:space="preserve"> PAGEREF _Toc190903337 \h </w:instrText>
        </w:r>
        <w:r w:rsidRPr="005A5397">
          <w:rPr>
            <w:noProof/>
            <w:webHidden/>
          </w:rPr>
        </w:r>
        <w:r w:rsidRPr="005A5397">
          <w:rPr>
            <w:noProof/>
            <w:webHidden/>
          </w:rPr>
          <w:fldChar w:fldCharType="separate"/>
        </w:r>
        <w:r w:rsidRPr="005A5397">
          <w:rPr>
            <w:noProof/>
            <w:webHidden/>
          </w:rPr>
          <w:t>9</w:t>
        </w:r>
        <w:r w:rsidRPr="005A5397">
          <w:rPr>
            <w:noProof/>
            <w:webHidden/>
          </w:rPr>
          <w:fldChar w:fldCharType="end"/>
        </w:r>
      </w:hyperlink>
    </w:p>
    <w:p w14:paraId="3D68E850" w14:textId="7E4B7370" w:rsidR="005A5397" w:rsidRPr="005A5397" w:rsidRDefault="005A5397" w:rsidP="005A5397">
      <w:pPr>
        <w:pStyle w:val="TOC2"/>
        <w:rPr>
          <w:rFonts w:eastAsiaTheme="minorEastAsia"/>
          <w:noProof/>
          <w:lang w:eastAsia="en-ID"/>
        </w:rPr>
      </w:pPr>
      <w:hyperlink w:anchor="_Toc190903338" w:history="1">
        <w:r w:rsidRPr="005A5397">
          <w:rPr>
            <w:rStyle w:val="Hyperlink"/>
            <w:rFonts w:ascii="Times New Roman" w:hAnsi="Times New Roman" w:cs="Times New Roman"/>
            <w:noProof/>
            <w:sz w:val="24"/>
            <w:szCs w:val="24"/>
          </w:rPr>
          <w:t>F.</w:t>
        </w:r>
        <w:r w:rsidRPr="005A5397">
          <w:rPr>
            <w:rFonts w:eastAsiaTheme="minorEastAsia"/>
            <w:noProof/>
            <w:lang w:eastAsia="en-ID"/>
          </w:rPr>
          <w:tab/>
        </w:r>
        <w:r w:rsidRPr="005A5397">
          <w:rPr>
            <w:rStyle w:val="Hyperlink"/>
            <w:rFonts w:ascii="Times New Roman" w:hAnsi="Times New Roman" w:cs="Times New Roman"/>
            <w:noProof/>
            <w:sz w:val="24"/>
            <w:szCs w:val="24"/>
          </w:rPr>
          <w:t>Metode Penelitian</w:t>
        </w:r>
        <w:r w:rsidRPr="005A5397">
          <w:rPr>
            <w:noProof/>
            <w:webHidden/>
          </w:rPr>
          <w:tab/>
        </w:r>
        <w:r w:rsidRPr="005A5397">
          <w:rPr>
            <w:noProof/>
            <w:webHidden/>
          </w:rPr>
          <w:fldChar w:fldCharType="begin"/>
        </w:r>
        <w:r w:rsidRPr="005A5397">
          <w:rPr>
            <w:noProof/>
            <w:webHidden/>
          </w:rPr>
          <w:instrText xml:space="preserve"> PAGEREF _Toc190903338 \h </w:instrText>
        </w:r>
        <w:r w:rsidRPr="005A5397">
          <w:rPr>
            <w:noProof/>
            <w:webHidden/>
          </w:rPr>
        </w:r>
        <w:r w:rsidRPr="005A5397">
          <w:rPr>
            <w:noProof/>
            <w:webHidden/>
          </w:rPr>
          <w:fldChar w:fldCharType="separate"/>
        </w:r>
        <w:r w:rsidRPr="005A5397">
          <w:rPr>
            <w:noProof/>
            <w:webHidden/>
          </w:rPr>
          <w:t>10</w:t>
        </w:r>
        <w:r w:rsidRPr="005A5397">
          <w:rPr>
            <w:noProof/>
            <w:webHidden/>
          </w:rPr>
          <w:fldChar w:fldCharType="end"/>
        </w:r>
      </w:hyperlink>
    </w:p>
    <w:p w14:paraId="7CA5287D" w14:textId="3A33C678"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39" w:history="1">
        <w:r w:rsidRPr="005A5397">
          <w:rPr>
            <w:rStyle w:val="Hyperlink"/>
            <w:rFonts w:ascii="Times New Roman" w:hAnsi="Times New Roman" w:cs="Times New Roman"/>
            <w:noProof/>
            <w:sz w:val="24"/>
            <w:szCs w:val="24"/>
          </w:rPr>
          <w:t>1.</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Jenis Penelitian</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_Toc190903339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11</w:t>
        </w:r>
        <w:r w:rsidRPr="005A5397">
          <w:rPr>
            <w:rFonts w:ascii="Times New Roman" w:hAnsi="Times New Roman" w:cs="Times New Roman"/>
            <w:noProof/>
            <w:webHidden/>
            <w:sz w:val="24"/>
            <w:szCs w:val="24"/>
          </w:rPr>
          <w:fldChar w:fldCharType="end"/>
        </w:r>
      </w:hyperlink>
    </w:p>
    <w:p w14:paraId="670F4509" w14:textId="2B05A7BC"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40" w:history="1">
        <w:r w:rsidRPr="005A5397">
          <w:rPr>
            <w:rStyle w:val="Hyperlink"/>
            <w:rFonts w:ascii="Times New Roman" w:hAnsi="Times New Roman" w:cs="Times New Roman"/>
            <w:noProof/>
            <w:sz w:val="24"/>
            <w:szCs w:val="24"/>
          </w:rPr>
          <w:t>2.</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Pendekatan Penelitian</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_Toc190903340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11</w:t>
        </w:r>
        <w:r w:rsidRPr="005A5397">
          <w:rPr>
            <w:rFonts w:ascii="Times New Roman" w:hAnsi="Times New Roman" w:cs="Times New Roman"/>
            <w:noProof/>
            <w:webHidden/>
            <w:sz w:val="24"/>
            <w:szCs w:val="24"/>
          </w:rPr>
          <w:fldChar w:fldCharType="end"/>
        </w:r>
      </w:hyperlink>
    </w:p>
    <w:p w14:paraId="4FD84D66" w14:textId="71159EC5"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41" w:history="1">
        <w:r w:rsidRPr="005A5397">
          <w:rPr>
            <w:rStyle w:val="Hyperlink"/>
            <w:rFonts w:ascii="Times New Roman" w:hAnsi="Times New Roman" w:cs="Times New Roman"/>
            <w:noProof/>
            <w:sz w:val="24"/>
            <w:szCs w:val="24"/>
          </w:rPr>
          <w:t>3.</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Data Penelitian</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_Toc190903341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13</w:t>
        </w:r>
        <w:r w:rsidRPr="005A5397">
          <w:rPr>
            <w:rFonts w:ascii="Times New Roman" w:hAnsi="Times New Roman" w:cs="Times New Roman"/>
            <w:noProof/>
            <w:webHidden/>
            <w:sz w:val="24"/>
            <w:szCs w:val="24"/>
          </w:rPr>
          <w:fldChar w:fldCharType="end"/>
        </w:r>
      </w:hyperlink>
    </w:p>
    <w:p w14:paraId="381E27CF" w14:textId="7920667B"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42" w:history="1">
        <w:r w:rsidRPr="005A5397">
          <w:rPr>
            <w:rStyle w:val="Hyperlink"/>
            <w:rFonts w:ascii="Times New Roman" w:hAnsi="Times New Roman" w:cs="Times New Roman"/>
            <w:noProof/>
            <w:sz w:val="24"/>
            <w:szCs w:val="24"/>
          </w:rPr>
          <w:t>4.</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Metode Pengumpulan Data</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_Toc190903342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14</w:t>
        </w:r>
        <w:r w:rsidRPr="005A5397">
          <w:rPr>
            <w:rFonts w:ascii="Times New Roman" w:hAnsi="Times New Roman" w:cs="Times New Roman"/>
            <w:noProof/>
            <w:webHidden/>
            <w:sz w:val="24"/>
            <w:szCs w:val="24"/>
          </w:rPr>
          <w:fldChar w:fldCharType="end"/>
        </w:r>
      </w:hyperlink>
    </w:p>
    <w:p w14:paraId="77E9FD4C" w14:textId="7BCD4C51"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43" w:history="1">
        <w:r w:rsidRPr="005A5397">
          <w:rPr>
            <w:rStyle w:val="Hyperlink"/>
            <w:rFonts w:ascii="Times New Roman" w:hAnsi="Times New Roman" w:cs="Times New Roman"/>
            <w:noProof/>
            <w:sz w:val="24"/>
            <w:szCs w:val="24"/>
          </w:rPr>
          <w:t>5.</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Metode Analisis Data</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_Toc190903343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14</w:t>
        </w:r>
        <w:r w:rsidRPr="005A5397">
          <w:rPr>
            <w:rFonts w:ascii="Times New Roman" w:hAnsi="Times New Roman" w:cs="Times New Roman"/>
            <w:noProof/>
            <w:webHidden/>
            <w:sz w:val="24"/>
            <w:szCs w:val="24"/>
          </w:rPr>
          <w:fldChar w:fldCharType="end"/>
        </w:r>
      </w:hyperlink>
    </w:p>
    <w:p w14:paraId="66A7494A" w14:textId="4355F579" w:rsidR="005A5397" w:rsidRPr="005A5397" w:rsidRDefault="005A5397" w:rsidP="005A5397">
      <w:pPr>
        <w:pStyle w:val="TOC2"/>
        <w:rPr>
          <w:rFonts w:eastAsiaTheme="minorEastAsia"/>
          <w:noProof/>
          <w:lang w:eastAsia="en-ID"/>
        </w:rPr>
      </w:pPr>
      <w:hyperlink w:anchor="_Toc190903344" w:history="1">
        <w:r w:rsidRPr="005A5397">
          <w:rPr>
            <w:rStyle w:val="Hyperlink"/>
            <w:rFonts w:ascii="Times New Roman" w:hAnsi="Times New Roman" w:cs="Times New Roman"/>
            <w:noProof/>
            <w:sz w:val="24"/>
            <w:szCs w:val="24"/>
          </w:rPr>
          <w:t>G.</w:t>
        </w:r>
        <w:r w:rsidRPr="005A5397">
          <w:rPr>
            <w:rFonts w:eastAsiaTheme="minorEastAsia"/>
            <w:noProof/>
            <w:lang w:eastAsia="en-ID"/>
          </w:rPr>
          <w:tab/>
        </w:r>
        <w:r w:rsidRPr="005A5397">
          <w:rPr>
            <w:rStyle w:val="Hyperlink"/>
            <w:rFonts w:ascii="Times New Roman" w:hAnsi="Times New Roman" w:cs="Times New Roman"/>
            <w:noProof/>
            <w:sz w:val="24"/>
            <w:szCs w:val="24"/>
          </w:rPr>
          <w:t>Rencana Sistematika Penulisan</w:t>
        </w:r>
        <w:r w:rsidRPr="005A5397">
          <w:rPr>
            <w:noProof/>
            <w:webHidden/>
          </w:rPr>
          <w:tab/>
        </w:r>
        <w:r w:rsidRPr="005A5397">
          <w:rPr>
            <w:noProof/>
            <w:webHidden/>
          </w:rPr>
          <w:fldChar w:fldCharType="begin"/>
        </w:r>
        <w:r w:rsidRPr="005A5397">
          <w:rPr>
            <w:noProof/>
            <w:webHidden/>
          </w:rPr>
          <w:instrText xml:space="preserve"> PAGEREF _Toc190903344 \h </w:instrText>
        </w:r>
        <w:r w:rsidRPr="005A5397">
          <w:rPr>
            <w:noProof/>
            <w:webHidden/>
          </w:rPr>
        </w:r>
        <w:r w:rsidRPr="005A5397">
          <w:rPr>
            <w:noProof/>
            <w:webHidden/>
          </w:rPr>
          <w:fldChar w:fldCharType="separate"/>
        </w:r>
        <w:r w:rsidRPr="005A5397">
          <w:rPr>
            <w:noProof/>
            <w:webHidden/>
          </w:rPr>
          <w:t>15</w:t>
        </w:r>
        <w:r w:rsidRPr="005A5397">
          <w:rPr>
            <w:noProof/>
            <w:webHidden/>
          </w:rPr>
          <w:fldChar w:fldCharType="end"/>
        </w:r>
      </w:hyperlink>
    </w:p>
    <w:p w14:paraId="3AB37F50" w14:textId="46CE1706"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45" w:history="1">
        <w:r w:rsidRPr="005A5397">
          <w:rPr>
            <w:rStyle w:val="Hyperlink"/>
            <w:rFonts w:ascii="Times New Roman" w:hAnsi="Times New Roman" w:cs="Times New Roman"/>
            <w:noProof/>
            <w:sz w:val="24"/>
            <w:szCs w:val="24"/>
          </w:rPr>
          <w:t>BAB II TINJAUAN KONSEPTUAL</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_Toc190903345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17</w:t>
        </w:r>
        <w:r w:rsidRPr="005A5397">
          <w:rPr>
            <w:rFonts w:ascii="Times New Roman" w:hAnsi="Times New Roman" w:cs="Times New Roman"/>
            <w:noProof/>
            <w:webHidden/>
            <w:sz w:val="24"/>
            <w:szCs w:val="24"/>
          </w:rPr>
          <w:fldChar w:fldCharType="end"/>
        </w:r>
      </w:hyperlink>
    </w:p>
    <w:p w14:paraId="1327FB54" w14:textId="2D2401AC" w:rsidR="005A5397" w:rsidRPr="005A5397" w:rsidRDefault="005A5397" w:rsidP="005A5397">
      <w:pPr>
        <w:pStyle w:val="TOC2"/>
        <w:rPr>
          <w:rFonts w:eastAsiaTheme="minorEastAsia"/>
          <w:noProof/>
          <w:lang w:eastAsia="en-ID"/>
        </w:rPr>
      </w:pPr>
      <w:hyperlink w:anchor="_Toc190903346" w:history="1">
        <w:r w:rsidRPr="005A5397">
          <w:rPr>
            <w:rStyle w:val="Hyperlink"/>
            <w:rFonts w:ascii="Times New Roman" w:hAnsi="Times New Roman" w:cs="Times New Roman"/>
            <w:noProof/>
            <w:sz w:val="24"/>
            <w:szCs w:val="24"/>
          </w:rPr>
          <w:t>A.</w:t>
        </w:r>
        <w:r w:rsidRPr="005A5397">
          <w:rPr>
            <w:rFonts w:eastAsiaTheme="minorEastAsia"/>
            <w:noProof/>
            <w:lang w:eastAsia="en-ID"/>
          </w:rPr>
          <w:tab/>
        </w:r>
        <w:r w:rsidRPr="005A5397">
          <w:rPr>
            <w:rStyle w:val="Hyperlink"/>
            <w:rFonts w:ascii="Times New Roman" w:hAnsi="Times New Roman" w:cs="Times New Roman"/>
            <w:noProof/>
            <w:sz w:val="24"/>
            <w:szCs w:val="24"/>
          </w:rPr>
          <w:t>Tinjauan Umum Tentang Sengketa</w:t>
        </w:r>
        <w:r w:rsidRPr="005A5397">
          <w:rPr>
            <w:noProof/>
            <w:webHidden/>
          </w:rPr>
          <w:tab/>
        </w:r>
        <w:r w:rsidRPr="005A5397">
          <w:rPr>
            <w:noProof/>
            <w:webHidden/>
          </w:rPr>
          <w:fldChar w:fldCharType="begin"/>
        </w:r>
        <w:r w:rsidRPr="005A5397">
          <w:rPr>
            <w:noProof/>
            <w:webHidden/>
          </w:rPr>
          <w:instrText xml:space="preserve"> PAGEREF _Toc190903346 \h </w:instrText>
        </w:r>
        <w:r w:rsidRPr="005A5397">
          <w:rPr>
            <w:noProof/>
            <w:webHidden/>
          </w:rPr>
        </w:r>
        <w:r w:rsidRPr="005A5397">
          <w:rPr>
            <w:noProof/>
            <w:webHidden/>
          </w:rPr>
          <w:fldChar w:fldCharType="separate"/>
        </w:r>
        <w:r w:rsidRPr="005A5397">
          <w:rPr>
            <w:noProof/>
            <w:webHidden/>
          </w:rPr>
          <w:t>17</w:t>
        </w:r>
        <w:r w:rsidRPr="005A5397">
          <w:rPr>
            <w:noProof/>
            <w:webHidden/>
          </w:rPr>
          <w:fldChar w:fldCharType="end"/>
        </w:r>
      </w:hyperlink>
    </w:p>
    <w:p w14:paraId="7FE18221" w14:textId="3A01D4CF"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47" w:history="1">
        <w:r w:rsidRPr="005A5397">
          <w:rPr>
            <w:rStyle w:val="Hyperlink"/>
            <w:rFonts w:ascii="Times New Roman" w:hAnsi="Times New Roman" w:cs="Times New Roman"/>
            <w:noProof/>
            <w:sz w:val="24"/>
            <w:szCs w:val="24"/>
          </w:rPr>
          <w:t>1.</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Pengertian Sengketa</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_Toc190903347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17</w:t>
        </w:r>
        <w:r w:rsidRPr="005A5397">
          <w:rPr>
            <w:rFonts w:ascii="Times New Roman" w:hAnsi="Times New Roman" w:cs="Times New Roman"/>
            <w:noProof/>
            <w:webHidden/>
            <w:sz w:val="24"/>
            <w:szCs w:val="24"/>
          </w:rPr>
          <w:fldChar w:fldCharType="end"/>
        </w:r>
      </w:hyperlink>
    </w:p>
    <w:p w14:paraId="094A2A2C" w14:textId="795A6E6D"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48" w:history="1">
        <w:r w:rsidRPr="005A5397">
          <w:rPr>
            <w:rStyle w:val="Hyperlink"/>
            <w:rFonts w:ascii="Times New Roman" w:hAnsi="Times New Roman" w:cs="Times New Roman"/>
            <w:noProof/>
            <w:sz w:val="24"/>
            <w:szCs w:val="24"/>
          </w:rPr>
          <w:t>2.</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Jenis-Jenis Sengketa</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_Toc190903348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19</w:t>
        </w:r>
        <w:r w:rsidRPr="005A5397">
          <w:rPr>
            <w:rFonts w:ascii="Times New Roman" w:hAnsi="Times New Roman" w:cs="Times New Roman"/>
            <w:noProof/>
            <w:webHidden/>
            <w:sz w:val="24"/>
            <w:szCs w:val="24"/>
          </w:rPr>
          <w:fldChar w:fldCharType="end"/>
        </w:r>
      </w:hyperlink>
    </w:p>
    <w:p w14:paraId="7D4088F6" w14:textId="0583BB01"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49" w:history="1">
        <w:r w:rsidRPr="005A5397">
          <w:rPr>
            <w:rStyle w:val="Hyperlink"/>
            <w:rFonts w:ascii="Times New Roman" w:hAnsi="Times New Roman" w:cs="Times New Roman"/>
            <w:noProof/>
            <w:sz w:val="24"/>
            <w:szCs w:val="24"/>
          </w:rPr>
          <w:t>3.</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Penyebab Terjadinya Sengketa</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_Toc190903349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20</w:t>
        </w:r>
        <w:r w:rsidRPr="005A5397">
          <w:rPr>
            <w:rFonts w:ascii="Times New Roman" w:hAnsi="Times New Roman" w:cs="Times New Roman"/>
            <w:noProof/>
            <w:webHidden/>
            <w:sz w:val="24"/>
            <w:szCs w:val="24"/>
          </w:rPr>
          <w:fldChar w:fldCharType="end"/>
        </w:r>
      </w:hyperlink>
    </w:p>
    <w:p w14:paraId="2FD3414D" w14:textId="49D03E8D" w:rsidR="005A5397" w:rsidRPr="005A5397" w:rsidRDefault="005A5397" w:rsidP="005A5397">
      <w:pPr>
        <w:pStyle w:val="TOC2"/>
        <w:rPr>
          <w:rFonts w:eastAsiaTheme="minorEastAsia"/>
          <w:noProof/>
          <w:lang w:eastAsia="en-ID"/>
        </w:rPr>
      </w:pPr>
      <w:hyperlink w:anchor="_Toc190903350" w:history="1">
        <w:r w:rsidRPr="005A5397">
          <w:rPr>
            <w:rStyle w:val="Hyperlink"/>
            <w:rFonts w:ascii="Times New Roman" w:hAnsi="Times New Roman" w:cs="Times New Roman"/>
            <w:noProof/>
            <w:sz w:val="24"/>
            <w:szCs w:val="24"/>
          </w:rPr>
          <w:t>B.</w:t>
        </w:r>
        <w:r w:rsidRPr="005A5397">
          <w:rPr>
            <w:rFonts w:eastAsiaTheme="minorEastAsia"/>
            <w:noProof/>
            <w:lang w:eastAsia="en-ID"/>
          </w:rPr>
          <w:tab/>
        </w:r>
        <w:r w:rsidRPr="005A5397">
          <w:rPr>
            <w:rStyle w:val="Hyperlink"/>
            <w:rFonts w:ascii="Times New Roman" w:hAnsi="Times New Roman" w:cs="Times New Roman"/>
            <w:noProof/>
            <w:sz w:val="24"/>
            <w:szCs w:val="24"/>
          </w:rPr>
          <w:t>Tinjauan Umum Tentang Penyelesaian Sengketa</w:t>
        </w:r>
        <w:r w:rsidRPr="005A5397">
          <w:rPr>
            <w:noProof/>
            <w:webHidden/>
          </w:rPr>
          <w:tab/>
        </w:r>
        <w:r w:rsidRPr="005A5397">
          <w:rPr>
            <w:noProof/>
            <w:webHidden/>
          </w:rPr>
          <w:fldChar w:fldCharType="begin"/>
        </w:r>
        <w:r w:rsidRPr="005A5397">
          <w:rPr>
            <w:noProof/>
            <w:webHidden/>
          </w:rPr>
          <w:instrText xml:space="preserve"> PAGEREF _Toc190903350 \h </w:instrText>
        </w:r>
        <w:r w:rsidRPr="005A5397">
          <w:rPr>
            <w:noProof/>
            <w:webHidden/>
          </w:rPr>
        </w:r>
        <w:r w:rsidRPr="005A5397">
          <w:rPr>
            <w:noProof/>
            <w:webHidden/>
          </w:rPr>
          <w:fldChar w:fldCharType="separate"/>
        </w:r>
        <w:r w:rsidRPr="005A5397">
          <w:rPr>
            <w:noProof/>
            <w:webHidden/>
          </w:rPr>
          <w:t>25</w:t>
        </w:r>
        <w:r w:rsidRPr="005A5397">
          <w:rPr>
            <w:noProof/>
            <w:webHidden/>
          </w:rPr>
          <w:fldChar w:fldCharType="end"/>
        </w:r>
      </w:hyperlink>
    </w:p>
    <w:p w14:paraId="567CEB3B" w14:textId="168CECA7"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51" w:history="1">
        <w:r w:rsidRPr="005A5397">
          <w:rPr>
            <w:rStyle w:val="Hyperlink"/>
            <w:rFonts w:ascii="Times New Roman" w:hAnsi="Times New Roman" w:cs="Times New Roman"/>
            <w:noProof/>
            <w:sz w:val="24"/>
            <w:szCs w:val="24"/>
          </w:rPr>
          <w:t>1.</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Pengertian Penyelesaian Sengketa</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_Toc190903351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25</w:t>
        </w:r>
        <w:r w:rsidRPr="005A5397">
          <w:rPr>
            <w:rFonts w:ascii="Times New Roman" w:hAnsi="Times New Roman" w:cs="Times New Roman"/>
            <w:noProof/>
            <w:webHidden/>
            <w:sz w:val="24"/>
            <w:szCs w:val="24"/>
          </w:rPr>
          <w:fldChar w:fldCharType="end"/>
        </w:r>
      </w:hyperlink>
    </w:p>
    <w:p w14:paraId="1159227C" w14:textId="6D1FA0DE"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52" w:history="1">
        <w:r w:rsidRPr="005A5397">
          <w:rPr>
            <w:rStyle w:val="Hyperlink"/>
            <w:rFonts w:ascii="Times New Roman" w:hAnsi="Times New Roman" w:cs="Times New Roman"/>
            <w:noProof/>
            <w:sz w:val="24"/>
            <w:szCs w:val="24"/>
          </w:rPr>
          <w:t>2.</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Jenis Penyelesaian Sengketa</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_Toc190903352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26</w:t>
        </w:r>
        <w:r w:rsidRPr="005A5397">
          <w:rPr>
            <w:rFonts w:ascii="Times New Roman" w:hAnsi="Times New Roman" w:cs="Times New Roman"/>
            <w:noProof/>
            <w:webHidden/>
            <w:sz w:val="24"/>
            <w:szCs w:val="24"/>
          </w:rPr>
          <w:fldChar w:fldCharType="end"/>
        </w:r>
      </w:hyperlink>
    </w:p>
    <w:p w14:paraId="238C9FAD" w14:textId="258700C1"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53" w:history="1">
        <w:r w:rsidRPr="005A5397">
          <w:rPr>
            <w:rStyle w:val="Hyperlink"/>
            <w:rFonts w:ascii="Times New Roman" w:hAnsi="Times New Roman" w:cs="Times New Roman"/>
            <w:noProof/>
            <w:sz w:val="24"/>
            <w:szCs w:val="24"/>
          </w:rPr>
          <w:t>3.</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Cara Penyelesaian Sengketa</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_Toc190903353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31</w:t>
        </w:r>
        <w:r w:rsidRPr="005A5397">
          <w:rPr>
            <w:rFonts w:ascii="Times New Roman" w:hAnsi="Times New Roman" w:cs="Times New Roman"/>
            <w:noProof/>
            <w:webHidden/>
            <w:sz w:val="24"/>
            <w:szCs w:val="24"/>
          </w:rPr>
          <w:fldChar w:fldCharType="end"/>
        </w:r>
      </w:hyperlink>
    </w:p>
    <w:p w14:paraId="64D68544" w14:textId="4DC2156B" w:rsidR="005A5397" w:rsidRPr="005A5397" w:rsidRDefault="005A5397" w:rsidP="005A5397">
      <w:pPr>
        <w:pStyle w:val="TOC2"/>
        <w:rPr>
          <w:rFonts w:eastAsiaTheme="minorEastAsia"/>
          <w:noProof/>
          <w:lang w:eastAsia="en-ID"/>
        </w:rPr>
      </w:pPr>
      <w:hyperlink w:anchor="_Toc190903354" w:history="1">
        <w:r w:rsidRPr="005A5397">
          <w:rPr>
            <w:rStyle w:val="Hyperlink"/>
            <w:rFonts w:ascii="Times New Roman" w:hAnsi="Times New Roman" w:cs="Times New Roman"/>
            <w:noProof/>
            <w:sz w:val="24"/>
            <w:szCs w:val="24"/>
          </w:rPr>
          <w:t>C.</w:t>
        </w:r>
        <w:r w:rsidRPr="005A5397">
          <w:rPr>
            <w:rFonts w:eastAsiaTheme="minorEastAsia"/>
            <w:noProof/>
            <w:lang w:eastAsia="en-ID"/>
          </w:rPr>
          <w:tab/>
        </w:r>
        <w:r w:rsidRPr="005A5397">
          <w:rPr>
            <w:rStyle w:val="Hyperlink"/>
            <w:rFonts w:ascii="Times New Roman" w:hAnsi="Times New Roman" w:cs="Times New Roman"/>
            <w:noProof/>
            <w:sz w:val="24"/>
            <w:szCs w:val="24"/>
          </w:rPr>
          <w:t>Tinjauan Umum Tentang Tanah</w:t>
        </w:r>
        <w:r w:rsidRPr="005A5397">
          <w:rPr>
            <w:noProof/>
            <w:webHidden/>
          </w:rPr>
          <w:tab/>
        </w:r>
        <w:r w:rsidRPr="005A5397">
          <w:rPr>
            <w:noProof/>
            <w:webHidden/>
          </w:rPr>
          <w:fldChar w:fldCharType="begin"/>
        </w:r>
        <w:r w:rsidRPr="005A5397">
          <w:rPr>
            <w:noProof/>
            <w:webHidden/>
          </w:rPr>
          <w:instrText xml:space="preserve"> PAGEREF _Toc190903354 \h </w:instrText>
        </w:r>
        <w:r w:rsidRPr="005A5397">
          <w:rPr>
            <w:noProof/>
            <w:webHidden/>
          </w:rPr>
        </w:r>
        <w:r w:rsidRPr="005A5397">
          <w:rPr>
            <w:noProof/>
            <w:webHidden/>
          </w:rPr>
          <w:fldChar w:fldCharType="separate"/>
        </w:r>
        <w:r w:rsidRPr="005A5397">
          <w:rPr>
            <w:noProof/>
            <w:webHidden/>
          </w:rPr>
          <w:t>34</w:t>
        </w:r>
        <w:r w:rsidRPr="005A5397">
          <w:rPr>
            <w:noProof/>
            <w:webHidden/>
          </w:rPr>
          <w:fldChar w:fldCharType="end"/>
        </w:r>
      </w:hyperlink>
    </w:p>
    <w:p w14:paraId="14C35E3E" w14:textId="4BE0F7A7"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55" w:history="1">
        <w:r w:rsidRPr="005A5397">
          <w:rPr>
            <w:rStyle w:val="Hyperlink"/>
            <w:rFonts w:ascii="Times New Roman" w:hAnsi="Times New Roman" w:cs="Times New Roman"/>
            <w:noProof/>
            <w:sz w:val="24"/>
            <w:szCs w:val="24"/>
          </w:rPr>
          <w:t>1.</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Pengertian Tanah</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_Toc190903355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34</w:t>
        </w:r>
        <w:r w:rsidRPr="005A5397">
          <w:rPr>
            <w:rFonts w:ascii="Times New Roman" w:hAnsi="Times New Roman" w:cs="Times New Roman"/>
            <w:noProof/>
            <w:webHidden/>
            <w:sz w:val="24"/>
            <w:szCs w:val="24"/>
          </w:rPr>
          <w:fldChar w:fldCharType="end"/>
        </w:r>
      </w:hyperlink>
    </w:p>
    <w:p w14:paraId="26033084" w14:textId="1D3EE946"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56" w:history="1">
        <w:r w:rsidRPr="005A5397">
          <w:rPr>
            <w:rStyle w:val="Hyperlink"/>
            <w:rFonts w:ascii="Times New Roman" w:hAnsi="Times New Roman" w:cs="Times New Roman"/>
            <w:noProof/>
            <w:sz w:val="24"/>
            <w:szCs w:val="24"/>
          </w:rPr>
          <w:t>2.</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Sertifikat Hak Milik</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_Toc190903356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40</w:t>
        </w:r>
        <w:r w:rsidRPr="005A5397">
          <w:rPr>
            <w:rFonts w:ascii="Times New Roman" w:hAnsi="Times New Roman" w:cs="Times New Roman"/>
            <w:noProof/>
            <w:webHidden/>
            <w:sz w:val="24"/>
            <w:szCs w:val="24"/>
          </w:rPr>
          <w:fldChar w:fldCharType="end"/>
        </w:r>
      </w:hyperlink>
    </w:p>
    <w:p w14:paraId="6368F013" w14:textId="7C8CE19F"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57" w:history="1">
        <w:r w:rsidRPr="005A5397">
          <w:rPr>
            <w:rStyle w:val="Hyperlink"/>
            <w:rFonts w:ascii="Times New Roman" w:hAnsi="Times New Roman" w:cs="Times New Roman"/>
            <w:noProof/>
            <w:sz w:val="24"/>
            <w:szCs w:val="24"/>
          </w:rPr>
          <w:t>3.</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Letter C Sebagai Bukti Kepemilikan Hak Atas Tanah Bekas Hak Milik Adat</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_Toc190903357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43</w:t>
        </w:r>
        <w:r w:rsidRPr="005A5397">
          <w:rPr>
            <w:rFonts w:ascii="Times New Roman" w:hAnsi="Times New Roman" w:cs="Times New Roman"/>
            <w:noProof/>
            <w:webHidden/>
            <w:sz w:val="24"/>
            <w:szCs w:val="24"/>
          </w:rPr>
          <w:fldChar w:fldCharType="end"/>
        </w:r>
      </w:hyperlink>
    </w:p>
    <w:p w14:paraId="4BCEE49D" w14:textId="5DB2DC78" w:rsidR="005A5397" w:rsidRPr="005A5397" w:rsidRDefault="005A5397" w:rsidP="005A5397">
      <w:pPr>
        <w:pStyle w:val="TOC3"/>
        <w:tabs>
          <w:tab w:val="clear" w:pos="851"/>
        </w:tabs>
        <w:ind w:hanging="425"/>
        <w:rPr>
          <w:rFonts w:ascii="Times New Roman" w:eastAsiaTheme="minorEastAsia" w:hAnsi="Times New Roman" w:cs="Times New Roman"/>
          <w:noProof/>
          <w:sz w:val="24"/>
          <w:szCs w:val="24"/>
          <w:lang w:eastAsia="en-ID"/>
        </w:rPr>
      </w:pPr>
      <w:hyperlink w:anchor="_Toc190903358" w:history="1">
        <w:r w:rsidRPr="005A5397">
          <w:rPr>
            <w:rStyle w:val="Hyperlink"/>
            <w:rFonts w:ascii="Times New Roman" w:hAnsi="Times New Roman" w:cs="Times New Roman"/>
            <w:noProof/>
            <w:sz w:val="24"/>
            <w:szCs w:val="24"/>
          </w:rPr>
          <w:t>4.</w:t>
        </w:r>
        <w:r w:rsidRPr="005A5397">
          <w:rPr>
            <w:rFonts w:ascii="Times New Roman" w:eastAsiaTheme="minorEastAsia" w:hAnsi="Times New Roman" w:cs="Times New Roman"/>
            <w:noProof/>
            <w:sz w:val="24"/>
            <w:szCs w:val="24"/>
            <w:lang w:eastAsia="en-ID"/>
          </w:rPr>
          <w:tab/>
        </w:r>
        <w:r w:rsidRPr="005A5397">
          <w:rPr>
            <w:rStyle w:val="Hyperlink"/>
            <w:rFonts w:ascii="Times New Roman" w:hAnsi="Times New Roman" w:cs="Times New Roman"/>
            <w:noProof/>
            <w:sz w:val="24"/>
            <w:szCs w:val="24"/>
          </w:rPr>
          <w:t>Akta Jual Beli</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_Toc190903358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45</w:t>
        </w:r>
        <w:r w:rsidRPr="005A5397">
          <w:rPr>
            <w:rFonts w:ascii="Times New Roman" w:hAnsi="Times New Roman" w:cs="Times New Roman"/>
            <w:noProof/>
            <w:webHidden/>
            <w:sz w:val="24"/>
            <w:szCs w:val="24"/>
          </w:rPr>
          <w:fldChar w:fldCharType="end"/>
        </w:r>
      </w:hyperlink>
    </w:p>
    <w:p w14:paraId="3F4D3152" w14:textId="4C928D56"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59" w:history="1">
        <w:r w:rsidRPr="005A5397">
          <w:rPr>
            <w:rStyle w:val="Hyperlink"/>
            <w:rFonts w:ascii="Times New Roman" w:hAnsi="Times New Roman" w:cs="Times New Roman"/>
            <w:noProof/>
            <w:sz w:val="24"/>
            <w:szCs w:val="24"/>
          </w:rPr>
          <w:t>BAB III</w:t>
        </w:r>
        <w:r w:rsidR="000A76EE">
          <w:rPr>
            <w:rStyle w:val="Hyperlink"/>
            <w:rFonts w:ascii="Times New Roman" w:hAnsi="Times New Roman" w:cs="Times New Roman"/>
            <w:noProof/>
            <w:sz w:val="24"/>
            <w:szCs w:val="24"/>
          </w:rPr>
          <w:t xml:space="preserve"> HASIL PENELITIAN DAN PEMBAHASAN </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_Toc190903359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47</w:t>
        </w:r>
        <w:r w:rsidRPr="005A5397">
          <w:rPr>
            <w:rFonts w:ascii="Times New Roman" w:hAnsi="Times New Roman" w:cs="Times New Roman"/>
            <w:noProof/>
            <w:webHidden/>
            <w:sz w:val="24"/>
            <w:szCs w:val="24"/>
          </w:rPr>
          <w:fldChar w:fldCharType="end"/>
        </w:r>
      </w:hyperlink>
    </w:p>
    <w:p w14:paraId="0F69EE62" w14:textId="240CD2CA" w:rsidR="005A5397" w:rsidRPr="005A5397" w:rsidRDefault="005A5397" w:rsidP="005A5397">
      <w:pPr>
        <w:pStyle w:val="TOC2"/>
        <w:rPr>
          <w:rFonts w:eastAsiaTheme="minorEastAsia"/>
          <w:noProof/>
          <w:lang w:eastAsia="en-ID"/>
        </w:rPr>
      </w:pPr>
      <w:hyperlink w:anchor="_Toc190903361" w:history="1">
        <w:r w:rsidRPr="005A5397">
          <w:rPr>
            <w:rStyle w:val="Hyperlink"/>
            <w:rFonts w:ascii="Times New Roman" w:hAnsi="Times New Roman" w:cs="Times New Roman"/>
            <w:noProof/>
            <w:sz w:val="24"/>
            <w:szCs w:val="24"/>
          </w:rPr>
          <w:t>A.</w:t>
        </w:r>
        <w:r w:rsidRPr="005A5397">
          <w:rPr>
            <w:rFonts w:eastAsiaTheme="minorEastAsia"/>
            <w:noProof/>
            <w:lang w:eastAsia="en-ID"/>
          </w:rPr>
          <w:tab/>
        </w:r>
        <w:r w:rsidRPr="005A5397">
          <w:rPr>
            <w:rStyle w:val="Hyperlink"/>
            <w:rFonts w:ascii="Times New Roman" w:hAnsi="Times New Roman" w:cs="Times New Roman"/>
            <w:noProof/>
            <w:sz w:val="24"/>
            <w:szCs w:val="24"/>
          </w:rPr>
          <w:t>Akar Permasalahan Sengketa Tanah (Studi Putusan Nomor 570 PK/PDT/2022)</w:t>
        </w:r>
        <w:r w:rsidRPr="005A5397">
          <w:rPr>
            <w:noProof/>
            <w:webHidden/>
          </w:rPr>
          <w:tab/>
        </w:r>
        <w:r w:rsidRPr="005A5397">
          <w:rPr>
            <w:noProof/>
            <w:webHidden/>
          </w:rPr>
          <w:fldChar w:fldCharType="begin"/>
        </w:r>
        <w:r w:rsidRPr="005A5397">
          <w:rPr>
            <w:noProof/>
            <w:webHidden/>
          </w:rPr>
          <w:instrText xml:space="preserve"> PAGEREF _Toc190903361 \h </w:instrText>
        </w:r>
        <w:r w:rsidRPr="005A5397">
          <w:rPr>
            <w:noProof/>
            <w:webHidden/>
          </w:rPr>
        </w:r>
        <w:r w:rsidRPr="005A5397">
          <w:rPr>
            <w:noProof/>
            <w:webHidden/>
          </w:rPr>
          <w:fldChar w:fldCharType="separate"/>
        </w:r>
        <w:r w:rsidRPr="005A5397">
          <w:rPr>
            <w:noProof/>
            <w:webHidden/>
          </w:rPr>
          <w:t>47</w:t>
        </w:r>
        <w:r w:rsidRPr="005A5397">
          <w:rPr>
            <w:noProof/>
            <w:webHidden/>
          </w:rPr>
          <w:fldChar w:fldCharType="end"/>
        </w:r>
      </w:hyperlink>
    </w:p>
    <w:p w14:paraId="6DEAE60A" w14:textId="26D39260" w:rsidR="005A5397" w:rsidRPr="005A5397" w:rsidRDefault="005A5397" w:rsidP="005A5397">
      <w:pPr>
        <w:pStyle w:val="TOC2"/>
        <w:rPr>
          <w:rFonts w:eastAsiaTheme="minorEastAsia"/>
          <w:noProof/>
          <w:lang w:eastAsia="en-ID"/>
        </w:rPr>
      </w:pPr>
      <w:hyperlink w:anchor="_Toc190903362" w:history="1">
        <w:r w:rsidRPr="005A5397">
          <w:rPr>
            <w:rStyle w:val="Hyperlink"/>
            <w:rFonts w:ascii="Times New Roman" w:hAnsi="Times New Roman" w:cs="Times New Roman"/>
            <w:noProof/>
            <w:sz w:val="24"/>
            <w:szCs w:val="24"/>
          </w:rPr>
          <w:t>B.</w:t>
        </w:r>
        <w:r w:rsidRPr="005A5397">
          <w:rPr>
            <w:rFonts w:eastAsiaTheme="minorEastAsia"/>
            <w:noProof/>
            <w:lang w:eastAsia="en-ID"/>
          </w:rPr>
          <w:tab/>
        </w:r>
        <w:r w:rsidRPr="005A5397">
          <w:rPr>
            <w:rStyle w:val="Hyperlink"/>
            <w:rFonts w:ascii="Times New Roman" w:hAnsi="Times New Roman" w:cs="Times New Roman"/>
            <w:noProof/>
            <w:sz w:val="24"/>
            <w:szCs w:val="24"/>
          </w:rPr>
          <w:t>Pertimbangan Majelis Hakim Dalam Memutus (Studi Putusan Nomor 570 PK/PDT/2022)</w:t>
        </w:r>
        <w:r w:rsidRPr="005A5397">
          <w:rPr>
            <w:noProof/>
            <w:webHidden/>
          </w:rPr>
          <w:tab/>
        </w:r>
        <w:r w:rsidRPr="005A5397">
          <w:rPr>
            <w:noProof/>
            <w:webHidden/>
          </w:rPr>
          <w:fldChar w:fldCharType="begin"/>
        </w:r>
        <w:r w:rsidRPr="005A5397">
          <w:rPr>
            <w:noProof/>
            <w:webHidden/>
          </w:rPr>
          <w:instrText xml:space="preserve"> PAGEREF _Toc190903362 \h </w:instrText>
        </w:r>
        <w:r w:rsidRPr="005A5397">
          <w:rPr>
            <w:noProof/>
            <w:webHidden/>
          </w:rPr>
        </w:r>
        <w:r w:rsidRPr="005A5397">
          <w:rPr>
            <w:noProof/>
            <w:webHidden/>
          </w:rPr>
          <w:fldChar w:fldCharType="separate"/>
        </w:r>
        <w:r w:rsidRPr="005A5397">
          <w:rPr>
            <w:noProof/>
            <w:webHidden/>
          </w:rPr>
          <w:t>54</w:t>
        </w:r>
        <w:r w:rsidRPr="005A5397">
          <w:rPr>
            <w:noProof/>
            <w:webHidden/>
          </w:rPr>
          <w:fldChar w:fldCharType="end"/>
        </w:r>
      </w:hyperlink>
    </w:p>
    <w:p w14:paraId="6787EF90" w14:textId="23829655"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63" w:history="1">
        <w:r w:rsidRPr="005A5397">
          <w:rPr>
            <w:rStyle w:val="Hyperlink"/>
            <w:rFonts w:ascii="Times New Roman" w:hAnsi="Times New Roman" w:cs="Times New Roman"/>
            <w:noProof/>
            <w:sz w:val="24"/>
            <w:szCs w:val="24"/>
          </w:rPr>
          <w:t>BAB IV PENUTUP</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_Toc190903363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85</w:t>
        </w:r>
        <w:r w:rsidRPr="005A5397">
          <w:rPr>
            <w:rFonts w:ascii="Times New Roman" w:hAnsi="Times New Roman" w:cs="Times New Roman"/>
            <w:noProof/>
            <w:webHidden/>
            <w:sz w:val="24"/>
            <w:szCs w:val="24"/>
          </w:rPr>
          <w:fldChar w:fldCharType="end"/>
        </w:r>
      </w:hyperlink>
    </w:p>
    <w:p w14:paraId="64FE50BC" w14:textId="00EF2834" w:rsidR="005A5397" w:rsidRPr="005A5397" w:rsidRDefault="005A5397" w:rsidP="005A5397">
      <w:pPr>
        <w:pStyle w:val="TOC2"/>
        <w:rPr>
          <w:rFonts w:eastAsiaTheme="minorEastAsia"/>
          <w:noProof/>
          <w:lang w:eastAsia="en-ID"/>
        </w:rPr>
      </w:pPr>
      <w:hyperlink w:anchor="_Toc190903364" w:history="1">
        <w:r w:rsidRPr="005A5397">
          <w:rPr>
            <w:rStyle w:val="Hyperlink"/>
            <w:rFonts w:ascii="Times New Roman" w:hAnsi="Times New Roman" w:cs="Times New Roman"/>
            <w:noProof/>
            <w:sz w:val="24"/>
            <w:szCs w:val="24"/>
          </w:rPr>
          <w:t>A.</w:t>
        </w:r>
        <w:r w:rsidRPr="005A5397">
          <w:rPr>
            <w:rFonts w:eastAsiaTheme="minorEastAsia"/>
            <w:noProof/>
            <w:lang w:eastAsia="en-ID"/>
          </w:rPr>
          <w:tab/>
        </w:r>
        <w:r w:rsidRPr="005A5397">
          <w:rPr>
            <w:rStyle w:val="Hyperlink"/>
            <w:rFonts w:ascii="Times New Roman" w:hAnsi="Times New Roman" w:cs="Times New Roman"/>
            <w:noProof/>
            <w:sz w:val="24"/>
            <w:szCs w:val="24"/>
          </w:rPr>
          <w:t>Kesimpulan</w:t>
        </w:r>
        <w:r w:rsidRPr="005A5397">
          <w:rPr>
            <w:noProof/>
            <w:webHidden/>
          </w:rPr>
          <w:tab/>
        </w:r>
        <w:r w:rsidRPr="005A5397">
          <w:rPr>
            <w:noProof/>
            <w:webHidden/>
          </w:rPr>
          <w:fldChar w:fldCharType="begin"/>
        </w:r>
        <w:r w:rsidRPr="005A5397">
          <w:rPr>
            <w:noProof/>
            <w:webHidden/>
          </w:rPr>
          <w:instrText xml:space="preserve"> PAGEREF _Toc190903364 \h </w:instrText>
        </w:r>
        <w:r w:rsidRPr="005A5397">
          <w:rPr>
            <w:noProof/>
            <w:webHidden/>
          </w:rPr>
        </w:r>
        <w:r w:rsidRPr="005A5397">
          <w:rPr>
            <w:noProof/>
            <w:webHidden/>
          </w:rPr>
          <w:fldChar w:fldCharType="separate"/>
        </w:r>
        <w:r w:rsidRPr="005A5397">
          <w:rPr>
            <w:noProof/>
            <w:webHidden/>
          </w:rPr>
          <w:t>85</w:t>
        </w:r>
        <w:r w:rsidRPr="005A5397">
          <w:rPr>
            <w:noProof/>
            <w:webHidden/>
          </w:rPr>
          <w:fldChar w:fldCharType="end"/>
        </w:r>
      </w:hyperlink>
    </w:p>
    <w:p w14:paraId="0B6C2BF2" w14:textId="7F112376" w:rsidR="005A5397" w:rsidRPr="005A5397" w:rsidRDefault="005A5397" w:rsidP="005A5397">
      <w:pPr>
        <w:pStyle w:val="TOC2"/>
        <w:rPr>
          <w:rFonts w:eastAsiaTheme="minorEastAsia"/>
          <w:noProof/>
          <w:lang w:eastAsia="en-ID"/>
        </w:rPr>
      </w:pPr>
      <w:hyperlink w:anchor="_Toc190903365" w:history="1">
        <w:r w:rsidRPr="005A5397">
          <w:rPr>
            <w:rStyle w:val="Hyperlink"/>
            <w:rFonts w:ascii="Times New Roman" w:hAnsi="Times New Roman" w:cs="Times New Roman"/>
            <w:noProof/>
            <w:sz w:val="24"/>
            <w:szCs w:val="24"/>
          </w:rPr>
          <w:t>B.</w:t>
        </w:r>
        <w:r w:rsidRPr="005A5397">
          <w:rPr>
            <w:rFonts w:eastAsiaTheme="minorEastAsia"/>
            <w:noProof/>
            <w:lang w:eastAsia="en-ID"/>
          </w:rPr>
          <w:tab/>
        </w:r>
        <w:r w:rsidRPr="005A5397">
          <w:rPr>
            <w:rStyle w:val="Hyperlink"/>
            <w:rFonts w:ascii="Times New Roman" w:hAnsi="Times New Roman" w:cs="Times New Roman"/>
            <w:noProof/>
            <w:sz w:val="24"/>
            <w:szCs w:val="24"/>
          </w:rPr>
          <w:t>Saran</w:t>
        </w:r>
        <w:r w:rsidRPr="005A5397">
          <w:rPr>
            <w:noProof/>
            <w:webHidden/>
          </w:rPr>
          <w:tab/>
        </w:r>
        <w:r w:rsidRPr="005A5397">
          <w:rPr>
            <w:noProof/>
            <w:webHidden/>
          </w:rPr>
          <w:fldChar w:fldCharType="begin"/>
        </w:r>
        <w:r w:rsidRPr="005A5397">
          <w:rPr>
            <w:noProof/>
            <w:webHidden/>
          </w:rPr>
          <w:instrText xml:space="preserve"> PAGEREF _Toc190903365 \h </w:instrText>
        </w:r>
        <w:r w:rsidRPr="005A5397">
          <w:rPr>
            <w:noProof/>
            <w:webHidden/>
          </w:rPr>
        </w:r>
        <w:r w:rsidRPr="005A5397">
          <w:rPr>
            <w:noProof/>
            <w:webHidden/>
          </w:rPr>
          <w:fldChar w:fldCharType="separate"/>
        </w:r>
        <w:r w:rsidRPr="005A5397">
          <w:rPr>
            <w:noProof/>
            <w:webHidden/>
          </w:rPr>
          <w:t>85</w:t>
        </w:r>
        <w:r w:rsidRPr="005A5397">
          <w:rPr>
            <w:noProof/>
            <w:webHidden/>
          </w:rPr>
          <w:fldChar w:fldCharType="end"/>
        </w:r>
      </w:hyperlink>
    </w:p>
    <w:p w14:paraId="4FDE88C1" w14:textId="56A2557C"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66" w:history="1">
        <w:r w:rsidRPr="005A5397">
          <w:rPr>
            <w:rStyle w:val="Hyperlink"/>
            <w:rFonts w:ascii="Times New Roman" w:hAnsi="Times New Roman" w:cs="Times New Roman"/>
            <w:noProof/>
            <w:sz w:val="24"/>
            <w:szCs w:val="24"/>
          </w:rPr>
          <w:t>DAFTAR PUSTAKA</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_Toc190903366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87</w:t>
        </w:r>
        <w:r w:rsidRPr="005A5397">
          <w:rPr>
            <w:rFonts w:ascii="Times New Roman" w:hAnsi="Times New Roman" w:cs="Times New Roman"/>
            <w:noProof/>
            <w:webHidden/>
            <w:sz w:val="24"/>
            <w:szCs w:val="24"/>
          </w:rPr>
          <w:fldChar w:fldCharType="end"/>
        </w:r>
      </w:hyperlink>
    </w:p>
    <w:p w14:paraId="2731238A" w14:textId="441445C5" w:rsidR="005A5397" w:rsidRPr="005A5397" w:rsidRDefault="005A5397" w:rsidP="005A5397">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90903367" w:history="1">
        <w:r w:rsidRPr="005A5397">
          <w:rPr>
            <w:rStyle w:val="Hyperlink"/>
            <w:rFonts w:ascii="Times New Roman" w:hAnsi="Times New Roman" w:cs="Times New Roman"/>
            <w:noProof/>
            <w:sz w:val="24"/>
            <w:szCs w:val="24"/>
          </w:rPr>
          <w:t>DAFTAR RIWAYAT HIDUP</w:t>
        </w:r>
        <w:r w:rsidRPr="005A5397">
          <w:rPr>
            <w:rFonts w:ascii="Times New Roman" w:hAnsi="Times New Roman" w:cs="Times New Roman"/>
            <w:noProof/>
            <w:webHidden/>
            <w:sz w:val="24"/>
            <w:szCs w:val="24"/>
          </w:rPr>
          <w:tab/>
        </w:r>
        <w:r w:rsidRPr="005A5397">
          <w:rPr>
            <w:rFonts w:ascii="Times New Roman" w:hAnsi="Times New Roman" w:cs="Times New Roman"/>
            <w:noProof/>
            <w:webHidden/>
            <w:sz w:val="24"/>
            <w:szCs w:val="24"/>
          </w:rPr>
          <w:fldChar w:fldCharType="begin"/>
        </w:r>
        <w:r w:rsidRPr="005A5397">
          <w:rPr>
            <w:rFonts w:ascii="Times New Roman" w:hAnsi="Times New Roman" w:cs="Times New Roman"/>
            <w:noProof/>
            <w:webHidden/>
            <w:sz w:val="24"/>
            <w:szCs w:val="24"/>
          </w:rPr>
          <w:instrText xml:space="preserve"> PAGEREF _Toc190903367 \h </w:instrText>
        </w:r>
        <w:r w:rsidRPr="005A5397">
          <w:rPr>
            <w:rFonts w:ascii="Times New Roman" w:hAnsi="Times New Roman" w:cs="Times New Roman"/>
            <w:noProof/>
            <w:webHidden/>
            <w:sz w:val="24"/>
            <w:szCs w:val="24"/>
          </w:rPr>
        </w:r>
        <w:r w:rsidRPr="005A5397">
          <w:rPr>
            <w:rFonts w:ascii="Times New Roman" w:hAnsi="Times New Roman" w:cs="Times New Roman"/>
            <w:noProof/>
            <w:webHidden/>
            <w:sz w:val="24"/>
            <w:szCs w:val="24"/>
          </w:rPr>
          <w:fldChar w:fldCharType="separate"/>
        </w:r>
        <w:r w:rsidRPr="005A5397">
          <w:rPr>
            <w:rFonts w:ascii="Times New Roman" w:hAnsi="Times New Roman" w:cs="Times New Roman"/>
            <w:noProof/>
            <w:webHidden/>
            <w:sz w:val="24"/>
            <w:szCs w:val="24"/>
          </w:rPr>
          <w:t>98</w:t>
        </w:r>
        <w:r w:rsidRPr="005A5397">
          <w:rPr>
            <w:rFonts w:ascii="Times New Roman" w:hAnsi="Times New Roman" w:cs="Times New Roman"/>
            <w:noProof/>
            <w:webHidden/>
            <w:sz w:val="24"/>
            <w:szCs w:val="24"/>
          </w:rPr>
          <w:fldChar w:fldCharType="end"/>
        </w:r>
      </w:hyperlink>
    </w:p>
    <w:p w14:paraId="51341E19" w14:textId="232D2D4A" w:rsidR="001204DD" w:rsidRPr="001204DD" w:rsidRDefault="00221D51" w:rsidP="005A5397">
      <w:pPr>
        <w:spacing w:after="120" w:line="360" w:lineRule="auto"/>
        <w:jc w:val="both"/>
        <w:rPr>
          <w:rFonts w:ascii="Times New Roman" w:hAnsi="Times New Roman" w:cs="Times New Roman"/>
          <w:sz w:val="24"/>
          <w:szCs w:val="24"/>
        </w:rPr>
        <w:sectPr w:rsidR="001204DD" w:rsidRPr="001204DD" w:rsidSect="00825726">
          <w:headerReference w:type="default" r:id="rId13"/>
          <w:footerReference w:type="default" r:id="rId14"/>
          <w:footerReference w:type="first" r:id="rId15"/>
          <w:pgSz w:w="11906" w:h="16838" w:code="9"/>
          <w:pgMar w:top="2268" w:right="1701" w:bottom="1701" w:left="2268" w:header="709" w:footer="709" w:gutter="0"/>
          <w:pgNumType w:fmt="lowerRoman"/>
          <w:cols w:space="708"/>
          <w:titlePg/>
          <w:docGrid w:linePitch="360"/>
        </w:sectPr>
      </w:pPr>
      <w:r w:rsidRPr="005A5397">
        <w:rPr>
          <w:rFonts w:ascii="Times New Roman" w:hAnsi="Times New Roman" w:cs="Times New Roman"/>
          <w:sz w:val="24"/>
          <w:szCs w:val="24"/>
        </w:rPr>
        <w:fldChar w:fldCharType="end"/>
      </w:r>
    </w:p>
    <w:p w14:paraId="7F0F44A6" w14:textId="77777777" w:rsidR="00C3697D" w:rsidRDefault="00751395" w:rsidP="005A5397">
      <w:pPr>
        <w:pStyle w:val="BAB"/>
      </w:pPr>
      <w:bookmarkStart w:id="11" w:name="_Toc190903332"/>
      <w:r w:rsidRPr="00615496">
        <w:t>BAB I</w:t>
      </w:r>
      <w:r w:rsidR="00E041A0">
        <w:t xml:space="preserve"> </w:t>
      </w:r>
    </w:p>
    <w:p w14:paraId="210B1942" w14:textId="07C99F27" w:rsidR="005A5397" w:rsidRPr="00277756" w:rsidRDefault="00751395" w:rsidP="00C3697D">
      <w:pPr>
        <w:pStyle w:val="BAB"/>
      </w:pPr>
      <w:r w:rsidRPr="00615496">
        <w:t>PENDAHULUAN</w:t>
      </w:r>
      <w:bookmarkEnd w:id="11"/>
    </w:p>
    <w:p w14:paraId="3067584D" w14:textId="523DB470" w:rsidR="00193F41" w:rsidRPr="00572254" w:rsidRDefault="009C117A" w:rsidP="00A41F2C">
      <w:pPr>
        <w:pStyle w:val="SUBBAB"/>
      </w:pPr>
      <w:bookmarkStart w:id="12" w:name="_Toc184190783"/>
      <w:bookmarkStart w:id="13" w:name="_Toc190903333"/>
      <w:r w:rsidRPr="00572254">
        <w:t xml:space="preserve">Latar </w:t>
      </w:r>
      <w:proofErr w:type="spellStart"/>
      <w:r w:rsidRPr="00572254">
        <w:t>Belakang</w:t>
      </w:r>
      <w:bookmarkStart w:id="14" w:name="_Hlk180718149"/>
      <w:bookmarkEnd w:id="12"/>
      <w:bookmarkEnd w:id="13"/>
      <w:proofErr w:type="spellEnd"/>
    </w:p>
    <w:p w14:paraId="1B88C266" w14:textId="53982356" w:rsidR="00A6618E" w:rsidRDefault="00124F8E" w:rsidP="00A6618E">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T</w:t>
      </w:r>
      <w:r w:rsidR="00193F41" w:rsidRPr="00193F41">
        <w:rPr>
          <w:rFonts w:ascii="Times New Roman" w:hAnsi="Times New Roman" w:cs="Times New Roman"/>
          <w:sz w:val="24"/>
          <w:szCs w:val="24"/>
        </w:rPr>
        <w:t xml:space="preserve">anah </w:t>
      </w:r>
      <w:proofErr w:type="spellStart"/>
      <w:r w:rsidR="00CE6F8A">
        <w:rPr>
          <w:rFonts w:ascii="Times New Roman" w:hAnsi="Times New Roman" w:cs="Times New Roman"/>
          <w:sz w:val="24"/>
          <w:szCs w:val="24"/>
        </w:rPr>
        <w:t>dapat</w:t>
      </w:r>
      <w:proofErr w:type="spellEnd"/>
      <w:r w:rsidR="00CE6F8A">
        <w:rPr>
          <w:rFonts w:ascii="Times New Roman" w:hAnsi="Times New Roman" w:cs="Times New Roman"/>
          <w:sz w:val="24"/>
          <w:szCs w:val="24"/>
        </w:rPr>
        <w:t xml:space="preserve"> </w:t>
      </w:r>
      <w:proofErr w:type="spellStart"/>
      <w:r w:rsidR="00CE6F8A">
        <w:rPr>
          <w:rFonts w:ascii="Times New Roman" w:hAnsi="Times New Roman" w:cs="Times New Roman"/>
          <w:sz w:val="24"/>
          <w:szCs w:val="24"/>
        </w:rPr>
        <w:t>dikatakan</w:t>
      </w:r>
      <w:proofErr w:type="spellEnd"/>
      <w:r w:rsidR="00CE6F8A">
        <w:rPr>
          <w:rFonts w:ascii="Times New Roman" w:hAnsi="Times New Roman" w:cs="Times New Roman"/>
          <w:sz w:val="24"/>
          <w:szCs w:val="24"/>
        </w:rPr>
        <w:t xml:space="preserve"> salah </w:t>
      </w:r>
      <w:proofErr w:type="spellStart"/>
      <w:r w:rsidR="00CE6F8A">
        <w:rPr>
          <w:rFonts w:ascii="Times New Roman" w:hAnsi="Times New Roman" w:cs="Times New Roman"/>
          <w:sz w:val="24"/>
          <w:szCs w:val="24"/>
        </w:rPr>
        <w:t>satu</w:t>
      </w:r>
      <w:proofErr w:type="spellEnd"/>
      <w:r w:rsidR="00CE6F8A">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kebutuhan</w:t>
      </w:r>
      <w:proofErr w:type="spellEnd"/>
      <w:r w:rsidR="00CE6F8A">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manusia</w:t>
      </w:r>
      <w:proofErr w:type="spellEnd"/>
      <w:r w:rsidR="00193F41" w:rsidRPr="00193F41">
        <w:rPr>
          <w:rFonts w:ascii="Times New Roman" w:hAnsi="Times New Roman" w:cs="Times New Roman"/>
          <w:sz w:val="24"/>
          <w:szCs w:val="24"/>
        </w:rPr>
        <w:t xml:space="preserve"> </w:t>
      </w:r>
      <w:proofErr w:type="spellStart"/>
      <w:r w:rsidR="00CE6F8A">
        <w:rPr>
          <w:rFonts w:ascii="Times New Roman" w:hAnsi="Times New Roman" w:cs="Times New Roman"/>
          <w:sz w:val="24"/>
          <w:szCs w:val="24"/>
        </w:rPr>
        <w:t>sifatnya</w:t>
      </w:r>
      <w:proofErr w:type="spellEnd"/>
      <w:r w:rsidR="00CE6F8A">
        <w:rPr>
          <w:rFonts w:ascii="Times New Roman" w:hAnsi="Times New Roman" w:cs="Times New Roman"/>
          <w:sz w:val="24"/>
          <w:szCs w:val="24"/>
        </w:rPr>
        <w:t xml:space="preserve"> </w:t>
      </w:r>
      <w:r w:rsidR="00C06C93">
        <w:rPr>
          <w:rFonts w:ascii="Times New Roman" w:hAnsi="Times New Roman" w:cs="Times New Roman"/>
          <w:sz w:val="24"/>
          <w:szCs w:val="24"/>
        </w:rPr>
        <w:t xml:space="preserve">yang </w:t>
      </w:r>
      <w:r w:rsidR="00CE6F8A">
        <w:rPr>
          <w:rFonts w:ascii="Times New Roman" w:hAnsi="Times New Roman" w:cs="Times New Roman"/>
          <w:sz w:val="24"/>
          <w:szCs w:val="24"/>
        </w:rPr>
        <w:t>paling</w:t>
      </w:r>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mendasar</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Manusia</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selalu</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berhubungan</w:t>
      </w:r>
      <w:proofErr w:type="spellEnd"/>
      <w:r w:rsidR="006449E4">
        <w:rPr>
          <w:rFonts w:ascii="Times New Roman" w:hAnsi="Times New Roman" w:cs="Times New Roman"/>
          <w:sz w:val="24"/>
          <w:szCs w:val="24"/>
        </w:rPr>
        <w:t xml:space="preserve"> </w:t>
      </w:r>
      <w:proofErr w:type="spellStart"/>
      <w:r w:rsidR="007E3BB9">
        <w:rPr>
          <w:rFonts w:ascii="Times New Roman" w:hAnsi="Times New Roman" w:cs="Times New Roman"/>
          <w:sz w:val="24"/>
          <w:szCs w:val="24"/>
        </w:rPr>
        <w:t>dengan</w:t>
      </w:r>
      <w:proofErr w:type="spellEnd"/>
      <w:r w:rsidR="007E3BB9">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tanah</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karena</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segala</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aktivitasnya</w:t>
      </w:r>
      <w:proofErr w:type="spellEnd"/>
      <w:r w:rsidR="00193F41" w:rsidRPr="00193F41">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berada</w:t>
      </w:r>
      <w:proofErr w:type="spellEnd"/>
      <w:r w:rsid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diatas</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tanah</w:t>
      </w:r>
      <w:proofErr w:type="spellEnd"/>
      <w:r w:rsidR="00193F41" w:rsidRPr="00193F41">
        <w:rPr>
          <w:rFonts w:ascii="Times New Roman" w:hAnsi="Times New Roman" w:cs="Times New Roman"/>
          <w:sz w:val="24"/>
          <w:szCs w:val="24"/>
        </w:rPr>
        <w:t xml:space="preserve">. </w:t>
      </w:r>
      <w:proofErr w:type="spellStart"/>
      <w:r w:rsidR="00F23726">
        <w:rPr>
          <w:rFonts w:ascii="Times New Roman" w:hAnsi="Times New Roman" w:cs="Times New Roman"/>
          <w:sz w:val="24"/>
          <w:szCs w:val="24"/>
        </w:rPr>
        <w:t>S</w:t>
      </w:r>
      <w:r w:rsidR="00193F41" w:rsidRPr="00193F41">
        <w:rPr>
          <w:rFonts w:ascii="Times New Roman" w:hAnsi="Times New Roman" w:cs="Times New Roman"/>
          <w:sz w:val="24"/>
          <w:szCs w:val="24"/>
        </w:rPr>
        <w:t>ecara</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langsung</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atau</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tidak</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langsung</w:t>
      </w:r>
      <w:proofErr w:type="spellEnd"/>
      <w:r w:rsidR="00EE65FD">
        <w:rPr>
          <w:rFonts w:ascii="Times New Roman" w:hAnsi="Times New Roman" w:cs="Times New Roman"/>
          <w:sz w:val="24"/>
          <w:szCs w:val="24"/>
        </w:rPr>
        <w:t xml:space="preserve"> </w:t>
      </w:r>
      <w:r w:rsidR="00B04AC2">
        <w:rPr>
          <w:rFonts w:ascii="Times New Roman" w:hAnsi="Times New Roman" w:cs="Times New Roman"/>
          <w:sz w:val="24"/>
          <w:szCs w:val="24"/>
        </w:rPr>
        <w:t xml:space="preserve">pada </w:t>
      </w:r>
      <w:proofErr w:type="spellStart"/>
      <w:r w:rsidR="00B04AC2">
        <w:rPr>
          <w:rFonts w:ascii="Times New Roman" w:hAnsi="Times New Roman" w:cs="Times New Roman"/>
          <w:sz w:val="24"/>
          <w:szCs w:val="24"/>
        </w:rPr>
        <w:t>dasarnya</w:t>
      </w:r>
      <w:proofErr w:type="spellEnd"/>
      <w:r w:rsidR="00B04AC2">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manusia</w:t>
      </w:r>
      <w:proofErr w:type="spellEnd"/>
      <w:r w:rsidR="00193F41" w:rsidRPr="00193F41">
        <w:rPr>
          <w:rFonts w:ascii="Times New Roman" w:hAnsi="Times New Roman" w:cs="Times New Roman"/>
          <w:sz w:val="24"/>
          <w:szCs w:val="24"/>
        </w:rPr>
        <w:t xml:space="preserve"> </w:t>
      </w:r>
      <w:proofErr w:type="spellStart"/>
      <w:r w:rsidR="006449E4">
        <w:rPr>
          <w:rFonts w:ascii="Times New Roman" w:hAnsi="Times New Roman" w:cs="Times New Roman"/>
          <w:sz w:val="24"/>
          <w:szCs w:val="24"/>
        </w:rPr>
        <w:t>membutuhkan</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tanah</w:t>
      </w:r>
      <w:proofErr w:type="spellEnd"/>
      <w:r w:rsidR="00193F41" w:rsidRPr="00193F41">
        <w:rPr>
          <w:rFonts w:ascii="Times New Roman" w:hAnsi="Times New Roman" w:cs="Times New Roman"/>
          <w:sz w:val="24"/>
          <w:szCs w:val="24"/>
        </w:rPr>
        <w:t xml:space="preserve">. Tanah </w:t>
      </w:r>
      <w:proofErr w:type="spellStart"/>
      <w:r w:rsidR="00B04AC2">
        <w:rPr>
          <w:rFonts w:ascii="Times New Roman" w:hAnsi="Times New Roman" w:cs="Times New Roman"/>
          <w:sz w:val="24"/>
          <w:szCs w:val="24"/>
        </w:rPr>
        <w:t>ini</w:t>
      </w:r>
      <w:proofErr w:type="spellEnd"/>
      <w:r w:rsidR="00B04AC2">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sebagai</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sarana</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kehidupan</w:t>
      </w:r>
      <w:proofErr w:type="spellEnd"/>
      <w:r w:rsidR="00193F41" w:rsidRPr="00193F41">
        <w:rPr>
          <w:rFonts w:ascii="Times New Roman" w:hAnsi="Times New Roman" w:cs="Times New Roman"/>
          <w:sz w:val="24"/>
          <w:szCs w:val="24"/>
        </w:rPr>
        <w:t xml:space="preserve"> yang </w:t>
      </w:r>
      <w:proofErr w:type="spellStart"/>
      <w:r w:rsidR="00193F41" w:rsidRPr="00193F41">
        <w:rPr>
          <w:rFonts w:ascii="Times New Roman" w:hAnsi="Times New Roman" w:cs="Times New Roman"/>
          <w:sz w:val="24"/>
          <w:szCs w:val="24"/>
        </w:rPr>
        <w:t>mencerminkan</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antara</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hubungan</w:t>
      </w:r>
      <w:proofErr w:type="spellEnd"/>
      <w:r w:rsidR="00193F41" w:rsidRPr="00193F41">
        <w:rPr>
          <w:rFonts w:ascii="Times New Roman" w:hAnsi="Times New Roman" w:cs="Times New Roman"/>
          <w:sz w:val="24"/>
          <w:szCs w:val="24"/>
        </w:rPr>
        <w:t xml:space="preserve"> dan </w:t>
      </w:r>
      <w:proofErr w:type="spellStart"/>
      <w:r w:rsidR="00193F41" w:rsidRPr="00193F41">
        <w:rPr>
          <w:rFonts w:ascii="Times New Roman" w:hAnsi="Times New Roman" w:cs="Times New Roman"/>
          <w:sz w:val="24"/>
          <w:szCs w:val="24"/>
        </w:rPr>
        <w:t>klasifikasi</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sosial</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serta</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dasar</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kemakmuran</w:t>
      </w:r>
      <w:proofErr w:type="spellEnd"/>
      <w:r w:rsidR="00193F41" w:rsidRPr="00193F41">
        <w:rPr>
          <w:rFonts w:ascii="Times New Roman" w:hAnsi="Times New Roman" w:cs="Times New Roman"/>
          <w:sz w:val="24"/>
          <w:szCs w:val="24"/>
        </w:rPr>
        <w:t xml:space="preserve"> </w:t>
      </w:r>
      <w:proofErr w:type="spellStart"/>
      <w:r w:rsidR="00193F41" w:rsidRPr="00193F41">
        <w:rPr>
          <w:rFonts w:ascii="Times New Roman" w:hAnsi="Times New Roman" w:cs="Times New Roman"/>
          <w:sz w:val="24"/>
          <w:szCs w:val="24"/>
        </w:rPr>
        <w:t>ekonomi</w:t>
      </w:r>
      <w:proofErr w:type="spellEnd"/>
      <w:r w:rsidR="00F01FDB">
        <w:rPr>
          <w:rStyle w:val="FootnoteReference"/>
          <w:rFonts w:ascii="Times New Roman" w:hAnsi="Times New Roman" w:cs="Times New Roman"/>
          <w:sz w:val="24"/>
          <w:szCs w:val="24"/>
        </w:rPr>
        <w:footnoteReference w:id="1"/>
      </w:r>
      <w:r w:rsidR="00193F41" w:rsidRPr="00193F41">
        <w:rPr>
          <w:rFonts w:ascii="Times New Roman" w:hAnsi="Times New Roman" w:cs="Times New Roman"/>
          <w:sz w:val="24"/>
          <w:szCs w:val="24"/>
        </w:rPr>
        <w:t>.</w:t>
      </w:r>
      <w:r w:rsidR="00193F41">
        <w:rPr>
          <w:rFonts w:ascii="Times New Roman" w:hAnsi="Times New Roman" w:cs="Times New Roman"/>
          <w:sz w:val="24"/>
          <w:szCs w:val="24"/>
        </w:rPr>
        <w:t xml:space="preserve"> </w:t>
      </w:r>
      <w:r w:rsidR="001259F2" w:rsidRPr="002108FB">
        <w:rPr>
          <w:rFonts w:ascii="Times New Roman" w:hAnsi="Times New Roman" w:cs="Times New Roman"/>
          <w:sz w:val="24"/>
          <w:szCs w:val="24"/>
        </w:rPr>
        <w:t>Tanah</w:t>
      </w:r>
      <w:r w:rsidR="001259F2">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sebagai</w:t>
      </w:r>
      <w:proofErr w:type="spellEnd"/>
      <w:r w:rsidR="001259F2">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aset</w:t>
      </w:r>
      <w:proofErr w:type="spellEnd"/>
      <w:r w:rsidR="001259F2" w:rsidRPr="002108FB">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berharga</w:t>
      </w:r>
      <w:proofErr w:type="spellEnd"/>
      <w:r w:rsidR="001259F2" w:rsidRPr="002108FB">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memiliki</w:t>
      </w:r>
      <w:proofErr w:type="spellEnd"/>
      <w:r w:rsidR="001259F2" w:rsidRPr="002108FB">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peran</w:t>
      </w:r>
      <w:proofErr w:type="spellEnd"/>
      <w:r w:rsidR="001259F2" w:rsidRPr="002108FB">
        <w:rPr>
          <w:rFonts w:ascii="Times New Roman" w:hAnsi="Times New Roman" w:cs="Times New Roman"/>
          <w:sz w:val="24"/>
          <w:szCs w:val="24"/>
        </w:rPr>
        <w:t xml:space="preserve"> dalam </w:t>
      </w:r>
      <w:proofErr w:type="spellStart"/>
      <w:r w:rsidR="001259F2" w:rsidRPr="002108FB">
        <w:rPr>
          <w:rFonts w:ascii="Times New Roman" w:hAnsi="Times New Roman" w:cs="Times New Roman"/>
          <w:sz w:val="24"/>
          <w:szCs w:val="24"/>
        </w:rPr>
        <w:t>kehidupan</w:t>
      </w:r>
      <w:proofErr w:type="spellEnd"/>
      <w:r w:rsidR="001259F2" w:rsidRPr="002108FB">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manusia</w:t>
      </w:r>
      <w:proofErr w:type="spellEnd"/>
      <w:r w:rsidR="001259F2" w:rsidRPr="002108FB">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sebab</w:t>
      </w:r>
      <w:proofErr w:type="spellEnd"/>
      <w:r w:rsidR="001259F2" w:rsidRPr="002108FB">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manusia</w:t>
      </w:r>
      <w:proofErr w:type="spellEnd"/>
      <w:r w:rsidR="001259F2" w:rsidRPr="002108FB">
        <w:rPr>
          <w:rFonts w:ascii="Times New Roman" w:hAnsi="Times New Roman" w:cs="Times New Roman"/>
          <w:sz w:val="24"/>
          <w:szCs w:val="24"/>
        </w:rPr>
        <w:t xml:space="preserve"> sangat </w:t>
      </w:r>
      <w:proofErr w:type="spellStart"/>
      <w:r w:rsidR="001259F2" w:rsidRPr="002108FB">
        <w:rPr>
          <w:rFonts w:ascii="Times New Roman" w:hAnsi="Times New Roman" w:cs="Times New Roman"/>
          <w:sz w:val="24"/>
          <w:szCs w:val="24"/>
        </w:rPr>
        <w:t>bergantung</w:t>
      </w:r>
      <w:proofErr w:type="spellEnd"/>
      <w:r w:rsidR="001259F2" w:rsidRPr="002108FB">
        <w:rPr>
          <w:rFonts w:ascii="Times New Roman" w:hAnsi="Times New Roman" w:cs="Times New Roman"/>
          <w:sz w:val="24"/>
          <w:szCs w:val="24"/>
        </w:rPr>
        <w:t xml:space="preserve"> pada </w:t>
      </w:r>
      <w:proofErr w:type="spellStart"/>
      <w:r w:rsidR="001259F2" w:rsidRPr="002108FB">
        <w:rPr>
          <w:rFonts w:ascii="Times New Roman" w:hAnsi="Times New Roman" w:cs="Times New Roman"/>
          <w:sz w:val="24"/>
          <w:szCs w:val="24"/>
        </w:rPr>
        <w:t>tanah</w:t>
      </w:r>
      <w:proofErr w:type="spellEnd"/>
      <w:r w:rsidR="001259F2" w:rsidRPr="002108FB">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untuk</w:t>
      </w:r>
      <w:proofErr w:type="spellEnd"/>
      <w:r w:rsidR="001259F2" w:rsidRPr="002108FB">
        <w:rPr>
          <w:rFonts w:ascii="Times New Roman" w:hAnsi="Times New Roman" w:cs="Times New Roman"/>
          <w:sz w:val="24"/>
          <w:szCs w:val="24"/>
        </w:rPr>
        <w:t xml:space="preserve"> </w:t>
      </w:r>
      <w:proofErr w:type="spellStart"/>
      <w:r w:rsidR="00F23726">
        <w:rPr>
          <w:rFonts w:ascii="Times New Roman" w:hAnsi="Times New Roman" w:cs="Times New Roman"/>
          <w:sz w:val="24"/>
          <w:szCs w:val="24"/>
        </w:rPr>
        <w:t>menjamin</w:t>
      </w:r>
      <w:proofErr w:type="spellEnd"/>
      <w:r w:rsidR="001259F2" w:rsidRPr="002108FB">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kebutuhan</w:t>
      </w:r>
      <w:proofErr w:type="spellEnd"/>
      <w:r w:rsidR="001259F2" w:rsidRPr="002108FB">
        <w:rPr>
          <w:rFonts w:ascii="Times New Roman" w:hAnsi="Times New Roman" w:cs="Times New Roman"/>
          <w:sz w:val="24"/>
          <w:szCs w:val="24"/>
        </w:rPr>
        <w:t xml:space="preserve"> </w:t>
      </w:r>
      <w:proofErr w:type="spellStart"/>
      <w:r w:rsidR="001259F2" w:rsidRPr="002108FB">
        <w:rPr>
          <w:rFonts w:ascii="Times New Roman" w:hAnsi="Times New Roman" w:cs="Times New Roman"/>
          <w:sz w:val="24"/>
          <w:szCs w:val="24"/>
        </w:rPr>
        <w:t>hidup</w:t>
      </w:r>
      <w:r w:rsidR="001259F2">
        <w:rPr>
          <w:rFonts w:ascii="Times New Roman" w:hAnsi="Times New Roman" w:cs="Times New Roman"/>
          <w:sz w:val="24"/>
          <w:szCs w:val="24"/>
        </w:rPr>
        <w:t>nya</w:t>
      </w:r>
      <w:bookmarkStart w:id="15" w:name="_Hlk182031549"/>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seperti</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berkebun</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bertani</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berternak</w:t>
      </w:r>
      <w:proofErr w:type="spellEnd"/>
      <w:r w:rsidR="00F23726">
        <w:rPr>
          <w:rFonts w:ascii="Times New Roman" w:hAnsi="Times New Roman" w:cs="Times New Roman"/>
          <w:sz w:val="24"/>
          <w:szCs w:val="24"/>
        </w:rPr>
        <w:t>,</w:t>
      </w:r>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untuk</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mencari</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nafkah</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membagun</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rumah</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untuk</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tempat</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tinggal</w:t>
      </w:r>
      <w:proofErr w:type="spellEnd"/>
      <w:r w:rsidR="00CE6F8A">
        <w:rPr>
          <w:rFonts w:ascii="Times New Roman" w:hAnsi="Times New Roman" w:cs="Times New Roman"/>
          <w:sz w:val="24"/>
          <w:szCs w:val="24"/>
        </w:rPr>
        <w:t xml:space="preserve"> dan lain-lain. </w:t>
      </w:r>
      <w:r w:rsidR="00424FE4">
        <w:rPr>
          <w:rFonts w:ascii="Times New Roman" w:hAnsi="Times New Roman" w:cs="Times New Roman"/>
          <w:sz w:val="24"/>
          <w:szCs w:val="24"/>
        </w:rPr>
        <w:t xml:space="preserve">Tanah </w:t>
      </w:r>
      <w:proofErr w:type="spellStart"/>
      <w:r w:rsidR="00CE6F8A">
        <w:rPr>
          <w:rFonts w:ascii="Times New Roman" w:hAnsi="Times New Roman" w:cs="Times New Roman"/>
          <w:sz w:val="24"/>
          <w:szCs w:val="24"/>
        </w:rPr>
        <w:t>ini</w:t>
      </w:r>
      <w:proofErr w:type="spellEnd"/>
      <w:r w:rsidR="00CE6F8A">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mengandung</w:t>
      </w:r>
      <w:proofErr w:type="spellEnd"/>
      <w:r w:rsidR="00424FE4">
        <w:rPr>
          <w:rFonts w:ascii="Times New Roman" w:hAnsi="Times New Roman" w:cs="Times New Roman"/>
          <w:sz w:val="24"/>
          <w:szCs w:val="24"/>
        </w:rPr>
        <w:t xml:space="preserve"> </w:t>
      </w:r>
      <w:proofErr w:type="spellStart"/>
      <w:r w:rsidR="00CE6F8A">
        <w:rPr>
          <w:rFonts w:ascii="Times New Roman" w:hAnsi="Times New Roman" w:cs="Times New Roman"/>
          <w:sz w:val="24"/>
          <w:szCs w:val="24"/>
        </w:rPr>
        <w:t>berbagai</w:t>
      </w:r>
      <w:proofErr w:type="spellEnd"/>
      <w:r w:rsidR="00CE6F8A">
        <w:rPr>
          <w:rFonts w:ascii="Times New Roman" w:hAnsi="Times New Roman" w:cs="Times New Roman"/>
          <w:sz w:val="24"/>
          <w:szCs w:val="24"/>
        </w:rPr>
        <w:t xml:space="preserve"> </w:t>
      </w:r>
      <w:proofErr w:type="spellStart"/>
      <w:r w:rsidR="00CE6F8A">
        <w:rPr>
          <w:rFonts w:ascii="Times New Roman" w:hAnsi="Times New Roman" w:cs="Times New Roman"/>
          <w:sz w:val="24"/>
          <w:szCs w:val="24"/>
        </w:rPr>
        <w:t>macam</w:t>
      </w:r>
      <w:proofErr w:type="spellEnd"/>
      <w:r w:rsidR="00CE6F8A">
        <w:rPr>
          <w:rFonts w:ascii="Times New Roman" w:hAnsi="Times New Roman" w:cs="Times New Roman"/>
          <w:sz w:val="24"/>
          <w:szCs w:val="24"/>
        </w:rPr>
        <w:t xml:space="preserve"> </w:t>
      </w:r>
      <w:proofErr w:type="spellStart"/>
      <w:r w:rsidR="00CE6F8A">
        <w:rPr>
          <w:rFonts w:ascii="Times New Roman" w:hAnsi="Times New Roman" w:cs="Times New Roman"/>
          <w:sz w:val="24"/>
          <w:szCs w:val="24"/>
        </w:rPr>
        <w:t>kekayaan</w:t>
      </w:r>
      <w:proofErr w:type="spellEnd"/>
      <w:r w:rsidR="00CE6F8A">
        <w:rPr>
          <w:rFonts w:ascii="Times New Roman" w:hAnsi="Times New Roman" w:cs="Times New Roman"/>
          <w:sz w:val="24"/>
          <w:szCs w:val="24"/>
        </w:rPr>
        <w:t xml:space="preserve"> </w:t>
      </w:r>
      <w:proofErr w:type="spellStart"/>
      <w:r w:rsidR="00CE6F8A">
        <w:rPr>
          <w:rFonts w:ascii="Times New Roman" w:hAnsi="Times New Roman" w:cs="Times New Roman"/>
          <w:sz w:val="24"/>
          <w:szCs w:val="24"/>
        </w:rPr>
        <w:t>terutama</w:t>
      </w:r>
      <w:proofErr w:type="spellEnd"/>
      <w:r w:rsidR="00CE6F8A">
        <w:rPr>
          <w:rFonts w:ascii="Times New Roman" w:hAnsi="Times New Roman" w:cs="Times New Roman"/>
          <w:sz w:val="24"/>
          <w:szCs w:val="24"/>
        </w:rPr>
        <w:t xml:space="preserve"> </w:t>
      </w:r>
      <w:proofErr w:type="spellStart"/>
      <w:r w:rsidR="00CE6F8A">
        <w:rPr>
          <w:rFonts w:ascii="Times New Roman" w:hAnsi="Times New Roman" w:cs="Times New Roman"/>
          <w:sz w:val="24"/>
          <w:szCs w:val="24"/>
        </w:rPr>
        <w:t>kekayaan</w:t>
      </w:r>
      <w:proofErr w:type="spellEnd"/>
      <w:r w:rsidR="00CE6F8A">
        <w:rPr>
          <w:rFonts w:ascii="Times New Roman" w:hAnsi="Times New Roman" w:cs="Times New Roman"/>
          <w:sz w:val="24"/>
          <w:szCs w:val="24"/>
        </w:rPr>
        <w:t xml:space="preserve"> </w:t>
      </w:r>
      <w:proofErr w:type="spellStart"/>
      <w:r w:rsidR="00CE6F8A">
        <w:rPr>
          <w:rFonts w:ascii="Times New Roman" w:hAnsi="Times New Roman" w:cs="Times New Roman"/>
          <w:sz w:val="24"/>
          <w:szCs w:val="24"/>
        </w:rPr>
        <w:t>alam</w:t>
      </w:r>
      <w:proofErr w:type="spellEnd"/>
      <w:r w:rsidR="00CE6F8A">
        <w:rPr>
          <w:rFonts w:ascii="Times New Roman" w:hAnsi="Times New Roman" w:cs="Times New Roman"/>
          <w:sz w:val="24"/>
          <w:szCs w:val="24"/>
        </w:rPr>
        <w:t xml:space="preserve"> yang </w:t>
      </w:r>
      <w:proofErr w:type="spellStart"/>
      <w:r w:rsidR="00CE6F8A">
        <w:rPr>
          <w:rFonts w:ascii="Times New Roman" w:hAnsi="Times New Roman" w:cs="Times New Roman"/>
          <w:sz w:val="24"/>
          <w:szCs w:val="24"/>
        </w:rPr>
        <w:t>bisa</w:t>
      </w:r>
      <w:proofErr w:type="spellEnd"/>
      <w:r w:rsidR="00CE6F8A">
        <w:rPr>
          <w:rFonts w:ascii="Times New Roman" w:hAnsi="Times New Roman" w:cs="Times New Roman"/>
          <w:sz w:val="24"/>
          <w:szCs w:val="24"/>
        </w:rPr>
        <w:t xml:space="preserve"> </w:t>
      </w:r>
      <w:proofErr w:type="spellStart"/>
      <w:r w:rsidR="00CE6F8A">
        <w:rPr>
          <w:rFonts w:ascii="Times New Roman" w:hAnsi="Times New Roman" w:cs="Times New Roman"/>
          <w:sz w:val="24"/>
          <w:szCs w:val="24"/>
        </w:rPr>
        <w:t>dimanfaatkan</w:t>
      </w:r>
      <w:proofErr w:type="spellEnd"/>
      <w:r w:rsidR="00CE6F8A">
        <w:rPr>
          <w:rFonts w:ascii="Times New Roman" w:hAnsi="Times New Roman" w:cs="Times New Roman"/>
          <w:sz w:val="24"/>
          <w:szCs w:val="24"/>
        </w:rPr>
        <w:t xml:space="preserve"> </w:t>
      </w:r>
      <w:r w:rsidR="00424FE4">
        <w:rPr>
          <w:rFonts w:ascii="Times New Roman" w:hAnsi="Times New Roman" w:cs="Times New Roman"/>
          <w:sz w:val="24"/>
          <w:szCs w:val="24"/>
        </w:rPr>
        <w:t xml:space="preserve">dan </w:t>
      </w:r>
      <w:proofErr w:type="spellStart"/>
      <w:r w:rsidR="00424FE4">
        <w:rPr>
          <w:rFonts w:ascii="Times New Roman" w:hAnsi="Times New Roman" w:cs="Times New Roman"/>
          <w:sz w:val="24"/>
          <w:szCs w:val="24"/>
        </w:rPr>
        <w:t>diolah</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lebih</w:t>
      </w:r>
      <w:proofErr w:type="spellEnd"/>
      <w:r w:rsidR="00424FE4">
        <w:rPr>
          <w:rFonts w:ascii="Times New Roman" w:hAnsi="Times New Roman" w:cs="Times New Roman"/>
          <w:sz w:val="24"/>
          <w:szCs w:val="24"/>
        </w:rPr>
        <w:t xml:space="preserve"> </w:t>
      </w:r>
      <w:proofErr w:type="spellStart"/>
      <w:r w:rsidR="00424FE4">
        <w:rPr>
          <w:rFonts w:ascii="Times New Roman" w:hAnsi="Times New Roman" w:cs="Times New Roman"/>
          <w:sz w:val="24"/>
          <w:szCs w:val="24"/>
        </w:rPr>
        <w:t>lanjut</w:t>
      </w:r>
      <w:proofErr w:type="spellEnd"/>
      <w:r w:rsidR="00424FE4">
        <w:rPr>
          <w:rFonts w:ascii="Times New Roman" w:hAnsi="Times New Roman" w:cs="Times New Roman"/>
          <w:sz w:val="24"/>
          <w:szCs w:val="24"/>
        </w:rPr>
        <w:t xml:space="preserve"> oleh </w:t>
      </w:r>
      <w:proofErr w:type="spellStart"/>
      <w:r w:rsidR="00424FE4">
        <w:rPr>
          <w:rFonts w:ascii="Times New Roman" w:hAnsi="Times New Roman" w:cs="Times New Roman"/>
          <w:sz w:val="24"/>
          <w:szCs w:val="24"/>
        </w:rPr>
        <w:t>manusia</w:t>
      </w:r>
      <w:proofErr w:type="spellEnd"/>
      <w:r w:rsidR="00424FE4">
        <w:rPr>
          <w:rStyle w:val="FootnoteReference"/>
          <w:rFonts w:ascii="Times New Roman" w:hAnsi="Times New Roman" w:cs="Times New Roman"/>
          <w:sz w:val="24"/>
          <w:szCs w:val="24"/>
        </w:rPr>
        <w:footnoteReference w:id="2"/>
      </w:r>
      <w:r w:rsidR="00424FE4">
        <w:rPr>
          <w:rFonts w:ascii="Times New Roman" w:hAnsi="Times New Roman" w:cs="Times New Roman"/>
          <w:sz w:val="24"/>
          <w:szCs w:val="24"/>
        </w:rPr>
        <w:t>.</w:t>
      </w:r>
      <w:r w:rsidR="00927672">
        <w:rPr>
          <w:rFonts w:ascii="Times New Roman" w:hAnsi="Times New Roman" w:cs="Times New Roman"/>
          <w:sz w:val="24"/>
          <w:szCs w:val="24"/>
        </w:rPr>
        <w:t xml:space="preserve"> </w:t>
      </w:r>
      <w:r w:rsidR="00193F41">
        <w:rPr>
          <w:rFonts w:ascii="Times New Roman" w:hAnsi="Times New Roman" w:cs="Times New Roman"/>
          <w:sz w:val="24"/>
          <w:szCs w:val="24"/>
        </w:rPr>
        <w:t xml:space="preserve">Tanah </w:t>
      </w:r>
      <w:r w:rsidR="00387720">
        <w:rPr>
          <w:rFonts w:ascii="Times New Roman" w:hAnsi="Times New Roman" w:cs="Times New Roman"/>
          <w:sz w:val="24"/>
          <w:szCs w:val="24"/>
        </w:rPr>
        <w:t xml:space="preserve">juga </w:t>
      </w:r>
      <w:proofErr w:type="spellStart"/>
      <w:r w:rsidR="00193F41">
        <w:rPr>
          <w:rFonts w:ascii="Times New Roman" w:hAnsi="Times New Roman" w:cs="Times New Roman"/>
          <w:sz w:val="24"/>
          <w:szCs w:val="24"/>
        </w:rPr>
        <w:t>berperan</w:t>
      </w:r>
      <w:proofErr w:type="spellEnd"/>
      <w:r w:rsidR="00193F41">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penting</w:t>
      </w:r>
      <w:proofErr w:type="spellEnd"/>
      <w:r w:rsidR="00193F41">
        <w:rPr>
          <w:rFonts w:ascii="Times New Roman" w:hAnsi="Times New Roman" w:cs="Times New Roman"/>
          <w:sz w:val="24"/>
          <w:szCs w:val="24"/>
        </w:rPr>
        <w:t xml:space="preserve"> </w:t>
      </w:r>
      <w:r w:rsidR="00CE6F8A">
        <w:rPr>
          <w:rFonts w:ascii="Times New Roman" w:hAnsi="Times New Roman" w:cs="Times New Roman"/>
          <w:sz w:val="24"/>
          <w:szCs w:val="24"/>
        </w:rPr>
        <w:t>pada</w:t>
      </w:r>
      <w:r w:rsidR="00193F41">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kehidupan</w:t>
      </w:r>
      <w:proofErr w:type="spellEnd"/>
      <w:r w:rsidR="00193F41">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masyarakat</w:t>
      </w:r>
      <w:proofErr w:type="spellEnd"/>
      <w:r w:rsidR="00193F41">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berbangsa</w:t>
      </w:r>
      <w:proofErr w:type="spellEnd"/>
      <w:r w:rsidR="00193F41">
        <w:rPr>
          <w:rFonts w:ascii="Times New Roman" w:hAnsi="Times New Roman" w:cs="Times New Roman"/>
          <w:sz w:val="24"/>
          <w:szCs w:val="24"/>
        </w:rPr>
        <w:t xml:space="preserve"> dan </w:t>
      </w:r>
      <w:proofErr w:type="spellStart"/>
      <w:r w:rsidR="00193F41">
        <w:rPr>
          <w:rFonts w:ascii="Times New Roman" w:hAnsi="Times New Roman" w:cs="Times New Roman"/>
          <w:sz w:val="24"/>
          <w:szCs w:val="24"/>
        </w:rPr>
        <w:t>bernegara</w:t>
      </w:r>
      <w:proofErr w:type="spellEnd"/>
      <w:r w:rsidR="00193F41">
        <w:rPr>
          <w:rFonts w:ascii="Times New Roman" w:hAnsi="Times New Roman" w:cs="Times New Roman"/>
          <w:sz w:val="24"/>
          <w:szCs w:val="24"/>
        </w:rPr>
        <w:t xml:space="preserve">. </w:t>
      </w:r>
      <w:r w:rsidR="00CC4D79">
        <w:rPr>
          <w:rFonts w:ascii="Times New Roman" w:hAnsi="Times New Roman" w:cs="Times New Roman"/>
          <w:sz w:val="24"/>
          <w:szCs w:val="24"/>
        </w:rPr>
        <w:t xml:space="preserve">Indonesia </w:t>
      </w:r>
      <w:proofErr w:type="spellStart"/>
      <w:r w:rsidR="00CC4D79">
        <w:rPr>
          <w:rFonts w:ascii="Times New Roman" w:hAnsi="Times New Roman" w:cs="Times New Roman"/>
          <w:sz w:val="24"/>
          <w:szCs w:val="24"/>
        </w:rPr>
        <w:t>menganut</w:t>
      </w:r>
      <w:proofErr w:type="spellEnd"/>
      <w:r w:rsidR="00CC4D79">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s</w:t>
      </w:r>
      <w:r w:rsidR="00193F41">
        <w:rPr>
          <w:rFonts w:ascii="Times New Roman" w:hAnsi="Times New Roman" w:cs="Times New Roman"/>
          <w:sz w:val="24"/>
          <w:szCs w:val="24"/>
        </w:rPr>
        <w:t>istem</w:t>
      </w:r>
      <w:proofErr w:type="spellEnd"/>
      <w:r w:rsidR="00193F41">
        <w:rPr>
          <w:rFonts w:ascii="Times New Roman" w:hAnsi="Times New Roman" w:cs="Times New Roman"/>
          <w:sz w:val="24"/>
          <w:szCs w:val="24"/>
        </w:rPr>
        <w:t xml:space="preserve"> negara </w:t>
      </w:r>
      <w:proofErr w:type="spellStart"/>
      <w:r w:rsidR="00193F41">
        <w:rPr>
          <w:rFonts w:ascii="Times New Roman" w:hAnsi="Times New Roman" w:cs="Times New Roman"/>
          <w:sz w:val="24"/>
          <w:szCs w:val="24"/>
        </w:rPr>
        <w:t>demokratis</w:t>
      </w:r>
      <w:proofErr w:type="spellEnd"/>
      <w:r w:rsidR="00193F41">
        <w:rPr>
          <w:rFonts w:ascii="Times New Roman" w:hAnsi="Times New Roman" w:cs="Times New Roman"/>
          <w:sz w:val="24"/>
          <w:szCs w:val="24"/>
        </w:rPr>
        <w:t xml:space="preserve"> </w:t>
      </w:r>
      <w:r w:rsidR="00CC4D79">
        <w:rPr>
          <w:rFonts w:ascii="Times New Roman" w:hAnsi="Times New Roman" w:cs="Times New Roman"/>
          <w:sz w:val="24"/>
          <w:szCs w:val="24"/>
        </w:rPr>
        <w:t xml:space="preserve">yang </w:t>
      </w:r>
      <w:proofErr w:type="spellStart"/>
      <w:r w:rsidR="00193F41">
        <w:rPr>
          <w:rFonts w:ascii="Times New Roman" w:hAnsi="Times New Roman" w:cs="Times New Roman"/>
          <w:sz w:val="24"/>
          <w:szCs w:val="24"/>
        </w:rPr>
        <w:t>berkeadilan</w:t>
      </w:r>
      <w:proofErr w:type="spellEnd"/>
      <w:r w:rsidR="00193F41">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sosial</w:t>
      </w:r>
      <w:proofErr w:type="spellEnd"/>
      <w:r w:rsidR="00193F41">
        <w:rPr>
          <w:rFonts w:ascii="Times New Roman" w:hAnsi="Times New Roman" w:cs="Times New Roman"/>
          <w:sz w:val="24"/>
          <w:szCs w:val="24"/>
        </w:rPr>
        <w:t xml:space="preserve"> </w:t>
      </w:r>
      <w:proofErr w:type="spellStart"/>
      <w:r w:rsidR="000C6805">
        <w:rPr>
          <w:rFonts w:ascii="Times New Roman" w:hAnsi="Times New Roman" w:cs="Times New Roman"/>
          <w:sz w:val="24"/>
          <w:szCs w:val="24"/>
        </w:rPr>
        <w:t>mendorong</w:t>
      </w:r>
      <w:proofErr w:type="spellEnd"/>
      <w:r w:rsidR="000C6805">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masyarakat</w:t>
      </w:r>
      <w:proofErr w:type="spellEnd"/>
      <w:r w:rsidR="000C6805">
        <w:rPr>
          <w:rFonts w:ascii="Times New Roman" w:hAnsi="Times New Roman" w:cs="Times New Roman"/>
          <w:sz w:val="24"/>
          <w:szCs w:val="24"/>
        </w:rPr>
        <w:t xml:space="preserve"> </w:t>
      </w:r>
      <w:proofErr w:type="spellStart"/>
      <w:r w:rsidR="000C6805">
        <w:rPr>
          <w:rFonts w:ascii="Times New Roman" w:hAnsi="Times New Roman" w:cs="Times New Roman"/>
          <w:sz w:val="24"/>
          <w:szCs w:val="24"/>
        </w:rPr>
        <w:t>untuk</w:t>
      </w:r>
      <w:proofErr w:type="spellEnd"/>
      <w:r w:rsidR="00193F41">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dapat</w:t>
      </w:r>
      <w:proofErr w:type="spellEnd"/>
      <w:r w:rsidR="00193F41">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memanfaatkan</w:t>
      </w:r>
      <w:proofErr w:type="spellEnd"/>
      <w:r w:rsidR="00193F41">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tanah</w:t>
      </w:r>
      <w:proofErr w:type="spellEnd"/>
      <w:r w:rsidR="000C6805">
        <w:rPr>
          <w:rFonts w:ascii="Times New Roman" w:hAnsi="Times New Roman" w:cs="Times New Roman"/>
          <w:sz w:val="24"/>
          <w:szCs w:val="24"/>
        </w:rPr>
        <w:t xml:space="preserve"> </w:t>
      </w:r>
      <w:proofErr w:type="spellStart"/>
      <w:r w:rsidR="00193F41">
        <w:rPr>
          <w:rFonts w:ascii="Times New Roman" w:hAnsi="Times New Roman" w:cs="Times New Roman"/>
          <w:sz w:val="24"/>
          <w:szCs w:val="24"/>
        </w:rPr>
        <w:t>sebagai</w:t>
      </w:r>
      <w:proofErr w:type="spellEnd"/>
      <w:r w:rsidR="00193F41">
        <w:rPr>
          <w:rFonts w:ascii="Times New Roman" w:hAnsi="Times New Roman" w:cs="Times New Roman"/>
          <w:sz w:val="24"/>
          <w:szCs w:val="24"/>
        </w:rPr>
        <w:t xml:space="preserve"> </w:t>
      </w:r>
      <w:proofErr w:type="spellStart"/>
      <w:r w:rsidR="000C6805">
        <w:rPr>
          <w:rFonts w:ascii="Times New Roman" w:hAnsi="Times New Roman" w:cs="Times New Roman"/>
          <w:sz w:val="24"/>
          <w:szCs w:val="24"/>
        </w:rPr>
        <w:t>untuk</w:t>
      </w:r>
      <w:proofErr w:type="spellEnd"/>
      <w:r w:rsidR="000C6805">
        <w:rPr>
          <w:rFonts w:ascii="Times New Roman" w:hAnsi="Times New Roman" w:cs="Times New Roman"/>
          <w:sz w:val="24"/>
          <w:szCs w:val="24"/>
        </w:rPr>
        <w:t xml:space="preserve"> </w:t>
      </w:r>
      <w:proofErr w:type="spellStart"/>
      <w:r w:rsidR="000C6805">
        <w:rPr>
          <w:rFonts w:ascii="Times New Roman" w:hAnsi="Times New Roman" w:cs="Times New Roman"/>
          <w:sz w:val="24"/>
          <w:szCs w:val="24"/>
        </w:rPr>
        <w:t>kemakmuran</w:t>
      </w:r>
      <w:proofErr w:type="spellEnd"/>
      <w:r w:rsidR="00AE05BD">
        <w:rPr>
          <w:rStyle w:val="FootnoteReference"/>
          <w:rFonts w:ascii="Times New Roman" w:hAnsi="Times New Roman" w:cs="Times New Roman"/>
          <w:sz w:val="24"/>
          <w:szCs w:val="24"/>
        </w:rPr>
        <w:footnoteReference w:id="3"/>
      </w:r>
      <w:r w:rsidR="000C6805">
        <w:rPr>
          <w:rFonts w:ascii="Times New Roman" w:hAnsi="Times New Roman" w:cs="Times New Roman"/>
          <w:sz w:val="24"/>
          <w:szCs w:val="24"/>
        </w:rPr>
        <w:t>.</w:t>
      </w:r>
      <w:bookmarkEnd w:id="15"/>
    </w:p>
    <w:p w14:paraId="76C3F3F9" w14:textId="2EAB0AC2" w:rsidR="001259F2" w:rsidRDefault="001259F2" w:rsidP="00A6618E">
      <w:pPr>
        <w:spacing w:after="0" w:line="480" w:lineRule="auto"/>
        <w:ind w:left="426" w:firstLine="425"/>
        <w:jc w:val="both"/>
        <w:rPr>
          <w:rFonts w:ascii="Times New Roman" w:hAnsi="Times New Roman" w:cs="Times New Roman"/>
          <w:sz w:val="24"/>
          <w:szCs w:val="24"/>
        </w:rPr>
      </w:pPr>
      <w:r w:rsidRPr="00124F8E">
        <w:rPr>
          <w:rFonts w:ascii="Times New Roman" w:hAnsi="Times New Roman" w:cs="Times New Roman"/>
          <w:sz w:val="24"/>
          <w:szCs w:val="24"/>
        </w:rPr>
        <w:t xml:space="preserve">Indonesia </w:t>
      </w:r>
      <w:proofErr w:type="spellStart"/>
      <w:r w:rsidR="006449E4">
        <w:rPr>
          <w:rFonts w:ascii="Times New Roman" w:hAnsi="Times New Roman" w:cs="Times New Roman"/>
          <w:sz w:val="24"/>
          <w:szCs w:val="24"/>
        </w:rPr>
        <w:t>adalah</w:t>
      </w:r>
      <w:proofErr w:type="spellEnd"/>
      <w:r w:rsidR="006449E4">
        <w:rPr>
          <w:rFonts w:ascii="Times New Roman" w:hAnsi="Times New Roman" w:cs="Times New Roman"/>
          <w:sz w:val="24"/>
          <w:szCs w:val="24"/>
        </w:rPr>
        <w:t xml:space="preserve"> </w:t>
      </w:r>
      <w:r w:rsidRPr="00124F8E">
        <w:rPr>
          <w:rFonts w:ascii="Times New Roman" w:hAnsi="Times New Roman" w:cs="Times New Roman"/>
          <w:sz w:val="24"/>
          <w:szCs w:val="24"/>
        </w:rPr>
        <w:t xml:space="preserve">negara </w:t>
      </w:r>
      <w:r w:rsidR="006449E4">
        <w:rPr>
          <w:rFonts w:ascii="Times New Roman" w:hAnsi="Times New Roman" w:cs="Times New Roman"/>
          <w:sz w:val="24"/>
          <w:szCs w:val="24"/>
        </w:rPr>
        <w:t xml:space="preserve">yang </w:t>
      </w:r>
      <w:proofErr w:type="spellStart"/>
      <w:r w:rsidR="006449E4">
        <w:rPr>
          <w:rFonts w:ascii="Times New Roman" w:hAnsi="Times New Roman" w:cs="Times New Roman"/>
          <w:sz w:val="24"/>
          <w:szCs w:val="24"/>
        </w:rPr>
        <w:t>mempunyai</w:t>
      </w:r>
      <w:proofErr w:type="spellEnd"/>
      <w:r w:rsidR="006449E4">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be</w:t>
      </w:r>
      <w:r w:rsidR="006449E4">
        <w:rPr>
          <w:rFonts w:ascii="Times New Roman" w:hAnsi="Times New Roman" w:cs="Times New Roman"/>
          <w:sz w:val="24"/>
          <w:szCs w:val="24"/>
        </w:rPr>
        <w:t>berapa</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macam</w:t>
      </w:r>
      <w:proofErr w:type="spellEnd"/>
      <w:r w:rsidRPr="00124F8E">
        <w:rPr>
          <w:rFonts w:ascii="Times New Roman" w:hAnsi="Times New Roman" w:cs="Times New Roman"/>
          <w:sz w:val="24"/>
          <w:szCs w:val="24"/>
        </w:rPr>
        <w:t xml:space="preserve"> agama, </w:t>
      </w:r>
      <w:proofErr w:type="spellStart"/>
      <w:r w:rsidRPr="00124F8E">
        <w:rPr>
          <w:rFonts w:ascii="Times New Roman" w:hAnsi="Times New Roman" w:cs="Times New Roman"/>
          <w:sz w:val="24"/>
          <w:szCs w:val="24"/>
        </w:rPr>
        <w:t>bahasa</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budaya</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r w:rsidRPr="00124F8E">
        <w:rPr>
          <w:rFonts w:ascii="Times New Roman" w:hAnsi="Times New Roman" w:cs="Times New Roman"/>
          <w:sz w:val="24"/>
          <w:szCs w:val="24"/>
        </w:rPr>
        <w:t xml:space="preserve">dan </w:t>
      </w:r>
      <w:proofErr w:type="spellStart"/>
      <w:r w:rsidRPr="00124F8E">
        <w:rPr>
          <w:rFonts w:ascii="Times New Roman" w:hAnsi="Times New Roman" w:cs="Times New Roman"/>
          <w:sz w:val="24"/>
          <w:szCs w:val="24"/>
        </w:rPr>
        <w:t>adat</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istiadat</w:t>
      </w:r>
      <w:proofErr w:type="spellEnd"/>
      <w:r w:rsidRPr="00124F8E">
        <w:rPr>
          <w:rFonts w:ascii="Times New Roman" w:hAnsi="Times New Roman" w:cs="Times New Roman"/>
          <w:sz w:val="24"/>
          <w:szCs w:val="24"/>
        </w:rPr>
        <w:t xml:space="preserve"> yang sangat </w:t>
      </w:r>
      <w:proofErr w:type="spellStart"/>
      <w:r w:rsidRPr="00124F8E">
        <w:rPr>
          <w:rFonts w:ascii="Times New Roman" w:hAnsi="Times New Roman" w:cs="Times New Roman"/>
          <w:sz w:val="24"/>
          <w:szCs w:val="24"/>
        </w:rPr>
        <w:t>beraneka</w:t>
      </w:r>
      <w:proofErr w:type="spellEnd"/>
      <w:r w:rsidRPr="00124F8E">
        <w:rPr>
          <w:rFonts w:ascii="Times New Roman" w:hAnsi="Times New Roman" w:cs="Times New Roman"/>
          <w:sz w:val="24"/>
          <w:szCs w:val="24"/>
        </w:rPr>
        <w:t xml:space="preserve"> ragam. </w:t>
      </w:r>
      <w:proofErr w:type="spellStart"/>
      <w:r w:rsidRPr="00124F8E">
        <w:rPr>
          <w:rFonts w:ascii="Times New Roman" w:hAnsi="Times New Roman" w:cs="Times New Roman"/>
          <w:sz w:val="24"/>
          <w:szCs w:val="24"/>
        </w:rPr>
        <w:t>Setiap</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budaya</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suku</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adat</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istiadat</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bangsa</w:t>
      </w:r>
      <w:proofErr w:type="spellEnd"/>
      <w:r w:rsidRPr="00124F8E">
        <w:rPr>
          <w:rFonts w:ascii="Times New Roman" w:hAnsi="Times New Roman" w:cs="Times New Roman"/>
          <w:sz w:val="24"/>
          <w:szCs w:val="24"/>
        </w:rPr>
        <w:t xml:space="preserve"> Indonesia </w:t>
      </w:r>
      <w:proofErr w:type="spellStart"/>
      <w:r w:rsidRPr="00124F8E">
        <w:rPr>
          <w:rFonts w:ascii="Times New Roman" w:hAnsi="Times New Roman" w:cs="Times New Roman"/>
          <w:sz w:val="24"/>
          <w:szCs w:val="24"/>
        </w:rPr>
        <w:t>mempunyai</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ciri</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khas</w:t>
      </w:r>
      <w:proofErr w:type="spellEnd"/>
      <w:r w:rsidRPr="00124F8E">
        <w:rPr>
          <w:rFonts w:ascii="Times New Roman" w:hAnsi="Times New Roman" w:cs="Times New Roman"/>
          <w:sz w:val="24"/>
          <w:szCs w:val="24"/>
        </w:rPr>
        <w:t xml:space="preserve"> masing-masing yang </w:t>
      </w:r>
      <w:proofErr w:type="spellStart"/>
      <w:r w:rsidRPr="00124F8E">
        <w:rPr>
          <w:rFonts w:ascii="Times New Roman" w:hAnsi="Times New Roman" w:cs="Times New Roman"/>
          <w:sz w:val="24"/>
          <w:szCs w:val="24"/>
        </w:rPr>
        <w:t>memiliki</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keunikan</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tersendiri</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sebagai</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kearifan</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lokal</w:t>
      </w:r>
      <w:proofErr w:type="spellEnd"/>
      <w:r w:rsidRPr="00124F8E">
        <w:rPr>
          <w:rFonts w:ascii="Times New Roman" w:hAnsi="Times New Roman" w:cs="Times New Roman"/>
          <w:sz w:val="24"/>
          <w:szCs w:val="24"/>
        </w:rPr>
        <w:t xml:space="preserve"> pada </w:t>
      </w:r>
      <w:proofErr w:type="spellStart"/>
      <w:r w:rsidRPr="00124F8E">
        <w:rPr>
          <w:rFonts w:ascii="Times New Roman" w:hAnsi="Times New Roman" w:cs="Times New Roman"/>
          <w:sz w:val="24"/>
          <w:szCs w:val="24"/>
        </w:rPr>
        <w:t>setiap</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daerah</w:t>
      </w:r>
      <w:proofErr w:type="spellEnd"/>
      <w:r w:rsidRPr="00124F8E">
        <w:rPr>
          <w:rFonts w:ascii="Times New Roman" w:hAnsi="Times New Roman" w:cs="Times New Roman"/>
          <w:sz w:val="24"/>
          <w:szCs w:val="24"/>
        </w:rPr>
        <w:t>.</w:t>
      </w:r>
      <w:r w:rsidR="006F213E">
        <w:rPr>
          <w:rFonts w:ascii="Times New Roman" w:hAnsi="Times New Roman" w:cs="Times New Roman"/>
          <w:sz w:val="24"/>
          <w:szCs w:val="24"/>
        </w:rPr>
        <w:t xml:space="preserve"> </w:t>
      </w:r>
      <w:r w:rsidRPr="00124F8E">
        <w:rPr>
          <w:rFonts w:ascii="Times New Roman" w:hAnsi="Times New Roman" w:cs="Times New Roman"/>
          <w:sz w:val="24"/>
          <w:szCs w:val="24"/>
        </w:rPr>
        <w:t xml:space="preserve">Kearifan </w:t>
      </w:r>
      <w:proofErr w:type="spellStart"/>
      <w:r w:rsidRPr="00124F8E">
        <w:rPr>
          <w:rFonts w:ascii="Times New Roman" w:hAnsi="Times New Roman" w:cs="Times New Roman"/>
          <w:sz w:val="24"/>
          <w:szCs w:val="24"/>
        </w:rPr>
        <w:t>lokal</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suatu</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kemampuan</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secara</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selektif</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untuk</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menyerap</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budaya</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asing</w:t>
      </w:r>
      <w:proofErr w:type="spellEnd"/>
      <w:r w:rsidRPr="00124F8E">
        <w:rPr>
          <w:rFonts w:ascii="Times New Roman" w:hAnsi="Times New Roman" w:cs="Times New Roman"/>
          <w:sz w:val="24"/>
          <w:szCs w:val="24"/>
        </w:rPr>
        <w:t xml:space="preserve"> dan </w:t>
      </w:r>
      <w:proofErr w:type="spellStart"/>
      <w:r w:rsidRPr="00124F8E">
        <w:rPr>
          <w:rFonts w:ascii="Times New Roman" w:hAnsi="Times New Roman" w:cs="Times New Roman"/>
          <w:sz w:val="24"/>
          <w:szCs w:val="24"/>
        </w:rPr>
        <w:t>menyesuaikan</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dengan</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kondisi</w:t>
      </w:r>
      <w:proofErr w:type="spellEnd"/>
      <w:r w:rsidR="00F23726">
        <w:rPr>
          <w:rFonts w:ascii="Times New Roman" w:hAnsi="Times New Roman" w:cs="Times New Roman"/>
          <w:sz w:val="24"/>
          <w:szCs w:val="24"/>
        </w:rPr>
        <w:t xml:space="preserve"> </w:t>
      </w:r>
      <w:proofErr w:type="spellStart"/>
      <w:r w:rsidR="00F23726">
        <w:rPr>
          <w:rFonts w:ascii="Times New Roman" w:hAnsi="Times New Roman" w:cs="Times New Roman"/>
          <w:sz w:val="24"/>
          <w:szCs w:val="24"/>
        </w:rPr>
        <w:t>lingkungan</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masyarakat</w:t>
      </w:r>
      <w:proofErr w:type="spellEnd"/>
      <w:r w:rsidRPr="00124F8E">
        <w:rPr>
          <w:rFonts w:ascii="Times New Roman" w:hAnsi="Times New Roman" w:cs="Times New Roman"/>
          <w:sz w:val="24"/>
          <w:szCs w:val="24"/>
        </w:rPr>
        <w:t xml:space="preserve"> </w:t>
      </w:r>
      <w:proofErr w:type="spellStart"/>
      <w:r w:rsidRPr="00124F8E">
        <w:rPr>
          <w:rFonts w:ascii="Times New Roman" w:hAnsi="Times New Roman" w:cs="Times New Roman"/>
          <w:sz w:val="24"/>
          <w:szCs w:val="24"/>
        </w:rPr>
        <w:t>setempat</w:t>
      </w:r>
      <w:proofErr w:type="spellEnd"/>
      <w:r w:rsidR="00F01FDB">
        <w:rPr>
          <w:rStyle w:val="FootnoteReference"/>
          <w:rFonts w:ascii="Times New Roman" w:hAnsi="Times New Roman" w:cs="Times New Roman"/>
          <w:sz w:val="24"/>
          <w:szCs w:val="24"/>
        </w:rPr>
        <w:footnoteReference w:id="4"/>
      </w:r>
      <w:r w:rsidRPr="00124F8E">
        <w:rPr>
          <w:rFonts w:ascii="Times New Roman" w:hAnsi="Times New Roman" w:cs="Times New Roman"/>
          <w:sz w:val="24"/>
          <w:szCs w:val="24"/>
        </w:rPr>
        <w:t>.</w:t>
      </w:r>
      <w:r w:rsidR="00B16EAC">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Secara</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etimologi</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kearifan</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lokal</w:t>
      </w:r>
      <w:proofErr w:type="spellEnd"/>
      <w:r w:rsidR="00B15713">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ini</w:t>
      </w:r>
      <w:proofErr w:type="spellEnd"/>
      <w:r w:rsidR="00CC4D79">
        <w:rPr>
          <w:rFonts w:ascii="Times New Roman" w:hAnsi="Times New Roman" w:cs="Times New Roman"/>
          <w:sz w:val="24"/>
          <w:szCs w:val="24"/>
        </w:rPr>
        <w:t xml:space="preserve"> </w:t>
      </w:r>
      <w:proofErr w:type="spellStart"/>
      <w:r w:rsidR="00F23726">
        <w:rPr>
          <w:rFonts w:ascii="Times New Roman" w:hAnsi="Times New Roman" w:cs="Times New Roman"/>
          <w:sz w:val="24"/>
          <w:szCs w:val="24"/>
        </w:rPr>
        <w:t>meliputi</w:t>
      </w:r>
      <w:proofErr w:type="spellEnd"/>
      <w:r w:rsidR="006449E4">
        <w:rPr>
          <w:rFonts w:ascii="Times New Roman" w:hAnsi="Times New Roman" w:cs="Times New Roman"/>
          <w:sz w:val="24"/>
          <w:szCs w:val="24"/>
        </w:rPr>
        <w:t xml:space="preserve"> </w:t>
      </w:r>
      <w:r w:rsidR="00B15713">
        <w:rPr>
          <w:rFonts w:ascii="Times New Roman" w:hAnsi="Times New Roman" w:cs="Times New Roman"/>
          <w:sz w:val="24"/>
          <w:szCs w:val="24"/>
        </w:rPr>
        <w:t xml:space="preserve">dua </w:t>
      </w:r>
      <w:proofErr w:type="spellStart"/>
      <w:r w:rsidR="00CC4D79">
        <w:rPr>
          <w:rFonts w:ascii="Times New Roman" w:hAnsi="Times New Roman" w:cs="Times New Roman"/>
          <w:sz w:val="24"/>
          <w:szCs w:val="24"/>
        </w:rPr>
        <w:t>suku</w:t>
      </w:r>
      <w:proofErr w:type="spellEnd"/>
      <w:r w:rsidR="00CC4D79">
        <w:rPr>
          <w:rFonts w:ascii="Times New Roman" w:hAnsi="Times New Roman" w:cs="Times New Roman"/>
          <w:sz w:val="24"/>
          <w:szCs w:val="24"/>
        </w:rPr>
        <w:t xml:space="preserve"> </w:t>
      </w:r>
      <w:r w:rsidR="00B15713">
        <w:rPr>
          <w:rFonts w:ascii="Times New Roman" w:hAnsi="Times New Roman" w:cs="Times New Roman"/>
          <w:sz w:val="24"/>
          <w:szCs w:val="24"/>
        </w:rPr>
        <w:t xml:space="preserve">kata </w:t>
      </w:r>
      <w:proofErr w:type="spellStart"/>
      <w:r w:rsidR="00B15713">
        <w:rPr>
          <w:rFonts w:ascii="Times New Roman" w:hAnsi="Times New Roman" w:cs="Times New Roman"/>
          <w:sz w:val="24"/>
          <w:szCs w:val="24"/>
        </w:rPr>
        <w:t>antara</w:t>
      </w:r>
      <w:proofErr w:type="spellEnd"/>
      <w:r w:rsidR="00B15713">
        <w:rPr>
          <w:rFonts w:ascii="Times New Roman" w:hAnsi="Times New Roman" w:cs="Times New Roman"/>
          <w:sz w:val="24"/>
          <w:szCs w:val="24"/>
        </w:rPr>
        <w:t xml:space="preserve"> lain </w:t>
      </w:r>
      <w:r w:rsidR="00CC4D79">
        <w:rPr>
          <w:rFonts w:ascii="Times New Roman" w:hAnsi="Times New Roman" w:cs="Times New Roman"/>
          <w:sz w:val="24"/>
          <w:szCs w:val="24"/>
        </w:rPr>
        <w:t xml:space="preserve">kata </w:t>
      </w:r>
      <w:proofErr w:type="spellStart"/>
      <w:r w:rsidR="00B15713">
        <w:rPr>
          <w:rFonts w:ascii="Times New Roman" w:hAnsi="Times New Roman" w:cs="Times New Roman"/>
          <w:sz w:val="24"/>
          <w:szCs w:val="24"/>
        </w:rPr>
        <w:t>kearifan</w:t>
      </w:r>
      <w:proofErr w:type="spellEnd"/>
      <w:r w:rsidR="00B15713">
        <w:rPr>
          <w:rFonts w:ascii="Times New Roman" w:hAnsi="Times New Roman" w:cs="Times New Roman"/>
          <w:sz w:val="24"/>
          <w:szCs w:val="24"/>
        </w:rPr>
        <w:t xml:space="preserve"> dan</w:t>
      </w:r>
      <w:r w:rsidR="00CC4D79">
        <w:rPr>
          <w:rFonts w:ascii="Times New Roman" w:hAnsi="Times New Roman" w:cs="Times New Roman"/>
          <w:sz w:val="24"/>
          <w:szCs w:val="24"/>
        </w:rPr>
        <w:t xml:space="preserve"> kata</w:t>
      </w:r>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lokal</w:t>
      </w:r>
      <w:proofErr w:type="spellEnd"/>
      <w:r w:rsidR="00B15713">
        <w:rPr>
          <w:rFonts w:ascii="Times New Roman" w:hAnsi="Times New Roman" w:cs="Times New Roman"/>
          <w:sz w:val="24"/>
          <w:szCs w:val="24"/>
        </w:rPr>
        <w:t xml:space="preserve">. Kearifan </w:t>
      </w:r>
      <w:proofErr w:type="spellStart"/>
      <w:r w:rsidR="00B15713">
        <w:rPr>
          <w:rFonts w:ascii="Times New Roman" w:hAnsi="Times New Roman" w:cs="Times New Roman"/>
          <w:sz w:val="24"/>
          <w:szCs w:val="24"/>
        </w:rPr>
        <w:t>lokal</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bisa</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disebut</w:t>
      </w:r>
      <w:proofErr w:type="spellEnd"/>
      <w:r w:rsidR="00B04AC2">
        <w:rPr>
          <w:rFonts w:ascii="Times New Roman" w:hAnsi="Times New Roman" w:cs="Times New Roman"/>
          <w:sz w:val="24"/>
          <w:szCs w:val="24"/>
        </w:rPr>
        <w:t xml:space="preserve"> </w:t>
      </w:r>
      <w:proofErr w:type="spellStart"/>
      <w:r w:rsidR="00B04AC2">
        <w:rPr>
          <w:rFonts w:ascii="Times New Roman" w:hAnsi="Times New Roman" w:cs="Times New Roman"/>
          <w:sz w:val="24"/>
          <w:szCs w:val="24"/>
        </w:rPr>
        <w:t>sebagai</w:t>
      </w:r>
      <w:proofErr w:type="spellEnd"/>
      <w:r w:rsidR="00B04AC2">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kebijakan</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setempat</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pengetahuan</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setempat</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ataupun</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kecerdasan</w:t>
      </w:r>
      <w:proofErr w:type="spellEnd"/>
      <w:r w:rsidR="00B15713">
        <w:rPr>
          <w:rFonts w:ascii="Times New Roman" w:hAnsi="Times New Roman" w:cs="Times New Roman"/>
          <w:sz w:val="24"/>
          <w:szCs w:val="24"/>
        </w:rPr>
        <w:t xml:space="preserve"> </w:t>
      </w:r>
      <w:proofErr w:type="spellStart"/>
      <w:r w:rsidR="00B15713">
        <w:rPr>
          <w:rFonts w:ascii="Times New Roman" w:hAnsi="Times New Roman" w:cs="Times New Roman"/>
          <w:sz w:val="24"/>
          <w:szCs w:val="24"/>
        </w:rPr>
        <w:t>setempat</w:t>
      </w:r>
      <w:proofErr w:type="spellEnd"/>
      <w:r w:rsidR="00B15713">
        <w:rPr>
          <w:rStyle w:val="FootnoteReference"/>
          <w:rFonts w:ascii="Times New Roman" w:hAnsi="Times New Roman" w:cs="Times New Roman"/>
          <w:sz w:val="24"/>
          <w:szCs w:val="24"/>
        </w:rPr>
        <w:footnoteReference w:id="5"/>
      </w:r>
      <w:r w:rsidR="00B15713">
        <w:rPr>
          <w:rFonts w:ascii="Times New Roman" w:hAnsi="Times New Roman" w:cs="Times New Roman"/>
          <w:sz w:val="24"/>
          <w:szCs w:val="24"/>
        </w:rPr>
        <w:t xml:space="preserve">. </w:t>
      </w:r>
      <w:r w:rsidR="00B16EAC">
        <w:rPr>
          <w:rFonts w:ascii="Times New Roman" w:hAnsi="Times New Roman" w:cs="Times New Roman"/>
          <w:sz w:val="24"/>
          <w:szCs w:val="24"/>
        </w:rPr>
        <w:t xml:space="preserve">Kearifan </w:t>
      </w:r>
      <w:proofErr w:type="spellStart"/>
      <w:r w:rsidR="00B16EAC">
        <w:rPr>
          <w:rFonts w:ascii="Times New Roman" w:hAnsi="Times New Roman" w:cs="Times New Roman"/>
          <w:sz w:val="24"/>
          <w:szCs w:val="24"/>
        </w:rPr>
        <w:t>lokal</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bagian</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dari</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budaya</w:t>
      </w:r>
      <w:proofErr w:type="spellEnd"/>
      <w:r w:rsidR="00B16EAC">
        <w:rPr>
          <w:rFonts w:ascii="Times New Roman" w:hAnsi="Times New Roman" w:cs="Times New Roman"/>
          <w:sz w:val="24"/>
          <w:szCs w:val="24"/>
        </w:rPr>
        <w:t xml:space="preserve"> yang </w:t>
      </w:r>
      <w:proofErr w:type="spellStart"/>
      <w:r w:rsidR="00B16EAC">
        <w:rPr>
          <w:rFonts w:ascii="Times New Roman" w:hAnsi="Times New Roman" w:cs="Times New Roman"/>
          <w:sz w:val="24"/>
          <w:szCs w:val="24"/>
        </w:rPr>
        <w:t>ada</w:t>
      </w:r>
      <w:proofErr w:type="spellEnd"/>
      <w:r w:rsidR="00B16EAC">
        <w:rPr>
          <w:rFonts w:ascii="Times New Roman" w:hAnsi="Times New Roman" w:cs="Times New Roman"/>
          <w:sz w:val="24"/>
          <w:szCs w:val="24"/>
        </w:rPr>
        <w:t xml:space="preserve"> di </w:t>
      </w:r>
      <w:proofErr w:type="spellStart"/>
      <w:r w:rsidR="00B16EAC">
        <w:rPr>
          <w:rFonts w:ascii="Times New Roman" w:hAnsi="Times New Roman" w:cs="Times New Roman"/>
          <w:sz w:val="24"/>
          <w:szCs w:val="24"/>
        </w:rPr>
        <w:t>masyarakat</w:t>
      </w:r>
      <w:proofErr w:type="spellEnd"/>
      <w:r w:rsidR="006449E4">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budaya</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tersebut</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tidak</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dapat</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terpisahkan</w:t>
      </w:r>
      <w:proofErr w:type="spellEnd"/>
      <w:r w:rsidR="00B16EAC">
        <w:rPr>
          <w:rFonts w:ascii="Times New Roman" w:hAnsi="Times New Roman" w:cs="Times New Roman"/>
          <w:sz w:val="24"/>
          <w:szCs w:val="24"/>
        </w:rPr>
        <w:t xml:space="preserve"> </w:t>
      </w:r>
      <w:proofErr w:type="spellStart"/>
      <w:r w:rsidR="006449E4">
        <w:rPr>
          <w:rFonts w:ascii="Times New Roman" w:hAnsi="Times New Roman" w:cs="Times New Roman"/>
          <w:sz w:val="24"/>
          <w:szCs w:val="24"/>
        </w:rPr>
        <w:t>dari</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masyarakat</w:t>
      </w:r>
      <w:r w:rsidR="006449E4">
        <w:rPr>
          <w:rFonts w:ascii="Times New Roman" w:hAnsi="Times New Roman" w:cs="Times New Roman"/>
          <w:sz w:val="24"/>
          <w:szCs w:val="24"/>
        </w:rPr>
        <w:t>nya</w:t>
      </w:r>
      <w:proofErr w:type="spellEnd"/>
      <w:r w:rsidR="006449E4">
        <w:rPr>
          <w:rFonts w:ascii="Times New Roman" w:hAnsi="Times New Roman" w:cs="Times New Roman"/>
          <w:sz w:val="24"/>
          <w:szCs w:val="24"/>
        </w:rPr>
        <w:t xml:space="preserve">. </w:t>
      </w:r>
      <w:r w:rsidR="00B16EAC">
        <w:rPr>
          <w:rFonts w:ascii="Times New Roman" w:hAnsi="Times New Roman" w:cs="Times New Roman"/>
          <w:sz w:val="24"/>
          <w:szCs w:val="24"/>
        </w:rPr>
        <w:t xml:space="preserve">Kearifan </w:t>
      </w:r>
      <w:proofErr w:type="spellStart"/>
      <w:r w:rsidR="00B16EAC">
        <w:rPr>
          <w:rFonts w:ascii="Times New Roman" w:hAnsi="Times New Roman" w:cs="Times New Roman"/>
          <w:sz w:val="24"/>
          <w:szCs w:val="24"/>
        </w:rPr>
        <w:t>lokal</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ini</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di</w:t>
      </w:r>
      <w:r w:rsidR="006449E4">
        <w:rPr>
          <w:rFonts w:ascii="Times New Roman" w:hAnsi="Times New Roman" w:cs="Times New Roman"/>
          <w:sz w:val="24"/>
          <w:szCs w:val="24"/>
        </w:rPr>
        <w:t>turunkan</w:t>
      </w:r>
      <w:proofErr w:type="spellEnd"/>
      <w:r w:rsidR="00B16EAC">
        <w:rPr>
          <w:rFonts w:ascii="Times New Roman" w:hAnsi="Times New Roman" w:cs="Times New Roman"/>
          <w:sz w:val="24"/>
          <w:szCs w:val="24"/>
        </w:rPr>
        <w:t xml:space="preserve"> </w:t>
      </w:r>
      <w:proofErr w:type="spellStart"/>
      <w:r w:rsidR="006449E4">
        <w:rPr>
          <w:rFonts w:ascii="Times New Roman" w:hAnsi="Times New Roman" w:cs="Times New Roman"/>
          <w:sz w:val="24"/>
          <w:szCs w:val="24"/>
        </w:rPr>
        <w:t>dengan</w:t>
      </w:r>
      <w:proofErr w:type="spellEnd"/>
      <w:r w:rsidR="006449E4">
        <w:rPr>
          <w:rFonts w:ascii="Times New Roman" w:hAnsi="Times New Roman" w:cs="Times New Roman"/>
          <w:sz w:val="24"/>
          <w:szCs w:val="24"/>
        </w:rPr>
        <w:t xml:space="preserve"> </w:t>
      </w:r>
      <w:proofErr w:type="spellStart"/>
      <w:r w:rsidR="006449E4">
        <w:rPr>
          <w:rFonts w:ascii="Times New Roman" w:hAnsi="Times New Roman" w:cs="Times New Roman"/>
          <w:sz w:val="24"/>
          <w:szCs w:val="24"/>
        </w:rPr>
        <w:t>cara</w:t>
      </w:r>
      <w:proofErr w:type="spellEnd"/>
      <w:r w:rsidR="00B16EAC">
        <w:rPr>
          <w:rFonts w:ascii="Times New Roman" w:hAnsi="Times New Roman" w:cs="Times New Roman"/>
          <w:sz w:val="24"/>
          <w:szCs w:val="24"/>
        </w:rPr>
        <w:t xml:space="preserve"> </w:t>
      </w:r>
      <w:proofErr w:type="spellStart"/>
      <w:r w:rsidR="00921374">
        <w:rPr>
          <w:rFonts w:ascii="Times New Roman" w:hAnsi="Times New Roman" w:cs="Times New Roman"/>
          <w:sz w:val="24"/>
          <w:szCs w:val="24"/>
        </w:rPr>
        <w:t>pemindahan</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dari</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nenek</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moyang</w:t>
      </w:r>
      <w:proofErr w:type="spellEnd"/>
      <w:r w:rsidR="00B16EAC">
        <w:rPr>
          <w:rFonts w:ascii="Times New Roman" w:hAnsi="Times New Roman" w:cs="Times New Roman"/>
          <w:sz w:val="24"/>
          <w:szCs w:val="24"/>
        </w:rPr>
        <w:t xml:space="preserve"> </w:t>
      </w:r>
      <w:r w:rsidR="00CC4D79">
        <w:rPr>
          <w:rFonts w:ascii="Times New Roman" w:hAnsi="Times New Roman" w:cs="Times New Roman"/>
          <w:sz w:val="24"/>
          <w:szCs w:val="24"/>
        </w:rPr>
        <w:t xml:space="preserve">yang </w:t>
      </w:r>
      <w:proofErr w:type="spellStart"/>
      <w:r w:rsidR="00B16EAC">
        <w:rPr>
          <w:rFonts w:ascii="Times New Roman" w:hAnsi="Times New Roman" w:cs="Times New Roman"/>
          <w:sz w:val="24"/>
          <w:szCs w:val="24"/>
        </w:rPr>
        <w:t>dahulu</w:t>
      </w:r>
      <w:proofErr w:type="spellEnd"/>
      <w:r w:rsidR="00B16EAC">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dengan</w:t>
      </w:r>
      <w:proofErr w:type="spellEnd"/>
      <w:r w:rsidR="00CC4D79">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cara</w:t>
      </w:r>
      <w:proofErr w:type="spellEnd"/>
      <w:r w:rsidR="00CC4D79">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lisan</w:t>
      </w:r>
      <w:proofErr w:type="spellEnd"/>
      <w:r w:rsidR="00B16EAC">
        <w:rPr>
          <w:rFonts w:ascii="Times New Roman" w:hAnsi="Times New Roman" w:cs="Times New Roman"/>
          <w:sz w:val="24"/>
          <w:szCs w:val="24"/>
        </w:rPr>
        <w:t xml:space="preserve"> dan </w:t>
      </w:r>
      <w:proofErr w:type="spellStart"/>
      <w:r w:rsidR="00B16EAC">
        <w:rPr>
          <w:rFonts w:ascii="Times New Roman" w:hAnsi="Times New Roman" w:cs="Times New Roman"/>
          <w:sz w:val="24"/>
          <w:szCs w:val="24"/>
        </w:rPr>
        <w:t>dari</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generasi</w:t>
      </w:r>
      <w:proofErr w:type="spellEnd"/>
      <w:r w:rsidR="00B16EAC">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pertama</w:t>
      </w:r>
      <w:proofErr w:type="spellEnd"/>
      <w:r w:rsidR="00CC4D79">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ke</w:t>
      </w:r>
      <w:proofErr w:type="spellEnd"/>
      <w:r w:rsidR="00B16EAC">
        <w:rPr>
          <w:rFonts w:ascii="Times New Roman" w:hAnsi="Times New Roman" w:cs="Times New Roman"/>
          <w:sz w:val="24"/>
          <w:szCs w:val="24"/>
        </w:rPr>
        <w:t xml:space="preserve"> </w:t>
      </w:r>
      <w:proofErr w:type="spellStart"/>
      <w:r w:rsidR="00B16EAC">
        <w:rPr>
          <w:rFonts w:ascii="Times New Roman" w:hAnsi="Times New Roman" w:cs="Times New Roman"/>
          <w:sz w:val="24"/>
          <w:szCs w:val="24"/>
        </w:rPr>
        <w:t>generasi</w:t>
      </w:r>
      <w:proofErr w:type="spellEnd"/>
      <w:r w:rsidR="00CC4D79">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selanjutnya</w:t>
      </w:r>
      <w:proofErr w:type="spellEnd"/>
      <w:r w:rsidR="00CC4D79">
        <w:rPr>
          <w:rFonts w:ascii="Times New Roman" w:hAnsi="Times New Roman" w:cs="Times New Roman"/>
          <w:sz w:val="24"/>
          <w:szCs w:val="24"/>
        </w:rPr>
        <w:t>.</w:t>
      </w:r>
    </w:p>
    <w:p w14:paraId="15DA6791" w14:textId="6863E321" w:rsidR="001259F2" w:rsidRDefault="0048416F" w:rsidP="006D0932">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Kearifan </w:t>
      </w:r>
      <w:proofErr w:type="spellStart"/>
      <w:r>
        <w:rPr>
          <w:rFonts w:ascii="Times New Roman" w:hAnsi="Times New Roman" w:cs="Times New Roman"/>
          <w:sz w:val="24"/>
          <w:szCs w:val="24"/>
        </w:rPr>
        <w:t>lokal</w:t>
      </w:r>
      <w:proofErr w:type="spellEnd"/>
      <w:r w:rsidR="00F95B6D">
        <w:rPr>
          <w:rFonts w:ascii="Times New Roman" w:hAnsi="Times New Roman" w:cs="Times New Roman"/>
          <w:sz w:val="24"/>
          <w:szCs w:val="24"/>
        </w:rPr>
        <w:t xml:space="preserve"> </w:t>
      </w:r>
      <w:r w:rsidR="00683868">
        <w:rPr>
          <w:rFonts w:ascii="Times New Roman" w:hAnsi="Times New Roman" w:cs="Times New Roman"/>
          <w:sz w:val="24"/>
          <w:szCs w:val="24"/>
        </w:rPr>
        <w:t xml:space="preserve">di Indonesia </w:t>
      </w:r>
      <w:proofErr w:type="spellStart"/>
      <w:r w:rsidR="00683868">
        <w:rPr>
          <w:rFonts w:ascii="Times New Roman" w:hAnsi="Times New Roman" w:cs="Times New Roman"/>
          <w:sz w:val="24"/>
          <w:szCs w:val="24"/>
        </w:rPr>
        <w:t>terdapat</w:t>
      </w:r>
      <w:proofErr w:type="spellEnd"/>
      <w:r w:rsidR="00683868">
        <w:rPr>
          <w:rFonts w:ascii="Times New Roman" w:hAnsi="Times New Roman" w:cs="Times New Roman"/>
          <w:sz w:val="24"/>
          <w:szCs w:val="24"/>
        </w:rPr>
        <w:t xml:space="preserve"> </w:t>
      </w:r>
      <w:proofErr w:type="spellStart"/>
      <w:r w:rsidR="00683868">
        <w:rPr>
          <w:rFonts w:ascii="Times New Roman" w:hAnsi="Times New Roman" w:cs="Times New Roman"/>
          <w:sz w:val="24"/>
          <w:szCs w:val="24"/>
        </w:rPr>
        <w:t>diberbagai</w:t>
      </w:r>
      <w:proofErr w:type="spellEnd"/>
      <w:r w:rsidR="00683868">
        <w:rPr>
          <w:rFonts w:ascii="Times New Roman" w:hAnsi="Times New Roman" w:cs="Times New Roman"/>
          <w:sz w:val="24"/>
          <w:szCs w:val="24"/>
        </w:rPr>
        <w:t xml:space="preserve"> wilayah </w:t>
      </w:r>
      <w:proofErr w:type="spellStart"/>
      <w:r w:rsidR="00683868">
        <w:rPr>
          <w:rFonts w:ascii="Times New Roman" w:hAnsi="Times New Roman" w:cs="Times New Roman"/>
          <w:sz w:val="24"/>
          <w:szCs w:val="24"/>
        </w:rPr>
        <w:t>dari</w:t>
      </w:r>
      <w:proofErr w:type="spellEnd"/>
      <w:r w:rsidR="00683868">
        <w:rPr>
          <w:rFonts w:ascii="Times New Roman" w:hAnsi="Times New Roman" w:cs="Times New Roman"/>
          <w:sz w:val="24"/>
          <w:szCs w:val="24"/>
        </w:rPr>
        <w:t xml:space="preserve"> </w:t>
      </w:r>
      <w:proofErr w:type="spellStart"/>
      <w:r w:rsidR="00683868">
        <w:rPr>
          <w:rFonts w:ascii="Times New Roman" w:hAnsi="Times New Roman" w:cs="Times New Roman"/>
          <w:sz w:val="24"/>
          <w:szCs w:val="24"/>
        </w:rPr>
        <w:t>sabang</w:t>
      </w:r>
      <w:proofErr w:type="spellEnd"/>
      <w:r w:rsidR="00683868">
        <w:rPr>
          <w:rFonts w:ascii="Times New Roman" w:hAnsi="Times New Roman" w:cs="Times New Roman"/>
          <w:sz w:val="24"/>
          <w:szCs w:val="24"/>
        </w:rPr>
        <w:t xml:space="preserve"> </w:t>
      </w:r>
      <w:proofErr w:type="spellStart"/>
      <w:r w:rsidR="00683868">
        <w:rPr>
          <w:rFonts w:ascii="Times New Roman" w:hAnsi="Times New Roman" w:cs="Times New Roman"/>
          <w:sz w:val="24"/>
          <w:szCs w:val="24"/>
        </w:rPr>
        <w:t>sampai</w:t>
      </w:r>
      <w:proofErr w:type="spellEnd"/>
      <w:r w:rsidR="00683868">
        <w:rPr>
          <w:rFonts w:ascii="Times New Roman" w:hAnsi="Times New Roman" w:cs="Times New Roman"/>
          <w:sz w:val="24"/>
          <w:szCs w:val="24"/>
        </w:rPr>
        <w:t xml:space="preserve"> Merauke yang </w:t>
      </w:r>
      <w:proofErr w:type="spellStart"/>
      <w:r w:rsidR="00683868">
        <w:rPr>
          <w:rFonts w:ascii="Times New Roman" w:hAnsi="Times New Roman" w:cs="Times New Roman"/>
          <w:sz w:val="24"/>
          <w:szCs w:val="24"/>
        </w:rPr>
        <w:t>tersebar</w:t>
      </w:r>
      <w:proofErr w:type="spellEnd"/>
      <w:r w:rsidR="00683868">
        <w:rPr>
          <w:rFonts w:ascii="Times New Roman" w:hAnsi="Times New Roman" w:cs="Times New Roman"/>
          <w:sz w:val="24"/>
          <w:szCs w:val="24"/>
        </w:rPr>
        <w:t xml:space="preserve"> di </w:t>
      </w:r>
      <w:proofErr w:type="spellStart"/>
      <w:r w:rsidR="00683868">
        <w:rPr>
          <w:rFonts w:ascii="Times New Roman" w:hAnsi="Times New Roman" w:cs="Times New Roman"/>
          <w:sz w:val="24"/>
          <w:szCs w:val="24"/>
        </w:rPr>
        <w:t>daerah-daerah</w:t>
      </w:r>
      <w:proofErr w:type="spellEnd"/>
      <w:r w:rsidR="00683868">
        <w:rPr>
          <w:rFonts w:ascii="Times New Roman" w:hAnsi="Times New Roman" w:cs="Times New Roman"/>
          <w:sz w:val="24"/>
          <w:szCs w:val="24"/>
        </w:rPr>
        <w:t>.</w:t>
      </w:r>
      <w:r w:rsidR="00921374">
        <w:rPr>
          <w:rFonts w:ascii="Times New Roman" w:hAnsi="Times New Roman" w:cs="Times New Roman"/>
          <w:sz w:val="24"/>
          <w:szCs w:val="24"/>
        </w:rPr>
        <w:t xml:space="preserve"> </w:t>
      </w:r>
      <w:r w:rsidR="00C67105">
        <w:rPr>
          <w:rFonts w:ascii="Times New Roman" w:hAnsi="Times New Roman" w:cs="Times New Roman"/>
          <w:sz w:val="24"/>
          <w:szCs w:val="24"/>
        </w:rPr>
        <w:t xml:space="preserve">Prof. Dr. </w:t>
      </w:r>
      <w:proofErr w:type="spellStart"/>
      <w:r w:rsidR="00C67105">
        <w:rPr>
          <w:rFonts w:ascii="Times New Roman" w:hAnsi="Times New Roman" w:cs="Times New Roman"/>
          <w:sz w:val="24"/>
          <w:szCs w:val="24"/>
        </w:rPr>
        <w:t>Sutarno</w:t>
      </w:r>
      <w:proofErr w:type="spellEnd"/>
      <w:r w:rsidR="00C67105">
        <w:rPr>
          <w:rFonts w:ascii="Times New Roman" w:hAnsi="Times New Roman" w:cs="Times New Roman"/>
          <w:sz w:val="24"/>
          <w:szCs w:val="24"/>
        </w:rPr>
        <w:t xml:space="preserve">, </w:t>
      </w:r>
      <w:r w:rsidR="00CC4D79">
        <w:rPr>
          <w:rFonts w:ascii="Times New Roman" w:hAnsi="Times New Roman" w:cs="Times New Roman"/>
          <w:sz w:val="24"/>
          <w:szCs w:val="24"/>
        </w:rPr>
        <w:t xml:space="preserve">yang </w:t>
      </w:r>
      <w:proofErr w:type="spellStart"/>
      <w:r w:rsidR="00CC4D79">
        <w:rPr>
          <w:rFonts w:ascii="Times New Roman" w:hAnsi="Times New Roman" w:cs="Times New Roman"/>
          <w:sz w:val="24"/>
          <w:szCs w:val="24"/>
        </w:rPr>
        <w:t>merupakan</w:t>
      </w:r>
      <w:proofErr w:type="spellEnd"/>
      <w:r w:rsidR="00CC4D79">
        <w:rPr>
          <w:rFonts w:ascii="Times New Roman" w:hAnsi="Times New Roman" w:cs="Times New Roman"/>
          <w:sz w:val="24"/>
          <w:szCs w:val="24"/>
        </w:rPr>
        <w:t xml:space="preserve"> </w:t>
      </w:r>
      <w:proofErr w:type="spellStart"/>
      <w:r w:rsidR="00C67105">
        <w:rPr>
          <w:rFonts w:ascii="Times New Roman" w:hAnsi="Times New Roman" w:cs="Times New Roman"/>
          <w:sz w:val="24"/>
          <w:szCs w:val="24"/>
        </w:rPr>
        <w:t>ahli</w:t>
      </w:r>
      <w:proofErr w:type="spellEnd"/>
      <w:r w:rsidR="00C67105">
        <w:rPr>
          <w:rFonts w:ascii="Times New Roman" w:hAnsi="Times New Roman" w:cs="Times New Roman"/>
          <w:sz w:val="24"/>
          <w:szCs w:val="24"/>
        </w:rPr>
        <w:t xml:space="preserve"> </w:t>
      </w:r>
      <w:r w:rsidR="00921374">
        <w:rPr>
          <w:rFonts w:ascii="Times New Roman" w:hAnsi="Times New Roman" w:cs="Times New Roman"/>
          <w:sz w:val="24"/>
          <w:szCs w:val="24"/>
        </w:rPr>
        <w:t xml:space="preserve">pada </w:t>
      </w:r>
      <w:proofErr w:type="spellStart"/>
      <w:r w:rsidR="00C67105">
        <w:rPr>
          <w:rFonts w:ascii="Times New Roman" w:hAnsi="Times New Roman" w:cs="Times New Roman"/>
          <w:sz w:val="24"/>
          <w:szCs w:val="24"/>
        </w:rPr>
        <w:t>budaya</w:t>
      </w:r>
      <w:proofErr w:type="spellEnd"/>
      <w:r w:rsidR="00C67105">
        <w:rPr>
          <w:rFonts w:ascii="Times New Roman" w:hAnsi="Times New Roman" w:cs="Times New Roman"/>
          <w:sz w:val="24"/>
          <w:szCs w:val="24"/>
        </w:rPr>
        <w:t xml:space="preserve"> dan </w:t>
      </w:r>
      <w:proofErr w:type="spellStart"/>
      <w:r w:rsidR="00C67105">
        <w:rPr>
          <w:rFonts w:ascii="Times New Roman" w:hAnsi="Times New Roman" w:cs="Times New Roman"/>
          <w:sz w:val="24"/>
          <w:szCs w:val="24"/>
        </w:rPr>
        <w:t>antropologi</w:t>
      </w:r>
      <w:proofErr w:type="spellEnd"/>
      <w:r w:rsidR="00C67105">
        <w:rPr>
          <w:rFonts w:ascii="Times New Roman" w:hAnsi="Times New Roman" w:cs="Times New Roman"/>
          <w:sz w:val="24"/>
          <w:szCs w:val="24"/>
        </w:rPr>
        <w:t xml:space="preserve"> U</w:t>
      </w:r>
      <w:r w:rsidR="00921374">
        <w:rPr>
          <w:rFonts w:ascii="Times New Roman" w:hAnsi="Times New Roman" w:cs="Times New Roman"/>
          <w:sz w:val="24"/>
          <w:szCs w:val="24"/>
        </w:rPr>
        <w:t xml:space="preserve">GM </w:t>
      </w:r>
      <w:proofErr w:type="spellStart"/>
      <w:r w:rsidR="00C67105">
        <w:rPr>
          <w:rFonts w:ascii="Times New Roman" w:hAnsi="Times New Roman" w:cs="Times New Roman"/>
          <w:sz w:val="24"/>
          <w:szCs w:val="24"/>
        </w:rPr>
        <w:t>memberikan</w:t>
      </w:r>
      <w:proofErr w:type="spellEnd"/>
      <w:r w:rsidR="00C67105">
        <w:rPr>
          <w:rFonts w:ascii="Times New Roman" w:hAnsi="Times New Roman" w:cs="Times New Roman"/>
          <w:sz w:val="24"/>
          <w:szCs w:val="24"/>
        </w:rPr>
        <w:t xml:space="preserve"> </w:t>
      </w:r>
      <w:proofErr w:type="spellStart"/>
      <w:r w:rsidR="00C67105">
        <w:rPr>
          <w:rFonts w:ascii="Times New Roman" w:hAnsi="Times New Roman" w:cs="Times New Roman"/>
          <w:sz w:val="24"/>
          <w:szCs w:val="24"/>
        </w:rPr>
        <w:t>pengertian</w:t>
      </w:r>
      <w:proofErr w:type="spellEnd"/>
      <w:r w:rsidR="00C67105">
        <w:rPr>
          <w:rFonts w:ascii="Times New Roman" w:hAnsi="Times New Roman" w:cs="Times New Roman"/>
          <w:sz w:val="24"/>
          <w:szCs w:val="24"/>
        </w:rPr>
        <w:t xml:space="preserve"> </w:t>
      </w:r>
      <w:proofErr w:type="spellStart"/>
      <w:r w:rsidR="00C67105">
        <w:rPr>
          <w:rFonts w:ascii="Times New Roman" w:hAnsi="Times New Roman" w:cs="Times New Roman"/>
          <w:sz w:val="24"/>
          <w:szCs w:val="24"/>
        </w:rPr>
        <w:t>mengenai</w:t>
      </w:r>
      <w:proofErr w:type="spellEnd"/>
      <w:r w:rsidR="00C67105">
        <w:rPr>
          <w:rFonts w:ascii="Times New Roman" w:hAnsi="Times New Roman" w:cs="Times New Roman"/>
          <w:sz w:val="24"/>
          <w:szCs w:val="24"/>
        </w:rPr>
        <w:t xml:space="preserve"> </w:t>
      </w:r>
      <w:proofErr w:type="spellStart"/>
      <w:r w:rsidR="00C67105">
        <w:rPr>
          <w:rFonts w:ascii="Times New Roman" w:hAnsi="Times New Roman" w:cs="Times New Roman"/>
          <w:sz w:val="24"/>
          <w:szCs w:val="24"/>
        </w:rPr>
        <w:t>kearifan</w:t>
      </w:r>
      <w:proofErr w:type="spellEnd"/>
      <w:r w:rsidR="00C67105">
        <w:rPr>
          <w:rFonts w:ascii="Times New Roman" w:hAnsi="Times New Roman" w:cs="Times New Roman"/>
          <w:sz w:val="24"/>
          <w:szCs w:val="24"/>
        </w:rPr>
        <w:t xml:space="preserve"> </w:t>
      </w:r>
      <w:proofErr w:type="spellStart"/>
      <w:r w:rsidR="00C67105">
        <w:rPr>
          <w:rFonts w:ascii="Times New Roman" w:hAnsi="Times New Roman" w:cs="Times New Roman"/>
          <w:sz w:val="24"/>
          <w:szCs w:val="24"/>
        </w:rPr>
        <w:t>lokal</w:t>
      </w:r>
      <w:proofErr w:type="spellEnd"/>
      <w:r w:rsidR="00C67105">
        <w:rPr>
          <w:rFonts w:ascii="Times New Roman" w:hAnsi="Times New Roman" w:cs="Times New Roman"/>
          <w:sz w:val="24"/>
          <w:szCs w:val="24"/>
        </w:rPr>
        <w:t xml:space="preserve"> </w:t>
      </w:r>
      <w:proofErr w:type="spellStart"/>
      <w:r w:rsidR="00C67105">
        <w:rPr>
          <w:rFonts w:ascii="Times New Roman" w:hAnsi="Times New Roman" w:cs="Times New Roman"/>
          <w:sz w:val="24"/>
          <w:szCs w:val="24"/>
        </w:rPr>
        <w:t>sebagai</w:t>
      </w:r>
      <w:proofErr w:type="spellEnd"/>
      <w:r w:rsidR="00C67105">
        <w:rPr>
          <w:rFonts w:ascii="Times New Roman" w:hAnsi="Times New Roman" w:cs="Times New Roman"/>
          <w:sz w:val="24"/>
          <w:szCs w:val="24"/>
        </w:rPr>
        <w:t xml:space="preserve"> </w:t>
      </w:r>
      <w:proofErr w:type="spellStart"/>
      <w:r w:rsidR="00C67105">
        <w:rPr>
          <w:rFonts w:ascii="Times New Roman" w:hAnsi="Times New Roman" w:cs="Times New Roman"/>
          <w:sz w:val="24"/>
          <w:szCs w:val="24"/>
        </w:rPr>
        <w:t>berikut</w:t>
      </w:r>
      <w:proofErr w:type="spellEnd"/>
      <w:r w:rsidR="00C67105">
        <w:rPr>
          <w:rFonts w:ascii="Times New Roman" w:hAnsi="Times New Roman" w:cs="Times New Roman"/>
          <w:sz w:val="24"/>
          <w:szCs w:val="24"/>
        </w:rPr>
        <w:t>:</w:t>
      </w:r>
    </w:p>
    <w:p w14:paraId="56841654" w14:textId="389419CD" w:rsidR="00C67105" w:rsidRDefault="001B7CA0" w:rsidP="006D0932">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“Kearifan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Kearifan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zaman”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14:paraId="32E834F7" w14:textId="244537F7" w:rsidR="001B7CA0" w:rsidRDefault="006662B6" w:rsidP="006D0932">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Kearifan </w:t>
      </w:r>
      <w:proofErr w:type="spellStart"/>
      <w:r>
        <w:rPr>
          <w:rFonts w:ascii="Times New Roman" w:hAnsi="Times New Roman" w:cs="Times New Roman"/>
          <w:sz w:val="24"/>
          <w:szCs w:val="24"/>
        </w:rPr>
        <w:t>lokal</w:t>
      </w:r>
      <w:proofErr w:type="spellEnd"/>
      <w:r w:rsidR="006E40C7">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ini</w:t>
      </w:r>
      <w:proofErr w:type="spellEnd"/>
      <w:r w:rsidR="00CC4D79">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memiliki</w:t>
      </w:r>
      <w:proofErr w:type="spellEnd"/>
      <w:r w:rsidR="00CC4D79">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beberapa</w:t>
      </w:r>
      <w:proofErr w:type="spellEnd"/>
      <w:r w:rsidR="00CC4D79">
        <w:rPr>
          <w:rFonts w:ascii="Times New Roman" w:hAnsi="Times New Roman" w:cs="Times New Roman"/>
          <w:sz w:val="24"/>
          <w:szCs w:val="24"/>
        </w:rPr>
        <w:t xml:space="preserve"> </w:t>
      </w:r>
      <w:proofErr w:type="spellStart"/>
      <w:r w:rsidR="00F23726">
        <w:rPr>
          <w:rFonts w:ascii="Times New Roman" w:hAnsi="Times New Roman" w:cs="Times New Roman"/>
          <w:sz w:val="24"/>
          <w:szCs w:val="24"/>
        </w:rPr>
        <w:t>acuan</w:t>
      </w:r>
      <w:proofErr w:type="spellEnd"/>
      <w:r w:rsidR="00E73589">
        <w:rPr>
          <w:rFonts w:ascii="Times New Roman" w:hAnsi="Times New Roman" w:cs="Times New Roman"/>
          <w:sz w:val="24"/>
          <w:szCs w:val="24"/>
        </w:rPr>
        <w:t xml:space="preserve"> </w:t>
      </w:r>
      <w:proofErr w:type="spellStart"/>
      <w:r w:rsidR="00CC4D79">
        <w:rPr>
          <w:rFonts w:ascii="Times New Roman" w:hAnsi="Times New Roman" w:cs="Times New Roman"/>
          <w:sz w:val="24"/>
          <w:szCs w:val="24"/>
        </w:rPr>
        <w:t>yaitu</w:t>
      </w:r>
      <w:proofErr w:type="spellEnd"/>
      <w:r w:rsidR="00CC4D79">
        <w:rPr>
          <w:rFonts w:ascii="Times New Roman" w:hAnsi="Times New Roman" w:cs="Times New Roman"/>
          <w:sz w:val="24"/>
          <w:szCs w:val="24"/>
        </w:rPr>
        <w:t xml:space="preserve"> </w:t>
      </w:r>
      <w:r w:rsidR="00F23726">
        <w:rPr>
          <w:rFonts w:ascii="Times New Roman" w:hAnsi="Times New Roman" w:cs="Times New Roman"/>
          <w:sz w:val="24"/>
          <w:szCs w:val="24"/>
        </w:rPr>
        <w:t xml:space="preserve">pada </w:t>
      </w:r>
      <w:proofErr w:type="spellStart"/>
      <w:r w:rsidR="006E40C7">
        <w:rPr>
          <w:rFonts w:ascii="Times New Roman" w:hAnsi="Times New Roman" w:cs="Times New Roman"/>
          <w:sz w:val="24"/>
          <w:szCs w:val="24"/>
        </w:rPr>
        <w:t>pengetahuan</w:t>
      </w:r>
      <w:proofErr w:type="spellEnd"/>
      <w:r w:rsidR="006E40C7">
        <w:rPr>
          <w:rFonts w:ascii="Times New Roman" w:hAnsi="Times New Roman" w:cs="Times New Roman"/>
          <w:sz w:val="24"/>
          <w:szCs w:val="24"/>
        </w:rPr>
        <w:t xml:space="preserve">, </w:t>
      </w:r>
      <w:r w:rsidR="00CC4D79">
        <w:rPr>
          <w:rFonts w:ascii="Times New Roman" w:hAnsi="Times New Roman" w:cs="Times New Roman"/>
          <w:sz w:val="24"/>
          <w:szCs w:val="24"/>
        </w:rPr>
        <w:t xml:space="preserve">pada </w:t>
      </w:r>
      <w:proofErr w:type="spellStart"/>
      <w:r w:rsidR="006E40C7">
        <w:rPr>
          <w:rFonts w:ascii="Times New Roman" w:hAnsi="Times New Roman" w:cs="Times New Roman"/>
          <w:sz w:val="24"/>
          <w:szCs w:val="24"/>
        </w:rPr>
        <w:t>nilai-nilai</w:t>
      </w:r>
      <w:proofErr w:type="spellEnd"/>
      <w:r w:rsidR="006E40C7">
        <w:rPr>
          <w:rFonts w:ascii="Times New Roman" w:hAnsi="Times New Roman" w:cs="Times New Roman"/>
          <w:sz w:val="24"/>
          <w:szCs w:val="24"/>
        </w:rPr>
        <w:t xml:space="preserve">, </w:t>
      </w:r>
      <w:r w:rsidR="00CC4D79">
        <w:rPr>
          <w:rFonts w:ascii="Times New Roman" w:hAnsi="Times New Roman" w:cs="Times New Roman"/>
          <w:sz w:val="24"/>
          <w:szCs w:val="24"/>
        </w:rPr>
        <w:t xml:space="preserve">pada </w:t>
      </w:r>
      <w:proofErr w:type="spellStart"/>
      <w:r w:rsidR="006E40C7">
        <w:rPr>
          <w:rFonts w:ascii="Times New Roman" w:hAnsi="Times New Roman" w:cs="Times New Roman"/>
          <w:sz w:val="24"/>
          <w:szCs w:val="24"/>
        </w:rPr>
        <w:t>keahlian</w:t>
      </w:r>
      <w:proofErr w:type="spellEnd"/>
      <w:r w:rsidR="006E40C7">
        <w:rPr>
          <w:rFonts w:ascii="Times New Roman" w:hAnsi="Times New Roman" w:cs="Times New Roman"/>
          <w:sz w:val="24"/>
          <w:szCs w:val="24"/>
        </w:rPr>
        <w:t xml:space="preserve"> dan </w:t>
      </w:r>
      <w:r w:rsidR="00CC4D79">
        <w:rPr>
          <w:rFonts w:ascii="Times New Roman" w:hAnsi="Times New Roman" w:cs="Times New Roman"/>
          <w:sz w:val="24"/>
          <w:szCs w:val="24"/>
        </w:rPr>
        <w:t xml:space="preserve">pada </w:t>
      </w:r>
      <w:proofErr w:type="spellStart"/>
      <w:r w:rsidR="00E73589">
        <w:rPr>
          <w:rFonts w:ascii="Times New Roman" w:hAnsi="Times New Roman" w:cs="Times New Roman"/>
          <w:sz w:val="24"/>
          <w:szCs w:val="24"/>
        </w:rPr>
        <w:t>praktik</w:t>
      </w:r>
      <w:proofErr w:type="spellEnd"/>
      <w:r w:rsidR="00E73589">
        <w:rPr>
          <w:rFonts w:ascii="Times New Roman" w:hAnsi="Times New Roman" w:cs="Times New Roman"/>
          <w:sz w:val="24"/>
          <w:szCs w:val="24"/>
        </w:rPr>
        <w:t xml:space="preserve"> yang </w:t>
      </w:r>
      <w:proofErr w:type="spellStart"/>
      <w:r w:rsidR="00E73589">
        <w:rPr>
          <w:rFonts w:ascii="Times New Roman" w:hAnsi="Times New Roman" w:cs="Times New Roman"/>
          <w:sz w:val="24"/>
          <w:szCs w:val="24"/>
        </w:rPr>
        <w:t>dianut</w:t>
      </w:r>
      <w:proofErr w:type="spellEnd"/>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masyarakat</w:t>
      </w:r>
      <w:proofErr w:type="spellEnd"/>
      <w:r w:rsidR="00E73589">
        <w:rPr>
          <w:rFonts w:ascii="Times New Roman" w:hAnsi="Times New Roman" w:cs="Times New Roman"/>
          <w:sz w:val="24"/>
          <w:szCs w:val="24"/>
        </w:rPr>
        <w:t xml:space="preserve">. Kearifan </w:t>
      </w:r>
      <w:proofErr w:type="spellStart"/>
      <w:r w:rsidR="00E73589">
        <w:rPr>
          <w:rFonts w:ascii="Times New Roman" w:hAnsi="Times New Roman" w:cs="Times New Roman"/>
          <w:sz w:val="24"/>
          <w:szCs w:val="24"/>
        </w:rPr>
        <w:t>lokal</w:t>
      </w:r>
      <w:proofErr w:type="spellEnd"/>
      <w:r w:rsidR="00E73589">
        <w:rPr>
          <w:rFonts w:ascii="Times New Roman" w:hAnsi="Times New Roman" w:cs="Times New Roman"/>
          <w:sz w:val="24"/>
          <w:szCs w:val="24"/>
        </w:rPr>
        <w:t xml:space="preserve"> </w:t>
      </w:r>
      <w:proofErr w:type="spellStart"/>
      <w:r w:rsidR="00B04AC2">
        <w:rPr>
          <w:rFonts w:ascii="Times New Roman" w:hAnsi="Times New Roman" w:cs="Times New Roman"/>
          <w:sz w:val="24"/>
          <w:szCs w:val="24"/>
        </w:rPr>
        <w:t>ini</w:t>
      </w:r>
      <w:proofErr w:type="spellEnd"/>
      <w:r w:rsidR="00B04AC2">
        <w:rPr>
          <w:rFonts w:ascii="Times New Roman" w:hAnsi="Times New Roman" w:cs="Times New Roman"/>
          <w:sz w:val="24"/>
          <w:szCs w:val="24"/>
        </w:rPr>
        <w:t xml:space="preserve"> juga </w:t>
      </w:r>
      <w:proofErr w:type="spellStart"/>
      <w:r w:rsidR="00E73589">
        <w:rPr>
          <w:rFonts w:ascii="Times New Roman" w:hAnsi="Times New Roman" w:cs="Times New Roman"/>
          <w:sz w:val="24"/>
          <w:szCs w:val="24"/>
        </w:rPr>
        <w:t>mencakup</w:t>
      </w:r>
      <w:proofErr w:type="spellEnd"/>
      <w:r w:rsidR="00E73589">
        <w:rPr>
          <w:rFonts w:ascii="Times New Roman" w:hAnsi="Times New Roman" w:cs="Times New Roman"/>
          <w:sz w:val="24"/>
          <w:szCs w:val="24"/>
        </w:rPr>
        <w:t xml:space="preserve"> </w:t>
      </w:r>
      <w:proofErr w:type="spellStart"/>
      <w:r w:rsidR="00921374">
        <w:rPr>
          <w:rFonts w:ascii="Times New Roman" w:hAnsi="Times New Roman" w:cs="Times New Roman"/>
          <w:sz w:val="24"/>
          <w:szCs w:val="24"/>
        </w:rPr>
        <w:t>beberapa</w:t>
      </w:r>
      <w:proofErr w:type="spellEnd"/>
      <w:r w:rsidR="00921374">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aspek</w:t>
      </w:r>
      <w:proofErr w:type="spellEnd"/>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kehidupan</w:t>
      </w:r>
      <w:proofErr w:type="spellEnd"/>
      <w:r w:rsidR="00E73589">
        <w:rPr>
          <w:rFonts w:ascii="Times New Roman" w:hAnsi="Times New Roman" w:cs="Times New Roman"/>
          <w:sz w:val="24"/>
          <w:szCs w:val="24"/>
        </w:rPr>
        <w:t xml:space="preserve"> </w:t>
      </w:r>
      <w:proofErr w:type="spellStart"/>
      <w:r w:rsidR="00921374">
        <w:rPr>
          <w:rFonts w:ascii="Times New Roman" w:hAnsi="Times New Roman" w:cs="Times New Roman"/>
          <w:sz w:val="24"/>
          <w:szCs w:val="24"/>
        </w:rPr>
        <w:t>yaitu</w:t>
      </w:r>
      <w:proofErr w:type="spellEnd"/>
      <w:r w:rsidR="00E73589">
        <w:rPr>
          <w:rFonts w:ascii="Times New Roman" w:hAnsi="Times New Roman" w:cs="Times New Roman"/>
          <w:sz w:val="24"/>
          <w:szCs w:val="24"/>
        </w:rPr>
        <w:t xml:space="preserve"> </w:t>
      </w:r>
      <w:proofErr w:type="spellStart"/>
      <w:r w:rsidR="00B04AC2">
        <w:rPr>
          <w:rFonts w:ascii="Times New Roman" w:hAnsi="Times New Roman" w:cs="Times New Roman"/>
          <w:sz w:val="24"/>
          <w:szCs w:val="24"/>
        </w:rPr>
        <w:t>aspek</w:t>
      </w:r>
      <w:proofErr w:type="spellEnd"/>
      <w:r w:rsidR="00B04AC2">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budaya</w:t>
      </w:r>
      <w:proofErr w:type="spellEnd"/>
      <w:r w:rsidR="00E73589">
        <w:rPr>
          <w:rFonts w:ascii="Times New Roman" w:hAnsi="Times New Roman" w:cs="Times New Roman"/>
          <w:sz w:val="24"/>
          <w:szCs w:val="24"/>
        </w:rPr>
        <w:t>,</w:t>
      </w:r>
      <w:r w:rsidR="00921374">
        <w:rPr>
          <w:rFonts w:ascii="Times New Roman" w:hAnsi="Times New Roman" w:cs="Times New Roman"/>
          <w:sz w:val="24"/>
          <w:szCs w:val="24"/>
        </w:rPr>
        <w:t xml:space="preserve"> </w:t>
      </w:r>
      <w:r w:rsidR="00E73589">
        <w:rPr>
          <w:rFonts w:ascii="Times New Roman" w:hAnsi="Times New Roman" w:cs="Times New Roman"/>
          <w:sz w:val="24"/>
          <w:szCs w:val="24"/>
        </w:rPr>
        <w:t xml:space="preserve">agama, </w:t>
      </w:r>
      <w:proofErr w:type="spellStart"/>
      <w:r w:rsidR="00B04AC2">
        <w:rPr>
          <w:rFonts w:ascii="Times New Roman" w:hAnsi="Times New Roman" w:cs="Times New Roman"/>
          <w:sz w:val="24"/>
          <w:szCs w:val="24"/>
        </w:rPr>
        <w:t>aspek</w:t>
      </w:r>
      <w:proofErr w:type="spellEnd"/>
      <w:r w:rsidR="00B04AC2">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lingkungan</w:t>
      </w:r>
      <w:proofErr w:type="spellEnd"/>
      <w:r w:rsidR="00B04AC2">
        <w:rPr>
          <w:rFonts w:ascii="Times New Roman" w:hAnsi="Times New Roman" w:cs="Times New Roman"/>
          <w:sz w:val="24"/>
          <w:szCs w:val="24"/>
        </w:rPr>
        <w:t xml:space="preserve"> dan </w:t>
      </w:r>
      <w:proofErr w:type="spellStart"/>
      <w:r w:rsidR="00E73589">
        <w:rPr>
          <w:rFonts w:ascii="Times New Roman" w:hAnsi="Times New Roman" w:cs="Times New Roman"/>
          <w:sz w:val="24"/>
          <w:szCs w:val="24"/>
        </w:rPr>
        <w:t>pertanian</w:t>
      </w:r>
      <w:proofErr w:type="spellEnd"/>
      <w:r w:rsidR="00E73589">
        <w:rPr>
          <w:rFonts w:ascii="Times New Roman" w:hAnsi="Times New Roman" w:cs="Times New Roman"/>
          <w:sz w:val="24"/>
          <w:szCs w:val="24"/>
        </w:rPr>
        <w:t xml:space="preserve"> </w:t>
      </w:r>
      <w:proofErr w:type="spellStart"/>
      <w:r w:rsidR="00B04AC2">
        <w:rPr>
          <w:rFonts w:ascii="Times New Roman" w:hAnsi="Times New Roman" w:cs="Times New Roman"/>
          <w:sz w:val="24"/>
          <w:szCs w:val="24"/>
        </w:rPr>
        <w:t>serta</w:t>
      </w:r>
      <w:proofErr w:type="spellEnd"/>
      <w:r w:rsidR="00B04AC2">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perilaku</w:t>
      </w:r>
      <w:proofErr w:type="spellEnd"/>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sosial</w:t>
      </w:r>
      <w:proofErr w:type="spellEnd"/>
      <w:r w:rsidR="00E73589">
        <w:rPr>
          <w:rFonts w:ascii="Times New Roman" w:hAnsi="Times New Roman" w:cs="Times New Roman"/>
          <w:sz w:val="24"/>
          <w:szCs w:val="24"/>
        </w:rPr>
        <w:t xml:space="preserve">. </w:t>
      </w:r>
      <w:proofErr w:type="spellStart"/>
      <w:r w:rsidR="00B04AC2">
        <w:rPr>
          <w:rFonts w:ascii="Times New Roman" w:hAnsi="Times New Roman" w:cs="Times New Roman"/>
          <w:sz w:val="24"/>
          <w:szCs w:val="24"/>
        </w:rPr>
        <w:t>Sehingga</w:t>
      </w:r>
      <w:proofErr w:type="spellEnd"/>
      <w:r w:rsidR="00B04AC2">
        <w:rPr>
          <w:rFonts w:ascii="Times New Roman" w:hAnsi="Times New Roman" w:cs="Times New Roman"/>
          <w:sz w:val="24"/>
          <w:szCs w:val="24"/>
        </w:rPr>
        <w:t xml:space="preserve"> </w:t>
      </w:r>
      <w:proofErr w:type="spellStart"/>
      <w:r w:rsidR="00B04AC2">
        <w:rPr>
          <w:rFonts w:ascii="Times New Roman" w:hAnsi="Times New Roman" w:cs="Times New Roman"/>
          <w:sz w:val="24"/>
          <w:szCs w:val="24"/>
        </w:rPr>
        <w:t>dapat</w:t>
      </w:r>
      <w:proofErr w:type="spellEnd"/>
      <w:r w:rsidR="00B04AC2">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mencerminkan</w:t>
      </w:r>
      <w:proofErr w:type="spellEnd"/>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perilaku</w:t>
      </w:r>
      <w:proofErr w:type="spellEnd"/>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sosial</w:t>
      </w:r>
      <w:proofErr w:type="spellEnd"/>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secara</w:t>
      </w:r>
      <w:proofErr w:type="spellEnd"/>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tradisional</w:t>
      </w:r>
      <w:proofErr w:type="spellEnd"/>
      <w:r w:rsidR="00E73589">
        <w:rPr>
          <w:rFonts w:ascii="Times New Roman" w:hAnsi="Times New Roman" w:cs="Times New Roman"/>
          <w:sz w:val="24"/>
          <w:szCs w:val="24"/>
        </w:rPr>
        <w:t xml:space="preserve"> </w:t>
      </w:r>
      <w:proofErr w:type="spellStart"/>
      <w:r w:rsidR="00B04AC2">
        <w:rPr>
          <w:rFonts w:ascii="Times New Roman" w:hAnsi="Times New Roman" w:cs="Times New Roman"/>
          <w:sz w:val="24"/>
          <w:szCs w:val="24"/>
        </w:rPr>
        <w:t>atau</w:t>
      </w:r>
      <w:proofErr w:type="spellEnd"/>
      <w:r w:rsidR="00B04AC2">
        <w:rPr>
          <w:rFonts w:ascii="Times New Roman" w:hAnsi="Times New Roman" w:cs="Times New Roman"/>
          <w:sz w:val="24"/>
          <w:szCs w:val="24"/>
        </w:rPr>
        <w:t xml:space="preserve"> </w:t>
      </w:r>
      <w:proofErr w:type="spellStart"/>
      <w:r w:rsidR="00B04AC2">
        <w:rPr>
          <w:rFonts w:ascii="Times New Roman" w:hAnsi="Times New Roman" w:cs="Times New Roman"/>
          <w:sz w:val="24"/>
          <w:szCs w:val="24"/>
        </w:rPr>
        <w:t>perilaku</w:t>
      </w:r>
      <w:proofErr w:type="spellEnd"/>
      <w:r w:rsidR="00B04AC2">
        <w:rPr>
          <w:rFonts w:ascii="Times New Roman" w:hAnsi="Times New Roman" w:cs="Times New Roman"/>
          <w:sz w:val="24"/>
          <w:szCs w:val="24"/>
        </w:rPr>
        <w:t xml:space="preserve"> </w:t>
      </w:r>
      <w:proofErr w:type="spellStart"/>
      <w:r w:rsidR="00B04AC2">
        <w:rPr>
          <w:rFonts w:ascii="Times New Roman" w:hAnsi="Times New Roman" w:cs="Times New Roman"/>
          <w:sz w:val="24"/>
          <w:szCs w:val="24"/>
        </w:rPr>
        <w:t>sosial</w:t>
      </w:r>
      <w:proofErr w:type="spellEnd"/>
      <w:r w:rsidR="00B04AC2">
        <w:rPr>
          <w:rFonts w:ascii="Times New Roman" w:hAnsi="Times New Roman" w:cs="Times New Roman"/>
          <w:sz w:val="24"/>
          <w:szCs w:val="24"/>
        </w:rPr>
        <w:t xml:space="preserve"> yang </w:t>
      </w:r>
      <w:proofErr w:type="spellStart"/>
      <w:r w:rsidR="00B04AC2">
        <w:rPr>
          <w:rFonts w:ascii="Times New Roman" w:hAnsi="Times New Roman" w:cs="Times New Roman"/>
          <w:sz w:val="24"/>
          <w:szCs w:val="24"/>
        </w:rPr>
        <w:t>kuno</w:t>
      </w:r>
      <w:proofErr w:type="spellEnd"/>
      <w:r w:rsidR="00B04AC2">
        <w:rPr>
          <w:rFonts w:ascii="Times New Roman" w:hAnsi="Times New Roman" w:cs="Times New Roman"/>
          <w:sz w:val="24"/>
          <w:szCs w:val="24"/>
        </w:rPr>
        <w:t xml:space="preserve"> </w:t>
      </w:r>
      <w:r w:rsidR="00E73589">
        <w:rPr>
          <w:rFonts w:ascii="Times New Roman" w:hAnsi="Times New Roman" w:cs="Times New Roman"/>
          <w:sz w:val="24"/>
          <w:szCs w:val="24"/>
        </w:rPr>
        <w:t xml:space="preserve">dan </w:t>
      </w:r>
      <w:proofErr w:type="spellStart"/>
      <w:r w:rsidR="00E73589">
        <w:rPr>
          <w:rFonts w:ascii="Times New Roman" w:hAnsi="Times New Roman" w:cs="Times New Roman"/>
          <w:sz w:val="24"/>
          <w:szCs w:val="24"/>
        </w:rPr>
        <w:t>keunikan</w:t>
      </w:r>
      <w:proofErr w:type="spellEnd"/>
      <w:r w:rsidR="00E73589">
        <w:rPr>
          <w:rFonts w:ascii="Times New Roman" w:hAnsi="Times New Roman" w:cs="Times New Roman"/>
          <w:sz w:val="24"/>
          <w:szCs w:val="24"/>
        </w:rPr>
        <w:t xml:space="preserve"> </w:t>
      </w:r>
      <w:r w:rsidR="00B04AC2">
        <w:rPr>
          <w:rFonts w:ascii="Times New Roman" w:hAnsi="Times New Roman" w:cs="Times New Roman"/>
          <w:sz w:val="24"/>
          <w:szCs w:val="24"/>
        </w:rPr>
        <w:t>pada</w:t>
      </w:r>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sekelompok</w:t>
      </w:r>
      <w:proofErr w:type="spellEnd"/>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masyarakat</w:t>
      </w:r>
      <w:proofErr w:type="spellEnd"/>
      <w:r w:rsidR="00E73589">
        <w:rPr>
          <w:rFonts w:ascii="Times New Roman" w:hAnsi="Times New Roman" w:cs="Times New Roman"/>
          <w:sz w:val="24"/>
          <w:szCs w:val="24"/>
        </w:rPr>
        <w:t xml:space="preserve"> </w:t>
      </w:r>
      <w:proofErr w:type="spellStart"/>
      <w:r w:rsidR="00E73589">
        <w:rPr>
          <w:rFonts w:ascii="Times New Roman" w:hAnsi="Times New Roman" w:cs="Times New Roman"/>
          <w:sz w:val="24"/>
          <w:szCs w:val="24"/>
        </w:rPr>
        <w:t>tertentu</w:t>
      </w:r>
      <w:proofErr w:type="spellEnd"/>
      <w:r w:rsidR="00F414B5">
        <w:rPr>
          <w:rFonts w:ascii="Times New Roman" w:hAnsi="Times New Roman" w:cs="Times New Roman"/>
          <w:sz w:val="24"/>
          <w:szCs w:val="24"/>
        </w:rPr>
        <w:t xml:space="preserve"> yang </w:t>
      </w:r>
      <w:proofErr w:type="spellStart"/>
      <w:r w:rsidR="00857FA4">
        <w:rPr>
          <w:rFonts w:ascii="Times New Roman" w:hAnsi="Times New Roman" w:cs="Times New Roman"/>
          <w:sz w:val="24"/>
          <w:szCs w:val="24"/>
        </w:rPr>
        <w:t>di</w:t>
      </w:r>
      <w:r w:rsidR="00F414B5">
        <w:rPr>
          <w:rFonts w:ascii="Times New Roman" w:hAnsi="Times New Roman" w:cs="Times New Roman"/>
          <w:sz w:val="24"/>
          <w:szCs w:val="24"/>
        </w:rPr>
        <w:t>dasarkan</w:t>
      </w:r>
      <w:proofErr w:type="spellEnd"/>
      <w:r w:rsidR="00F414B5">
        <w:rPr>
          <w:rFonts w:ascii="Times New Roman" w:hAnsi="Times New Roman" w:cs="Times New Roman"/>
          <w:sz w:val="24"/>
          <w:szCs w:val="24"/>
        </w:rPr>
        <w:t xml:space="preserve"> pada </w:t>
      </w:r>
      <w:proofErr w:type="spellStart"/>
      <w:r w:rsidR="00F414B5">
        <w:rPr>
          <w:rFonts w:ascii="Times New Roman" w:hAnsi="Times New Roman" w:cs="Times New Roman"/>
          <w:sz w:val="24"/>
          <w:szCs w:val="24"/>
        </w:rPr>
        <w:t>pengalaman</w:t>
      </w:r>
      <w:proofErr w:type="spellEnd"/>
      <w:r w:rsidR="00F414B5">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setempat</w:t>
      </w:r>
      <w:proofErr w:type="spellEnd"/>
      <w:r w:rsidR="00F414B5">
        <w:rPr>
          <w:rFonts w:ascii="Times New Roman" w:hAnsi="Times New Roman" w:cs="Times New Roman"/>
          <w:sz w:val="24"/>
          <w:szCs w:val="24"/>
        </w:rPr>
        <w:t xml:space="preserve"> </w:t>
      </w:r>
      <w:proofErr w:type="spellStart"/>
      <w:r w:rsidR="00F414B5">
        <w:rPr>
          <w:rFonts w:ascii="Times New Roman" w:hAnsi="Times New Roman" w:cs="Times New Roman"/>
          <w:sz w:val="24"/>
          <w:szCs w:val="24"/>
        </w:rPr>
        <w:t>serta</w:t>
      </w:r>
      <w:proofErr w:type="spellEnd"/>
      <w:r w:rsidR="00F414B5">
        <w:rPr>
          <w:rFonts w:ascii="Times New Roman" w:hAnsi="Times New Roman" w:cs="Times New Roman"/>
          <w:sz w:val="24"/>
          <w:szCs w:val="24"/>
        </w:rPr>
        <w:t xml:space="preserve"> </w:t>
      </w:r>
      <w:proofErr w:type="spellStart"/>
      <w:r w:rsidR="00F414B5">
        <w:rPr>
          <w:rFonts w:ascii="Times New Roman" w:hAnsi="Times New Roman" w:cs="Times New Roman"/>
          <w:sz w:val="24"/>
          <w:szCs w:val="24"/>
        </w:rPr>
        <w:t>hubungan</w:t>
      </w:r>
      <w:proofErr w:type="spellEnd"/>
      <w:r w:rsidR="00F414B5">
        <w:rPr>
          <w:rFonts w:ascii="Times New Roman" w:hAnsi="Times New Roman" w:cs="Times New Roman"/>
          <w:sz w:val="24"/>
          <w:szCs w:val="24"/>
        </w:rPr>
        <w:t xml:space="preserve"> yang </w:t>
      </w:r>
      <w:proofErr w:type="spellStart"/>
      <w:r w:rsidR="00857FA4">
        <w:rPr>
          <w:rFonts w:ascii="Times New Roman" w:hAnsi="Times New Roman" w:cs="Times New Roman"/>
          <w:sz w:val="24"/>
          <w:szCs w:val="24"/>
        </w:rPr>
        <w:t>berkaitan</w:t>
      </w:r>
      <w:proofErr w:type="spellEnd"/>
      <w:r w:rsidR="00F414B5">
        <w:rPr>
          <w:rFonts w:ascii="Times New Roman" w:hAnsi="Times New Roman" w:cs="Times New Roman"/>
          <w:sz w:val="24"/>
          <w:szCs w:val="24"/>
        </w:rPr>
        <w:t xml:space="preserve"> </w:t>
      </w:r>
      <w:proofErr w:type="spellStart"/>
      <w:r w:rsidR="00F414B5">
        <w:rPr>
          <w:rFonts w:ascii="Times New Roman" w:hAnsi="Times New Roman" w:cs="Times New Roman"/>
          <w:sz w:val="24"/>
          <w:szCs w:val="24"/>
        </w:rPr>
        <w:t>dengan</w:t>
      </w:r>
      <w:proofErr w:type="spellEnd"/>
      <w:r w:rsidR="00F414B5">
        <w:rPr>
          <w:rFonts w:ascii="Times New Roman" w:hAnsi="Times New Roman" w:cs="Times New Roman"/>
          <w:sz w:val="24"/>
          <w:szCs w:val="24"/>
        </w:rPr>
        <w:t xml:space="preserve"> </w:t>
      </w:r>
      <w:proofErr w:type="spellStart"/>
      <w:r w:rsidR="00F414B5">
        <w:rPr>
          <w:rFonts w:ascii="Times New Roman" w:hAnsi="Times New Roman" w:cs="Times New Roman"/>
          <w:sz w:val="24"/>
          <w:szCs w:val="24"/>
        </w:rPr>
        <w:t>lingkungan</w:t>
      </w:r>
      <w:proofErr w:type="spellEnd"/>
      <w:r w:rsidR="00F414B5">
        <w:rPr>
          <w:rFonts w:ascii="Times New Roman" w:hAnsi="Times New Roman" w:cs="Times New Roman"/>
          <w:sz w:val="24"/>
          <w:szCs w:val="24"/>
        </w:rPr>
        <w:t xml:space="preserve"> </w:t>
      </w:r>
      <w:proofErr w:type="spellStart"/>
      <w:r w:rsidR="00F414B5">
        <w:rPr>
          <w:rFonts w:ascii="Times New Roman" w:hAnsi="Times New Roman" w:cs="Times New Roman"/>
          <w:sz w:val="24"/>
          <w:szCs w:val="24"/>
        </w:rPr>
        <w:t>sekitar</w:t>
      </w:r>
      <w:proofErr w:type="spellEnd"/>
      <w:r w:rsidR="00F414B5">
        <w:rPr>
          <w:rFonts w:ascii="Times New Roman" w:hAnsi="Times New Roman" w:cs="Times New Roman"/>
          <w:sz w:val="24"/>
          <w:szCs w:val="24"/>
        </w:rPr>
        <w:t>.</w:t>
      </w:r>
    </w:p>
    <w:p w14:paraId="7BCF2E84" w14:textId="24EB981E" w:rsidR="009639B8" w:rsidRDefault="002E6CAE" w:rsidP="006D0932">
      <w:pPr>
        <w:spacing w:after="0" w:line="480" w:lineRule="auto"/>
        <w:ind w:left="426" w:firstLine="425"/>
        <w:jc w:val="both"/>
        <w:rPr>
          <w:rFonts w:ascii="Times New Roman" w:hAnsi="Times New Roman" w:cs="Times New Roman"/>
          <w:sz w:val="24"/>
          <w:szCs w:val="24"/>
        </w:rPr>
      </w:pPr>
      <w:proofErr w:type="spellStart"/>
      <w:r>
        <w:rPr>
          <w:rFonts w:ascii="Times New Roman" w:hAnsi="Times New Roman" w:cs="Times New Roman"/>
          <w:sz w:val="24"/>
          <w:szCs w:val="24"/>
        </w:rPr>
        <w:t>Nyabuk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bencana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pegunungan</w:t>
      </w:r>
      <w:proofErr w:type="spellEnd"/>
      <w:r>
        <w:rPr>
          <w:rFonts w:ascii="Times New Roman" w:hAnsi="Times New Roman" w:cs="Times New Roman"/>
          <w:sz w:val="24"/>
          <w:szCs w:val="24"/>
        </w:rPr>
        <w:t xml:space="preserve">. Istilah </w:t>
      </w:r>
      <w:proofErr w:type="spellStart"/>
      <w:r>
        <w:rPr>
          <w:rFonts w:ascii="Times New Roman" w:hAnsi="Times New Roman" w:cs="Times New Roman"/>
          <w:sz w:val="24"/>
          <w:szCs w:val="24"/>
        </w:rPr>
        <w:t>nyabuk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di Jawa Tengah</w:t>
      </w:r>
      <w:r w:rsidR="0037530E">
        <w:rPr>
          <w:rFonts w:ascii="Times New Roman" w:hAnsi="Times New Roman" w:cs="Times New Roman"/>
          <w:sz w:val="24"/>
          <w:szCs w:val="24"/>
        </w:rPr>
        <w:t xml:space="preserve"> dan Jawa Timur</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r w:rsidR="00857FA4">
        <w:rPr>
          <w:rFonts w:ascii="Times New Roman" w:hAnsi="Times New Roman" w:cs="Times New Roman"/>
          <w:sz w:val="24"/>
          <w:szCs w:val="24"/>
        </w:rPr>
        <w:t xml:space="preserve">pada </w:t>
      </w:r>
      <w:proofErr w:type="spellStart"/>
      <w:r w:rsidR="00857FA4">
        <w:rPr>
          <w:rFonts w:ascii="Times New Roman" w:hAnsi="Times New Roman" w:cs="Times New Roman"/>
          <w:sz w:val="24"/>
          <w:szCs w:val="24"/>
        </w:rPr>
        <w:t>daerah</w:t>
      </w:r>
      <w:proofErr w:type="spellEnd"/>
      <w:r w:rsidR="00857FA4">
        <w:rPr>
          <w:rFonts w:ascii="Times New Roman" w:hAnsi="Times New Roman" w:cs="Times New Roman"/>
          <w:sz w:val="24"/>
          <w:szCs w:val="24"/>
        </w:rPr>
        <w:t xml:space="preserve"> </w:t>
      </w:r>
      <w:r>
        <w:rPr>
          <w:rFonts w:ascii="Times New Roman" w:hAnsi="Times New Roman" w:cs="Times New Roman"/>
          <w:sz w:val="24"/>
          <w:szCs w:val="24"/>
        </w:rPr>
        <w:t xml:space="preserve">Jawa Barat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sebutan</w:t>
      </w:r>
      <w:proofErr w:type="spellEnd"/>
      <w:r>
        <w:rPr>
          <w:rFonts w:ascii="Times New Roman" w:hAnsi="Times New Roman" w:cs="Times New Roman"/>
          <w:sz w:val="24"/>
          <w:szCs w:val="24"/>
        </w:rPr>
        <w:t xml:space="preserve"> </w:t>
      </w:r>
      <w:proofErr w:type="spellStart"/>
      <w:r w:rsidR="00921374">
        <w:rPr>
          <w:rFonts w:ascii="Times New Roman" w:hAnsi="Times New Roman" w:cs="Times New Roman"/>
          <w:sz w:val="24"/>
          <w:szCs w:val="24"/>
        </w:rPr>
        <w:t>n</w:t>
      </w:r>
      <w:r>
        <w:rPr>
          <w:rFonts w:ascii="Times New Roman" w:hAnsi="Times New Roman" w:cs="Times New Roman"/>
          <w:sz w:val="24"/>
          <w:szCs w:val="24"/>
        </w:rPr>
        <w:t>gais</w:t>
      </w:r>
      <w:proofErr w:type="spellEnd"/>
      <w:r>
        <w:rPr>
          <w:rFonts w:ascii="Times New Roman" w:hAnsi="Times New Roman" w:cs="Times New Roman"/>
          <w:sz w:val="24"/>
          <w:szCs w:val="24"/>
        </w:rPr>
        <w:t xml:space="preserve"> </w:t>
      </w:r>
      <w:proofErr w:type="spellStart"/>
      <w:r w:rsidR="00921374">
        <w:rPr>
          <w:rFonts w:ascii="Times New Roman" w:hAnsi="Times New Roman" w:cs="Times New Roman"/>
          <w:sz w:val="24"/>
          <w:szCs w:val="24"/>
        </w:rPr>
        <w:t>g</w:t>
      </w:r>
      <w:r>
        <w:rPr>
          <w:rFonts w:ascii="Times New Roman" w:hAnsi="Times New Roman" w:cs="Times New Roman"/>
          <w:sz w:val="24"/>
          <w:szCs w:val="24"/>
        </w:rPr>
        <w:t>unung</w:t>
      </w:r>
      <w:proofErr w:type="spellEnd"/>
      <w:r w:rsidR="0037530E">
        <w:rPr>
          <w:rFonts w:ascii="Times New Roman" w:hAnsi="Times New Roman" w:cs="Times New Roman"/>
          <w:sz w:val="24"/>
          <w:szCs w:val="24"/>
        </w:rPr>
        <w:t xml:space="preserve">. </w:t>
      </w:r>
      <w:proofErr w:type="spellStart"/>
      <w:r>
        <w:rPr>
          <w:rFonts w:ascii="Times New Roman" w:hAnsi="Times New Roman" w:cs="Times New Roman"/>
          <w:sz w:val="24"/>
          <w:szCs w:val="24"/>
        </w:rPr>
        <w:t>Nyabuk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juga </w:t>
      </w:r>
      <w:proofErr w:type="spellStart"/>
      <w:r w:rsidR="00857FA4">
        <w:rPr>
          <w:rFonts w:ascii="Times New Roman" w:hAnsi="Times New Roman" w:cs="Times New Roman"/>
          <w:sz w:val="24"/>
          <w:szCs w:val="24"/>
        </w:rPr>
        <w:t>memiliki</w:t>
      </w:r>
      <w:proofErr w:type="spellEnd"/>
      <w:r w:rsidR="00857FA4">
        <w:rPr>
          <w:rFonts w:ascii="Times New Roman" w:hAnsi="Times New Roman" w:cs="Times New Roman"/>
          <w:sz w:val="24"/>
          <w:szCs w:val="24"/>
        </w:rPr>
        <w:t xml:space="preserve"> arti</w:t>
      </w:r>
      <w:r w:rsidR="00921374">
        <w:rPr>
          <w:rFonts w:ascii="Times New Roman" w:hAnsi="Times New Roman" w:cs="Times New Roman"/>
          <w:sz w:val="24"/>
          <w:szCs w:val="24"/>
        </w:rPr>
        <w:t xml:space="preserve"> </w:t>
      </w:r>
      <w:proofErr w:type="spellStart"/>
      <w:r>
        <w:rPr>
          <w:rFonts w:ascii="Times New Roman" w:hAnsi="Times New Roman" w:cs="Times New Roman"/>
          <w:sz w:val="24"/>
          <w:szCs w:val="24"/>
        </w:rPr>
        <w:t>memeluk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w:t>
      </w:r>
      <w:r w:rsidR="00921374">
        <w:rPr>
          <w:rFonts w:ascii="Times New Roman" w:hAnsi="Times New Roman" w:cs="Times New Roman"/>
          <w:sz w:val="24"/>
          <w:szCs w:val="24"/>
        </w:rPr>
        <w:t>sanakan</w:t>
      </w:r>
      <w:proofErr w:type="spellEnd"/>
      <w:r w:rsidR="00921374">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921374">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921374">
        <w:rPr>
          <w:rFonts w:ascii="Times New Roman" w:hAnsi="Times New Roman" w:cs="Times New Roman"/>
          <w:sz w:val="24"/>
          <w:szCs w:val="24"/>
        </w:rPr>
        <w:t>enciptakan</w:t>
      </w:r>
      <w:proofErr w:type="spellEnd"/>
      <w:r w:rsidR="00921374">
        <w:rPr>
          <w:rFonts w:ascii="Times New Roman" w:hAnsi="Times New Roman" w:cs="Times New Roman"/>
          <w:sz w:val="24"/>
          <w:szCs w:val="24"/>
        </w:rPr>
        <w:t xml:space="preserve"> </w:t>
      </w:r>
      <w:r>
        <w:rPr>
          <w:rFonts w:ascii="Times New Roman" w:hAnsi="Times New Roman" w:cs="Times New Roman"/>
          <w:sz w:val="24"/>
          <w:szCs w:val="24"/>
        </w:rPr>
        <w:t xml:space="preserve">sawah </w:t>
      </w:r>
      <w:proofErr w:type="spellStart"/>
      <w:r>
        <w:rPr>
          <w:rFonts w:ascii="Times New Roman" w:hAnsi="Times New Roman" w:cs="Times New Roman"/>
          <w:sz w:val="24"/>
          <w:szCs w:val="24"/>
        </w:rPr>
        <w:t>serah</w:t>
      </w:r>
      <w:proofErr w:type="spellEnd"/>
      <w:r>
        <w:rPr>
          <w:rFonts w:ascii="Times New Roman" w:hAnsi="Times New Roman" w:cs="Times New Roman"/>
          <w:sz w:val="24"/>
          <w:szCs w:val="24"/>
        </w:rPr>
        <w:t xml:space="preserve"> </w:t>
      </w:r>
      <w:r w:rsidR="00857FA4">
        <w:rPr>
          <w:rFonts w:ascii="Times New Roman" w:hAnsi="Times New Roman" w:cs="Times New Roman"/>
          <w:sz w:val="24"/>
          <w:szCs w:val="24"/>
        </w:rPr>
        <w:t xml:space="preserve">yang </w:t>
      </w:r>
      <w:proofErr w:type="spellStart"/>
      <w:r w:rsidR="00857FA4">
        <w:rPr>
          <w:rFonts w:ascii="Times New Roman" w:hAnsi="Times New Roman" w:cs="Times New Roman"/>
          <w:sz w:val="24"/>
          <w:szCs w:val="24"/>
        </w:rPr>
        <w:t>memiliki</w:t>
      </w:r>
      <w:proofErr w:type="spellEnd"/>
      <w:r>
        <w:rPr>
          <w:rFonts w:ascii="Times New Roman" w:hAnsi="Times New Roman" w:cs="Times New Roman"/>
          <w:sz w:val="24"/>
          <w:szCs w:val="24"/>
        </w:rPr>
        <w:t xml:space="preserve"> garis </w:t>
      </w:r>
      <w:proofErr w:type="spellStart"/>
      <w:r>
        <w:rPr>
          <w:rFonts w:ascii="Times New Roman" w:hAnsi="Times New Roman" w:cs="Times New Roman"/>
          <w:sz w:val="24"/>
          <w:szCs w:val="24"/>
        </w:rPr>
        <w:t>ketinggian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melingkari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Nyabuk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sidR="00857FA4">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atau</w:t>
      </w:r>
      <w:proofErr w:type="spellEnd"/>
      <w:r w:rsidR="00857FA4">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kuno</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Jawa Tengah</w:t>
      </w:r>
      <w:r w:rsidR="0037530E">
        <w:rPr>
          <w:rFonts w:ascii="Times New Roman" w:hAnsi="Times New Roman" w:cs="Times New Roman"/>
          <w:sz w:val="24"/>
          <w:szCs w:val="24"/>
        </w:rPr>
        <w:t xml:space="preserve"> dan Jawa Timur</w:t>
      </w:r>
      <w:r>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sidR="00857FA4">
        <w:rPr>
          <w:rFonts w:ascii="Times New Roman" w:hAnsi="Times New Roman" w:cs="Times New Roman"/>
          <w:sz w:val="24"/>
          <w:szCs w:val="24"/>
        </w:rPr>
        <w:t xml:space="preserve"> kala</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terasering</w:t>
      </w:r>
      <w:proofErr w:type="spellEnd"/>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roofErr w:type="spellStart"/>
      <w:r>
        <w:rPr>
          <w:rFonts w:ascii="Times New Roman" w:hAnsi="Times New Roman" w:cs="Times New Roman"/>
          <w:sz w:val="24"/>
          <w:szCs w:val="24"/>
        </w:rPr>
        <w:t>Nyabuk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r w:rsidR="00921374">
        <w:rPr>
          <w:rFonts w:ascii="Times New Roman" w:hAnsi="Times New Roman" w:cs="Times New Roman"/>
          <w:sz w:val="24"/>
          <w:szCs w:val="24"/>
        </w:rPr>
        <w:t>masa</w:t>
      </w:r>
      <w:r>
        <w:rPr>
          <w:rFonts w:ascii="Times New Roman" w:hAnsi="Times New Roman" w:cs="Times New Roman"/>
          <w:sz w:val="24"/>
          <w:szCs w:val="24"/>
        </w:rPr>
        <w:t xml:space="preserve"> </w:t>
      </w:r>
      <w:proofErr w:type="spellStart"/>
      <w:r>
        <w:rPr>
          <w:rFonts w:ascii="Times New Roman" w:hAnsi="Times New Roman" w:cs="Times New Roman"/>
          <w:sz w:val="24"/>
          <w:szCs w:val="24"/>
        </w:rPr>
        <w:t>kemarau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00921374">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sidR="00921374">
        <w:rPr>
          <w:rFonts w:ascii="Times New Roman" w:hAnsi="Times New Roman" w:cs="Times New Roman"/>
          <w:sz w:val="24"/>
          <w:szCs w:val="24"/>
        </w:rPr>
        <w:t>menyerap</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dan lama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sawah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berguna</w:t>
      </w:r>
      <w:proofErr w:type="spellEnd"/>
      <w:r w:rsidR="00857FA4">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sebagai</w:t>
      </w:r>
      <w:proofErr w:type="spellEnd"/>
      <w:r w:rsidR="00857FA4">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p</w:t>
      </w:r>
      <w:r>
        <w:rPr>
          <w:rFonts w:ascii="Times New Roman" w:hAnsi="Times New Roman" w:cs="Times New Roman"/>
          <w:sz w:val="24"/>
          <w:szCs w:val="24"/>
        </w:rPr>
        <w:t>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B3510E">
        <w:rPr>
          <w:rFonts w:ascii="Times New Roman" w:hAnsi="Times New Roman" w:cs="Times New Roman"/>
          <w:sz w:val="24"/>
          <w:szCs w:val="24"/>
        </w:rPr>
        <w:t>imbulnya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longsoran</w:t>
      </w:r>
      <w:proofErr w:type="spellEnd"/>
      <w:r>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laju</w:t>
      </w:r>
      <w:proofErr w:type="spellEnd"/>
      <w:r>
        <w:rPr>
          <w:rFonts w:ascii="Times New Roman" w:hAnsi="Times New Roman" w:cs="Times New Roman"/>
          <w:sz w:val="24"/>
          <w:szCs w:val="24"/>
        </w:rPr>
        <w:t xml:space="preserve"> pada </w:t>
      </w:r>
      <w:proofErr w:type="spellStart"/>
      <w:r w:rsidR="00B3510E">
        <w:rPr>
          <w:rFonts w:ascii="Times New Roman" w:hAnsi="Times New Roman" w:cs="Times New Roman"/>
          <w:sz w:val="24"/>
          <w:szCs w:val="24"/>
        </w:rPr>
        <w:t>arus</w:t>
      </w:r>
      <w:proofErr w:type="spellEnd"/>
      <w:r>
        <w:rPr>
          <w:rFonts w:ascii="Times New Roman" w:hAnsi="Times New Roman" w:cs="Times New Roman"/>
          <w:sz w:val="24"/>
          <w:szCs w:val="24"/>
        </w:rPr>
        <w:t xml:space="preserve"> air </w:t>
      </w:r>
      <w:proofErr w:type="spellStart"/>
      <w:r w:rsidR="00857FA4">
        <w:rPr>
          <w:rFonts w:ascii="Times New Roman" w:hAnsi="Times New Roman" w:cs="Times New Roman"/>
          <w:sz w:val="24"/>
          <w:szCs w:val="24"/>
        </w:rPr>
        <w:t>bisa</w:t>
      </w:r>
      <w:proofErr w:type="spellEnd"/>
      <w:r w:rsidR="00857FA4">
        <w:rPr>
          <w:rFonts w:ascii="Times New Roman" w:hAnsi="Times New Roman" w:cs="Times New Roman"/>
          <w:sz w:val="24"/>
          <w:szCs w:val="24"/>
        </w:rPr>
        <w:t xml:space="preserve"> </w:t>
      </w:r>
      <w:proofErr w:type="spellStart"/>
      <w:r>
        <w:rPr>
          <w:rFonts w:ascii="Times New Roman" w:hAnsi="Times New Roman" w:cs="Times New Roman"/>
          <w:sz w:val="24"/>
          <w:szCs w:val="24"/>
        </w:rPr>
        <w:t>diminimalisir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sidR="00B3510E">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meresap</w:t>
      </w:r>
      <w:proofErr w:type="spellEnd"/>
      <w:r>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dari</w:t>
      </w:r>
      <w:proofErr w:type="spellEnd"/>
      <w:r w:rsidR="00857FA4">
        <w:rPr>
          <w:rFonts w:ascii="Times New Roman" w:hAnsi="Times New Roman" w:cs="Times New Roman"/>
          <w:sz w:val="24"/>
          <w:szCs w:val="24"/>
        </w:rPr>
        <w:t xml:space="preserve"> </w:t>
      </w:r>
      <w:r>
        <w:rPr>
          <w:rFonts w:ascii="Times New Roman" w:hAnsi="Times New Roman" w:cs="Times New Roman"/>
          <w:sz w:val="24"/>
          <w:szCs w:val="24"/>
        </w:rPr>
        <w:t xml:space="preserve">air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memilki</w:t>
      </w:r>
      <w:proofErr w:type="spellEnd"/>
      <w:r w:rsidR="00857FA4">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kecepatan</w:t>
      </w:r>
      <w:proofErr w:type="spellEnd"/>
      <w:r w:rsidR="00857FA4">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dilakukan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bisa</w:t>
      </w:r>
      <w:proofErr w:type="spellEnd"/>
      <w:r w:rsidR="00857FA4">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sebagai</w:t>
      </w:r>
      <w:proofErr w:type="spellEnd"/>
      <w:r w:rsidR="00857FA4">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p</w:t>
      </w:r>
      <w:r>
        <w:rPr>
          <w:rFonts w:ascii="Times New Roman" w:hAnsi="Times New Roman" w:cs="Times New Roman"/>
          <w:sz w:val="24"/>
          <w:szCs w:val="24"/>
        </w:rPr>
        <w:t>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banjir</w:t>
      </w:r>
      <w:proofErr w:type="spellEnd"/>
      <w:r>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kekeringan</w:t>
      </w:r>
      <w:proofErr w:type="spellEnd"/>
      <w:r w:rsidR="00857FA4">
        <w:rPr>
          <w:rFonts w:ascii="Times New Roman" w:hAnsi="Times New Roman" w:cs="Times New Roman"/>
          <w:sz w:val="24"/>
          <w:szCs w:val="24"/>
        </w:rPr>
        <w:t xml:space="preserve"> dan </w:t>
      </w:r>
      <w:proofErr w:type="spellStart"/>
      <w:r>
        <w:rPr>
          <w:rFonts w:ascii="Times New Roman" w:hAnsi="Times New Roman" w:cs="Times New Roman"/>
          <w:sz w:val="24"/>
          <w:szCs w:val="24"/>
        </w:rPr>
        <w:t>longso</w:t>
      </w:r>
      <w:r w:rsidR="00857FA4">
        <w:rPr>
          <w:rFonts w:ascii="Times New Roman" w:hAnsi="Times New Roman" w:cs="Times New Roman"/>
          <w:sz w:val="24"/>
          <w:szCs w:val="24"/>
        </w:rPr>
        <w:t>r</w:t>
      </w:r>
      <w:proofErr w:type="spellEnd"/>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p>
    <w:p w14:paraId="05527FCE" w14:textId="60ABED25" w:rsidR="005303E6" w:rsidRDefault="00824188" w:rsidP="006D0932">
      <w:pPr>
        <w:spacing w:after="0" w:line="480" w:lineRule="auto"/>
        <w:ind w:left="426" w:firstLine="425"/>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Surjan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sidR="005173DB">
        <w:rPr>
          <w:rFonts w:ascii="Times New Roman" w:hAnsi="Times New Roman" w:cs="Times New Roman"/>
          <w:sz w:val="24"/>
          <w:szCs w:val="24"/>
        </w:rPr>
        <w:t>berasal</w:t>
      </w:r>
      <w:proofErr w:type="spellEnd"/>
      <w:r w:rsidR="00FA2C76">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dari</w:t>
      </w:r>
      <w:proofErr w:type="spellEnd"/>
      <w:r w:rsidR="00074742">
        <w:rPr>
          <w:rFonts w:ascii="Times New Roman" w:hAnsi="Times New Roman" w:cs="Times New Roman"/>
          <w:sz w:val="24"/>
          <w:szCs w:val="24"/>
        </w:rPr>
        <w:t xml:space="preserve"> kata </w:t>
      </w:r>
      <w:proofErr w:type="spellStart"/>
      <w:r w:rsidR="00074742">
        <w:rPr>
          <w:rFonts w:ascii="Times New Roman" w:hAnsi="Times New Roman" w:cs="Times New Roman"/>
          <w:sz w:val="24"/>
          <w:szCs w:val="24"/>
        </w:rPr>
        <w:t>surjan</w:t>
      </w:r>
      <w:proofErr w:type="spellEnd"/>
      <w:r w:rsidR="00074742">
        <w:rPr>
          <w:rFonts w:ascii="Times New Roman" w:hAnsi="Times New Roman" w:cs="Times New Roman"/>
          <w:sz w:val="24"/>
          <w:szCs w:val="24"/>
        </w:rPr>
        <w:t xml:space="preserve"> </w:t>
      </w:r>
      <w:r w:rsidR="00FA2C76">
        <w:rPr>
          <w:rFonts w:ascii="Times New Roman" w:hAnsi="Times New Roman" w:cs="Times New Roman"/>
          <w:sz w:val="24"/>
          <w:szCs w:val="24"/>
        </w:rPr>
        <w:t xml:space="preserve">yang </w:t>
      </w:r>
      <w:proofErr w:type="spellStart"/>
      <w:r w:rsidR="00857FA4">
        <w:rPr>
          <w:rFonts w:ascii="Times New Roman" w:hAnsi="Times New Roman" w:cs="Times New Roman"/>
          <w:sz w:val="24"/>
          <w:szCs w:val="24"/>
        </w:rPr>
        <w:t>asalnya</w:t>
      </w:r>
      <w:proofErr w:type="spellEnd"/>
      <w:r w:rsidR="00857FA4">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dari</w:t>
      </w:r>
      <w:proofErr w:type="spellEnd"/>
      <w:r w:rsidR="00074742">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bahasa</w:t>
      </w:r>
      <w:proofErr w:type="spellEnd"/>
      <w:r w:rsidR="00074742">
        <w:rPr>
          <w:rFonts w:ascii="Times New Roman" w:hAnsi="Times New Roman" w:cs="Times New Roman"/>
          <w:sz w:val="24"/>
          <w:szCs w:val="24"/>
        </w:rPr>
        <w:t xml:space="preserve"> Jawa </w:t>
      </w:r>
      <w:proofErr w:type="spellStart"/>
      <w:r w:rsidR="00074742">
        <w:rPr>
          <w:rFonts w:ascii="Times New Roman" w:hAnsi="Times New Roman" w:cs="Times New Roman"/>
          <w:sz w:val="24"/>
          <w:szCs w:val="24"/>
        </w:rPr>
        <w:t>berarti</w:t>
      </w:r>
      <w:proofErr w:type="spellEnd"/>
      <w:r w:rsidR="00074742">
        <w:rPr>
          <w:rFonts w:ascii="Times New Roman" w:hAnsi="Times New Roman" w:cs="Times New Roman"/>
          <w:sz w:val="24"/>
          <w:szCs w:val="24"/>
        </w:rPr>
        <w:t xml:space="preserve"> </w:t>
      </w:r>
      <w:r w:rsidR="00857FA4">
        <w:rPr>
          <w:rFonts w:ascii="Times New Roman" w:hAnsi="Times New Roman" w:cs="Times New Roman"/>
          <w:sz w:val="24"/>
          <w:szCs w:val="24"/>
        </w:rPr>
        <w:t xml:space="preserve">garis-garis </w:t>
      </w:r>
      <w:proofErr w:type="spellStart"/>
      <w:r w:rsidR="00857FA4">
        <w:rPr>
          <w:rFonts w:ascii="Times New Roman" w:hAnsi="Times New Roman" w:cs="Times New Roman"/>
          <w:sz w:val="24"/>
          <w:szCs w:val="24"/>
        </w:rPr>
        <w:t>atau</w:t>
      </w:r>
      <w:proofErr w:type="spellEnd"/>
      <w:r w:rsidR="00857FA4">
        <w:rPr>
          <w:rFonts w:ascii="Times New Roman" w:hAnsi="Times New Roman" w:cs="Times New Roman"/>
          <w:sz w:val="24"/>
          <w:szCs w:val="24"/>
        </w:rPr>
        <w:t xml:space="preserve"> </w:t>
      </w:r>
      <w:proofErr w:type="spellStart"/>
      <w:r w:rsidR="00857FA4">
        <w:rPr>
          <w:rFonts w:ascii="Times New Roman" w:hAnsi="Times New Roman" w:cs="Times New Roman"/>
          <w:sz w:val="24"/>
          <w:szCs w:val="24"/>
        </w:rPr>
        <w:t>lurik</w:t>
      </w:r>
      <w:proofErr w:type="spellEnd"/>
      <w:r w:rsidR="00857FA4">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Hamparan</w:t>
      </w:r>
      <w:proofErr w:type="spellEnd"/>
      <w:r w:rsidR="00074742">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surjan</w:t>
      </w:r>
      <w:proofErr w:type="spellEnd"/>
      <w:r w:rsidR="00074742">
        <w:rPr>
          <w:rFonts w:ascii="Times New Roman" w:hAnsi="Times New Roman" w:cs="Times New Roman"/>
          <w:sz w:val="24"/>
          <w:szCs w:val="24"/>
        </w:rPr>
        <w:t xml:space="preserve"> </w:t>
      </w:r>
      <w:proofErr w:type="spellStart"/>
      <w:r w:rsidR="00355E03">
        <w:rPr>
          <w:rFonts w:ascii="Times New Roman" w:hAnsi="Times New Roman" w:cs="Times New Roman"/>
          <w:sz w:val="24"/>
          <w:szCs w:val="24"/>
        </w:rPr>
        <w:t>ini</w:t>
      </w:r>
      <w:proofErr w:type="spellEnd"/>
      <w:r w:rsidR="00355E03">
        <w:rPr>
          <w:rFonts w:ascii="Times New Roman" w:hAnsi="Times New Roman" w:cs="Times New Roman"/>
          <w:sz w:val="24"/>
          <w:szCs w:val="24"/>
        </w:rPr>
        <w:t xml:space="preserve"> </w:t>
      </w:r>
      <w:proofErr w:type="spellStart"/>
      <w:r w:rsidR="00355E03">
        <w:rPr>
          <w:rFonts w:ascii="Times New Roman" w:hAnsi="Times New Roman" w:cs="Times New Roman"/>
          <w:sz w:val="24"/>
          <w:szCs w:val="24"/>
        </w:rPr>
        <w:t>apabila</w:t>
      </w:r>
      <w:proofErr w:type="spellEnd"/>
      <w:r w:rsidR="00074742">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dilihat</w:t>
      </w:r>
      <w:proofErr w:type="spellEnd"/>
      <w:r w:rsidR="00074742">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dari</w:t>
      </w:r>
      <w:proofErr w:type="spellEnd"/>
      <w:r w:rsidR="00074742">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atas</w:t>
      </w:r>
      <w:proofErr w:type="spellEnd"/>
      <w:r w:rsidR="00074742">
        <w:rPr>
          <w:rFonts w:ascii="Times New Roman" w:hAnsi="Times New Roman" w:cs="Times New Roman"/>
          <w:sz w:val="24"/>
          <w:szCs w:val="24"/>
        </w:rPr>
        <w:t xml:space="preserve"> </w:t>
      </w:r>
      <w:r w:rsidR="00FA2C76">
        <w:rPr>
          <w:rFonts w:ascii="Times New Roman" w:hAnsi="Times New Roman" w:cs="Times New Roman"/>
          <w:sz w:val="24"/>
          <w:szCs w:val="24"/>
        </w:rPr>
        <w:t xml:space="preserve">Nampak </w:t>
      </w:r>
      <w:proofErr w:type="spellStart"/>
      <w:r w:rsidR="00074742">
        <w:rPr>
          <w:rFonts w:ascii="Times New Roman" w:hAnsi="Times New Roman" w:cs="Times New Roman"/>
          <w:sz w:val="24"/>
          <w:szCs w:val="24"/>
        </w:rPr>
        <w:t>seperti</w:t>
      </w:r>
      <w:proofErr w:type="spellEnd"/>
      <w:r w:rsidR="00074742">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susunan</w:t>
      </w:r>
      <w:proofErr w:type="spellEnd"/>
      <w:r w:rsidR="00074742">
        <w:rPr>
          <w:rFonts w:ascii="Times New Roman" w:hAnsi="Times New Roman" w:cs="Times New Roman"/>
          <w:sz w:val="24"/>
          <w:szCs w:val="24"/>
        </w:rPr>
        <w:t xml:space="preserve"> </w:t>
      </w:r>
      <w:r w:rsidR="00355E03">
        <w:rPr>
          <w:rFonts w:ascii="Times New Roman" w:hAnsi="Times New Roman" w:cs="Times New Roman"/>
          <w:sz w:val="24"/>
          <w:szCs w:val="24"/>
        </w:rPr>
        <w:t xml:space="preserve">yang </w:t>
      </w:r>
      <w:proofErr w:type="spellStart"/>
      <w:r w:rsidR="00355E03">
        <w:rPr>
          <w:rFonts w:ascii="Times New Roman" w:hAnsi="Times New Roman" w:cs="Times New Roman"/>
          <w:sz w:val="24"/>
          <w:szCs w:val="24"/>
        </w:rPr>
        <w:t>memiliki</w:t>
      </w:r>
      <w:proofErr w:type="spellEnd"/>
      <w:r w:rsidR="00355E03">
        <w:rPr>
          <w:rFonts w:ascii="Times New Roman" w:hAnsi="Times New Roman" w:cs="Times New Roman"/>
          <w:sz w:val="24"/>
          <w:szCs w:val="24"/>
        </w:rPr>
        <w:t xml:space="preserve"> </w:t>
      </w:r>
      <w:r w:rsidR="00074742">
        <w:rPr>
          <w:rFonts w:ascii="Times New Roman" w:hAnsi="Times New Roman" w:cs="Times New Roman"/>
          <w:sz w:val="24"/>
          <w:szCs w:val="24"/>
        </w:rPr>
        <w:t>garis</w:t>
      </w:r>
      <w:r w:rsidR="00355E03">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selang</w:t>
      </w:r>
      <w:proofErr w:type="spellEnd"/>
      <w:r w:rsidR="00074742">
        <w:rPr>
          <w:rFonts w:ascii="Times New Roman" w:hAnsi="Times New Roman" w:cs="Times New Roman"/>
          <w:sz w:val="24"/>
          <w:szCs w:val="24"/>
        </w:rPr>
        <w:t xml:space="preserve"> </w:t>
      </w:r>
      <w:proofErr w:type="spellStart"/>
      <w:r w:rsidR="00074742">
        <w:rPr>
          <w:rFonts w:ascii="Times New Roman" w:hAnsi="Times New Roman" w:cs="Times New Roman"/>
          <w:sz w:val="24"/>
          <w:szCs w:val="24"/>
        </w:rPr>
        <w:t>seling</w:t>
      </w:r>
      <w:proofErr w:type="spellEnd"/>
      <w:r w:rsidR="00F75B6F">
        <w:rPr>
          <w:rFonts w:ascii="Times New Roman" w:hAnsi="Times New Roman" w:cs="Times New Roman"/>
          <w:sz w:val="24"/>
          <w:szCs w:val="24"/>
        </w:rPr>
        <w:t>.</w:t>
      </w:r>
      <w:r w:rsidR="005303E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Sistem</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surjan</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ini</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memanfaatkan</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lahan</w:t>
      </w:r>
      <w:proofErr w:type="spellEnd"/>
      <w:r w:rsidR="00FA2C76">
        <w:rPr>
          <w:rFonts w:ascii="Times New Roman" w:hAnsi="Times New Roman" w:cs="Times New Roman"/>
          <w:sz w:val="24"/>
          <w:szCs w:val="24"/>
        </w:rPr>
        <w:t xml:space="preserve"> dan </w:t>
      </w:r>
      <w:proofErr w:type="spellStart"/>
      <w:r w:rsidR="00FA2C76">
        <w:rPr>
          <w:rFonts w:ascii="Times New Roman" w:hAnsi="Times New Roman" w:cs="Times New Roman"/>
          <w:sz w:val="24"/>
          <w:szCs w:val="24"/>
        </w:rPr>
        <w:t>waktu</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secara</w:t>
      </w:r>
      <w:proofErr w:type="spellEnd"/>
      <w:r w:rsidR="00FA2C76">
        <w:rPr>
          <w:rFonts w:ascii="Times New Roman" w:hAnsi="Times New Roman" w:cs="Times New Roman"/>
          <w:sz w:val="24"/>
          <w:szCs w:val="24"/>
        </w:rPr>
        <w:t xml:space="preserve"> optimal dalam </w:t>
      </w:r>
      <w:proofErr w:type="spellStart"/>
      <w:r w:rsidR="00FA2C76">
        <w:rPr>
          <w:rFonts w:ascii="Times New Roman" w:hAnsi="Times New Roman" w:cs="Times New Roman"/>
          <w:sz w:val="24"/>
          <w:szCs w:val="24"/>
        </w:rPr>
        <w:t>menanam</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berbagai</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jenis</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komoditas</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Apabila</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komoditas</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utama</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akan</w:t>
      </w:r>
      <w:proofErr w:type="spellEnd"/>
      <w:r w:rsidR="00FA2C76">
        <w:rPr>
          <w:rFonts w:ascii="Times New Roman" w:hAnsi="Times New Roman" w:cs="Times New Roman"/>
          <w:sz w:val="24"/>
          <w:szCs w:val="24"/>
        </w:rPr>
        <w:t xml:space="preserve"> di </w:t>
      </w:r>
      <w:proofErr w:type="spellStart"/>
      <w:r w:rsidR="00FA2C76">
        <w:rPr>
          <w:rFonts w:ascii="Times New Roman" w:hAnsi="Times New Roman" w:cs="Times New Roman"/>
          <w:sz w:val="24"/>
          <w:szCs w:val="24"/>
        </w:rPr>
        <w:t>tanam</w:t>
      </w:r>
      <w:proofErr w:type="spellEnd"/>
      <w:r w:rsidR="00FA2C76">
        <w:rPr>
          <w:rFonts w:ascii="Times New Roman" w:hAnsi="Times New Roman" w:cs="Times New Roman"/>
          <w:sz w:val="24"/>
          <w:szCs w:val="24"/>
        </w:rPr>
        <w:t xml:space="preserve"> padi </w:t>
      </w:r>
      <w:proofErr w:type="spellStart"/>
      <w:r w:rsidR="00FA2C76">
        <w:rPr>
          <w:rFonts w:ascii="Times New Roman" w:hAnsi="Times New Roman" w:cs="Times New Roman"/>
          <w:sz w:val="24"/>
          <w:szCs w:val="24"/>
        </w:rPr>
        <w:t>maka</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disekelilingnya</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ditanam</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kelapa</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jeruk</w:t>
      </w:r>
      <w:proofErr w:type="spellEnd"/>
      <w:r w:rsidR="00FA2C76">
        <w:rPr>
          <w:rFonts w:ascii="Times New Roman" w:hAnsi="Times New Roman" w:cs="Times New Roman"/>
          <w:sz w:val="24"/>
          <w:szCs w:val="24"/>
        </w:rPr>
        <w:t xml:space="preserve">, pisang </w:t>
      </w:r>
      <w:proofErr w:type="spellStart"/>
      <w:r w:rsidR="00FA2C76">
        <w:rPr>
          <w:rFonts w:ascii="Times New Roman" w:hAnsi="Times New Roman" w:cs="Times New Roman"/>
          <w:sz w:val="24"/>
          <w:szCs w:val="24"/>
        </w:rPr>
        <w:t>atau</w:t>
      </w:r>
      <w:proofErr w:type="spellEnd"/>
      <w:r w:rsidR="00FA2C76">
        <w:rPr>
          <w:rFonts w:ascii="Times New Roman" w:hAnsi="Times New Roman" w:cs="Times New Roman"/>
          <w:sz w:val="24"/>
          <w:szCs w:val="24"/>
        </w:rPr>
        <w:t xml:space="preserve"> yang </w:t>
      </w:r>
      <w:proofErr w:type="spellStart"/>
      <w:r w:rsidR="00FA2C76">
        <w:rPr>
          <w:rFonts w:ascii="Times New Roman" w:hAnsi="Times New Roman" w:cs="Times New Roman"/>
          <w:sz w:val="24"/>
          <w:szCs w:val="24"/>
        </w:rPr>
        <w:t>lainnya</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Sistem</w:t>
      </w:r>
      <w:proofErr w:type="spellEnd"/>
      <w:r w:rsidR="00FA2C76">
        <w:rPr>
          <w:rFonts w:ascii="Times New Roman" w:hAnsi="Times New Roman" w:cs="Times New Roman"/>
          <w:sz w:val="24"/>
          <w:szCs w:val="24"/>
        </w:rPr>
        <w:t xml:space="preserve"> </w:t>
      </w:r>
      <w:proofErr w:type="spellStart"/>
      <w:r w:rsidR="00FA2C76">
        <w:rPr>
          <w:rFonts w:ascii="Times New Roman" w:hAnsi="Times New Roman" w:cs="Times New Roman"/>
          <w:sz w:val="24"/>
          <w:szCs w:val="24"/>
        </w:rPr>
        <w:t>ini</w:t>
      </w:r>
      <w:proofErr w:type="spellEnd"/>
      <w:r w:rsidR="00FA2C76">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bertujuan</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untuk</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memaksimalkan</w:t>
      </w:r>
      <w:proofErr w:type="spellEnd"/>
      <w:r w:rsidR="002F7492">
        <w:rPr>
          <w:rFonts w:ascii="Times New Roman" w:hAnsi="Times New Roman" w:cs="Times New Roman"/>
          <w:sz w:val="24"/>
          <w:szCs w:val="24"/>
        </w:rPr>
        <w:t xml:space="preserve"> dalam </w:t>
      </w:r>
      <w:proofErr w:type="spellStart"/>
      <w:r w:rsidR="002F7492">
        <w:rPr>
          <w:rFonts w:ascii="Times New Roman" w:hAnsi="Times New Roman" w:cs="Times New Roman"/>
          <w:sz w:val="24"/>
          <w:szCs w:val="24"/>
        </w:rPr>
        <w:t>pengelolaan</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lahan</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pertanian</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sehingga</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menghasilkan</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produk</w:t>
      </w:r>
      <w:proofErr w:type="spellEnd"/>
      <w:r w:rsidR="002F7492">
        <w:rPr>
          <w:rFonts w:ascii="Times New Roman" w:hAnsi="Times New Roman" w:cs="Times New Roman"/>
          <w:sz w:val="24"/>
          <w:szCs w:val="24"/>
        </w:rPr>
        <w:t xml:space="preserve"> yang </w:t>
      </w:r>
      <w:proofErr w:type="spellStart"/>
      <w:r w:rsidR="002F7492">
        <w:rPr>
          <w:rFonts w:ascii="Times New Roman" w:hAnsi="Times New Roman" w:cs="Times New Roman"/>
          <w:sz w:val="24"/>
          <w:szCs w:val="24"/>
        </w:rPr>
        <w:t>lebih</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beragam</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untuk</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mendapatkan</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keuntungan</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lebih</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besar</w:t>
      </w:r>
      <w:proofErr w:type="spellEnd"/>
      <w:r w:rsidR="002F7492">
        <w:rPr>
          <w:rFonts w:ascii="Times New Roman" w:hAnsi="Times New Roman" w:cs="Times New Roman"/>
          <w:sz w:val="24"/>
          <w:szCs w:val="24"/>
        </w:rPr>
        <w:t xml:space="preserve"> dan </w:t>
      </w:r>
      <w:proofErr w:type="spellStart"/>
      <w:r w:rsidR="002F7492">
        <w:rPr>
          <w:rFonts w:ascii="Times New Roman" w:hAnsi="Times New Roman" w:cs="Times New Roman"/>
          <w:sz w:val="24"/>
          <w:szCs w:val="24"/>
        </w:rPr>
        <w:t>meantisipasi</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kerugian</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apabila</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terjadi</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gagal</w:t>
      </w:r>
      <w:proofErr w:type="spellEnd"/>
      <w:r w:rsidR="002F7492">
        <w:rPr>
          <w:rFonts w:ascii="Times New Roman" w:hAnsi="Times New Roman" w:cs="Times New Roman"/>
          <w:sz w:val="24"/>
          <w:szCs w:val="24"/>
        </w:rPr>
        <w:t xml:space="preserve"> </w:t>
      </w:r>
      <w:proofErr w:type="spellStart"/>
      <w:r w:rsidR="002F7492">
        <w:rPr>
          <w:rFonts w:ascii="Times New Roman" w:hAnsi="Times New Roman" w:cs="Times New Roman"/>
          <w:sz w:val="24"/>
          <w:szCs w:val="24"/>
        </w:rPr>
        <w:t>panen</w:t>
      </w:r>
      <w:proofErr w:type="spellEnd"/>
      <w:r w:rsidR="002F7492">
        <w:rPr>
          <w:rStyle w:val="FootnoteReference"/>
          <w:rFonts w:ascii="Times New Roman" w:hAnsi="Times New Roman" w:cs="Times New Roman"/>
          <w:sz w:val="24"/>
          <w:szCs w:val="24"/>
        </w:rPr>
        <w:footnoteReference w:id="11"/>
      </w:r>
      <w:r w:rsidR="002F7492">
        <w:rPr>
          <w:rFonts w:ascii="Times New Roman" w:hAnsi="Times New Roman" w:cs="Times New Roman"/>
          <w:sz w:val="24"/>
          <w:szCs w:val="24"/>
        </w:rPr>
        <w:t>.</w:t>
      </w:r>
    </w:p>
    <w:p w14:paraId="24465743" w14:textId="2C11F6F3" w:rsidR="00864DF6" w:rsidRDefault="00507BE0" w:rsidP="006D0932">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Tanah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Jawa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pribahasa</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Jawa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CC62F9">
        <w:rPr>
          <w:rFonts w:ascii="Times New Roman" w:hAnsi="Times New Roman" w:cs="Times New Roman"/>
          <w:i/>
          <w:iCs/>
          <w:sz w:val="24"/>
          <w:szCs w:val="24"/>
        </w:rPr>
        <w:t xml:space="preserve">“Sa </w:t>
      </w:r>
      <w:proofErr w:type="spellStart"/>
      <w:r w:rsidRPr="00CC62F9">
        <w:rPr>
          <w:rFonts w:ascii="Times New Roman" w:hAnsi="Times New Roman" w:cs="Times New Roman"/>
          <w:i/>
          <w:iCs/>
          <w:sz w:val="24"/>
          <w:szCs w:val="24"/>
        </w:rPr>
        <w:t>dumuk</w:t>
      </w:r>
      <w:proofErr w:type="spellEnd"/>
      <w:r w:rsidRPr="00CC62F9">
        <w:rPr>
          <w:rFonts w:ascii="Times New Roman" w:hAnsi="Times New Roman" w:cs="Times New Roman"/>
          <w:i/>
          <w:iCs/>
          <w:sz w:val="24"/>
          <w:szCs w:val="24"/>
        </w:rPr>
        <w:t xml:space="preserve"> </w:t>
      </w:r>
      <w:proofErr w:type="spellStart"/>
      <w:r w:rsidRPr="00CC62F9">
        <w:rPr>
          <w:rFonts w:ascii="Times New Roman" w:hAnsi="Times New Roman" w:cs="Times New Roman"/>
          <w:i/>
          <w:iCs/>
          <w:sz w:val="24"/>
          <w:szCs w:val="24"/>
        </w:rPr>
        <w:t>batuk</w:t>
      </w:r>
      <w:proofErr w:type="spellEnd"/>
      <w:r w:rsidRPr="00CC62F9">
        <w:rPr>
          <w:rFonts w:ascii="Times New Roman" w:hAnsi="Times New Roman" w:cs="Times New Roman"/>
          <w:i/>
          <w:iCs/>
          <w:sz w:val="24"/>
          <w:szCs w:val="24"/>
        </w:rPr>
        <w:t xml:space="preserve">, </w:t>
      </w:r>
      <w:proofErr w:type="spellStart"/>
      <w:r w:rsidRPr="00CC62F9">
        <w:rPr>
          <w:rFonts w:ascii="Times New Roman" w:hAnsi="Times New Roman" w:cs="Times New Roman"/>
          <w:i/>
          <w:iCs/>
          <w:sz w:val="24"/>
          <w:szCs w:val="24"/>
        </w:rPr>
        <w:t>sanyari</w:t>
      </w:r>
      <w:proofErr w:type="spellEnd"/>
      <w:r w:rsidRPr="00CC62F9">
        <w:rPr>
          <w:rFonts w:ascii="Times New Roman" w:hAnsi="Times New Roman" w:cs="Times New Roman"/>
          <w:i/>
          <w:iCs/>
          <w:sz w:val="24"/>
          <w:szCs w:val="24"/>
        </w:rPr>
        <w:t xml:space="preserve"> </w:t>
      </w:r>
      <w:proofErr w:type="spellStart"/>
      <w:r w:rsidRPr="00CC62F9">
        <w:rPr>
          <w:rFonts w:ascii="Times New Roman" w:hAnsi="Times New Roman" w:cs="Times New Roman"/>
          <w:i/>
          <w:iCs/>
          <w:sz w:val="24"/>
          <w:szCs w:val="24"/>
        </w:rPr>
        <w:t>bumi</w:t>
      </w:r>
      <w:proofErr w:type="spellEnd"/>
      <w:r w:rsidRPr="00CC62F9">
        <w:rPr>
          <w:rFonts w:ascii="Times New Roman" w:hAnsi="Times New Roman" w:cs="Times New Roman"/>
          <w:i/>
          <w:iCs/>
          <w:sz w:val="24"/>
          <w:szCs w:val="24"/>
        </w:rPr>
        <w:t xml:space="preserve">, </w:t>
      </w:r>
      <w:proofErr w:type="spellStart"/>
      <w:r w:rsidRPr="00CC62F9">
        <w:rPr>
          <w:rFonts w:ascii="Times New Roman" w:hAnsi="Times New Roman" w:cs="Times New Roman"/>
          <w:i/>
          <w:iCs/>
          <w:sz w:val="24"/>
          <w:szCs w:val="24"/>
        </w:rPr>
        <w:t>ditohi</w:t>
      </w:r>
      <w:proofErr w:type="spellEnd"/>
      <w:r w:rsidRPr="00CC62F9">
        <w:rPr>
          <w:rFonts w:ascii="Times New Roman" w:hAnsi="Times New Roman" w:cs="Times New Roman"/>
          <w:i/>
          <w:iCs/>
          <w:sz w:val="24"/>
          <w:szCs w:val="24"/>
        </w:rPr>
        <w:t xml:space="preserve"> </w:t>
      </w:r>
      <w:proofErr w:type="spellStart"/>
      <w:r w:rsidRPr="00CC62F9">
        <w:rPr>
          <w:rFonts w:ascii="Times New Roman" w:hAnsi="Times New Roman" w:cs="Times New Roman"/>
          <w:i/>
          <w:iCs/>
          <w:sz w:val="24"/>
          <w:szCs w:val="24"/>
        </w:rPr>
        <w:t>tekaning</w:t>
      </w:r>
      <w:proofErr w:type="spellEnd"/>
      <w:r w:rsidRPr="00CC62F9">
        <w:rPr>
          <w:rFonts w:ascii="Times New Roman" w:hAnsi="Times New Roman" w:cs="Times New Roman"/>
          <w:i/>
          <w:iCs/>
          <w:sz w:val="24"/>
          <w:szCs w:val="24"/>
        </w:rPr>
        <w:t xml:space="preserve"> </w:t>
      </w:r>
      <w:proofErr w:type="spellStart"/>
      <w:r w:rsidRPr="00CC62F9">
        <w:rPr>
          <w:rFonts w:ascii="Times New Roman" w:hAnsi="Times New Roman" w:cs="Times New Roman"/>
          <w:i/>
          <w:iCs/>
          <w:sz w:val="24"/>
          <w:szCs w:val="24"/>
        </w:rPr>
        <w:t>pati</w:t>
      </w:r>
      <w:proofErr w:type="spellEnd"/>
      <w:r w:rsidRPr="00CC62F9">
        <w:rPr>
          <w:rFonts w:ascii="Times New Roman" w:hAnsi="Times New Roman" w:cs="Times New Roman"/>
          <w:i/>
          <w:iCs/>
          <w:sz w:val="24"/>
          <w:szCs w:val="24"/>
        </w:rPr>
        <w: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sejengkal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Jawa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00DC5812">
        <w:rPr>
          <w:rFonts w:ascii="Times New Roman" w:hAnsi="Times New Roman" w:cs="Times New Roman"/>
          <w:sz w:val="24"/>
          <w:szCs w:val="24"/>
        </w:rPr>
        <w:t xml:space="preserve">sangat </w:t>
      </w:r>
      <w:proofErr w:type="spellStart"/>
      <w:r w:rsidR="00DC5812">
        <w:rPr>
          <w:rFonts w:ascii="Times New Roman" w:hAnsi="Times New Roman" w:cs="Times New Roman"/>
          <w:sz w:val="24"/>
          <w:szCs w:val="24"/>
        </w:rPr>
        <w:t>berharga</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seperti</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harga</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dirinya</w:t>
      </w:r>
      <w:proofErr w:type="spellEnd"/>
      <w:r w:rsidR="00DC5812">
        <w:rPr>
          <w:rFonts w:ascii="Times New Roman" w:hAnsi="Times New Roman" w:cs="Times New Roman"/>
          <w:sz w:val="24"/>
          <w:szCs w:val="24"/>
        </w:rPr>
        <w:t xml:space="preserve"> yang </w:t>
      </w:r>
      <w:proofErr w:type="spellStart"/>
      <w:r w:rsidR="00DC5812">
        <w:rPr>
          <w:rFonts w:ascii="Times New Roman" w:hAnsi="Times New Roman" w:cs="Times New Roman"/>
          <w:sz w:val="24"/>
          <w:szCs w:val="24"/>
        </w:rPr>
        <w:t>akan</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dipertahankan</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dengan</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cara</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apapun</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Pribahasa</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ini</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menerangkan</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bahwa</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tanah</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bagi</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masyarakat</w:t>
      </w:r>
      <w:proofErr w:type="spellEnd"/>
      <w:r w:rsidR="00DC5812">
        <w:rPr>
          <w:rFonts w:ascii="Times New Roman" w:hAnsi="Times New Roman" w:cs="Times New Roman"/>
          <w:sz w:val="24"/>
          <w:szCs w:val="24"/>
        </w:rPr>
        <w:t xml:space="preserve"> Jawa sangat </w:t>
      </w:r>
      <w:proofErr w:type="spellStart"/>
      <w:r w:rsidR="00DC5812">
        <w:rPr>
          <w:rFonts w:ascii="Times New Roman" w:hAnsi="Times New Roman" w:cs="Times New Roman"/>
          <w:sz w:val="24"/>
          <w:szCs w:val="24"/>
        </w:rPr>
        <w:t>penting</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tradisi</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masyarakat</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jawa</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tanah</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tidak</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diperbolehkan</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untuk</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dijual</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karena</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tanah</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sebagai</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sumber</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kehidupan</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tidak</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mudah</w:t>
      </w:r>
      <w:proofErr w:type="spellEnd"/>
      <w:r w:rsidR="00DC5812">
        <w:rPr>
          <w:rFonts w:ascii="Times New Roman" w:hAnsi="Times New Roman" w:cs="Times New Roman"/>
          <w:sz w:val="24"/>
          <w:szCs w:val="24"/>
        </w:rPr>
        <w:t xml:space="preserve"> dalam </w:t>
      </w:r>
      <w:proofErr w:type="spellStart"/>
      <w:r w:rsidR="00DC5812">
        <w:rPr>
          <w:rFonts w:ascii="Times New Roman" w:hAnsi="Times New Roman" w:cs="Times New Roman"/>
          <w:sz w:val="24"/>
          <w:szCs w:val="24"/>
        </w:rPr>
        <w:t>menjual</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tanah</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miliknya</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apalagi</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tanah</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tersebut</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diperoleh</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dari</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warisan</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nenek</w:t>
      </w:r>
      <w:proofErr w:type="spellEnd"/>
      <w:r w:rsidR="00DC5812">
        <w:rPr>
          <w:rFonts w:ascii="Times New Roman" w:hAnsi="Times New Roman" w:cs="Times New Roman"/>
          <w:sz w:val="24"/>
          <w:szCs w:val="24"/>
        </w:rPr>
        <w:t xml:space="preserve"> </w:t>
      </w:r>
      <w:proofErr w:type="spellStart"/>
      <w:r w:rsidR="00DC5812">
        <w:rPr>
          <w:rFonts w:ascii="Times New Roman" w:hAnsi="Times New Roman" w:cs="Times New Roman"/>
          <w:sz w:val="24"/>
          <w:szCs w:val="24"/>
        </w:rPr>
        <w:t>moyang</w:t>
      </w:r>
      <w:proofErr w:type="spellEnd"/>
      <w:r w:rsidR="00DC5812">
        <w:rPr>
          <w:rFonts w:ascii="Times New Roman" w:hAnsi="Times New Roman" w:cs="Times New Roman"/>
          <w:sz w:val="24"/>
          <w:szCs w:val="24"/>
        </w:rPr>
        <w:t>.</w:t>
      </w:r>
      <w:r w:rsidR="000D6A72">
        <w:rPr>
          <w:rFonts w:ascii="Times New Roman" w:hAnsi="Times New Roman" w:cs="Times New Roman"/>
          <w:sz w:val="24"/>
          <w:szCs w:val="24"/>
        </w:rPr>
        <w:t xml:space="preserve"> </w:t>
      </w:r>
      <w:r w:rsidR="00CC62F9">
        <w:rPr>
          <w:rFonts w:ascii="Times New Roman" w:hAnsi="Times New Roman" w:cs="Times New Roman"/>
          <w:sz w:val="24"/>
          <w:szCs w:val="24"/>
        </w:rPr>
        <w:t xml:space="preserve">Sama </w:t>
      </w:r>
      <w:proofErr w:type="spellStart"/>
      <w:r w:rsidR="00CC62F9">
        <w:rPr>
          <w:rFonts w:ascii="Times New Roman" w:hAnsi="Times New Roman" w:cs="Times New Roman"/>
          <w:sz w:val="24"/>
          <w:szCs w:val="24"/>
        </w:rPr>
        <w:t>halnya</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dengan</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pribahasa</w:t>
      </w:r>
      <w:proofErr w:type="spellEnd"/>
      <w:r w:rsidR="00CC62F9">
        <w:rPr>
          <w:rFonts w:ascii="Times New Roman" w:hAnsi="Times New Roman" w:cs="Times New Roman"/>
          <w:sz w:val="24"/>
          <w:szCs w:val="24"/>
        </w:rPr>
        <w:t xml:space="preserve"> </w:t>
      </w:r>
      <w:r w:rsidR="00CC62F9" w:rsidRPr="00CC62F9">
        <w:rPr>
          <w:rFonts w:ascii="Times New Roman" w:hAnsi="Times New Roman" w:cs="Times New Roman"/>
          <w:i/>
          <w:iCs/>
          <w:sz w:val="24"/>
          <w:szCs w:val="24"/>
        </w:rPr>
        <w:t>“</w:t>
      </w:r>
      <w:proofErr w:type="spellStart"/>
      <w:r w:rsidR="00CC62F9" w:rsidRPr="00CC62F9">
        <w:rPr>
          <w:rFonts w:ascii="Times New Roman" w:hAnsi="Times New Roman" w:cs="Times New Roman"/>
          <w:i/>
          <w:iCs/>
          <w:sz w:val="24"/>
          <w:szCs w:val="24"/>
        </w:rPr>
        <w:t>Lemah</w:t>
      </w:r>
      <w:proofErr w:type="spellEnd"/>
      <w:r w:rsidR="00CC62F9" w:rsidRPr="00CC62F9">
        <w:rPr>
          <w:rFonts w:ascii="Times New Roman" w:hAnsi="Times New Roman" w:cs="Times New Roman"/>
          <w:i/>
          <w:iCs/>
          <w:sz w:val="24"/>
          <w:szCs w:val="24"/>
        </w:rPr>
        <w:t xml:space="preserve"> </w:t>
      </w:r>
      <w:proofErr w:type="spellStart"/>
      <w:r w:rsidR="00CC62F9" w:rsidRPr="00CC62F9">
        <w:rPr>
          <w:rFonts w:ascii="Times New Roman" w:hAnsi="Times New Roman" w:cs="Times New Roman"/>
          <w:i/>
          <w:iCs/>
          <w:sz w:val="24"/>
          <w:szCs w:val="24"/>
        </w:rPr>
        <w:t>sekilan</w:t>
      </w:r>
      <w:proofErr w:type="spellEnd"/>
      <w:r w:rsidR="00CC62F9" w:rsidRPr="00CC62F9">
        <w:rPr>
          <w:rFonts w:ascii="Times New Roman" w:hAnsi="Times New Roman" w:cs="Times New Roman"/>
          <w:i/>
          <w:iCs/>
          <w:sz w:val="24"/>
          <w:szCs w:val="24"/>
        </w:rPr>
        <w:t xml:space="preserve"> </w:t>
      </w:r>
      <w:proofErr w:type="spellStart"/>
      <w:r w:rsidR="00CC62F9" w:rsidRPr="00CC62F9">
        <w:rPr>
          <w:rFonts w:ascii="Times New Roman" w:hAnsi="Times New Roman" w:cs="Times New Roman"/>
          <w:i/>
          <w:iCs/>
          <w:sz w:val="24"/>
          <w:szCs w:val="24"/>
        </w:rPr>
        <w:t>luwih</w:t>
      </w:r>
      <w:proofErr w:type="spellEnd"/>
      <w:r w:rsidR="00CC62F9" w:rsidRPr="00CC62F9">
        <w:rPr>
          <w:rFonts w:ascii="Times New Roman" w:hAnsi="Times New Roman" w:cs="Times New Roman"/>
          <w:i/>
          <w:iCs/>
          <w:sz w:val="24"/>
          <w:szCs w:val="24"/>
        </w:rPr>
        <w:t xml:space="preserve"> </w:t>
      </w:r>
      <w:proofErr w:type="spellStart"/>
      <w:r w:rsidR="00CC62F9" w:rsidRPr="00CC62F9">
        <w:rPr>
          <w:rFonts w:ascii="Times New Roman" w:hAnsi="Times New Roman" w:cs="Times New Roman"/>
          <w:i/>
          <w:iCs/>
          <w:sz w:val="24"/>
          <w:szCs w:val="24"/>
        </w:rPr>
        <w:t>edi</w:t>
      </w:r>
      <w:proofErr w:type="spellEnd"/>
      <w:r w:rsidR="00CC62F9" w:rsidRPr="00CC62F9">
        <w:rPr>
          <w:rFonts w:ascii="Times New Roman" w:hAnsi="Times New Roman" w:cs="Times New Roman"/>
          <w:i/>
          <w:iCs/>
          <w:sz w:val="24"/>
          <w:szCs w:val="24"/>
        </w:rPr>
        <w:t xml:space="preserve"> </w:t>
      </w:r>
      <w:proofErr w:type="spellStart"/>
      <w:r w:rsidR="00CC62F9" w:rsidRPr="00CC62F9">
        <w:rPr>
          <w:rFonts w:ascii="Times New Roman" w:hAnsi="Times New Roman" w:cs="Times New Roman"/>
          <w:i/>
          <w:iCs/>
          <w:sz w:val="24"/>
          <w:szCs w:val="24"/>
        </w:rPr>
        <w:t>timbang</w:t>
      </w:r>
      <w:proofErr w:type="spellEnd"/>
      <w:r w:rsidR="00CC62F9" w:rsidRPr="00CC62F9">
        <w:rPr>
          <w:rFonts w:ascii="Times New Roman" w:hAnsi="Times New Roman" w:cs="Times New Roman"/>
          <w:i/>
          <w:iCs/>
          <w:sz w:val="24"/>
          <w:szCs w:val="24"/>
        </w:rPr>
        <w:t xml:space="preserve"> raja </w:t>
      </w:r>
      <w:proofErr w:type="spellStart"/>
      <w:r w:rsidR="00CC62F9" w:rsidRPr="00CC62F9">
        <w:rPr>
          <w:rFonts w:ascii="Times New Roman" w:hAnsi="Times New Roman" w:cs="Times New Roman"/>
          <w:i/>
          <w:iCs/>
          <w:sz w:val="24"/>
          <w:szCs w:val="24"/>
        </w:rPr>
        <w:t>brona</w:t>
      </w:r>
      <w:proofErr w:type="spellEnd"/>
      <w:r w:rsidR="00CC62F9" w:rsidRPr="00CC62F9">
        <w:rPr>
          <w:rFonts w:ascii="Times New Roman" w:hAnsi="Times New Roman" w:cs="Times New Roman"/>
          <w:i/>
          <w:iCs/>
          <w:sz w:val="24"/>
          <w:szCs w:val="24"/>
        </w:rPr>
        <w:t xml:space="preserve"> </w:t>
      </w:r>
      <w:proofErr w:type="spellStart"/>
      <w:r w:rsidR="00CC62F9" w:rsidRPr="00CC62F9">
        <w:rPr>
          <w:rFonts w:ascii="Times New Roman" w:hAnsi="Times New Roman" w:cs="Times New Roman"/>
          <w:i/>
          <w:iCs/>
          <w:sz w:val="24"/>
          <w:szCs w:val="24"/>
        </w:rPr>
        <w:t>sak</w:t>
      </w:r>
      <w:proofErr w:type="spellEnd"/>
      <w:r w:rsidR="00CC62F9" w:rsidRPr="00CC62F9">
        <w:rPr>
          <w:rFonts w:ascii="Times New Roman" w:hAnsi="Times New Roman" w:cs="Times New Roman"/>
          <w:i/>
          <w:iCs/>
          <w:sz w:val="24"/>
          <w:szCs w:val="24"/>
        </w:rPr>
        <w:t xml:space="preserve"> </w:t>
      </w:r>
      <w:proofErr w:type="spellStart"/>
      <w:r w:rsidR="00CC62F9" w:rsidRPr="00CC62F9">
        <w:rPr>
          <w:rFonts w:ascii="Times New Roman" w:hAnsi="Times New Roman" w:cs="Times New Roman"/>
          <w:i/>
          <w:iCs/>
          <w:sz w:val="24"/>
          <w:szCs w:val="24"/>
        </w:rPr>
        <w:t>pekakat</w:t>
      </w:r>
      <w:proofErr w:type="spellEnd"/>
      <w:r w:rsidR="00CC62F9" w:rsidRPr="00CC62F9">
        <w:rPr>
          <w:rFonts w:ascii="Times New Roman" w:hAnsi="Times New Roman" w:cs="Times New Roman"/>
          <w:i/>
          <w:iCs/>
          <w:sz w:val="24"/>
          <w:szCs w:val="24"/>
        </w:rPr>
        <w:t>”</w:t>
      </w:r>
      <w:r w:rsidR="00CC62F9">
        <w:rPr>
          <w:rFonts w:ascii="Times New Roman" w:hAnsi="Times New Roman" w:cs="Times New Roman"/>
          <w:sz w:val="24"/>
          <w:szCs w:val="24"/>
        </w:rPr>
        <w:t xml:space="preserve"> yang </w:t>
      </w:r>
      <w:proofErr w:type="spellStart"/>
      <w:r w:rsidR="00CC62F9">
        <w:rPr>
          <w:rFonts w:ascii="Times New Roman" w:hAnsi="Times New Roman" w:cs="Times New Roman"/>
          <w:sz w:val="24"/>
          <w:szCs w:val="24"/>
        </w:rPr>
        <w:t>berarti</w:t>
      </w:r>
      <w:proofErr w:type="spellEnd"/>
      <w:r w:rsidR="00CC62F9">
        <w:rPr>
          <w:rFonts w:ascii="Times New Roman" w:hAnsi="Times New Roman" w:cs="Times New Roman"/>
          <w:sz w:val="24"/>
          <w:szCs w:val="24"/>
        </w:rPr>
        <w:t xml:space="preserve"> </w:t>
      </w:r>
      <w:proofErr w:type="spellStart"/>
      <w:r w:rsidR="000D6A72">
        <w:rPr>
          <w:rFonts w:ascii="Times New Roman" w:hAnsi="Times New Roman" w:cs="Times New Roman"/>
          <w:sz w:val="24"/>
          <w:szCs w:val="24"/>
        </w:rPr>
        <w:t>Se</w:t>
      </w:r>
      <w:r w:rsidR="00CC62F9">
        <w:rPr>
          <w:rFonts w:ascii="Times New Roman" w:hAnsi="Times New Roman" w:cs="Times New Roman"/>
          <w:sz w:val="24"/>
          <w:szCs w:val="24"/>
        </w:rPr>
        <w:t>kecil</w:t>
      </w:r>
      <w:proofErr w:type="spellEnd"/>
      <w:r w:rsidR="000D6A72">
        <w:rPr>
          <w:rFonts w:ascii="Times New Roman" w:hAnsi="Times New Roman" w:cs="Times New Roman"/>
          <w:sz w:val="24"/>
          <w:szCs w:val="24"/>
        </w:rPr>
        <w:t xml:space="preserve"> </w:t>
      </w:r>
      <w:proofErr w:type="spellStart"/>
      <w:r w:rsidR="000D6A72">
        <w:rPr>
          <w:rFonts w:ascii="Times New Roman" w:hAnsi="Times New Roman" w:cs="Times New Roman"/>
          <w:sz w:val="24"/>
          <w:szCs w:val="24"/>
        </w:rPr>
        <w:t>apapun</w:t>
      </w:r>
      <w:proofErr w:type="spellEnd"/>
      <w:r w:rsidR="000D6A72">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tanah</w:t>
      </w:r>
      <w:proofErr w:type="spellEnd"/>
      <w:r w:rsidR="00CC62F9">
        <w:rPr>
          <w:rFonts w:ascii="Times New Roman" w:hAnsi="Times New Roman" w:cs="Times New Roman"/>
          <w:sz w:val="24"/>
          <w:szCs w:val="24"/>
        </w:rPr>
        <w:t xml:space="preserve"> yang </w:t>
      </w:r>
      <w:proofErr w:type="spellStart"/>
      <w:r w:rsidR="00CC62F9">
        <w:rPr>
          <w:rFonts w:ascii="Times New Roman" w:hAnsi="Times New Roman" w:cs="Times New Roman"/>
          <w:sz w:val="24"/>
          <w:szCs w:val="24"/>
        </w:rPr>
        <w:t>dimiliki</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dianggap</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lebih</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berarti</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daripada</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harta</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benda</w:t>
      </w:r>
      <w:proofErr w:type="spellEnd"/>
      <w:r w:rsidR="00CC62F9">
        <w:rPr>
          <w:rFonts w:ascii="Times New Roman" w:hAnsi="Times New Roman" w:cs="Times New Roman"/>
          <w:sz w:val="24"/>
          <w:szCs w:val="24"/>
        </w:rPr>
        <w:t xml:space="preserve"> lain yang </w:t>
      </w:r>
      <w:proofErr w:type="spellStart"/>
      <w:r w:rsidR="00CC62F9">
        <w:rPr>
          <w:rFonts w:ascii="Times New Roman" w:hAnsi="Times New Roman" w:cs="Times New Roman"/>
          <w:sz w:val="24"/>
          <w:szCs w:val="24"/>
        </w:rPr>
        <w:t>jumlahnya</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lebih</w:t>
      </w:r>
      <w:proofErr w:type="spellEnd"/>
      <w:r w:rsidR="00CC62F9">
        <w:rPr>
          <w:rFonts w:ascii="Times New Roman" w:hAnsi="Times New Roman" w:cs="Times New Roman"/>
          <w:sz w:val="24"/>
          <w:szCs w:val="24"/>
        </w:rPr>
        <w:t xml:space="preserve"> </w:t>
      </w:r>
      <w:proofErr w:type="spellStart"/>
      <w:r w:rsidR="00CC62F9">
        <w:rPr>
          <w:rFonts w:ascii="Times New Roman" w:hAnsi="Times New Roman" w:cs="Times New Roman"/>
          <w:sz w:val="24"/>
          <w:szCs w:val="24"/>
        </w:rPr>
        <w:t>banyak</w:t>
      </w:r>
      <w:proofErr w:type="spellEnd"/>
      <w:r w:rsidR="00CC62F9">
        <w:rPr>
          <w:rStyle w:val="FootnoteReference"/>
          <w:rFonts w:ascii="Times New Roman" w:hAnsi="Times New Roman" w:cs="Times New Roman"/>
          <w:sz w:val="24"/>
          <w:szCs w:val="24"/>
        </w:rPr>
        <w:footnoteReference w:id="12"/>
      </w:r>
      <w:r w:rsidR="00CC62F9">
        <w:rPr>
          <w:rFonts w:ascii="Times New Roman" w:hAnsi="Times New Roman" w:cs="Times New Roman"/>
          <w:sz w:val="24"/>
          <w:szCs w:val="24"/>
        </w:rPr>
        <w:t>.</w:t>
      </w:r>
    </w:p>
    <w:p w14:paraId="1A169CFA" w14:textId="330A61EF" w:rsidR="00C5018B" w:rsidRPr="00F175EA" w:rsidRDefault="00C5018B" w:rsidP="006D0932">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002268C5">
        <w:rPr>
          <w:rFonts w:ascii="Times New Roman" w:hAnsi="Times New Roman" w:cs="Times New Roman"/>
          <w:sz w:val="24"/>
          <w:szCs w:val="24"/>
        </w:rPr>
        <w:t xml:space="preserve">dan </w:t>
      </w:r>
      <w:proofErr w:type="spellStart"/>
      <w:r w:rsidR="002268C5">
        <w:rPr>
          <w:rFonts w:ascii="Times New Roman" w:hAnsi="Times New Roman" w:cs="Times New Roman"/>
          <w:sz w:val="24"/>
          <w:szCs w:val="24"/>
        </w:rPr>
        <w:t>sumber</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kemakmuran</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sebagaimana</w:t>
      </w:r>
      <w:proofErr w:type="spellEnd"/>
      <w:r w:rsidR="002268C5">
        <w:rPr>
          <w:rFonts w:ascii="Times New Roman" w:hAnsi="Times New Roman" w:cs="Times New Roman"/>
          <w:sz w:val="24"/>
          <w:szCs w:val="24"/>
        </w:rPr>
        <w:t xml:space="preserve"> dalam </w:t>
      </w:r>
      <w:proofErr w:type="spellStart"/>
      <w:r w:rsidR="002268C5">
        <w:rPr>
          <w:rFonts w:ascii="Times New Roman" w:hAnsi="Times New Roman" w:cs="Times New Roman"/>
          <w:sz w:val="24"/>
          <w:szCs w:val="24"/>
        </w:rPr>
        <w:t>pribahasa</w:t>
      </w:r>
      <w:proofErr w:type="spellEnd"/>
      <w:r w:rsidR="002268C5">
        <w:rPr>
          <w:rFonts w:ascii="Times New Roman" w:hAnsi="Times New Roman" w:cs="Times New Roman"/>
          <w:sz w:val="24"/>
          <w:szCs w:val="24"/>
        </w:rPr>
        <w:t xml:space="preserve"> </w:t>
      </w:r>
      <w:r w:rsidR="002268C5">
        <w:rPr>
          <w:rFonts w:ascii="Times New Roman" w:hAnsi="Times New Roman" w:cs="Times New Roman"/>
          <w:i/>
          <w:iCs/>
          <w:sz w:val="24"/>
          <w:szCs w:val="24"/>
        </w:rPr>
        <w:t xml:space="preserve">“Ombo </w:t>
      </w:r>
      <w:proofErr w:type="spellStart"/>
      <w:r w:rsidR="002268C5">
        <w:rPr>
          <w:rFonts w:ascii="Times New Roman" w:hAnsi="Times New Roman" w:cs="Times New Roman"/>
          <w:i/>
          <w:iCs/>
          <w:sz w:val="24"/>
          <w:szCs w:val="24"/>
        </w:rPr>
        <w:t>lemahe</w:t>
      </w:r>
      <w:proofErr w:type="spellEnd"/>
      <w:r w:rsidR="002268C5">
        <w:rPr>
          <w:rFonts w:ascii="Times New Roman" w:hAnsi="Times New Roman" w:cs="Times New Roman"/>
          <w:i/>
          <w:iCs/>
          <w:sz w:val="24"/>
          <w:szCs w:val="24"/>
        </w:rPr>
        <w:t xml:space="preserve"> </w:t>
      </w:r>
      <w:proofErr w:type="spellStart"/>
      <w:r w:rsidR="002268C5">
        <w:rPr>
          <w:rFonts w:ascii="Times New Roman" w:hAnsi="Times New Roman" w:cs="Times New Roman"/>
          <w:i/>
          <w:iCs/>
          <w:sz w:val="24"/>
          <w:szCs w:val="24"/>
        </w:rPr>
        <w:t>akeh</w:t>
      </w:r>
      <w:proofErr w:type="spellEnd"/>
      <w:r w:rsidR="002268C5">
        <w:rPr>
          <w:rFonts w:ascii="Times New Roman" w:hAnsi="Times New Roman" w:cs="Times New Roman"/>
          <w:i/>
          <w:iCs/>
          <w:sz w:val="24"/>
          <w:szCs w:val="24"/>
        </w:rPr>
        <w:t xml:space="preserve"> </w:t>
      </w:r>
      <w:proofErr w:type="spellStart"/>
      <w:r w:rsidR="002268C5">
        <w:rPr>
          <w:rFonts w:ascii="Times New Roman" w:hAnsi="Times New Roman" w:cs="Times New Roman"/>
          <w:i/>
          <w:iCs/>
          <w:sz w:val="24"/>
          <w:szCs w:val="24"/>
        </w:rPr>
        <w:t>warege</w:t>
      </w:r>
      <w:proofErr w:type="spellEnd"/>
      <w:r w:rsidR="002268C5">
        <w:rPr>
          <w:rFonts w:ascii="Times New Roman" w:hAnsi="Times New Roman" w:cs="Times New Roman"/>
          <w:i/>
          <w:iCs/>
          <w:sz w:val="24"/>
          <w:szCs w:val="24"/>
        </w:rPr>
        <w:t xml:space="preserve">” </w:t>
      </w:r>
      <w:r w:rsidR="002268C5">
        <w:rPr>
          <w:rFonts w:ascii="Times New Roman" w:hAnsi="Times New Roman" w:cs="Times New Roman"/>
          <w:sz w:val="24"/>
          <w:szCs w:val="24"/>
        </w:rPr>
        <w:t xml:space="preserve">yang </w:t>
      </w:r>
      <w:proofErr w:type="spellStart"/>
      <w:r w:rsidR="002268C5">
        <w:rPr>
          <w:rFonts w:ascii="Times New Roman" w:hAnsi="Times New Roman" w:cs="Times New Roman"/>
          <w:sz w:val="24"/>
          <w:szCs w:val="24"/>
        </w:rPr>
        <w:t>berarti</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semakin</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luas</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tanahnya</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akan</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datang</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kemakmuran</w:t>
      </w:r>
      <w:proofErr w:type="spellEnd"/>
      <w:r w:rsidR="002268C5">
        <w:rPr>
          <w:rFonts w:ascii="Times New Roman" w:hAnsi="Times New Roman" w:cs="Times New Roman"/>
          <w:sz w:val="24"/>
          <w:szCs w:val="24"/>
        </w:rPr>
        <w:t xml:space="preserve"> yang </w:t>
      </w:r>
      <w:proofErr w:type="spellStart"/>
      <w:r w:rsidR="002268C5">
        <w:rPr>
          <w:rFonts w:ascii="Times New Roman" w:hAnsi="Times New Roman" w:cs="Times New Roman"/>
          <w:sz w:val="24"/>
          <w:szCs w:val="24"/>
        </w:rPr>
        <w:t>lebih</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luas</w:t>
      </w:r>
      <w:proofErr w:type="spellEnd"/>
      <w:r w:rsidR="002268C5">
        <w:rPr>
          <w:rFonts w:ascii="Times New Roman" w:hAnsi="Times New Roman" w:cs="Times New Roman"/>
          <w:sz w:val="24"/>
          <w:szCs w:val="24"/>
        </w:rPr>
        <w:t xml:space="preserve"> juga, </w:t>
      </w:r>
      <w:proofErr w:type="spellStart"/>
      <w:r w:rsidR="002268C5">
        <w:rPr>
          <w:rFonts w:ascii="Times New Roman" w:hAnsi="Times New Roman" w:cs="Times New Roman"/>
          <w:sz w:val="24"/>
          <w:szCs w:val="24"/>
        </w:rPr>
        <w:t>pribahasa</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tersebut</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bukan</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untuk</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mendorong</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masyarakat</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jawa</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untuk</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memiliki</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tanah</w:t>
      </w:r>
      <w:proofErr w:type="spellEnd"/>
      <w:r w:rsidR="002268C5">
        <w:rPr>
          <w:rFonts w:ascii="Times New Roman" w:hAnsi="Times New Roman" w:cs="Times New Roman"/>
          <w:sz w:val="24"/>
          <w:szCs w:val="24"/>
        </w:rPr>
        <w:t xml:space="preserve"> yang </w:t>
      </w:r>
      <w:proofErr w:type="spellStart"/>
      <w:r w:rsidR="002268C5">
        <w:rPr>
          <w:rFonts w:ascii="Times New Roman" w:hAnsi="Times New Roman" w:cs="Times New Roman"/>
          <w:sz w:val="24"/>
          <w:szCs w:val="24"/>
        </w:rPr>
        <w:t>lebih</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luas</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lagi</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Walaupun</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tanah</w:t>
      </w:r>
      <w:proofErr w:type="spellEnd"/>
      <w:r w:rsidR="002268C5">
        <w:rPr>
          <w:rFonts w:ascii="Times New Roman" w:hAnsi="Times New Roman" w:cs="Times New Roman"/>
          <w:sz w:val="24"/>
          <w:szCs w:val="24"/>
        </w:rPr>
        <w:t xml:space="preserve"> yang </w:t>
      </w:r>
      <w:proofErr w:type="spellStart"/>
      <w:r w:rsidR="002268C5">
        <w:rPr>
          <w:rFonts w:ascii="Times New Roman" w:hAnsi="Times New Roman" w:cs="Times New Roman"/>
          <w:sz w:val="24"/>
          <w:szCs w:val="24"/>
        </w:rPr>
        <w:t>dimiliki</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tidak</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terlalu</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luas</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atau</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sedikit</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tidak</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menutup</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kemungkinan</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bahwa</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kemakmuran</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atas</w:t>
      </w:r>
      <w:proofErr w:type="spellEnd"/>
      <w:r w:rsidR="002268C5">
        <w:rPr>
          <w:rFonts w:ascii="Times New Roman" w:hAnsi="Times New Roman" w:cs="Times New Roman"/>
          <w:sz w:val="24"/>
          <w:szCs w:val="24"/>
        </w:rPr>
        <w:t xml:space="preserve"> </w:t>
      </w:r>
      <w:proofErr w:type="spellStart"/>
      <w:r w:rsidR="002268C5">
        <w:rPr>
          <w:rFonts w:ascii="Times New Roman" w:hAnsi="Times New Roman" w:cs="Times New Roman"/>
          <w:sz w:val="24"/>
          <w:szCs w:val="24"/>
        </w:rPr>
        <w:t>tanah</w:t>
      </w:r>
      <w:proofErr w:type="spellEnd"/>
      <w:r w:rsidR="002268C5">
        <w:rPr>
          <w:rFonts w:ascii="Times New Roman" w:hAnsi="Times New Roman" w:cs="Times New Roman"/>
          <w:sz w:val="24"/>
          <w:szCs w:val="24"/>
        </w:rPr>
        <w:t xml:space="preserve"> yang </w:t>
      </w:r>
      <w:proofErr w:type="spellStart"/>
      <w:r w:rsidR="002268C5">
        <w:rPr>
          <w:rFonts w:ascii="Times New Roman" w:hAnsi="Times New Roman" w:cs="Times New Roman"/>
          <w:sz w:val="24"/>
          <w:szCs w:val="24"/>
        </w:rPr>
        <w:t>dimiliki</w:t>
      </w:r>
      <w:proofErr w:type="spellEnd"/>
      <w:r w:rsidR="002268C5">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kecil</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seperti</w:t>
      </w:r>
      <w:proofErr w:type="spellEnd"/>
      <w:r w:rsidR="00F175EA">
        <w:rPr>
          <w:rFonts w:ascii="Times New Roman" w:hAnsi="Times New Roman" w:cs="Times New Roman"/>
          <w:sz w:val="24"/>
          <w:szCs w:val="24"/>
        </w:rPr>
        <w:t xml:space="preserve"> dalam </w:t>
      </w:r>
      <w:proofErr w:type="spellStart"/>
      <w:r w:rsidR="00F175EA">
        <w:rPr>
          <w:rFonts w:ascii="Times New Roman" w:hAnsi="Times New Roman" w:cs="Times New Roman"/>
          <w:sz w:val="24"/>
          <w:szCs w:val="24"/>
        </w:rPr>
        <w:t>pribahasa</w:t>
      </w:r>
      <w:proofErr w:type="spellEnd"/>
      <w:r w:rsidR="00F175EA">
        <w:rPr>
          <w:rFonts w:ascii="Times New Roman" w:hAnsi="Times New Roman" w:cs="Times New Roman"/>
          <w:sz w:val="24"/>
          <w:szCs w:val="24"/>
        </w:rPr>
        <w:t xml:space="preserve"> </w:t>
      </w:r>
      <w:r w:rsidR="00F175EA" w:rsidRPr="00F175EA">
        <w:rPr>
          <w:rFonts w:ascii="Times New Roman" w:hAnsi="Times New Roman" w:cs="Times New Roman"/>
          <w:i/>
          <w:iCs/>
          <w:sz w:val="24"/>
          <w:szCs w:val="24"/>
        </w:rPr>
        <w:t xml:space="preserve">“Sa </w:t>
      </w:r>
      <w:proofErr w:type="spellStart"/>
      <w:r w:rsidR="00F175EA" w:rsidRPr="00F175EA">
        <w:rPr>
          <w:rFonts w:ascii="Times New Roman" w:hAnsi="Times New Roman" w:cs="Times New Roman"/>
          <w:i/>
          <w:iCs/>
          <w:sz w:val="24"/>
          <w:szCs w:val="24"/>
        </w:rPr>
        <w:t>dumuk</w:t>
      </w:r>
      <w:proofErr w:type="spellEnd"/>
      <w:r w:rsidR="00F175EA" w:rsidRPr="00F175EA">
        <w:rPr>
          <w:rFonts w:ascii="Times New Roman" w:hAnsi="Times New Roman" w:cs="Times New Roman"/>
          <w:i/>
          <w:iCs/>
          <w:sz w:val="24"/>
          <w:szCs w:val="24"/>
        </w:rPr>
        <w:t xml:space="preserve"> </w:t>
      </w:r>
      <w:proofErr w:type="spellStart"/>
      <w:r w:rsidR="00F175EA" w:rsidRPr="00F175EA">
        <w:rPr>
          <w:rFonts w:ascii="Times New Roman" w:hAnsi="Times New Roman" w:cs="Times New Roman"/>
          <w:i/>
          <w:iCs/>
          <w:sz w:val="24"/>
          <w:szCs w:val="24"/>
        </w:rPr>
        <w:t>lemah</w:t>
      </w:r>
      <w:proofErr w:type="spellEnd"/>
      <w:r w:rsidR="00F175EA" w:rsidRPr="00F175EA">
        <w:rPr>
          <w:rFonts w:ascii="Times New Roman" w:hAnsi="Times New Roman" w:cs="Times New Roman"/>
          <w:i/>
          <w:iCs/>
          <w:sz w:val="24"/>
          <w:szCs w:val="24"/>
        </w:rPr>
        <w:t xml:space="preserve"> </w:t>
      </w:r>
      <w:proofErr w:type="spellStart"/>
      <w:r w:rsidR="00F175EA" w:rsidRPr="00F175EA">
        <w:rPr>
          <w:rFonts w:ascii="Times New Roman" w:hAnsi="Times New Roman" w:cs="Times New Roman"/>
          <w:i/>
          <w:iCs/>
          <w:sz w:val="24"/>
          <w:szCs w:val="24"/>
        </w:rPr>
        <w:t>ngadeg</w:t>
      </w:r>
      <w:proofErr w:type="spellEnd"/>
      <w:r w:rsidR="00F175EA" w:rsidRPr="00F175EA">
        <w:rPr>
          <w:rFonts w:ascii="Times New Roman" w:hAnsi="Times New Roman" w:cs="Times New Roman"/>
          <w:i/>
          <w:iCs/>
          <w:sz w:val="24"/>
          <w:szCs w:val="24"/>
        </w:rPr>
        <w:t xml:space="preserve"> </w:t>
      </w:r>
      <w:proofErr w:type="spellStart"/>
      <w:r w:rsidR="00F175EA" w:rsidRPr="00F175EA">
        <w:rPr>
          <w:rFonts w:ascii="Times New Roman" w:hAnsi="Times New Roman" w:cs="Times New Roman"/>
          <w:i/>
          <w:iCs/>
          <w:sz w:val="24"/>
          <w:szCs w:val="24"/>
        </w:rPr>
        <w:t>sak</w:t>
      </w:r>
      <w:proofErr w:type="spellEnd"/>
      <w:r w:rsidR="00F175EA" w:rsidRPr="00F175EA">
        <w:rPr>
          <w:rFonts w:ascii="Times New Roman" w:hAnsi="Times New Roman" w:cs="Times New Roman"/>
          <w:i/>
          <w:iCs/>
          <w:sz w:val="24"/>
          <w:szCs w:val="24"/>
        </w:rPr>
        <w:t xml:space="preserve"> </w:t>
      </w:r>
      <w:proofErr w:type="spellStart"/>
      <w:r w:rsidR="00F175EA" w:rsidRPr="00F175EA">
        <w:rPr>
          <w:rFonts w:ascii="Times New Roman" w:hAnsi="Times New Roman" w:cs="Times New Roman"/>
          <w:i/>
          <w:iCs/>
          <w:sz w:val="24"/>
          <w:szCs w:val="24"/>
        </w:rPr>
        <w:t>omah</w:t>
      </w:r>
      <w:proofErr w:type="spellEnd"/>
      <w:r w:rsidR="00F175EA" w:rsidRPr="00F175EA">
        <w:rPr>
          <w:rFonts w:ascii="Times New Roman" w:hAnsi="Times New Roman" w:cs="Times New Roman"/>
          <w:i/>
          <w:iCs/>
          <w:sz w:val="24"/>
          <w:szCs w:val="24"/>
        </w:rPr>
        <w:t>”</w:t>
      </w:r>
      <w:r w:rsidR="00F175EA">
        <w:rPr>
          <w:rFonts w:ascii="Times New Roman" w:hAnsi="Times New Roman" w:cs="Times New Roman"/>
          <w:i/>
          <w:iCs/>
          <w:sz w:val="24"/>
          <w:szCs w:val="24"/>
        </w:rPr>
        <w:t xml:space="preserve"> </w:t>
      </w:r>
      <w:proofErr w:type="spellStart"/>
      <w:r w:rsidR="00F175EA">
        <w:rPr>
          <w:rFonts w:ascii="Times New Roman" w:hAnsi="Times New Roman" w:cs="Times New Roman"/>
          <w:sz w:val="24"/>
          <w:szCs w:val="24"/>
        </w:rPr>
        <w:t>artinya</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sejengkal</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tanah</w:t>
      </w:r>
      <w:proofErr w:type="spellEnd"/>
      <w:r w:rsidR="00F175EA">
        <w:rPr>
          <w:rFonts w:ascii="Times New Roman" w:hAnsi="Times New Roman" w:cs="Times New Roman"/>
          <w:sz w:val="24"/>
          <w:szCs w:val="24"/>
        </w:rPr>
        <w:t xml:space="preserve"> yang </w:t>
      </w:r>
      <w:proofErr w:type="spellStart"/>
      <w:r w:rsidR="00F175EA">
        <w:rPr>
          <w:rFonts w:ascii="Times New Roman" w:hAnsi="Times New Roman" w:cs="Times New Roman"/>
          <w:sz w:val="24"/>
          <w:szCs w:val="24"/>
        </w:rPr>
        <w:t>dimiliki</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akan</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berdiri</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sebuah</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rumah</w:t>
      </w:r>
      <w:proofErr w:type="spellEnd"/>
      <w:r w:rsidR="00F175EA">
        <w:rPr>
          <w:rFonts w:ascii="Times New Roman" w:hAnsi="Times New Roman" w:cs="Times New Roman"/>
          <w:sz w:val="24"/>
          <w:szCs w:val="24"/>
        </w:rPr>
        <w:t xml:space="preserve"> yang </w:t>
      </w:r>
      <w:proofErr w:type="spellStart"/>
      <w:r w:rsidR="00F175EA">
        <w:rPr>
          <w:rFonts w:ascii="Times New Roman" w:hAnsi="Times New Roman" w:cs="Times New Roman"/>
          <w:sz w:val="24"/>
          <w:szCs w:val="24"/>
        </w:rPr>
        <w:t>mengandung</w:t>
      </w:r>
      <w:proofErr w:type="spellEnd"/>
      <w:r w:rsidR="00F175EA">
        <w:rPr>
          <w:rFonts w:ascii="Times New Roman" w:hAnsi="Times New Roman" w:cs="Times New Roman"/>
          <w:sz w:val="24"/>
          <w:szCs w:val="24"/>
        </w:rPr>
        <w:t xml:space="preserve"> arti </w:t>
      </w:r>
      <w:proofErr w:type="spellStart"/>
      <w:r w:rsidR="00F175EA">
        <w:rPr>
          <w:rFonts w:ascii="Times New Roman" w:hAnsi="Times New Roman" w:cs="Times New Roman"/>
          <w:sz w:val="24"/>
          <w:szCs w:val="24"/>
        </w:rPr>
        <w:t>bahwa</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tanahh</w:t>
      </w:r>
      <w:proofErr w:type="spellEnd"/>
      <w:r w:rsidR="00F175EA">
        <w:rPr>
          <w:rFonts w:ascii="Times New Roman" w:hAnsi="Times New Roman" w:cs="Times New Roman"/>
          <w:sz w:val="24"/>
          <w:szCs w:val="24"/>
        </w:rPr>
        <w:t xml:space="preserve"> yang </w:t>
      </w:r>
      <w:proofErr w:type="spellStart"/>
      <w:r w:rsidR="00F175EA">
        <w:rPr>
          <w:rFonts w:ascii="Times New Roman" w:hAnsi="Times New Roman" w:cs="Times New Roman"/>
          <w:sz w:val="24"/>
          <w:szCs w:val="24"/>
        </w:rPr>
        <w:t>tidak</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terlalu</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luas</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akan</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mendatangkan</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kemakmuran</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jika</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dikelola</w:t>
      </w:r>
      <w:proofErr w:type="spellEnd"/>
      <w:r w:rsidR="00F175EA">
        <w:rPr>
          <w:rFonts w:ascii="Times New Roman" w:hAnsi="Times New Roman" w:cs="Times New Roman"/>
          <w:sz w:val="24"/>
          <w:szCs w:val="24"/>
        </w:rPr>
        <w:t xml:space="preserve"> dan </w:t>
      </w:r>
      <w:proofErr w:type="spellStart"/>
      <w:r w:rsidR="00F175EA">
        <w:rPr>
          <w:rFonts w:ascii="Times New Roman" w:hAnsi="Times New Roman" w:cs="Times New Roman"/>
          <w:sz w:val="24"/>
          <w:szCs w:val="24"/>
        </w:rPr>
        <w:t>dimanfaatkan</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dengan</w:t>
      </w:r>
      <w:proofErr w:type="spellEnd"/>
      <w:r w:rsidR="00F175EA">
        <w:rPr>
          <w:rFonts w:ascii="Times New Roman" w:hAnsi="Times New Roman" w:cs="Times New Roman"/>
          <w:sz w:val="24"/>
          <w:szCs w:val="24"/>
        </w:rPr>
        <w:t xml:space="preserve"> </w:t>
      </w:r>
      <w:proofErr w:type="spellStart"/>
      <w:r w:rsidR="00F175EA">
        <w:rPr>
          <w:rFonts w:ascii="Times New Roman" w:hAnsi="Times New Roman" w:cs="Times New Roman"/>
          <w:sz w:val="24"/>
          <w:szCs w:val="24"/>
        </w:rPr>
        <w:t>baik</w:t>
      </w:r>
      <w:proofErr w:type="spellEnd"/>
      <w:r w:rsidR="00F175EA">
        <w:rPr>
          <w:rFonts w:ascii="Times New Roman" w:hAnsi="Times New Roman" w:cs="Times New Roman"/>
          <w:sz w:val="24"/>
          <w:szCs w:val="24"/>
        </w:rPr>
        <w:t>.</w:t>
      </w:r>
    </w:p>
    <w:p w14:paraId="4BE09DB2" w14:textId="68E59E02" w:rsidR="006B1C95" w:rsidRPr="00560352" w:rsidRDefault="00086DB5" w:rsidP="006D0932">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Selain </w:t>
      </w:r>
      <w:proofErr w:type="spellStart"/>
      <w:r w:rsidR="002E6CAE">
        <w:rPr>
          <w:rFonts w:ascii="Times New Roman" w:hAnsi="Times New Roman" w:cs="Times New Roman"/>
          <w:sz w:val="24"/>
          <w:szCs w:val="24"/>
        </w:rPr>
        <w:t>kearifan</w:t>
      </w:r>
      <w:proofErr w:type="spellEnd"/>
      <w:r w:rsidR="002E6CAE">
        <w:rPr>
          <w:rFonts w:ascii="Times New Roman" w:hAnsi="Times New Roman" w:cs="Times New Roman"/>
          <w:sz w:val="24"/>
          <w:szCs w:val="24"/>
        </w:rPr>
        <w:t xml:space="preserve"> </w:t>
      </w:r>
      <w:proofErr w:type="spellStart"/>
      <w:r w:rsidR="002E6CAE">
        <w:rPr>
          <w:rFonts w:ascii="Times New Roman" w:hAnsi="Times New Roman" w:cs="Times New Roman"/>
          <w:sz w:val="24"/>
          <w:szCs w:val="24"/>
        </w:rPr>
        <w:t>lokal</w:t>
      </w:r>
      <w:proofErr w:type="spellEnd"/>
      <w:r w:rsidR="002E6CAE">
        <w:rPr>
          <w:rFonts w:ascii="Times New Roman" w:hAnsi="Times New Roman" w:cs="Times New Roman"/>
          <w:sz w:val="24"/>
          <w:szCs w:val="24"/>
        </w:rPr>
        <w:t xml:space="preserve"> </w:t>
      </w:r>
      <w:r w:rsidR="0037530E">
        <w:rPr>
          <w:rFonts w:ascii="Times New Roman" w:hAnsi="Times New Roman" w:cs="Times New Roman"/>
          <w:sz w:val="24"/>
          <w:szCs w:val="24"/>
        </w:rPr>
        <w:t xml:space="preserve">dan arti </w:t>
      </w:r>
      <w:proofErr w:type="spellStart"/>
      <w:r w:rsidR="0037530E">
        <w:rPr>
          <w:rFonts w:ascii="Times New Roman" w:hAnsi="Times New Roman" w:cs="Times New Roman"/>
          <w:sz w:val="24"/>
          <w:szCs w:val="24"/>
        </w:rPr>
        <w:t>tanah</w:t>
      </w:r>
      <w:proofErr w:type="spellEnd"/>
      <w:r w:rsidR="0037530E">
        <w:rPr>
          <w:rFonts w:ascii="Times New Roman" w:hAnsi="Times New Roman" w:cs="Times New Roman"/>
          <w:sz w:val="24"/>
          <w:szCs w:val="24"/>
        </w:rPr>
        <w:t xml:space="preserve"> </w:t>
      </w:r>
      <w:proofErr w:type="spellStart"/>
      <w:r w:rsidR="0037530E">
        <w:rPr>
          <w:rFonts w:ascii="Times New Roman" w:hAnsi="Times New Roman" w:cs="Times New Roman"/>
          <w:sz w:val="24"/>
          <w:szCs w:val="24"/>
        </w:rPr>
        <w:t>bagi</w:t>
      </w:r>
      <w:proofErr w:type="spellEnd"/>
      <w:r w:rsidR="0037530E">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Jawa</w:t>
      </w:r>
      <w:r w:rsidR="002E6CAE">
        <w:rPr>
          <w:rFonts w:ascii="Times New Roman" w:hAnsi="Times New Roman" w:cs="Times New Roman"/>
          <w:sz w:val="24"/>
          <w:szCs w:val="24"/>
        </w:rPr>
        <w:t xml:space="preserve">, pada </w:t>
      </w:r>
      <w:proofErr w:type="spellStart"/>
      <w:r w:rsidR="002E6CAE">
        <w:rPr>
          <w:rFonts w:ascii="Times New Roman" w:hAnsi="Times New Roman" w:cs="Times New Roman"/>
          <w:sz w:val="24"/>
          <w:szCs w:val="24"/>
        </w:rPr>
        <w:t>Provinsi</w:t>
      </w:r>
      <w:proofErr w:type="spellEnd"/>
      <w:r w:rsidR="002E6CAE">
        <w:rPr>
          <w:rFonts w:ascii="Times New Roman" w:hAnsi="Times New Roman" w:cs="Times New Roman"/>
          <w:sz w:val="24"/>
          <w:szCs w:val="24"/>
        </w:rPr>
        <w:t xml:space="preserve"> </w:t>
      </w:r>
      <w:r>
        <w:rPr>
          <w:rFonts w:ascii="Times New Roman" w:hAnsi="Times New Roman" w:cs="Times New Roman"/>
          <w:sz w:val="24"/>
          <w:szCs w:val="24"/>
        </w:rPr>
        <w:t xml:space="preserve">Sumatra </w:t>
      </w:r>
      <w:r w:rsidR="002E6CAE">
        <w:rPr>
          <w:rFonts w:ascii="Times New Roman" w:hAnsi="Times New Roman" w:cs="Times New Roman"/>
          <w:sz w:val="24"/>
          <w:szCs w:val="24"/>
        </w:rPr>
        <w:t xml:space="preserve">Barat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Minangkabau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Minangkabau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00355E03">
        <w:rPr>
          <w:rFonts w:ascii="Times New Roman" w:hAnsi="Times New Roman" w:cs="Times New Roman"/>
          <w:sz w:val="24"/>
          <w:szCs w:val="24"/>
        </w:rPr>
        <w:t>harta</w:t>
      </w:r>
      <w:proofErr w:type="spellEnd"/>
      <w:r w:rsidR="00355E03">
        <w:rPr>
          <w:rFonts w:ascii="Times New Roman" w:hAnsi="Times New Roman" w:cs="Times New Roman"/>
          <w:sz w:val="24"/>
          <w:szCs w:val="24"/>
        </w:rPr>
        <w:t xml:space="preserve"> </w:t>
      </w:r>
      <w:proofErr w:type="spellStart"/>
      <w:r w:rsidR="00355E03">
        <w:rPr>
          <w:rFonts w:ascii="Times New Roman" w:hAnsi="Times New Roman" w:cs="Times New Roman"/>
          <w:sz w:val="24"/>
          <w:szCs w:val="24"/>
        </w:rPr>
        <w:t>benda</w:t>
      </w:r>
      <w:proofErr w:type="spellEnd"/>
      <w:r w:rsidR="00355E03">
        <w:rPr>
          <w:rFonts w:ascii="Times New Roman" w:hAnsi="Times New Roman" w:cs="Times New Roman"/>
          <w:sz w:val="24"/>
          <w:szCs w:val="24"/>
        </w:rPr>
        <w:t xml:space="preserve"> </w:t>
      </w:r>
      <w:proofErr w:type="spellStart"/>
      <w:r w:rsidR="00355E03">
        <w:rPr>
          <w:rFonts w:ascii="Times New Roman" w:hAnsi="Times New Roman" w:cs="Times New Roman"/>
          <w:sz w:val="24"/>
          <w:szCs w:val="24"/>
        </w:rPr>
        <w:t>atau</w:t>
      </w:r>
      <w:proofErr w:type="spellEnd"/>
      <w:r w:rsidR="00355E03">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pusaka</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w:t>
      </w:r>
      <w:proofErr w:type="spellStart"/>
      <w:r w:rsidR="00355E03">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r w:rsidR="00355E03">
        <w:rPr>
          <w:rFonts w:ascii="Times New Roman" w:hAnsi="Times New Roman" w:cs="Times New Roman"/>
          <w:sz w:val="24"/>
          <w:szCs w:val="24"/>
        </w:rPr>
        <w:t>-baik</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untuk</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generasi</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selanjutnya</w:t>
      </w:r>
      <w:proofErr w:type="spellEnd"/>
      <w:r w:rsidR="000176AE">
        <w:rPr>
          <w:rFonts w:ascii="Times New Roman" w:hAnsi="Times New Roman" w:cs="Times New Roman"/>
          <w:sz w:val="24"/>
          <w:szCs w:val="24"/>
        </w:rPr>
        <w:t xml:space="preserve"> </w:t>
      </w:r>
      <w:r w:rsidR="00355E03">
        <w:rPr>
          <w:rFonts w:ascii="Times New Roman" w:hAnsi="Times New Roman" w:cs="Times New Roman"/>
          <w:sz w:val="24"/>
          <w:szCs w:val="24"/>
        </w:rPr>
        <w:t>agar</w:t>
      </w:r>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tanah</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pus</w:t>
      </w:r>
      <w:r w:rsidR="00355E03">
        <w:rPr>
          <w:rFonts w:ascii="Times New Roman" w:hAnsi="Times New Roman" w:cs="Times New Roman"/>
          <w:sz w:val="24"/>
          <w:szCs w:val="24"/>
        </w:rPr>
        <w:t>aka</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harus</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tetap</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di</w:t>
      </w:r>
      <w:r w:rsidR="00355E03">
        <w:rPr>
          <w:rFonts w:ascii="Times New Roman" w:hAnsi="Times New Roman" w:cs="Times New Roman"/>
          <w:sz w:val="24"/>
          <w:szCs w:val="24"/>
        </w:rPr>
        <w:t>jaga</w:t>
      </w:r>
      <w:proofErr w:type="spellEnd"/>
      <w:r w:rsidR="000176AE">
        <w:rPr>
          <w:rFonts w:ascii="Times New Roman" w:hAnsi="Times New Roman" w:cs="Times New Roman"/>
          <w:sz w:val="24"/>
          <w:szCs w:val="24"/>
        </w:rPr>
        <w:t xml:space="preserve"> oleh </w:t>
      </w:r>
      <w:proofErr w:type="spellStart"/>
      <w:r w:rsidR="000176AE">
        <w:rPr>
          <w:rFonts w:ascii="Times New Roman" w:hAnsi="Times New Roman" w:cs="Times New Roman"/>
          <w:sz w:val="24"/>
          <w:szCs w:val="24"/>
        </w:rPr>
        <w:t>sukunya</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untuk</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menjaga</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anak</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cucunya</w:t>
      </w:r>
      <w:proofErr w:type="spellEnd"/>
      <w:r w:rsidR="000176AE">
        <w:rPr>
          <w:rFonts w:ascii="Times New Roman" w:hAnsi="Times New Roman" w:cs="Times New Roman"/>
          <w:sz w:val="24"/>
          <w:szCs w:val="24"/>
        </w:rPr>
        <w:t xml:space="preserve"> agar </w:t>
      </w:r>
      <w:proofErr w:type="spellStart"/>
      <w:r w:rsidR="000176AE">
        <w:rPr>
          <w:rFonts w:ascii="Times New Roman" w:hAnsi="Times New Roman" w:cs="Times New Roman"/>
          <w:sz w:val="24"/>
          <w:szCs w:val="24"/>
        </w:rPr>
        <w:t>terhindar</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dari</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kemelaratan</w:t>
      </w:r>
      <w:proofErr w:type="spellEnd"/>
      <w:r>
        <w:rPr>
          <w:rFonts w:ascii="Times New Roman" w:hAnsi="Times New Roman" w:cs="Times New Roman"/>
          <w:sz w:val="24"/>
          <w:szCs w:val="24"/>
        </w:rPr>
        <w:t>.</w:t>
      </w:r>
      <w:bookmarkEnd w:id="14"/>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Berkaitan</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dengan</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kepemilikan</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tanah</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sebagai</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simbol</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keberadaan</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sesorang</w:t>
      </w:r>
      <w:proofErr w:type="spellEnd"/>
      <w:r w:rsidR="000176AE">
        <w:rPr>
          <w:rFonts w:ascii="Times New Roman" w:hAnsi="Times New Roman" w:cs="Times New Roman"/>
          <w:sz w:val="24"/>
          <w:szCs w:val="24"/>
        </w:rPr>
        <w:t xml:space="preserve"> yang </w:t>
      </w:r>
      <w:proofErr w:type="spellStart"/>
      <w:r w:rsidR="000176AE">
        <w:rPr>
          <w:rFonts w:ascii="Times New Roman" w:hAnsi="Times New Roman" w:cs="Times New Roman"/>
          <w:sz w:val="24"/>
          <w:szCs w:val="24"/>
        </w:rPr>
        <w:t>ada</w:t>
      </w:r>
      <w:proofErr w:type="spellEnd"/>
      <w:r w:rsidR="000176AE">
        <w:rPr>
          <w:rFonts w:ascii="Times New Roman" w:hAnsi="Times New Roman" w:cs="Times New Roman"/>
          <w:sz w:val="24"/>
          <w:szCs w:val="24"/>
        </w:rPr>
        <w:t xml:space="preserve"> di </w:t>
      </w:r>
      <w:proofErr w:type="spellStart"/>
      <w:r w:rsidR="000176AE">
        <w:rPr>
          <w:rFonts w:ascii="Times New Roman" w:hAnsi="Times New Roman" w:cs="Times New Roman"/>
          <w:sz w:val="24"/>
          <w:szCs w:val="24"/>
        </w:rPr>
        <w:t>masyarakat</w:t>
      </w:r>
      <w:proofErr w:type="spellEnd"/>
      <w:r w:rsidR="000176AE">
        <w:rPr>
          <w:rFonts w:ascii="Times New Roman" w:hAnsi="Times New Roman" w:cs="Times New Roman"/>
          <w:sz w:val="24"/>
          <w:szCs w:val="24"/>
        </w:rPr>
        <w:t xml:space="preserve"> Minangkabau. Tanah </w:t>
      </w:r>
      <w:proofErr w:type="spellStart"/>
      <w:r w:rsidR="000176AE">
        <w:rPr>
          <w:rFonts w:ascii="Times New Roman" w:hAnsi="Times New Roman" w:cs="Times New Roman"/>
          <w:sz w:val="24"/>
          <w:szCs w:val="24"/>
        </w:rPr>
        <w:t>dapat</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di</w:t>
      </w:r>
      <w:r w:rsidR="00355E03">
        <w:rPr>
          <w:rFonts w:ascii="Times New Roman" w:hAnsi="Times New Roman" w:cs="Times New Roman"/>
          <w:sz w:val="24"/>
          <w:szCs w:val="24"/>
        </w:rPr>
        <w:t>pandang</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sebagai</w:t>
      </w:r>
      <w:proofErr w:type="spellEnd"/>
      <w:r w:rsidR="000176AE">
        <w:rPr>
          <w:rFonts w:ascii="Times New Roman" w:hAnsi="Times New Roman" w:cs="Times New Roman"/>
          <w:sz w:val="24"/>
          <w:szCs w:val="24"/>
        </w:rPr>
        <w:t xml:space="preserve"> </w:t>
      </w:r>
      <w:proofErr w:type="spellStart"/>
      <w:r w:rsidR="00355E03">
        <w:rPr>
          <w:rFonts w:ascii="Times New Roman" w:hAnsi="Times New Roman" w:cs="Times New Roman"/>
          <w:sz w:val="24"/>
          <w:szCs w:val="24"/>
        </w:rPr>
        <w:t>gambaran</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seseorang</w:t>
      </w:r>
      <w:proofErr w:type="spellEnd"/>
      <w:r w:rsidR="000176AE">
        <w:rPr>
          <w:rFonts w:ascii="Times New Roman" w:hAnsi="Times New Roman" w:cs="Times New Roman"/>
          <w:sz w:val="24"/>
          <w:szCs w:val="24"/>
        </w:rPr>
        <w:t xml:space="preserve"> yang </w:t>
      </w:r>
      <w:proofErr w:type="spellStart"/>
      <w:r w:rsidR="000176AE">
        <w:rPr>
          <w:rFonts w:ascii="Times New Roman" w:hAnsi="Times New Roman" w:cs="Times New Roman"/>
          <w:sz w:val="24"/>
          <w:szCs w:val="24"/>
        </w:rPr>
        <w:t>ada</w:t>
      </w:r>
      <w:proofErr w:type="spellEnd"/>
      <w:r w:rsidR="000176AE">
        <w:rPr>
          <w:rFonts w:ascii="Times New Roman" w:hAnsi="Times New Roman" w:cs="Times New Roman"/>
          <w:sz w:val="24"/>
          <w:szCs w:val="24"/>
        </w:rPr>
        <w:t xml:space="preserve"> di </w:t>
      </w:r>
      <w:proofErr w:type="spellStart"/>
      <w:r w:rsidR="000176AE">
        <w:rPr>
          <w:rFonts w:ascii="Times New Roman" w:hAnsi="Times New Roman" w:cs="Times New Roman"/>
          <w:sz w:val="24"/>
          <w:szCs w:val="24"/>
        </w:rPr>
        <w:t>masyarakat</w:t>
      </w:r>
      <w:proofErr w:type="spellEnd"/>
      <w:r w:rsidR="000176AE">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Apabila</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harta</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pustaka</w:t>
      </w:r>
      <w:proofErr w:type="spellEnd"/>
      <w:r w:rsidR="00D42D87">
        <w:rPr>
          <w:rFonts w:ascii="Times New Roman" w:hAnsi="Times New Roman" w:cs="Times New Roman"/>
          <w:sz w:val="24"/>
          <w:szCs w:val="24"/>
        </w:rPr>
        <w:t xml:space="preserve"> yang </w:t>
      </w:r>
      <w:proofErr w:type="spellStart"/>
      <w:r w:rsidR="00D42D87">
        <w:rPr>
          <w:rFonts w:ascii="Times New Roman" w:hAnsi="Times New Roman" w:cs="Times New Roman"/>
          <w:sz w:val="24"/>
          <w:szCs w:val="24"/>
        </w:rPr>
        <w:t>dimiliki</w:t>
      </w:r>
      <w:proofErr w:type="spellEnd"/>
      <w:r w:rsidR="00D42D87">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semakin</w:t>
      </w:r>
      <w:proofErr w:type="spellEnd"/>
      <w:r w:rsidR="000176AE">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banyak</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maka</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semakin</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tinggi</w:t>
      </w:r>
      <w:proofErr w:type="spellEnd"/>
      <w:r w:rsidR="00D42D87">
        <w:rPr>
          <w:rFonts w:ascii="Times New Roman" w:hAnsi="Times New Roman" w:cs="Times New Roman"/>
          <w:sz w:val="24"/>
          <w:szCs w:val="24"/>
        </w:rPr>
        <w:t xml:space="preserve"> </w:t>
      </w:r>
      <w:r w:rsidR="000176AE">
        <w:rPr>
          <w:rFonts w:ascii="Times New Roman" w:hAnsi="Times New Roman" w:cs="Times New Roman"/>
          <w:sz w:val="24"/>
          <w:szCs w:val="24"/>
        </w:rPr>
        <w:t xml:space="preserve">juga </w:t>
      </w:r>
      <w:proofErr w:type="spellStart"/>
      <w:r w:rsidR="000176AE">
        <w:rPr>
          <w:rFonts w:ascii="Times New Roman" w:hAnsi="Times New Roman" w:cs="Times New Roman"/>
          <w:sz w:val="24"/>
          <w:szCs w:val="24"/>
        </w:rPr>
        <w:t>kedudukannya</w:t>
      </w:r>
      <w:proofErr w:type="spellEnd"/>
      <w:r w:rsidR="000176AE">
        <w:rPr>
          <w:rFonts w:ascii="Times New Roman" w:hAnsi="Times New Roman" w:cs="Times New Roman"/>
          <w:sz w:val="24"/>
          <w:szCs w:val="24"/>
        </w:rPr>
        <w:t xml:space="preserve"> </w:t>
      </w:r>
      <w:r w:rsidR="00D42D87">
        <w:rPr>
          <w:rFonts w:ascii="Times New Roman" w:hAnsi="Times New Roman" w:cs="Times New Roman"/>
          <w:sz w:val="24"/>
          <w:szCs w:val="24"/>
        </w:rPr>
        <w:t xml:space="preserve">pada </w:t>
      </w:r>
      <w:proofErr w:type="spellStart"/>
      <w:r w:rsidR="00D42D87">
        <w:rPr>
          <w:rFonts w:ascii="Times New Roman" w:hAnsi="Times New Roman" w:cs="Times New Roman"/>
          <w:sz w:val="24"/>
          <w:szCs w:val="24"/>
        </w:rPr>
        <w:t>pandangan</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masyarakat</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tetapi</w:t>
      </w:r>
      <w:proofErr w:type="spellEnd"/>
      <w:r w:rsidR="000176AE">
        <w:rPr>
          <w:rFonts w:ascii="Times New Roman" w:hAnsi="Times New Roman" w:cs="Times New Roman"/>
          <w:sz w:val="24"/>
          <w:szCs w:val="24"/>
        </w:rPr>
        <w:t xml:space="preserve"> </w:t>
      </w:r>
      <w:proofErr w:type="spellStart"/>
      <w:r w:rsidR="000176AE">
        <w:rPr>
          <w:rFonts w:ascii="Times New Roman" w:hAnsi="Times New Roman" w:cs="Times New Roman"/>
          <w:sz w:val="24"/>
          <w:szCs w:val="24"/>
        </w:rPr>
        <w:t>sebaliknya</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apabila</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harta</w:t>
      </w:r>
      <w:proofErr w:type="spellEnd"/>
      <w:r w:rsidR="00924368">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p</w:t>
      </w:r>
      <w:r w:rsidR="00924368">
        <w:rPr>
          <w:rFonts w:ascii="Times New Roman" w:hAnsi="Times New Roman" w:cs="Times New Roman"/>
          <w:sz w:val="24"/>
          <w:szCs w:val="24"/>
        </w:rPr>
        <w:t>ustaka</w:t>
      </w:r>
      <w:proofErr w:type="spellEnd"/>
      <w:r w:rsidR="00924368">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tidak</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banyak</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atau</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dapat</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dikatakan</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digadaikan</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atau</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dijual</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secara</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terus</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menerus</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akan</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dipandang</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rendah</w:t>
      </w:r>
      <w:proofErr w:type="spellEnd"/>
      <w:r w:rsidR="00924368">
        <w:rPr>
          <w:rFonts w:ascii="Times New Roman" w:hAnsi="Times New Roman" w:cs="Times New Roman"/>
          <w:sz w:val="24"/>
          <w:szCs w:val="24"/>
        </w:rPr>
        <w:t xml:space="preserve"> oleh </w:t>
      </w:r>
      <w:proofErr w:type="spellStart"/>
      <w:r w:rsidR="00924368">
        <w:rPr>
          <w:rFonts w:ascii="Times New Roman" w:hAnsi="Times New Roman" w:cs="Times New Roman"/>
          <w:sz w:val="24"/>
          <w:szCs w:val="24"/>
        </w:rPr>
        <w:t>masyakat</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Menurut</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hukum</w:t>
      </w:r>
      <w:proofErr w:type="spellEnd"/>
      <w:r w:rsidR="00924368">
        <w:rPr>
          <w:rFonts w:ascii="Times New Roman" w:hAnsi="Times New Roman" w:cs="Times New Roman"/>
          <w:sz w:val="24"/>
          <w:szCs w:val="24"/>
        </w:rPr>
        <w:t xml:space="preserve"> </w:t>
      </w:r>
      <w:proofErr w:type="spellStart"/>
      <w:r w:rsidR="00924368">
        <w:rPr>
          <w:rFonts w:ascii="Times New Roman" w:hAnsi="Times New Roman" w:cs="Times New Roman"/>
          <w:sz w:val="24"/>
          <w:szCs w:val="24"/>
        </w:rPr>
        <w:t>adat</w:t>
      </w:r>
      <w:proofErr w:type="spellEnd"/>
      <w:r w:rsidR="00924368">
        <w:rPr>
          <w:rFonts w:ascii="Times New Roman" w:hAnsi="Times New Roman" w:cs="Times New Roman"/>
          <w:sz w:val="24"/>
          <w:szCs w:val="24"/>
        </w:rPr>
        <w:t xml:space="preserve"> Minangkabau </w:t>
      </w:r>
      <w:proofErr w:type="spellStart"/>
      <w:r w:rsidR="007E7858">
        <w:rPr>
          <w:rFonts w:ascii="Times New Roman" w:hAnsi="Times New Roman" w:cs="Times New Roman"/>
          <w:sz w:val="24"/>
          <w:szCs w:val="24"/>
        </w:rPr>
        <w:t>tanah</w:t>
      </w:r>
      <w:proofErr w:type="spellEnd"/>
      <w:r w:rsidR="007E7858">
        <w:rPr>
          <w:rFonts w:ascii="Times New Roman" w:hAnsi="Times New Roman" w:cs="Times New Roman"/>
          <w:sz w:val="24"/>
          <w:szCs w:val="24"/>
        </w:rPr>
        <w:t xml:space="preserve"> yang </w:t>
      </w:r>
      <w:proofErr w:type="spellStart"/>
      <w:r w:rsidR="007E7858">
        <w:rPr>
          <w:rFonts w:ascii="Times New Roman" w:hAnsi="Times New Roman" w:cs="Times New Roman"/>
          <w:sz w:val="24"/>
          <w:szCs w:val="24"/>
        </w:rPr>
        <w:t>merupakan</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pusaka</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tinggi</w:t>
      </w:r>
      <w:proofErr w:type="spellEnd"/>
      <w:r w:rsidR="007E7858">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ini</w:t>
      </w:r>
      <w:proofErr w:type="spellEnd"/>
      <w:r w:rsidR="00D42D87">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tidak</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diperjual</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belikan</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secara</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semata-mata</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karena</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kedudukan</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dari</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tanah</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pusaka</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tinggi</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sebagai</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milik</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suku</w:t>
      </w:r>
      <w:proofErr w:type="spellEnd"/>
      <w:r w:rsidR="00D42D87">
        <w:rPr>
          <w:rFonts w:ascii="Times New Roman" w:hAnsi="Times New Roman" w:cs="Times New Roman"/>
          <w:sz w:val="24"/>
          <w:szCs w:val="24"/>
        </w:rPr>
        <w:t xml:space="preserve"> </w:t>
      </w:r>
      <w:proofErr w:type="spellStart"/>
      <w:r w:rsidR="00D42D87">
        <w:rPr>
          <w:rFonts w:ascii="Times New Roman" w:hAnsi="Times New Roman" w:cs="Times New Roman"/>
          <w:sz w:val="24"/>
          <w:szCs w:val="24"/>
        </w:rPr>
        <w:t>atau</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kaum</w:t>
      </w:r>
      <w:proofErr w:type="spellEnd"/>
      <w:r w:rsidR="00560352">
        <w:rPr>
          <w:rStyle w:val="FootnoteReference"/>
          <w:rFonts w:ascii="Times New Roman" w:hAnsi="Times New Roman" w:cs="Times New Roman"/>
          <w:sz w:val="24"/>
          <w:szCs w:val="24"/>
        </w:rPr>
        <w:footnoteReference w:id="13"/>
      </w:r>
      <w:r w:rsidR="00560352">
        <w:rPr>
          <w:rFonts w:ascii="Times New Roman" w:hAnsi="Times New Roman" w:cs="Times New Roman"/>
          <w:sz w:val="24"/>
          <w:szCs w:val="24"/>
        </w:rPr>
        <w:t xml:space="preserve">. </w:t>
      </w:r>
    </w:p>
    <w:p w14:paraId="4DC4CEE1" w14:textId="77777777" w:rsidR="008E36E2" w:rsidRDefault="00D21A99" w:rsidP="006D0932">
      <w:pPr>
        <w:spacing w:after="0" w:line="480" w:lineRule="auto"/>
        <w:ind w:left="426" w:firstLine="425"/>
        <w:jc w:val="both"/>
        <w:rPr>
          <w:rFonts w:ascii="Times New Roman" w:hAnsi="Times New Roman" w:cs="Times New Roman"/>
          <w:sz w:val="24"/>
          <w:szCs w:val="24"/>
        </w:rPr>
      </w:pPr>
      <w:proofErr w:type="spellStart"/>
      <w:r w:rsidRPr="00F730AD">
        <w:rPr>
          <w:rFonts w:ascii="Times New Roman" w:hAnsi="Times New Roman" w:cs="Times New Roman"/>
          <w:sz w:val="24"/>
          <w:szCs w:val="24"/>
        </w:rPr>
        <w:t>B</w:t>
      </w:r>
      <w:r w:rsidR="00744BDB" w:rsidRPr="00F730AD">
        <w:rPr>
          <w:rFonts w:ascii="Times New Roman" w:hAnsi="Times New Roman" w:cs="Times New Roman"/>
          <w:sz w:val="24"/>
          <w:szCs w:val="24"/>
        </w:rPr>
        <w:t>erdasarkan</w:t>
      </w:r>
      <w:proofErr w:type="spellEnd"/>
      <w:r w:rsidR="00744BDB" w:rsidRPr="00F730AD">
        <w:rPr>
          <w:rFonts w:ascii="Times New Roman" w:hAnsi="Times New Roman" w:cs="Times New Roman"/>
          <w:sz w:val="24"/>
          <w:szCs w:val="24"/>
        </w:rPr>
        <w:t xml:space="preserve"> </w:t>
      </w:r>
      <w:proofErr w:type="spellStart"/>
      <w:r w:rsidR="00744BDB" w:rsidRPr="00F730AD">
        <w:rPr>
          <w:rFonts w:ascii="Times New Roman" w:hAnsi="Times New Roman" w:cs="Times New Roman"/>
          <w:sz w:val="24"/>
          <w:szCs w:val="24"/>
        </w:rPr>
        <w:t>penjelasan</w:t>
      </w:r>
      <w:proofErr w:type="spellEnd"/>
      <w:r w:rsidR="00744BDB" w:rsidRPr="00F730AD">
        <w:rPr>
          <w:rFonts w:ascii="Times New Roman" w:hAnsi="Times New Roman" w:cs="Times New Roman"/>
          <w:sz w:val="24"/>
          <w:szCs w:val="24"/>
        </w:rPr>
        <w:t xml:space="preserve"> </w:t>
      </w:r>
      <w:proofErr w:type="spellStart"/>
      <w:r w:rsidR="00744BDB" w:rsidRPr="00F730AD">
        <w:rPr>
          <w:rFonts w:ascii="Times New Roman" w:hAnsi="Times New Roman" w:cs="Times New Roman"/>
          <w:sz w:val="24"/>
          <w:szCs w:val="24"/>
        </w:rPr>
        <w:t>latar</w:t>
      </w:r>
      <w:proofErr w:type="spellEnd"/>
      <w:r w:rsidR="00744BDB" w:rsidRPr="00F730AD">
        <w:rPr>
          <w:rFonts w:ascii="Times New Roman" w:hAnsi="Times New Roman" w:cs="Times New Roman"/>
          <w:sz w:val="24"/>
          <w:szCs w:val="24"/>
        </w:rPr>
        <w:t xml:space="preserve"> </w:t>
      </w:r>
      <w:proofErr w:type="spellStart"/>
      <w:r w:rsidR="00744BDB" w:rsidRPr="00F730AD">
        <w:rPr>
          <w:rFonts w:ascii="Times New Roman" w:hAnsi="Times New Roman" w:cs="Times New Roman"/>
          <w:sz w:val="24"/>
          <w:szCs w:val="24"/>
        </w:rPr>
        <w:t>belakang</w:t>
      </w:r>
      <w:proofErr w:type="spellEnd"/>
      <w:r w:rsidR="00744BDB" w:rsidRPr="00F730AD">
        <w:rPr>
          <w:rFonts w:ascii="Times New Roman" w:hAnsi="Times New Roman" w:cs="Times New Roman"/>
          <w:sz w:val="24"/>
          <w:szCs w:val="24"/>
        </w:rPr>
        <w:t xml:space="preserve"> </w:t>
      </w:r>
      <w:proofErr w:type="spellStart"/>
      <w:r w:rsidR="00E646F3">
        <w:rPr>
          <w:rFonts w:ascii="Times New Roman" w:hAnsi="Times New Roman" w:cs="Times New Roman"/>
          <w:sz w:val="24"/>
          <w:szCs w:val="24"/>
        </w:rPr>
        <w:t>di</w:t>
      </w:r>
      <w:r w:rsidR="007758B4">
        <w:rPr>
          <w:rFonts w:ascii="Times New Roman" w:hAnsi="Times New Roman" w:cs="Times New Roman"/>
          <w:sz w:val="24"/>
          <w:szCs w:val="24"/>
        </w:rPr>
        <w:t>atas</w:t>
      </w:r>
      <w:proofErr w:type="spellEnd"/>
      <w:r w:rsidR="007758B4">
        <w:rPr>
          <w:rFonts w:ascii="Times New Roman" w:hAnsi="Times New Roman" w:cs="Times New Roman"/>
          <w:sz w:val="24"/>
          <w:szCs w:val="24"/>
        </w:rPr>
        <w:t xml:space="preserve"> </w:t>
      </w:r>
      <w:proofErr w:type="spellStart"/>
      <w:r w:rsidR="00E646F3">
        <w:rPr>
          <w:rFonts w:ascii="Times New Roman" w:hAnsi="Times New Roman" w:cs="Times New Roman"/>
          <w:sz w:val="24"/>
          <w:szCs w:val="24"/>
        </w:rPr>
        <w:t>terkait</w:t>
      </w:r>
      <w:proofErr w:type="spellEnd"/>
      <w:r w:rsidR="00E646F3">
        <w:rPr>
          <w:rFonts w:ascii="Times New Roman" w:hAnsi="Times New Roman" w:cs="Times New Roman"/>
          <w:sz w:val="24"/>
          <w:szCs w:val="24"/>
        </w:rPr>
        <w:t xml:space="preserve"> </w:t>
      </w:r>
      <w:proofErr w:type="spellStart"/>
      <w:r w:rsidR="00E646F3">
        <w:rPr>
          <w:rFonts w:ascii="Times New Roman" w:hAnsi="Times New Roman" w:cs="Times New Roman"/>
          <w:sz w:val="24"/>
          <w:szCs w:val="24"/>
        </w:rPr>
        <w:t>kearifan</w:t>
      </w:r>
      <w:proofErr w:type="spellEnd"/>
      <w:r w:rsidR="00E646F3">
        <w:rPr>
          <w:rFonts w:ascii="Times New Roman" w:hAnsi="Times New Roman" w:cs="Times New Roman"/>
          <w:sz w:val="24"/>
          <w:szCs w:val="24"/>
        </w:rPr>
        <w:t xml:space="preserve"> </w:t>
      </w:r>
      <w:proofErr w:type="spellStart"/>
      <w:r w:rsidR="00E646F3">
        <w:rPr>
          <w:rFonts w:ascii="Times New Roman" w:hAnsi="Times New Roman" w:cs="Times New Roman"/>
          <w:sz w:val="24"/>
          <w:szCs w:val="24"/>
        </w:rPr>
        <w:t>lokal</w:t>
      </w:r>
      <w:proofErr w:type="spellEnd"/>
      <w:r w:rsidR="00E646F3">
        <w:rPr>
          <w:rFonts w:ascii="Times New Roman" w:hAnsi="Times New Roman" w:cs="Times New Roman"/>
          <w:sz w:val="24"/>
          <w:szCs w:val="24"/>
        </w:rPr>
        <w:t xml:space="preserve"> dan </w:t>
      </w:r>
      <w:proofErr w:type="spellStart"/>
      <w:r w:rsidR="00853B3B">
        <w:rPr>
          <w:rFonts w:ascii="Times New Roman" w:hAnsi="Times New Roman" w:cs="Times New Roman"/>
          <w:sz w:val="24"/>
          <w:szCs w:val="24"/>
        </w:rPr>
        <w:t>perbedaan</w:t>
      </w:r>
      <w:proofErr w:type="spellEnd"/>
      <w:r w:rsidR="00E646F3">
        <w:rPr>
          <w:rFonts w:ascii="Times New Roman" w:hAnsi="Times New Roman" w:cs="Times New Roman"/>
          <w:sz w:val="24"/>
          <w:szCs w:val="24"/>
        </w:rPr>
        <w:t xml:space="preserve"> </w:t>
      </w:r>
      <w:proofErr w:type="spellStart"/>
      <w:r w:rsidR="00E646F3">
        <w:rPr>
          <w:rFonts w:ascii="Times New Roman" w:hAnsi="Times New Roman" w:cs="Times New Roman"/>
          <w:sz w:val="24"/>
          <w:szCs w:val="24"/>
        </w:rPr>
        <w:t>mengenai</w:t>
      </w:r>
      <w:proofErr w:type="spellEnd"/>
      <w:r w:rsidR="007758B4">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tanah</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antara</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masyarakat</w:t>
      </w:r>
      <w:proofErr w:type="spellEnd"/>
      <w:r w:rsidR="00853B3B">
        <w:rPr>
          <w:rFonts w:ascii="Times New Roman" w:hAnsi="Times New Roman" w:cs="Times New Roman"/>
          <w:sz w:val="24"/>
          <w:szCs w:val="24"/>
        </w:rPr>
        <w:t xml:space="preserve"> Jawa </w:t>
      </w:r>
      <w:proofErr w:type="spellStart"/>
      <w:r w:rsidR="007E7858">
        <w:rPr>
          <w:rFonts w:ascii="Times New Roman" w:hAnsi="Times New Roman" w:cs="Times New Roman"/>
          <w:sz w:val="24"/>
          <w:szCs w:val="24"/>
        </w:rPr>
        <w:t>dengan</w:t>
      </w:r>
      <w:proofErr w:type="spellEnd"/>
      <w:r w:rsidR="00853B3B">
        <w:rPr>
          <w:rFonts w:ascii="Times New Roman" w:hAnsi="Times New Roman" w:cs="Times New Roman"/>
          <w:sz w:val="24"/>
          <w:szCs w:val="24"/>
        </w:rPr>
        <w:t xml:space="preserve"> Minangkabau </w:t>
      </w:r>
      <w:proofErr w:type="spellStart"/>
      <w:r w:rsidR="00853B3B">
        <w:rPr>
          <w:rFonts w:ascii="Times New Roman" w:hAnsi="Times New Roman" w:cs="Times New Roman"/>
          <w:sz w:val="24"/>
          <w:szCs w:val="24"/>
        </w:rPr>
        <w:t>dimana</w:t>
      </w:r>
      <w:proofErr w:type="spellEnd"/>
      <w:r w:rsidR="00853B3B">
        <w:rPr>
          <w:rFonts w:ascii="Times New Roman" w:hAnsi="Times New Roman" w:cs="Times New Roman"/>
          <w:sz w:val="24"/>
          <w:szCs w:val="24"/>
        </w:rPr>
        <w:t xml:space="preserve"> pada </w:t>
      </w:r>
      <w:proofErr w:type="spellStart"/>
      <w:r w:rsidR="00853B3B">
        <w:rPr>
          <w:rFonts w:ascii="Times New Roman" w:hAnsi="Times New Roman" w:cs="Times New Roman"/>
          <w:sz w:val="24"/>
          <w:szCs w:val="24"/>
        </w:rPr>
        <w:t>masyarakat</w:t>
      </w:r>
      <w:proofErr w:type="spellEnd"/>
      <w:r w:rsidR="00853B3B">
        <w:rPr>
          <w:rFonts w:ascii="Times New Roman" w:hAnsi="Times New Roman" w:cs="Times New Roman"/>
          <w:sz w:val="24"/>
          <w:szCs w:val="24"/>
        </w:rPr>
        <w:t xml:space="preserve"> Jawa </w:t>
      </w:r>
      <w:proofErr w:type="spellStart"/>
      <w:r w:rsidR="00853B3B">
        <w:rPr>
          <w:rFonts w:ascii="Times New Roman" w:hAnsi="Times New Roman" w:cs="Times New Roman"/>
          <w:sz w:val="24"/>
          <w:szCs w:val="24"/>
        </w:rPr>
        <w:t>sekecil</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tanah</w:t>
      </w:r>
      <w:proofErr w:type="spellEnd"/>
      <w:r w:rsidR="00853B3B">
        <w:rPr>
          <w:rFonts w:ascii="Times New Roman" w:hAnsi="Times New Roman" w:cs="Times New Roman"/>
          <w:sz w:val="24"/>
          <w:szCs w:val="24"/>
        </w:rPr>
        <w:t xml:space="preserve"> sangat </w:t>
      </w:r>
      <w:proofErr w:type="spellStart"/>
      <w:r w:rsidR="00853B3B">
        <w:rPr>
          <w:rFonts w:ascii="Times New Roman" w:hAnsi="Times New Roman" w:cs="Times New Roman"/>
          <w:sz w:val="24"/>
          <w:szCs w:val="24"/>
        </w:rPr>
        <w:t>berarti</w:t>
      </w:r>
      <w:proofErr w:type="spellEnd"/>
      <w:r w:rsidR="00853B3B">
        <w:rPr>
          <w:rFonts w:ascii="Times New Roman" w:hAnsi="Times New Roman" w:cs="Times New Roman"/>
          <w:sz w:val="24"/>
          <w:szCs w:val="24"/>
        </w:rPr>
        <w:t xml:space="preserve"> dan </w:t>
      </w:r>
      <w:proofErr w:type="spellStart"/>
      <w:r w:rsidR="00853B3B">
        <w:rPr>
          <w:rFonts w:ascii="Times New Roman" w:hAnsi="Times New Roman" w:cs="Times New Roman"/>
          <w:sz w:val="24"/>
          <w:szCs w:val="24"/>
        </w:rPr>
        <w:t>tak</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ternilai</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harganya</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dari</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apapun</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sedangkan</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bagi</w:t>
      </w:r>
      <w:proofErr w:type="spellEnd"/>
      <w:r w:rsidR="00853B3B">
        <w:rPr>
          <w:rFonts w:ascii="Times New Roman" w:hAnsi="Times New Roman" w:cs="Times New Roman"/>
          <w:sz w:val="24"/>
          <w:szCs w:val="24"/>
        </w:rPr>
        <w:t xml:space="preserve"> </w:t>
      </w:r>
      <w:proofErr w:type="spellStart"/>
      <w:r w:rsidR="00853B3B">
        <w:rPr>
          <w:rFonts w:ascii="Times New Roman" w:hAnsi="Times New Roman" w:cs="Times New Roman"/>
          <w:sz w:val="24"/>
          <w:szCs w:val="24"/>
        </w:rPr>
        <w:t>masyarakat</w:t>
      </w:r>
      <w:proofErr w:type="spellEnd"/>
      <w:r w:rsidR="00853B3B">
        <w:rPr>
          <w:rFonts w:ascii="Times New Roman" w:hAnsi="Times New Roman" w:cs="Times New Roman"/>
          <w:sz w:val="24"/>
          <w:szCs w:val="24"/>
        </w:rPr>
        <w:t xml:space="preserve"> Minangkabau</w:t>
      </w:r>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tanah</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sebagai</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pusaka</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tinggi</w:t>
      </w:r>
      <w:proofErr w:type="spellEnd"/>
      <w:r w:rsidR="007E7858">
        <w:rPr>
          <w:rFonts w:ascii="Times New Roman" w:hAnsi="Times New Roman" w:cs="Times New Roman"/>
          <w:sz w:val="24"/>
          <w:szCs w:val="24"/>
        </w:rPr>
        <w:t xml:space="preserve"> yang </w:t>
      </w:r>
      <w:proofErr w:type="spellStart"/>
      <w:r w:rsidR="007E7858">
        <w:rPr>
          <w:rFonts w:ascii="Times New Roman" w:hAnsi="Times New Roman" w:cs="Times New Roman"/>
          <w:sz w:val="24"/>
          <w:szCs w:val="24"/>
        </w:rPr>
        <w:t>memiliki</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nilai</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berharga</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harus</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dipertahankan</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untuk</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generasi</w:t>
      </w:r>
      <w:proofErr w:type="spellEnd"/>
      <w:r w:rsidR="007E7858">
        <w:rPr>
          <w:rFonts w:ascii="Times New Roman" w:hAnsi="Times New Roman" w:cs="Times New Roman"/>
          <w:sz w:val="24"/>
          <w:szCs w:val="24"/>
        </w:rPr>
        <w:t xml:space="preserve"> yang </w:t>
      </w:r>
      <w:proofErr w:type="spellStart"/>
      <w:r w:rsidR="007E7858">
        <w:rPr>
          <w:rFonts w:ascii="Times New Roman" w:hAnsi="Times New Roman" w:cs="Times New Roman"/>
          <w:sz w:val="24"/>
          <w:szCs w:val="24"/>
        </w:rPr>
        <w:t>akan</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datang</w:t>
      </w:r>
      <w:proofErr w:type="spellEnd"/>
      <w:r w:rsidR="007E7858">
        <w:rPr>
          <w:rFonts w:ascii="Times New Roman" w:hAnsi="Times New Roman" w:cs="Times New Roman"/>
          <w:sz w:val="24"/>
          <w:szCs w:val="24"/>
        </w:rPr>
        <w:t xml:space="preserve"> agar </w:t>
      </w:r>
      <w:proofErr w:type="spellStart"/>
      <w:r w:rsidR="007E7858">
        <w:rPr>
          <w:rFonts w:ascii="Times New Roman" w:hAnsi="Times New Roman" w:cs="Times New Roman"/>
          <w:sz w:val="24"/>
          <w:szCs w:val="24"/>
        </w:rPr>
        <w:t>tidak</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terjadi</w:t>
      </w:r>
      <w:proofErr w:type="spellEnd"/>
      <w:r w:rsidR="007E7858">
        <w:rPr>
          <w:rFonts w:ascii="Times New Roman" w:hAnsi="Times New Roman" w:cs="Times New Roman"/>
          <w:sz w:val="24"/>
          <w:szCs w:val="24"/>
        </w:rPr>
        <w:t xml:space="preserve"> </w:t>
      </w:r>
      <w:proofErr w:type="spellStart"/>
      <w:r w:rsidR="007E7858">
        <w:rPr>
          <w:rFonts w:ascii="Times New Roman" w:hAnsi="Times New Roman" w:cs="Times New Roman"/>
          <w:sz w:val="24"/>
          <w:szCs w:val="24"/>
        </w:rPr>
        <w:t>kemlaratan</w:t>
      </w:r>
      <w:proofErr w:type="spellEnd"/>
      <w:r w:rsidR="007E7858">
        <w:rPr>
          <w:rFonts w:ascii="Times New Roman" w:hAnsi="Times New Roman" w:cs="Times New Roman"/>
          <w:sz w:val="24"/>
          <w:szCs w:val="24"/>
        </w:rPr>
        <w:t xml:space="preserve"> </w:t>
      </w:r>
      <w:r w:rsidR="000C65B2">
        <w:rPr>
          <w:rFonts w:ascii="Times New Roman" w:hAnsi="Times New Roman" w:cs="Times New Roman"/>
          <w:sz w:val="24"/>
          <w:szCs w:val="24"/>
        </w:rPr>
        <w:t xml:space="preserve">yang </w:t>
      </w:r>
      <w:proofErr w:type="spellStart"/>
      <w:r w:rsidR="000C65B2">
        <w:rPr>
          <w:rFonts w:ascii="Times New Roman" w:hAnsi="Times New Roman" w:cs="Times New Roman"/>
          <w:sz w:val="24"/>
          <w:szCs w:val="24"/>
        </w:rPr>
        <w:t>diberikan</w:t>
      </w:r>
      <w:proofErr w:type="spellEnd"/>
      <w:r w:rsidR="000C65B2">
        <w:rPr>
          <w:rFonts w:ascii="Times New Roman" w:hAnsi="Times New Roman" w:cs="Times New Roman"/>
          <w:sz w:val="24"/>
          <w:szCs w:val="24"/>
        </w:rPr>
        <w:t xml:space="preserve"> oleh </w:t>
      </w:r>
      <w:proofErr w:type="spellStart"/>
      <w:r w:rsidR="000C65B2">
        <w:rPr>
          <w:rFonts w:ascii="Times New Roman" w:hAnsi="Times New Roman" w:cs="Times New Roman"/>
          <w:sz w:val="24"/>
          <w:szCs w:val="24"/>
        </w:rPr>
        <w:t>nenek</w:t>
      </w:r>
      <w:proofErr w:type="spellEnd"/>
      <w:r w:rsidR="000C65B2">
        <w:rPr>
          <w:rFonts w:ascii="Times New Roman" w:hAnsi="Times New Roman" w:cs="Times New Roman"/>
          <w:sz w:val="24"/>
          <w:szCs w:val="24"/>
        </w:rPr>
        <w:t xml:space="preserve"> </w:t>
      </w:r>
      <w:proofErr w:type="spellStart"/>
      <w:r w:rsidR="000C65B2">
        <w:rPr>
          <w:rFonts w:ascii="Times New Roman" w:hAnsi="Times New Roman" w:cs="Times New Roman"/>
          <w:sz w:val="24"/>
          <w:szCs w:val="24"/>
        </w:rPr>
        <w:t>moyang</w:t>
      </w:r>
      <w:proofErr w:type="spellEnd"/>
      <w:r w:rsidR="000C65B2">
        <w:rPr>
          <w:rFonts w:ascii="Times New Roman" w:hAnsi="Times New Roman" w:cs="Times New Roman"/>
          <w:sz w:val="24"/>
          <w:szCs w:val="24"/>
        </w:rPr>
        <w:t xml:space="preserve"> </w:t>
      </w:r>
      <w:proofErr w:type="spellStart"/>
      <w:r w:rsidR="000C65B2">
        <w:rPr>
          <w:rFonts w:ascii="Times New Roman" w:hAnsi="Times New Roman" w:cs="Times New Roman"/>
          <w:sz w:val="24"/>
          <w:szCs w:val="24"/>
        </w:rPr>
        <w:t>untuk</w:t>
      </w:r>
      <w:proofErr w:type="spellEnd"/>
      <w:r w:rsidR="000C65B2">
        <w:rPr>
          <w:rFonts w:ascii="Times New Roman" w:hAnsi="Times New Roman" w:cs="Times New Roman"/>
          <w:sz w:val="24"/>
          <w:szCs w:val="24"/>
        </w:rPr>
        <w:t xml:space="preserve"> </w:t>
      </w:r>
      <w:proofErr w:type="spellStart"/>
      <w:r w:rsidR="000C65B2">
        <w:rPr>
          <w:rFonts w:ascii="Times New Roman" w:hAnsi="Times New Roman" w:cs="Times New Roman"/>
          <w:sz w:val="24"/>
          <w:szCs w:val="24"/>
        </w:rPr>
        <w:t>cucu-cucunya</w:t>
      </w:r>
      <w:proofErr w:type="spellEnd"/>
      <w:r w:rsidR="000C65B2">
        <w:rPr>
          <w:rFonts w:ascii="Times New Roman" w:hAnsi="Times New Roman" w:cs="Times New Roman"/>
          <w:sz w:val="24"/>
          <w:szCs w:val="24"/>
        </w:rPr>
        <w:t>.</w:t>
      </w:r>
      <w:r w:rsidR="00E646F3">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Sebagaimana</w:t>
      </w:r>
      <w:proofErr w:type="spellEnd"/>
      <w:r w:rsidR="008E36E2">
        <w:rPr>
          <w:rFonts w:ascii="Times New Roman" w:hAnsi="Times New Roman" w:cs="Times New Roman"/>
          <w:sz w:val="24"/>
          <w:szCs w:val="24"/>
        </w:rPr>
        <w:t xml:space="preserve"> </w:t>
      </w:r>
      <w:r w:rsidR="008E36E2" w:rsidRPr="00F730AD">
        <w:rPr>
          <w:rFonts w:ascii="Times New Roman" w:hAnsi="Times New Roman" w:cs="Times New Roman"/>
          <w:sz w:val="24"/>
          <w:szCs w:val="24"/>
        </w:rPr>
        <w:t xml:space="preserve">yang </w:t>
      </w:r>
      <w:proofErr w:type="spellStart"/>
      <w:r w:rsidR="008E36E2" w:rsidRPr="00F730AD">
        <w:rPr>
          <w:rFonts w:ascii="Times New Roman" w:hAnsi="Times New Roman" w:cs="Times New Roman"/>
          <w:sz w:val="24"/>
          <w:szCs w:val="24"/>
        </w:rPr>
        <w:t>telah</w:t>
      </w:r>
      <w:proofErr w:type="spellEnd"/>
      <w:r w:rsidR="008E36E2" w:rsidRPr="00F730AD">
        <w:rPr>
          <w:rFonts w:ascii="Times New Roman" w:hAnsi="Times New Roman" w:cs="Times New Roman"/>
          <w:sz w:val="24"/>
          <w:szCs w:val="24"/>
        </w:rPr>
        <w:t xml:space="preserve"> </w:t>
      </w:r>
      <w:proofErr w:type="spellStart"/>
      <w:r w:rsidR="008E36E2" w:rsidRPr="00F730AD">
        <w:rPr>
          <w:rFonts w:ascii="Times New Roman" w:hAnsi="Times New Roman" w:cs="Times New Roman"/>
          <w:sz w:val="24"/>
          <w:szCs w:val="24"/>
        </w:rPr>
        <w:t>diuraikan</w:t>
      </w:r>
      <w:proofErr w:type="spellEnd"/>
      <w:r w:rsidR="008E36E2" w:rsidRPr="00F730AD">
        <w:rPr>
          <w:rFonts w:ascii="Times New Roman" w:hAnsi="Times New Roman" w:cs="Times New Roman"/>
          <w:sz w:val="24"/>
          <w:szCs w:val="24"/>
        </w:rPr>
        <w:t xml:space="preserve"> </w:t>
      </w:r>
      <w:proofErr w:type="spellStart"/>
      <w:r w:rsidR="008E36E2" w:rsidRPr="00F730AD">
        <w:rPr>
          <w:rFonts w:ascii="Times New Roman" w:hAnsi="Times New Roman" w:cs="Times New Roman"/>
          <w:sz w:val="24"/>
          <w:szCs w:val="24"/>
        </w:rPr>
        <w:t>penulis</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tidak</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akan</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membahas</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mengenai</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kearifan</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lokal</w:t>
      </w:r>
      <w:proofErr w:type="spellEnd"/>
      <w:r w:rsidR="008E36E2">
        <w:rPr>
          <w:rFonts w:ascii="Times New Roman" w:hAnsi="Times New Roman" w:cs="Times New Roman"/>
          <w:sz w:val="24"/>
          <w:szCs w:val="24"/>
        </w:rPr>
        <w:t xml:space="preserve"> dan arti </w:t>
      </w:r>
      <w:proofErr w:type="spellStart"/>
      <w:r w:rsidR="008E36E2">
        <w:rPr>
          <w:rFonts w:ascii="Times New Roman" w:hAnsi="Times New Roman" w:cs="Times New Roman"/>
          <w:sz w:val="24"/>
          <w:szCs w:val="24"/>
        </w:rPr>
        <w:t>tanah</w:t>
      </w:r>
      <w:proofErr w:type="spellEnd"/>
      <w:r w:rsidR="008E36E2">
        <w:rPr>
          <w:rFonts w:ascii="Times New Roman" w:hAnsi="Times New Roman" w:cs="Times New Roman"/>
          <w:sz w:val="24"/>
          <w:szCs w:val="24"/>
        </w:rPr>
        <w:t xml:space="preserve"> yang </w:t>
      </w:r>
      <w:proofErr w:type="spellStart"/>
      <w:r w:rsidR="008E36E2">
        <w:rPr>
          <w:rFonts w:ascii="Times New Roman" w:hAnsi="Times New Roman" w:cs="Times New Roman"/>
          <w:sz w:val="24"/>
          <w:szCs w:val="24"/>
        </w:rPr>
        <w:t>ada</w:t>
      </w:r>
      <w:proofErr w:type="spellEnd"/>
      <w:r w:rsidR="008E36E2">
        <w:rPr>
          <w:rFonts w:ascii="Times New Roman" w:hAnsi="Times New Roman" w:cs="Times New Roman"/>
          <w:sz w:val="24"/>
          <w:szCs w:val="24"/>
        </w:rPr>
        <w:t xml:space="preserve"> di Indonesia. </w:t>
      </w:r>
    </w:p>
    <w:p w14:paraId="50854348" w14:textId="4A855AB2" w:rsidR="00EB795E" w:rsidRDefault="00E646F3" w:rsidP="00495698">
      <w:pPr>
        <w:spacing w:after="0" w:line="480" w:lineRule="auto"/>
        <w:ind w:left="426" w:firstLine="425"/>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00F175EA">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pasal</w:t>
      </w:r>
      <w:proofErr w:type="spellEnd"/>
      <w:r w:rsidR="00B3510E">
        <w:rPr>
          <w:rFonts w:ascii="Times New Roman" w:hAnsi="Times New Roman" w:cs="Times New Roman"/>
          <w:sz w:val="24"/>
          <w:szCs w:val="24"/>
        </w:rPr>
        <w:t xml:space="preserve"> </w:t>
      </w:r>
      <w:r w:rsidR="00F175EA">
        <w:rPr>
          <w:rFonts w:ascii="Times New Roman" w:hAnsi="Times New Roman" w:cs="Times New Roman"/>
          <w:sz w:val="24"/>
          <w:szCs w:val="24"/>
        </w:rPr>
        <w:t xml:space="preserve">3 </w:t>
      </w:r>
      <w:r w:rsidR="00B3510E">
        <w:rPr>
          <w:rFonts w:ascii="Times New Roman" w:hAnsi="Times New Roman" w:cs="Times New Roman"/>
          <w:sz w:val="24"/>
          <w:szCs w:val="24"/>
        </w:rPr>
        <w:t xml:space="preserve">pada </w:t>
      </w:r>
      <w:proofErr w:type="spellStart"/>
      <w:r w:rsidR="00F175EA">
        <w:rPr>
          <w:rFonts w:ascii="Times New Roman" w:hAnsi="Times New Roman" w:cs="Times New Roman"/>
          <w:sz w:val="24"/>
          <w:szCs w:val="24"/>
        </w:rPr>
        <w:t>huruf</w:t>
      </w:r>
      <w:proofErr w:type="spellEnd"/>
      <w:r w:rsidR="00F175EA">
        <w:rPr>
          <w:rFonts w:ascii="Times New Roman" w:hAnsi="Times New Roman" w:cs="Times New Roman"/>
          <w:sz w:val="24"/>
          <w:szCs w:val="24"/>
        </w:rPr>
        <w:t xml:space="preserve"> a</w:t>
      </w:r>
      <w:r>
        <w:rPr>
          <w:rFonts w:ascii="Times New Roman" w:hAnsi="Times New Roman" w:cs="Times New Roman"/>
          <w:sz w:val="24"/>
          <w:szCs w:val="24"/>
        </w:rPr>
        <w:t xml:space="preserve"> P</w:t>
      </w:r>
      <w:r w:rsidR="004C006B">
        <w:rPr>
          <w:rFonts w:ascii="Times New Roman" w:hAnsi="Times New Roman" w:cs="Times New Roman"/>
          <w:sz w:val="24"/>
          <w:szCs w:val="24"/>
        </w:rPr>
        <w:t xml:space="preserve">P </w:t>
      </w:r>
      <w:r>
        <w:rPr>
          <w:rFonts w:ascii="Times New Roman" w:hAnsi="Times New Roman" w:cs="Times New Roman"/>
          <w:sz w:val="24"/>
          <w:szCs w:val="24"/>
        </w:rPr>
        <w:t>No</w:t>
      </w:r>
      <w:r w:rsidR="004C006B">
        <w:rPr>
          <w:rFonts w:ascii="Times New Roman" w:hAnsi="Times New Roman" w:cs="Times New Roman"/>
          <w:sz w:val="24"/>
          <w:szCs w:val="24"/>
        </w:rPr>
        <w:t>.</w:t>
      </w:r>
      <w:r>
        <w:rPr>
          <w:rFonts w:ascii="Times New Roman" w:hAnsi="Times New Roman" w:cs="Times New Roman"/>
          <w:sz w:val="24"/>
          <w:szCs w:val="24"/>
        </w:rPr>
        <w:t xml:space="preserve"> 24</w:t>
      </w:r>
      <w:r w:rsidR="004C006B">
        <w:rPr>
          <w:rFonts w:ascii="Times New Roman" w:hAnsi="Times New Roman" w:cs="Times New Roman"/>
          <w:sz w:val="24"/>
          <w:szCs w:val="24"/>
        </w:rPr>
        <w:t>/97</w:t>
      </w:r>
      <w:r>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perihal</w:t>
      </w:r>
      <w:proofErr w:type="spellEnd"/>
      <w:r w:rsidR="00B3510E">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p</w:t>
      </w:r>
      <w:r>
        <w:rPr>
          <w:rFonts w:ascii="Times New Roman" w:hAnsi="Times New Roman" w:cs="Times New Roman"/>
          <w:sz w:val="24"/>
          <w:szCs w:val="24"/>
        </w:rPr>
        <w:t>endaftaran</w:t>
      </w:r>
      <w:proofErr w:type="spellEnd"/>
      <w:r>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t</w:t>
      </w:r>
      <w:r>
        <w:rPr>
          <w:rFonts w:ascii="Times New Roman" w:hAnsi="Times New Roman" w:cs="Times New Roman"/>
          <w:sz w:val="24"/>
          <w:szCs w:val="24"/>
        </w:rPr>
        <w:t>anah</w:t>
      </w:r>
      <w:proofErr w:type="spellEnd"/>
      <w:r w:rsidR="00495698">
        <w:rPr>
          <w:rFonts w:ascii="Times New Roman" w:hAnsi="Times New Roman" w:cs="Times New Roman"/>
          <w:sz w:val="24"/>
          <w:szCs w:val="24"/>
        </w:rPr>
        <w:t xml:space="preserve"> </w:t>
      </w:r>
      <w:r w:rsidR="00EB795E">
        <w:rPr>
          <w:rFonts w:ascii="Times New Roman" w:hAnsi="Times New Roman" w:cs="Times New Roman"/>
          <w:sz w:val="24"/>
          <w:szCs w:val="24"/>
        </w:rPr>
        <w:t>“</w:t>
      </w:r>
      <w:proofErr w:type="spellStart"/>
      <w:r w:rsidR="00EB795E">
        <w:rPr>
          <w:rFonts w:ascii="Times New Roman" w:hAnsi="Times New Roman" w:cs="Times New Roman"/>
          <w:sz w:val="24"/>
          <w:szCs w:val="24"/>
        </w:rPr>
        <w:t>Untuk</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memberikan</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kepastian</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hukum</w:t>
      </w:r>
      <w:proofErr w:type="spellEnd"/>
      <w:r w:rsidR="00EB795E">
        <w:rPr>
          <w:rFonts w:ascii="Times New Roman" w:hAnsi="Times New Roman" w:cs="Times New Roman"/>
          <w:sz w:val="24"/>
          <w:szCs w:val="24"/>
        </w:rPr>
        <w:t xml:space="preserve"> dan </w:t>
      </w:r>
      <w:proofErr w:type="spellStart"/>
      <w:r w:rsidR="00EB795E">
        <w:rPr>
          <w:rFonts w:ascii="Times New Roman" w:hAnsi="Times New Roman" w:cs="Times New Roman"/>
          <w:sz w:val="24"/>
          <w:szCs w:val="24"/>
        </w:rPr>
        <w:t>perlindungan</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kepada</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pemegang</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hak</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atas</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suatu</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bidang</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tanah</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satuan</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rumah</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susun</w:t>
      </w:r>
      <w:proofErr w:type="spellEnd"/>
      <w:r w:rsidR="00EB795E">
        <w:rPr>
          <w:rFonts w:ascii="Times New Roman" w:hAnsi="Times New Roman" w:cs="Times New Roman"/>
          <w:sz w:val="24"/>
          <w:szCs w:val="24"/>
        </w:rPr>
        <w:t xml:space="preserve"> dan </w:t>
      </w:r>
      <w:proofErr w:type="spellStart"/>
      <w:r w:rsidR="00EB795E">
        <w:rPr>
          <w:rFonts w:ascii="Times New Roman" w:hAnsi="Times New Roman" w:cs="Times New Roman"/>
          <w:sz w:val="24"/>
          <w:szCs w:val="24"/>
        </w:rPr>
        <w:t>hak-hak</w:t>
      </w:r>
      <w:proofErr w:type="spellEnd"/>
      <w:r w:rsidR="00EB795E">
        <w:rPr>
          <w:rFonts w:ascii="Times New Roman" w:hAnsi="Times New Roman" w:cs="Times New Roman"/>
          <w:sz w:val="24"/>
          <w:szCs w:val="24"/>
        </w:rPr>
        <w:t xml:space="preserve"> lain yang </w:t>
      </w:r>
      <w:proofErr w:type="spellStart"/>
      <w:r w:rsidR="00EB795E">
        <w:rPr>
          <w:rFonts w:ascii="Times New Roman" w:hAnsi="Times New Roman" w:cs="Times New Roman"/>
          <w:sz w:val="24"/>
          <w:szCs w:val="24"/>
        </w:rPr>
        <w:t>terdaftar</w:t>
      </w:r>
      <w:proofErr w:type="spellEnd"/>
      <w:r w:rsidR="00EB795E">
        <w:rPr>
          <w:rFonts w:ascii="Times New Roman" w:hAnsi="Times New Roman" w:cs="Times New Roman"/>
          <w:sz w:val="24"/>
          <w:szCs w:val="24"/>
        </w:rPr>
        <w:t xml:space="preserve"> agar </w:t>
      </w:r>
      <w:proofErr w:type="spellStart"/>
      <w:r w:rsidR="00EB795E">
        <w:rPr>
          <w:rFonts w:ascii="Times New Roman" w:hAnsi="Times New Roman" w:cs="Times New Roman"/>
          <w:sz w:val="24"/>
          <w:szCs w:val="24"/>
        </w:rPr>
        <w:t>dengan</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mudah</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dapat</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membuktikan</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dirinya</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sebagai</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pemegang</w:t>
      </w:r>
      <w:proofErr w:type="spellEnd"/>
      <w:r w:rsidR="00EB795E">
        <w:rPr>
          <w:rFonts w:ascii="Times New Roman" w:hAnsi="Times New Roman" w:cs="Times New Roman"/>
          <w:sz w:val="24"/>
          <w:szCs w:val="24"/>
        </w:rPr>
        <w:t xml:space="preserve"> </w:t>
      </w:r>
      <w:proofErr w:type="spellStart"/>
      <w:r w:rsidR="00EB795E">
        <w:rPr>
          <w:rFonts w:ascii="Times New Roman" w:hAnsi="Times New Roman" w:cs="Times New Roman"/>
          <w:sz w:val="24"/>
          <w:szCs w:val="24"/>
        </w:rPr>
        <w:t>hak</w:t>
      </w:r>
      <w:proofErr w:type="spellEnd"/>
      <w:r w:rsidR="00EB795E">
        <w:rPr>
          <w:rFonts w:ascii="Times New Roman" w:hAnsi="Times New Roman" w:cs="Times New Roman"/>
          <w:sz w:val="24"/>
          <w:szCs w:val="24"/>
        </w:rPr>
        <w:t xml:space="preserve"> yang </w:t>
      </w:r>
      <w:proofErr w:type="spellStart"/>
      <w:r w:rsidR="00EB795E">
        <w:rPr>
          <w:rFonts w:ascii="Times New Roman" w:hAnsi="Times New Roman" w:cs="Times New Roman"/>
          <w:sz w:val="24"/>
          <w:szCs w:val="24"/>
        </w:rPr>
        <w:t>bersangkutan</w:t>
      </w:r>
      <w:proofErr w:type="spellEnd"/>
      <w:r w:rsidR="00EB795E">
        <w:rPr>
          <w:rFonts w:ascii="Times New Roman" w:hAnsi="Times New Roman" w:cs="Times New Roman"/>
          <w:sz w:val="24"/>
          <w:szCs w:val="24"/>
        </w:rPr>
        <w:t>”.</w:t>
      </w:r>
    </w:p>
    <w:p w14:paraId="608D5544" w14:textId="3AF6E64E" w:rsidR="008E36E2" w:rsidRPr="008E36E2" w:rsidRDefault="00EB795E" w:rsidP="006D0932">
      <w:pPr>
        <w:spacing w:after="0" w:line="480" w:lineRule="auto"/>
        <w:ind w:left="426"/>
        <w:jc w:val="both"/>
        <w:rPr>
          <w:rFonts w:ascii="Times New Roman" w:hAnsi="Times New Roman" w:cs="Times New Roman"/>
          <w:b/>
          <w:bCs/>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sidR="004C006B">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pemegang</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tanah</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tidak</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memiliki</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bukti</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kepemilikan</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maka</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akan</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timbul</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masalah</w:t>
      </w:r>
      <w:proofErr w:type="spellEnd"/>
      <w:r w:rsidR="005A3874">
        <w:rPr>
          <w:rFonts w:ascii="Times New Roman" w:hAnsi="Times New Roman" w:cs="Times New Roman"/>
          <w:sz w:val="24"/>
          <w:szCs w:val="24"/>
        </w:rPr>
        <w:t>,</w:t>
      </w:r>
      <w:r w:rsidR="006D0932">
        <w:rPr>
          <w:rFonts w:ascii="Times New Roman" w:hAnsi="Times New Roman" w:cs="Times New Roman"/>
          <w:sz w:val="24"/>
          <w:szCs w:val="24"/>
        </w:rPr>
        <w:t xml:space="preserve"> </w:t>
      </w:r>
      <w:proofErr w:type="spellStart"/>
      <w:r w:rsidR="004C006B">
        <w:rPr>
          <w:rFonts w:ascii="Times New Roman" w:hAnsi="Times New Roman" w:cs="Times New Roman"/>
          <w:sz w:val="24"/>
          <w:szCs w:val="24"/>
        </w:rPr>
        <w:t>sesuai</w:t>
      </w:r>
      <w:proofErr w:type="spellEnd"/>
      <w:r w:rsidR="006D0932">
        <w:rPr>
          <w:rFonts w:ascii="Times New Roman" w:hAnsi="Times New Roman" w:cs="Times New Roman"/>
          <w:sz w:val="24"/>
          <w:szCs w:val="24"/>
        </w:rPr>
        <w:t xml:space="preserve"> </w:t>
      </w:r>
      <w:proofErr w:type="spellStart"/>
      <w:r w:rsidR="006D0932">
        <w:rPr>
          <w:rFonts w:ascii="Times New Roman" w:hAnsi="Times New Roman" w:cs="Times New Roman"/>
          <w:sz w:val="24"/>
          <w:szCs w:val="24"/>
        </w:rPr>
        <w:t>uraian</w:t>
      </w:r>
      <w:proofErr w:type="spellEnd"/>
      <w:r w:rsidR="004C006B">
        <w:rPr>
          <w:rFonts w:ascii="Times New Roman" w:hAnsi="Times New Roman" w:cs="Times New Roman"/>
          <w:sz w:val="24"/>
          <w:szCs w:val="24"/>
        </w:rPr>
        <w:t xml:space="preserve"> yang </w:t>
      </w:r>
      <w:proofErr w:type="spellStart"/>
      <w:r w:rsidR="004C006B">
        <w:rPr>
          <w:rFonts w:ascii="Times New Roman" w:hAnsi="Times New Roman" w:cs="Times New Roman"/>
          <w:sz w:val="24"/>
          <w:szCs w:val="24"/>
        </w:rPr>
        <w:t>telah</w:t>
      </w:r>
      <w:proofErr w:type="spellEnd"/>
      <w:r w:rsidR="004C006B">
        <w:rPr>
          <w:rFonts w:ascii="Times New Roman" w:hAnsi="Times New Roman" w:cs="Times New Roman"/>
          <w:sz w:val="24"/>
          <w:szCs w:val="24"/>
        </w:rPr>
        <w:t xml:space="preserve"> </w:t>
      </w:r>
      <w:proofErr w:type="spellStart"/>
      <w:r w:rsidR="004C006B">
        <w:rPr>
          <w:rFonts w:ascii="Times New Roman" w:hAnsi="Times New Roman" w:cs="Times New Roman"/>
          <w:sz w:val="24"/>
          <w:szCs w:val="24"/>
        </w:rPr>
        <w:t>dijelaskan</w:t>
      </w:r>
      <w:proofErr w:type="spellEnd"/>
      <w:r w:rsidR="004C006B">
        <w:rPr>
          <w:rFonts w:ascii="Times New Roman" w:hAnsi="Times New Roman" w:cs="Times New Roman"/>
          <w:sz w:val="24"/>
          <w:szCs w:val="24"/>
        </w:rPr>
        <w:t xml:space="preserve"> </w:t>
      </w:r>
      <w:proofErr w:type="spellStart"/>
      <w:r w:rsidR="004C006B">
        <w:rPr>
          <w:rFonts w:ascii="Times New Roman" w:hAnsi="Times New Roman" w:cs="Times New Roman"/>
          <w:sz w:val="24"/>
          <w:szCs w:val="24"/>
        </w:rPr>
        <w:t>maka</w:t>
      </w:r>
      <w:proofErr w:type="spellEnd"/>
      <w:r w:rsidR="004C006B">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penulis</w:t>
      </w:r>
      <w:proofErr w:type="spellEnd"/>
      <w:r w:rsidR="008E36E2">
        <w:rPr>
          <w:rFonts w:ascii="Times New Roman" w:hAnsi="Times New Roman" w:cs="Times New Roman"/>
          <w:sz w:val="24"/>
          <w:szCs w:val="24"/>
        </w:rPr>
        <w:t xml:space="preserve"> </w:t>
      </w:r>
      <w:r w:rsidR="004C006B">
        <w:rPr>
          <w:rFonts w:ascii="Times New Roman" w:hAnsi="Times New Roman" w:cs="Times New Roman"/>
          <w:sz w:val="24"/>
          <w:szCs w:val="24"/>
        </w:rPr>
        <w:t xml:space="preserve">pada </w:t>
      </w:r>
      <w:proofErr w:type="spellStart"/>
      <w:r w:rsidR="004C006B">
        <w:rPr>
          <w:rFonts w:ascii="Times New Roman" w:hAnsi="Times New Roman" w:cs="Times New Roman"/>
          <w:sz w:val="24"/>
          <w:szCs w:val="24"/>
        </w:rPr>
        <w:t>penelitian</w:t>
      </w:r>
      <w:proofErr w:type="spellEnd"/>
      <w:r w:rsidR="004C006B">
        <w:rPr>
          <w:rFonts w:ascii="Times New Roman" w:hAnsi="Times New Roman" w:cs="Times New Roman"/>
          <w:sz w:val="24"/>
          <w:szCs w:val="24"/>
        </w:rPr>
        <w:t xml:space="preserve"> yang </w:t>
      </w:r>
      <w:proofErr w:type="spellStart"/>
      <w:r w:rsidR="004C006B">
        <w:rPr>
          <w:rFonts w:ascii="Times New Roman" w:hAnsi="Times New Roman" w:cs="Times New Roman"/>
          <w:sz w:val="24"/>
          <w:szCs w:val="24"/>
        </w:rPr>
        <w:t>akan</w:t>
      </w:r>
      <w:proofErr w:type="spellEnd"/>
      <w:r w:rsidR="004C006B">
        <w:rPr>
          <w:rFonts w:ascii="Times New Roman" w:hAnsi="Times New Roman" w:cs="Times New Roman"/>
          <w:sz w:val="24"/>
          <w:szCs w:val="24"/>
        </w:rPr>
        <w:t xml:space="preserve"> </w:t>
      </w:r>
      <w:proofErr w:type="spellStart"/>
      <w:r w:rsidR="004C006B">
        <w:rPr>
          <w:rFonts w:ascii="Times New Roman" w:hAnsi="Times New Roman" w:cs="Times New Roman"/>
          <w:sz w:val="24"/>
          <w:szCs w:val="24"/>
        </w:rPr>
        <w:t>diteliti</w:t>
      </w:r>
      <w:proofErr w:type="spellEnd"/>
      <w:r w:rsidR="004C006B">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tertarik</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untuk</w:t>
      </w:r>
      <w:proofErr w:type="spellEnd"/>
      <w:r w:rsidR="008E36E2">
        <w:rPr>
          <w:rFonts w:ascii="Times New Roman" w:hAnsi="Times New Roman" w:cs="Times New Roman"/>
          <w:sz w:val="24"/>
          <w:szCs w:val="24"/>
        </w:rPr>
        <w:t xml:space="preserve"> </w:t>
      </w:r>
      <w:proofErr w:type="spellStart"/>
      <w:r w:rsidR="005A3874">
        <w:rPr>
          <w:rFonts w:ascii="Times New Roman" w:hAnsi="Times New Roman" w:cs="Times New Roman"/>
          <w:sz w:val="24"/>
          <w:szCs w:val="24"/>
        </w:rPr>
        <w:t>mengambil</w:t>
      </w:r>
      <w:proofErr w:type="spellEnd"/>
      <w:r w:rsidR="005A3874">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penelitian</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dengan</w:t>
      </w:r>
      <w:proofErr w:type="spellEnd"/>
      <w:r w:rsidR="008E36E2">
        <w:rPr>
          <w:rFonts w:ascii="Times New Roman" w:hAnsi="Times New Roman" w:cs="Times New Roman"/>
          <w:sz w:val="24"/>
          <w:szCs w:val="24"/>
        </w:rPr>
        <w:t xml:space="preserve"> </w:t>
      </w:r>
      <w:proofErr w:type="spellStart"/>
      <w:r w:rsidR="008E36E2">
        <w:rPr>
          <w:rFonts w:ascii="Times New Roman" w:hAnsi="Times New Roman" w:cs="Times New Roman"/>
          <w:sz w:val="24"/>
          <w:szCs w:val="24"/>
        </w:rPr>
        <w:t>judul</w:t>
      </w:r>
      <w:proofErr w:type="spellEnd"/>
      <w:r w:rsidR="008E36E2">
        <w:rPr>
          <w:rFonts w:ascii="Times New Roman" w:hAnsi="Times New Roman" w:cs="Times New Roman"/>
          <w:sz w:val="24"/>
          <w:szCs w:val="24"/>
        </w:rPr>
        <w:t xml:space="preserve"> “</w:t>
      </w:r>
      <w:r w:rsidR="008E36E2" w:rsidRPr="003E2FEA">
        <w:rPr>
          <w:rFonts w:ascii="Times New Roman" w:hAnsi="Times New Roman" w:cs="Times New Roman"/>
          <w:b/>
          <w:bCs/>
          <w:sz w:val="24"/>
          <w:szCs w:val="24"/>
        </w:rPr>
        <w:t xml:space="preserve">PENYELESAIAN SENGKETA </w:t>
      </w:r>
      <w:r w:rsidR="008E36E2">
        <w:rPr>
          <w:rFonts w:ascii="Times New Roman" w:hAnsi="Times New Roman" w:cs="Times New Roman"/>
          <w:b/>
          <w:bCs/>
          <w:sz w:val="24"/>
          <w:szCs w:val="24"/>
        </w:rPr>
        <w:t xml:space="preserve">TANAH </w:t>
      </w:r>
      <w:r w:rsidR="008E36E2" w:rsidRPr="003E2FEA">
        <w:rPr>
          <w:rFonts w:ascii="Times New Roman" w:hAnsi="Times New Roman" w:cs="Times New Roman"/>
          <w:b/>
          <w:bCs/>
          <w:sz w:val="24"/>
          <w:szCs w:val="24"/>
        </w:rPr>
        <w:t>(Studi</w:t>
      </w:r>
      <w:r w:rsidR="008E36E2">
        <w:rPr>
          <w:rFonts w:ascii="Times New Roman" w:hAnsi="Times New Roman" w:cs="Times New Roman"/>
          <w:b/>
          <w:bCs/>
          <w:sz w:val="24"/>
          <w:szCs w:val="24"/>
        </w:rPr>
        <w:t xml:space="preserve"> </w:t>
      </w:r>
      <w:proofErr w:type="spellStart"/>
      <w:r w:rsidR="008E36E2" w:rsidRPr="003E2FEA">
        <w:rPr>
          <w:rFonts w:ascii="Times New Roman" w:hAnsi="Times New Roman" w:cs="Times New Roman"/>
          <w:b/>
          <w:bCs/>
          <w:sz w:val="24"/>
          <w:szCs w:val="24"/>
        </w:rPr>
        <w:t>Putusan</w:t>
      </w:r>
      <w:proofErr w:type="spellEnd"/>
      <w:r w:rsidR="008E36E2" w:rsidRPr="003E2FEA">
        <w:rPr>
          <w:rFonts w:ascii="Times New Roman" w:hAnsi="Times New Roman" w:cs="Times New Roman"/>
          <w:b/>
          <w:bCs/>
          <w:sz w:val="24"/>
          <w:szCs w:val="24"/>
        </w:rPr>
        <w:t xml:space="preserve"> </w:t>
      </w:r>
      <w:proofErr w:type="spellStart"/>
      <w:r w:rsidR="008E36E2" w:rsidRPr="003E2FEA">
        <w:rPr>
          <w:rFonts w:ascii="Times New Roman" w:hAnsi="Times New Roman" w:cs="Times New Roman"/>
          <w:b/>
          <w:bCs/>
          <w:sz w:val="24"/>
          <w:szCs w:val="24"/>
        </w:rPr>
        <w:t>Nomor</w:t>
      </w:r>
      <w:proofErr w:type="spellEnd"/>
      <w:r w:rsidR="008E36E2" w:rsidRPr="003E2FEA">
        <w:rPr>
          <w:rFonts w:ascii="Times New Roman" w:hAnsi="Times New Roman" w:cs="Times New Roman"/>
          <w:b/>
          <w:bCs/>
          <w:sz w:val="24"/>
          <w:szCs w:val="24"/>
        </w:rPr>
        <w:t xml:space="preserve"> 570 PK/PDT/2022)</w:t>
      </w:r>
      <w:r w:rsidR="008E36E2">
        <w:rPr>
          <w:rFonts w:ascii="Times New Roman" w:hAnsi="Times New Roman" w:cs="Times New Roman"/>
          <w:b/>
          <w:bCs/>
          <w:sz w:val="24"/>
          <w:szCs w:val="24"/>
        </w:rPr>
        <w:t>”</w:t>
      </w:r>
      <w:r w:rsidR="008E36E2" w:rsidRPr="00F730AD">
        <w:rPr>
          <w:rFonts w:ascii="Times New Roman" w:hAnsi="Times New Roman" w:cs="Times New Roman"/>
          <w:b/>
          <w:bCs/>
          <w:sz w:val="24"/>
          <w:szCs w:val="24"/>
        </w:rPr>
        <w:t>.</w:t>
      </w:r>
    </w:p>
    <w:p w14:paraId="47838E24" w14:textId="58F41344" w:rsidR="009C117A" w:rsidRDefault="009C117A" w:rsidP="00A41F2C">
      <w:pPr>
        <w:pStyle w:val="SUBBAB"/>
      </w:pPr>
      <w:bookmarkStart w:id="18" w:name="_Toc184190784"/>
      <w:bookmarkStart w:id="19" w:name="_Toc190903334"/>
      <w:proofErr w:type="spellStart"/>
      <w:r>
        <w:t>Rumusan</w:t>
      </w:r>
      <w:proofErr w:type="spellEnd"/>
      <w:r>
        <w:t xml:space="preserve"> </w:t>
      </w:r>
      <w:proofErr w:type="spellStart"/>
      <w:r>
        <w:t>Masalah</w:t>
      </w:r>
      <w:bookmarkEnd w:id="18"/>
      <w:bookmarkEnd w:id="19"/>
      <w:proofErr w:type="spellEnd"/>
    </w:p>
    <w:p w14:paraId="4CA6DD9E" w14:textId="2FCDA901" w:rsidR="009C117A" w:rsidRPr="004D12AA" w:rsidRDefault="005A3874" w:rsidP="006D0932">
      <w:pPr>
        <w:pStyle w:val="ListParagraph"/>
        <w:spacing w:after="0" w:line="480" w:lineRule="auto"/>
        <w:ind w:left="426" w:firstLine="426"/>
        <w:jc w:val="both"/>
        <w:rPr>
          <w:rFonts w:ascii="Times New Roman" w:hAnsi="Times New Roman" w:cs="Times New Roman"/>
          <w:sz w:val="24"/>
          <w:szCs w:val="24"/>
        </w:rPr>
      </w:pPr>
      <w:proofErr w:type="spellStart"/>
      <w:r>
        <w:rPr>
          <w:rFonts w:ascii="Times New Roman" w:hAnsi="Times New Roman" w:cs="Times New Roman"/>
          <w:sz w:val="24"/>
          <w:szCs w:val="24"/>
        </w:rPr>
        <w:t>Sesuai</w:t>
      </w:r>
      <w:proofErr w:type="spellEnd"/>
      <w:r w:rsidR="004D12AA" w:rsidRPr="004D12AA">
        <w:rPr>
          <w:rFonts w:ascii="Times New Roman" w:hAnsi="Times New Roman" w:cs="Times New Roman"/>
          <w:sz w:val="24"/>
          <w:szCs w:val="24"/>
        </w:rPr>
        <w:t xml:space="preserve"> pada </w:t>
      </w:r>
      <w:proofErr w:type="spellStart"/>
      <w:r w:rsidR="004D12AA" w:rsidRPr="004D12AA">
        <w:rPr>
          <w:rFonts w:ascii="Times New Roman" w:hAnsi="Times New Roman" w:cs="Times New Roman"/>
          <w:sz w:val="24"/>
          <w:szCs w:val="24"/>
        </w:rPr>
        <w:t>latar</w:t>
      </w:r>
      <w:proofErr w:type="spellEnd"/>
      <w:r w:rsidR="004D12AA" w:rsidRPr="004D12AA">
        <w:rPr>
          <w:rFonts w:ascii="Times New Roman" w:hAnsi="Times New Roman" w:cs="Times New Roman"/>
          <w:sz w:val="24"/>
          <w:szCs w:val="24"/>
        </w:rPr>
        <w:t xml:space="preserve"> </w:t>
      </w:r>
      <w:proofErr w:type="spellStart"/>
      <w:r w:rsidR="004D12AA" w:rsidRPr="004D12AA">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sidR="004D12AA" w:rsidRPr="004D12AA">
        <w:rPr>
          <w:rFonts w:ascii="Times New Roman" w:hAnsi="Times New Roman" w:cs="Times New Roman"/>
          <w:sz w:val="24"/>
          <w:szCs w:val="24"/>
        </w:rPr>
        <w:t>diatas</w:t>
      </w:r>
      <w:proofErr w:type="spellEnd"/>
      <w:r w:rsidR="004D12AA" w:rsidRPr="004D12AA">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bahwa</w:t>
      </w:r>
      <w:proofErr w:type="spellEnd"/>
      <w:r w:rsidR="004D12AA">
        <w:rPr>
          <w:rFonts w:ascii="Times New Roman" w:hAnsi="Times New Roman" w:cs="Times New Roman"/>
          <w:sz w:val="24"/>
          <w:szCs w:val="24"/>
        </w:rPr>
        <w:t xml:space="preserve"> </w:t>
      </w:r>
      <w:proofErr w:type="spellStart"/>
      <w:r w:rsidR="004D12AA" w:rsidRPr="004D12AA">
        <w:rPr>
          <w:rFonts w:ascii="Times New Roman" w:hAnsi="Times New Roman" w:cs="Times New Roman"/>
          <w:sz w:val="24"/>
          <w:szCs w:val="24"/>
        </w:rPr>
        <w:t>rumusan</w:t>
      </w:r>
      <w:proofErr w:type="spellEnd"/>
      <w:r w:rsidR="004D12AA" w:rsidRPr="004D12AA">
        <w:rPr>
          <w:rFonts w:ascii="Times New Roman" w:hAnsi="Times New Roman" w:cs="Times New Roman"/>
          <w:sz w:val="24"/>
          <w:szCs w:val="24"/>
        </w:rPr>
        <w:t xml:space="preserve"> </w:t>
      </w:r>
      <w:proofErr w:type="spellStart"/>
      <w:r w:rsidR="004D12AA" w:rsidRPr="004D12AA">
        <w:rPr>
          <w:rFonts w:ascii="Times New Roman" w:hAnsi="Times New Roman" w:cs="Times New Roman"/>
          <w:sz w:val="24"/>
          <w:szCs w:val="24"/>
        </w:rPr>
        <w:t>masalah</w:t>
      </w:r>
      <w:proofErr w:type="spellEnd"/>
      <w:r w:rsidR="00B3510E">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pada</w:t>
      </w:r>
      <w:r w:rsidR="004D12AA" w:rsidRPr="004D12AA">
        <w:rPr>
          <w:rFonts w:ascii="Times New Roman" w:hAnsi="Times New Roman" w:cs="Times New Roman"/>
          <w:sz w:val="24"/>
          <w:szCs w:val="24"/>
        </w:rPr>
        <w:t xml:space="preserve"> </w:t>
      </w:r>
      <w:proofErr w:type="spellStart"/>
      <w:r w:rsidR="004D12AA" w:rsidRPr="004D12AA">
        <w:rPr>
          <w:rFonts w:ascii="Times New Roman" w:hAnsi="Times New Roman" w:cs="Times New Roman"/>
          <w:sz w:val="24"/>
          <w:szCs w:val="24"/>
        </w:rPr>
        <w:t>penelitian</w:t>
      </w:r>
      <w:proofErr w:type="spellEnd"/>
      <w:r w:rsidR="004D12AA" w:rsidRPr="004D12AA">
        <w:rPr>
          <w:rFonts w:ascii="Times New Roman" w:hAnsi="Times New Roman" w:cs="Times New Roman"/>
          <w:sz w:val="24"/>
          <w:szCs w:val="24"/>
        </w:rPr>
        <w:t xml:space="preserve"> </w:t>
      </w:r>
      <w:proofErr w:type="spellStart"/>
      <w:r w:rsidR="004D12AA" w:rsidRPr="004D12AA">
        <w:rPr>
          <w:rFonts w:ascii="Times New Roman" w:hAnsi="Times New Roman" w:cs="Times New Roman"/>
          <w:sz w:val="24"/>
          <w:szCs w:val="24"/>
        </w:rPr>
        <w:t>dapat</w:t>
      </w:r>
      <w:proofErr w:type="spellEnd"/>
      <w:r w:rsidR="004D12AA" w:rsidRPr="004D12AA">
        <w:rPr>
          <w:rFonts w:ascii="Times New Roman" w:hAnsi="Times New Roman" w:cs="Times New Roman"/>
          <w:sz w:val="24"/>
          <w:szCs w:val="24"/>
        </w:rPr>
        <w:t xml:space="preserve"> </w:t>
      </w:r>
      <w:proofErr w:type="spellStart"/>
      <w:r w:rsidR="004D12AA" w:rsidRPr="004D12AA">
        <w:rPr>
          <w:rFonts w:ascii="Times New Roman" w:hAnsi="Times New Roman" w:cs="Times New Roman"/>
          <w:sz w:val="24"/>
          <w:szCs w:val="24"/>
        </w:rPr>
        <w:t>dirumuskan</w:t>
      </w:r>
      <w:r w:rsidR="00B3510E">
        <w:rPr>
          <w:rFonts w:ascii="Times New Roman" w:hAnsi="Times New Roman" w:cs="Times New Roman"/>
          <w:sz w:val="24"/>
          <w:szCs w:val="24"/>
        </w:rPr>
        <w:t>antara</w:t>
      </w:r>
      <w:proofErr w:type="spellEnd"/>
      <w:r w:rsidR="00B3510E">
        <w:rPr>
          <w:rFonts w:ascii="Times New Roman" w:hAnsi="Times New Roman" w:cs="Times New Roman"/>
          <w:sz w:val="24"/>
          <w:szCs w:val="24"/>
        </w:rPr>
        <w:t xml:space="preserve"> lain:</w:t>
      </w:r>
    </w:p>
    <w:p w14:paraId="7B486AE3" w14:textId="7BE75642" w:rsidR="004D12AA" w:rsidRDefault="006B4EC3" w:rsidP="006D0932">
      <w:pPr>
        <w:pStyle w:val="ListParagraph"/>
        <w:numPr>
          <w:ilvl w:val="0"/>
          <w:numId w:val="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Apa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(S</w:t>
      </w:r>
      <w:r w:rsidR="0044403E">
        <w:rPr>
          <w:rFonts w:ascii="Times New Roman" w:hAnsi="Times New Roman" w:cs="Times New Roman"/>
          <w:sz w:val="24"/>
          <w:szCs w:val="24"/>
        </w:rPr>
        <w:t xml:space="preserve">tudi </w:t>
      </w:r>
      <w:proofErr w:type="spellStart"/>
      <w:r w:rsidR="004D12AA">
        <w:rPr>
          <w:rFonts w:ascii="Times New Roman" w:hAnsi="Times New Roman" w:cs="Times New Roman"/>
          <w:sz w:val="24"/>
          <w:szCs w:val="24"/>
        </w:rPr>
        <w:t>Putusan</w:t>
      </w:r>
      <w:proofErr w:type="spellEnd"/>
      <w:r w:rsidR="004D12AA">
        <w:rPr>
          <w:rFonts w:ascii="Times New Roman" w:hAnsi="Times New Roman" w:cs="Times New Roman"/>
          <w:sz w:val="24"/>
          <w:szCs w:val="24"/>
        </w:rPr>
        <w:t xml:space="preserve"> </w:t>
      </w:r>
      <w:proofErr w:type="spellStart"/>
      <w:r w:rsidR="004D12AA">
        <w:rPr>
          <w:rFonts w:ascii="Times New Roman" w:hAnsi="Times New Roman" w:cs="Times New Roman"/>
          <w:sz w:val="24"/>
          <w:szCs w:val="24"/>
        </w:rPr>
        <w:t>Nomor</w:t>
      </w:r>
      <w:proofErr w:type="spellEnd"/>
      <w:r w:rsidR="004D12AA">
        <w:rPr>
          <w:rFonts w:ascii="Times New Roman" w:hAnsi="Times New Roman" w:cs="Times New Roman"/>
          <w:sz w:val="24"/>
          <w:szCs w:val="24"/>
        </w:rPr>
        <w:t xml:space="preserve"> 570 PK/P</w:t>
      </w:r>
      <w:r w:rsidR="00846F06">
        <w:rPr>
          <w:rFonts w:ascii="Times New Roman" w:hAnsi="Times New Roman" w:cs="Times New Roman"/>
          <w:sz w:val="24"/>
          <w:szCs w:val="24"/>
        </w:rPr>
        <w:t>DT</w:t>
      </w:r>
      <w:r w:rsidR="004D12AA">
        <w:rPr>
          <w:rFonts w:ascii="Times New Roman" w:hAnsi="Times New Roman" w:cs="Times New Roman"/>
          <w:sz w:val="24"/>
          <w:szCs w:val="24"/>
        </w:rPr>
        <w:t>/2022</w:t>
      </w:r>
      <w:r>
        <w:rPr>
          <w:rFonts w:ascii="Times New Roman" w:hAnsi="Times New Roman" w:cs="Times New Roman"/>
          <w:sz w:val="24"/>
          <w:szCs w:val="24"/>
        </w:rPr>
        <w:t>)</w:t>
      </w:r>
      <w:r w:rsidR="004D12AA">
        <w:rPr>
          <w:rFonts w:ascii="Times New Roman" w:hAnsi="Times New Roman" w:cs="Times New Roman"/>
          <w:sz w:val="24"/>
          <w:szCs w:val="24"/>
        </w:rPr>
        <w:t>?</w:t>
      </w:r>
    </w:p>
    <w:p w14:paraId="21637217" w14:textId="6AAC58BF" w:rsidR="00B3625F" w:rsidRPr="00634045" w:rsidRDefault="0002257A" w:rsidP="006D0932">
      <w:pPr>
        <w:pStyle w:val="ListParagraph"/>
        <w:numPr>
          <w:ilvl w:val="0"/>
          <w:numId w:val="2"/>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Bagaimana</w:t>
      </w:r>
      <w:r w:rsidR="003C0BD6">
        <w:rPr>
          <w:rFonts w:ascii="Times New Roman" w:hAnsi="Times New Roman" w:cs="Times New Roman"/>
          <w:sz w:val="24"/>
          <w:szCs w:val="24"/>
        </w:rPr>
        <w:t>kah</w:t>
      </w:r>
      <w:proofErr w:type="spellEnd"/>
      <w:r>
        <w:rPr>
          <w:rFonts w:ascii="Times New Roman" w:hAnsi="Times New Roman" w:cs="Times New Roman"/>
          <w:sz w:val="24"/>
          <w:szCs w:val="24"/>
        </w:rPr>
        <w:t xml:space="preserve"> </w:t>
      </w:r>
      <w:proofErr w:type="spellStart"/>
      <w:r w:rsidR="003E2FEA">
        <w:rPr>
          <w:rFonts w:ascii="Times New Roman" w:hAnsi="Times New Roman" w:cs="Times New Roman"/>
          <w:sz w:val="24"/>
          <w:szCs w:val="24"/>
        </w:rPr>
        <w:t>Pertimbangan</w:t>
      </w:r>
      <w:proofErr w:type="spellEnd"/>
      <w:r w:rsidR="006B4EC3">
        <w:rPr>
          <w:rFonts w:ascii="Times New Roman" w:hAnsi="Times New Roman" w:cs="Times New Roman"/>
          <w:sz w:val="24"/>
          <w:szCs w:val="24"/>
        </w:rPr>
        <w:t xml:space="preserve"> </w:t>
      </w:r>
      <w:proofErr w:type="spellStart"/>
      <w:r w:rsidR="006B4EC3">
        <w:rPr>
          <w:rFonts w:ascii="Times New Roman" w:hAnsi="Times New Roman" w:cs="Times New Roman"/>
          <w:sz w:val="24"/>
          <w:szCs w:val="24"/>
        </w:rPr>
        <w:t>Majelis</w:t>
      </w:r>
      <w:proofErr w:type="spellEnd"/>
      <w:r w:rsidR="006B4EC3">
        <w:rPr>
          <w:rFonts w:ascii="Times New Roman" w:hAnsi="Times New Roman" w:cs="Times New Roman"/>
          <w:sz w:val="24"/>
          <w:szCs w:val="24"/>
        </w:rPr>
        <w:t xml:space="preserve"> </w:t>
      </w:r>
      <w:r w:rsidR="003E2FEA">
        <w:rPr>
          <w:rFonts w:ascii="Times New Roman" w:hAnsi="Times New Roman" w:cs="Times New Roman"/>
          <w:sz w:val="24"/>
          <w:szCs w:val="24"/>
        </w:rPr>
        <w:t>Hakim</w:t>
      </w:r>
      <w:r w:rsidR="00A54575">
        <w:rPr>
          <w:rFonts w:ascii="Times New Roman" w:hAnsi="Times New Roman" w:cs="Times New Roman"/>
          <w:sz w:val="24"/>
          <w:szCs w:val="24"/>
        </w:rPr>
        <w:t xml:space="preserve"> dalam </w:t>
      </w:r>
      <w:proofErr w:type="spellStart"/>
      <w:r w:rsidR="00A54575">
        <w:rPr>
          <w:rFonts w:ascii="Times New Roman" w:hAnsi="Times New Roman" w:cs="Times New Roman"/>
          <w:sz w:val="24"/>
          <w:szCs w:val="24"/>
        </w:rPr>
        <w:t>memutus</w:t>
      </w:r>
      <w:proofErr w:type="spellEnd"/>
      <w:r w:rsidR="00A54575">
        <w:rPr>
          <w:rFonts w:ascii="Times New Roman" w:hAnsi="Times New Roman" w:cs="Times New Roman"/>
          <w:sz w:val="24"/>
          <w:szCs w:val="24"/>
        </w:rPr>
        <w:t xml:space="preserve"> </w:t>
      </w:r>
      <w:r w:rsidR="006B4EC3">
        <w:rPr>
          <w:rFonts w:ascii="Times New Roman" w:hAnsi="Times New Roman" w:cs="Times New Roman"/>
          <w:sz w:val="24"/>
          <w:szCs w:val="24"/>
        </w:rPr>
        <w:t>(S</w:t>
      </w:r>
      <w:r w:rsidR="0044403E">
        <w:rPr>
          <w:rFonts w:ascii="Times New Roman" w:hAnsi="Times New Roman" w:cs="Times New Roman"/>
          <w:sz w:val="24"/>
          <w:szCs w:val="24"/>
        </w:rPr>
        <w:t xml:space="preserve">tudi </w:t>
      </w:r>
      <w:proofErr w:type="spellStart"/>
      <w:r w:rsidR="004D12AA">
        <w:rPr>
          <w:rFonts w:ascii="Times New Roman" w:hAnsi="Times New Roman" w:cs="Times New Roman"/>
          <w:sz w:val="24"/>
          <w:szCs w:val="24"/>
        </w:rPr>
        <w:t>Putusan</w:t>
      </w:r>
      <w:proofErr w:type="spellEnd"/>
      <w:r w:rsidR="004D12AA">
        <w:rPr>
          <w:rFonts w:ascii="Times New Roman" w:hAnsi="Times New Roman" w:cs="Times New Roman"/>
          <w:sz w:val="24"/>
          <w:szCs w:val="24"/>
        </w:rPr>
        <w:t xml:space="preserve"> </w:t>
      </w:r>
      <w:proofErr w:type="spellStart"/>
      <w:r w:rsidR="004D12AA">
        <w:rPr>
          <w:rFonts w:ascii="Times New Roman" w:hAnsi="Times New Roman" w:cs="Times New Roman"/>
          <w:sz w:val="24"/>
          <w:szCs w:val="24"/>
        </w:rPr>
        <w:t>Nomor</w:t>
      </w:r>
      <w:proofErr w:type="spellEnd"/>
      <w:r w:rsidR="004D12AA">
        <w:rPr>
          <w:rFonts w:ascii="Times New Roman" w:hAnsi="Times New Roman" w:cs="Times New Roman"/>
          <w:sz w:val="24"/>
          <w:szCs w:val="24"/>
        </w:rPr>
        <w:t xml:space="preserve"> 570 PK/P</w:t>
      </w:r>
      <w:r w:rsidR="00846F06">
        <w:rPr>
          <w:rFonts w:ascii="Times New Roman" w:hAnsi="Times New Roman" w:cs="Times New Roman"/>
          <w:sz w:val="24"/>
          <w:szCs w:val="24"/>
        </w:rPr>
        <w:t>DT</w:t>
      </w:r>
      <w:r w:rsidR="004D12AA">
        <w:rPr>
          <w:rFonts w:ascii="Times New Roman" w:hAnsi="Times New Roman" w:cs="Times New Roman"/>
          <w:sz w:val="24"/>
          <w:szCs w:val="24"/>
        </w:rPr>
        <w:t>/202</w:t>
      </w:r>
      <w:r w:rsidR="006B4EC3">
        <w:rPr>
          <w:rFonts w:ascii="Times New Roman" w:hAnsi="Times New Roman" w:cs="Times New Roman"/>
          <w:sz w:val="24"/>
          <w:szCs w:val="24"/>
        </w:rPr>
        <w:t>2)</w:t>
      </w:r>
      <w:r w:rsidR="004D12AA">
        <w:rPr>
          <w:rFonts w:ascii="Times New Roman" w:hAnsi="Times New Roman" w:cs="Times New Roman"/>
          <w:sz w:val="24"/>
          <w:szCs w:val="24"/>
        </w:rPr>
        <w:t>?</w:t>
      </w:r>
    </w:p>
    <w:p w14:paraId="15416C30" w14:textId="32BD4095" w:rsidR="009C117A" w:rsidRDefault="009C117A" w:rsidP="00A41F2C">
      <w:pPr>
        <w:pStyle w:val="SUBBAB"/>
      </w:pPr>
      <w:bookmarkStart w:id="20" w:name="_Toc184190785"/>
      <w:bookmarkStart w:id="21" w:name="_Toc190903335"/>
      <w:r>
        <w:t xml:space="preserve">Tujuan </w:t>
      </w:r>
      <w:proofErr w:type="spellStart"/>
      <w:r>
        <w:t>Penelitian</w:t>
      </w:r>
      <w:bookmarkEnd w:id="20"/>
      <w:bookmarkEnd w:id="21"/>
      <w:proofErr w:type="spellEnd"/>
    </w:p>
    <w:p w14:paraId="1BF3372D" w14:textId="591F23EA" w:rsidR="004D12AA" w:rsidRDefault="005A3874" w:rsidP="006D0932">
      <w:pPr>
        <w:pStyle w:val="ListParagraph"/>
        <w:spacing w:after="0" w:line="480" w:lineRule="auto"/>
        <w:ind w:left="426" w:firstLine="425"/>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4D12AA" w:rsidRPr="004D12AA">
        <w:rPr>
          <w:rFonts w:ascii="Times New Roman" w:hAnsi="Times New Roman" w:cs="Times New Roman"/>
          <w:sz w:val="24"/>
          <w:szCs w:val="24"/>
        </w:rPr>
        <w:t>penjelasa</w:t>
      </w:r>
      <w:r>
        <w:rPr>
          <w:rFonts w:ascii="Times New Roman" w:hAnsi="Times New Roman" w:cs="Times New Roman"/>
          <w:sz w:val="24"/>
          <w:szCs w:val="24"/>
        </w:rPr>
        <w:t>n</w:t>
      </w:r>
      <w:proofErr w:type="spellEnd"/>
      <w:r>
        <w:rPr>
          <w:rFonts w:ascii="Times New Roman" w:hAnsi="Times New Roman" w:cs="Times New Roman"/>
          <w:sz w:val="24"/>
          <w:szCs w:val="24"/>
        </w:rPr>
        <w:t xml:space="preserve"> pada</w:t>
      </w:r>
      <w:r w:rsidR="004D12AA" w:rsidRPr="004D12AA">
        <w:rPr>
          <w:rFonts w:ascii="Times New Roman" w:hAnsi="Times New Roman" w:cs="Times New Roman"/>
          <w:sz w:val="24"/>
          <w:szCs w:val="24"/>
        </w:rPr>
        <w:t xml:space="preserve"> </w:t>
      </w:r>
      <w:proofErr w:type="spellStart"/>
      <w:r w:rsidR="004D12AA" w:rsidRPr="004D12AA">
        <w:rPr>
          <w:rFonts w:ascii="Times New Roman" w:hAnsi="Times New Roman" w:cs="Times New Roman"/>
          <w:sz w:val="24"/>
          <w:szCs w:val="24"/>
        </w:rPr>
        <w:t>penelitian</w:t>
      </w:r>
      <w:proofErr w:type="spellEnd"/>
      <w:r w:rsidR="004D12AA" w:rsidRPr="004D12AA">
        <w:rPr>
          <w:rFonts w:ascii="Times New Roman" w:hAnsi="Times New Roman" w:cs="Times New Roman"/>
          <w:sz w:val="24"/>
          <w:szCs w:val="24"/>
        </w:rPr>
        <w:t xml:space="preserve">, </w:t>
      </w:r>
      <w:r>
        <w:rPr>
          <w:rFonts w:ascii="Times New Roman" w:hAnsi="Times New Roman" w:cs="Times New Roman"/>
          <w:sz w:val="24"/>
          <w:szCs w:val="24"/>
        </w:rPr>
        <w:t xml:space="preserve">Tujuan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dari</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penelitian</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ini</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dapat</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dirumuskan</w:t>
      </w:r>
      <w:proofErr w:type="spellEnd"/>
      <w:r w:rsidR="005E7AF7">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yaitu</w:t>
      </w:r>
      <w:proofErr w:type="spellEnd"/>
      <w:r w:rsidR="00B3510E">
        <w:rPr>
          <w:rFonts w:ascii="Times New Roman" w:hAnsi="Times New Roman" w:cs="Times New Roman"/>
          <w:sz w:val="24"/>
          <w:szCs w:val="24"/>
        </w:rPr>
        <w:t>:</w:t>
      </w:r>
    </w:p>
    <w:p w14:paraId="1B2941FE" w14:textId="29FE5B76" w:rsidR="004D12AA" w:rsidRDefault="004D12AA" w:rsidP="006D0932">
      <w:pPr>
        <w:pStyle w:val="ListParagraph"/>
        <w:numPr>
          <w:ilvl w:val="0"/>
          <w:numId w:val="3"/>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sidR="006B4EC3">
        <w:rPr>
          <w:rFonts w:ascii="Times New Roman" w:hAnsi="Times New Roman" w:cs="Times New Roman"/>
          <w:sz w:val="24"/>
          <w:szCs w:val="24"/>
        </w:rPr>
        <w:t>akar</w:t>
      </w:r>
      <w:proofErr w:type="spellEnd"/>
      <w:r w:rsidR="006B4EC3">
        <w:rPr>
          <w:rFonts w:ascii="Times New Roman" w:hAnsi="Times New Roman" w:cs="Times New Roman"/>
          <w:sz w:val="24"/>
          <w:szCs w:val="24"/>
        </w:rPr>
        <w:t xml:space="preserve"> </w:t>
      </w:r>
      <w:proofErr w:type="spellStart"/>
      <w:r w:rsidR="006B4EC3">
        <w:rPr>
          <w:rFonts w:ascii="Times New Roman" w:hAnsi="Times New Roman" w:cs="Times New Roman"/>
          <w:sz w:val="24"/>
          <w:szCs w:val="24"/>
        </w:rPr>
        <w:t>permasalahan</w:t>
      </w:r>
      <w:proofErr w:type="spellEnd"/>
      <w:r w:rsidR="006B4EC3">
        <w:rPr>
          <w:rFonts w:ascii="Times New Roman" w:hAnsi="Times New Roman" w:cs="Times New Roman"/>
          <w:sz w:val="24"/>
          <w:szCs w:val="24"/>
        </w:rPr>
        <w:t xml:space="preserve"> </w:t>
      </w:r>
      <w:proofErr w:type="spellStart"/>
      <w:r w:rsidR="006B4EC3">
        <w:rPr>
          <w:rFonts w:ascii="Times New Roman" w:hAnsi="Times New Roman" w:cs="Times New Roman"/>
          <w:sz w:val="24"/>
          <w:szCs w:val="24"/>
        </w:rPr>
        <w:t>sengketa</w:t>
      </w:r>
      <w:proofErr w:type="spellEnd"/>
      <w:r w:rsidR="006B4EC3">
        <w:rPr>
          <w:rFonts w:ascii="Times New Roman" w:hAnsi="Times New Roman" w:cs="Times New Roman"/>
          <w:sz w:val="24"/>
          <w:szCs w:val="24"/>
        </w:rPr>
        <w:t xml:space="preserve"> </w:t>
      </w:r>
      <w:proofErr w:type="spellStart"/>
      <w:r w:rsidR="006B4EC3">
        <w:rPr>
          <w:rFonts w:ascii="Times New Roman" w:hAnsi="Times New Roman" w:cs="Times New Roman"/>
          <w:sz w:val="24"/>
          <w:szCs w:val="24"/>
        </w:rPr>
        <w:t>tanah</w:t>
      </w:r>
      <w:proofErr w:type="spellEnd"/>
      <w:r w:rsidR="006B4EC3">
        <w:rPr>
          <w:rFonts w:ascii="Times New Roman" w:hAnsi="Times New Roman" w:cs="Times New Roman"/>
          <w:sz w:val="24"/>
          <w:szCs w:val="24"/>
        </w:rPr>
        <w:t xml:space="preserve"> (Studi </w:t>
      </w:r>
      <w:proofErr w:type="spellStart"/>
      <w:r w:rsidR="006B4EC3">
        <w:rPr>
          <w:rFonts w:ascii="Times New Roman" w:hAnsi="Times New Roman" w:cs="Times New Roman"/>
          <w:sz w:val="24"/>
          <w:szCs w:val="24"/>
        </w:rPr>
        <w:t>Putusan</w:t>
      </w:r>
      <w:proofErr w:type="spellEnd"/>
      <w:r w:rsidR="006B4EC3">
        <w:rPr>
          <w:rFonts w:ascii="Times New Roman" w:hAnsi="Times New Roman" w:cs="Times New Roman"/>
          <w:sz w:val="24"/>
          <w:szCs w:val="24"/>
        </w:rPr>
        <w:t xml:space="preserve"> </w:t>
      </w:r>
      <w:proofErr w:type="spellStart"/>
      <w:r w:rsidR="006B4EC3">
        <w:rPr>
          <w:rFonts w:ascii="Times New Roman" w:hAnsi="Times New Roman" w:cs="Times New Roman"/>
          <w:sz w:val="24"/>
          <w:szCs w:val="24"/>
        </w:rPr>
        <w:t>Nomor</w:t>
      </w:r>
      <w:proofErr w:type="spellEnd"/>
      <w:r w:rsidR="006B4EC3">
        <w:rPr>
          <w:rFonts w:ascii="Times New Roman" w:hAnsi="Times New Roman" w:cs="Times New Roman"/>
          <w:sz w:val="24"/>
          <w:szCs w:val="24"/>
        </w:rPr>
        <w:t xml:space="preserve"> 570 PK/PDT/2022)</w:t>
      </w:r>
      <w:r w:rsidR="003E2FEA">
        <w:rPr>
          <w:rFonts w:ascii="Times New Roman" w:hAnsi="Times New Roman" w:cs="Times New Roman"/>
          <w:sz w:val="24"/>
          <w:szCs w:val="24"/>
        </w:rPr>
        <w:t>.</w:t>
      </w:r>
    </w:p>
    <w:p w14:paraId="617F6E7F" w14:textId="6823F97C" w:rsidR="006E6242" w:rsidRPr="005A3874" w:rsidRDefault="004D12AA" w:rsidP="005A3874">
      <w:pPr>
        <w:pStyle w:val="ListParagraph"/>
        <w:numPr>
          <w:ilvl w:val="0"/>
          <w:numId w:val="3"/>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sidR="006B4EC3">
        <w:rPr>
          <w:rFonts w:ascii="Times New Roman" w:hAnsi="Times New Roman" w:cs="Times New Roman"/>
          <w:sz w:val="24"/>
          <w:szCs w:val="24"/>
        </w:rPr>
        <w:t>Pertimbangan</w:t>
      </w:r>
      <w:proofErr w:type="spellEnd"/>
      <w:r w:rsidR="006B4EC3">
        <w:rPr>
          <w:rFonts w:ascii="Times New Roman" w:hAnsi="Times New Roman" w:cs="Times New Roman"/>
          <w:sz w:val="24"/>
          <w:szCs w:val="24"/>
        </w:rPr>
        <w:t xml:space="preserve"> </w:t>
      </w:r>
      <w:proofErr w:type="spellStart"/>
      <w:r w:rsidR="006B4EC3">
        <w:rPr>
          <w:rFonts w:ascii="Times New Roman" w:hAnsi="Times New Roman" w:cs="Times New Roman"/>
          <w:sz w:val="24"/>
          <w:szCs w:val="24"/>
        </w:rPr>
        <w:t>Majelis</w:t>
      </w:r>
      <w:proofErr w:type="spellEnd"/>
      <w:r w:rsidR="006B4EC3">
        <w:rPr>
          <w:rFonts w:ascii="Times New Roman" w:hAnsi="Times New Roman" w:cs="Times New Roman"/>
          <w:sz w:val="24"/>
          <w:szCs w:val="24"/>
        </w:rPr>
        <w:t xml:space="preserve"> Hakim</w:t>
      </w:r>
      <w:r w:rsidR="00A54575">
        <w:rPr>
          <w:rFonts w:ascii="Times New Roman" w:hAnsi="Times New Roman" w:cs="Times New Roman"/>
          <w:sz w:val="24"/>
          <w:szCs w:val="24"/>
        </w:rPr>
        <w:t xml:space="preserve"> dalam </w:t>
      </w:r>
      <w:proofErr w:type="spellStart"/>
      <w:r w:rsidR="00A54575">
        <w:rPr>
          <w:rFonts w:ascii="Times New Roman" w:hAnsi="Times New Roman" w:cs="Times New Roman"/>
          <w:sz w:val="24"/>
          <w:szCs w:val="24"/>
        </w:rPr>
        <w:t>memutus</w:t>
      </w:r>
      <w:proofErr w:type="spellEnd"/>
      <w:r w:rsidR="006212AF">
        <w:rPr>
          <w:rFonts w:ascii="Times New Roman" w:hAnsi="Times New Roman" w:cs="Times New Roman"/>
          <w:sz w:val="24"/>
          <w:szCs w:val="24"/>
        </w:rPr>
        <w:t xml:space="preserve"> </w:t>
      </w:r>
      <w:r w:rsidR="006B4EC3">
        <w:rPr>
          <w:rFonts w:ascii="Times New Roman" w:hAnsi="Times New Roman" w:cs="Times New Roman"/>
          <w:sz w:val="24"/>
          <w:szCs w:val="24"/>
        </w:rPr>
        <w:t xml:space="preserve">(Studi </w:t>
      </w:r>
      <w:proofErr w:type="spellStart"/>
      <w:r w:rsidR="006B4EC3">
        <w:rPr>
          <w:rFonts w:ascii="Times New Roman" w:hAnsi="Times New Roman" w:cs="Times New Roman"/>
          <w:sz w:val="24"/>
          <w:szCs w:val="24"/>
        </w:rPr>
        <w:t>Putusan</w:t>
      </w:r>
      <w:proofErr w:type="spellEnd"/>
      <w:r w:rsidR="006B4EC3">
        <w:rPr>
          <w:rFonts w:ascii="Times New Roman" w:hAnsi="Times New Roman" w:cs="Times New Roman"/>
          <w:sz w:val="24"/>
          <w:szCs w:val="24"/>
        </w:rPr>
        <w:t xml:space="preserve"> </w:t>
      </w:r>
      <w:proofErr w:type="spellStart"/>
      <w:r w:rsidR="006B4EC3">
        <w:rPr>
          <w:rFonts w:ascii="Times New Roman" w:hAnsi="Times New Roman" w:cs="Times New Roman"/>
          <w:sz w:val="24"/>
          <w:szCs w:val="24"/>
        </w:rPr>
        <w:t>Nomor</w:t>
      </w:r>
      <w:proofErr w:type="spellEnd"/>
      <w:r w:rsidR="006B4EC3">
        <w:rPr>
          <w:rFonts w:ascii="Times New Roman" w:hAnsi="Times New Roman" w:cs="Times New Roman"/>
          <w:sz w:val="24"/>
          <w:szCs w:val="24"/>
        </w:rPr>
        <w:t xml:space="preserve"> 570 PK/PDT/2022)</w:t>
      </w:r>
      <w:r w:rsidR="00077BC0">
        <w:rPr>
          <w:rFonts w:ascii="Times New Roman" w:hAnsi="Times New Roman" w:cs="Times New Roman"/>
          <w:sz w:val="24"/>
          <w:szCs w:val="24"/>
        </w:rPr>
        <w:t>.</w:t>
      </w:r>
      <w:bookmarkStart w:id="22" w:name="_Toc184190786"/>
    </w:p>
    <w:p w14:paraId="07602BA1" w14:textId="54EB49EA" w:rsidR="009C117A" w:rsidRDefault="009C117A" w:rsidP="00A41F2C">
      <w:pPr>
        <w:pStyle w:val="SUBBAB"/>
      </w:pPr>
      <w:bookmarkStart w:id="23" w:name="_Toc190903336"/>
      <w:proofErr w:type="spellStart"/>
      <w:r>
        <w:t>Urgensi</w:t>
      </w:r>
      <w:proofErr w:type="spellEnd"/>
      <w:r>
        <w:t xml:space="preserve"> </w:t>
      </w:r>
      <w:proofErr w:type="spellStart"/>
      <w:r>
        <w:t>Penelitian</w:t>
      </w:r>
      <w:bookmarkEnd w:id="22"/>
      <w:bookmarkEnd w:id="23"/>
      <w:proofErr w:type="spellEnd"/>
    </w:p>
    <w:p w14:paraId="045B8DCC" w14:textId="48AC996E" w:rsidR="00711B56" w:rsidRDefault="00BE2FE6" w:rsidP="006D0932">
      <w:pPr>
        <w:pStyle w:val="ListParagraph"/>
        <w:spacing w:after="0" w:line="480" w:lineRule="auto"/>
        <w:ind w:left="426" w:firstLine="425"/>
        <w:jc w:val="both"/>
        <w:rPr>
          <w:rFonts w:ascii="Times New Roman" w:hAnsi="Times New Roman" w:cs="Times New Roman"/>
          <w:sz w:val="24"/>
          <w:szCs w:val="24"/>
        </w:rPr>
      </w:pPr>
      <w:proofErr w:type="spellStart"/>
      <w:r>
        <w:rPr>
          <w:rFonts w:ascii="Times New Roman" w:hAnsi="Times New Roman" w:cs="Times New Roman"/>
          <w:sz w:val="24"/>
          <w:szCs w:val="24"/>
        </w:rPr>
        <w:t>Urgensi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t>
      </w:r>
      <w:r w:rsidR="00077BC0">
        <w:rPr>
          <w:rFonts w:ascii="Times New Roman" w:hAnsi="Times New Roman" w:cs="Times New Roman"/>
          <w:sz w:val="24"/>
          <w:szCs w:val="24"/>
        </w:rPr>
        <w:t>kait</w:t>
      </w:r>
      <w:proofErr w:type="spellEnd"/>
      <w:r>
        <w:rPr>
          <w:rFonts w:ascii="Times New Roman" w:hAnsi="Times New Roman" w:cs="Times New Roman"/>
          <w:sz w:val="24"/>
          <w:szCs w:val="24"/>
        </w:rPr>
        <w:t xml:space="preserve"> </w:t>
      </w:r>
      <w:proofErr w:type="spellStart"/>
      <w:r w:rsidR="00496B31">
        <w:rPr>
          <w:rFonts w:ascii="Times New Roman" w:hAnsi="Times New Roman" w:cs="Times New Roman"/>
          <w:sz w:val="24"/>
          <w:szCs w:val="24"/>
        </w:rPr>
        <w:t>penyelesaian</w:t>
      </w:r>
      <w:proofErr w:type="spellEnd"/>
      <w:r w:rsidR="00496B31">
        <w:rPr>
          <w:rFonts w:ascii="Times New Roman" w:hAnsi="Times New Roman" w:cs="Times New Roman"/>
          <w:sz w:val="24"/>
          <w:szCs w:val="24"/>
        </w:rPr>
        <w:t xml:space="preserve"> </w:t>
      </w:r>
      <w:proofErr w:type="spellStart"/>
      <w:r w:rsidR="003C0BD6">
        <w:rPr>
          <w:rFonts w:ascii="Times New Roman" w:hAnsi="Times New Roman" w:cs="Times New Roman"/>
          <w:sz w:val="24"/>
          <w:szCs w:val="24"/>
        </w:rPr>
        <w:t>sengketa</w:t>
      </w:r>
      <w:proofErr w:type="spellEnd"/>
      <w:r w:rsidR="003C0BD6">
        <w:rPr>
          <w:rFonts w:ascii="Times New Roman" w:hAnsi="Times New Roman" w:cs="Times New Roman"/>
          <w:sz w:val="24"/>
          <w:szCs w:val="24"/>
        </w:rPr>
        <w:t xml:space="preserve"> </w:t>
      </w:r>
      <w:proofErr w:type="spellStart"/>
      <w:r w:rsidR="003C0BD6">
        <w:rPr>
          <w:rFonts w:ascii="Times New Roman" w:hAnsi="Times New Roman" w:cs="Times New Roman"/>
          <w:sz w:val="24"/>
          <w:szCs w:val="24"/>
        </w:rPr>
        <w:t>tanah</w:t>
      </w:r>
      <w:proofErr w:type="spellEnd"/>
      <w:r w:rsidR="00B3510E">
        <w:rPr>
          <w:rFonts w:ascii="Times New Roman" w:hAnsi="Times New Roman" w:cs="Times New Roman"/>
          <w:sz w:val="24"/>
          <w:szCs w:val="24"/>
        </w:rPr>
        <w:t>,</w:t>
      </w:r>
      <w:r w:rsidR="00496B31">
        <w:rPr>
          <w:rFonts w:ascii="Times New Roman" w:hAnsi="Times New Roman" w:cs="Times New Roman"/>
          <w:sz w:val="24"/>
          <w:szCs w:val="24"/>
        </w:rPr>
        <w:t xml:space="preserve"> </w:t>
      </w:r>
      <w:proofErr w:type="spellStart"/>
      <w:r w:rsidR="00496B31">
        <w:rPr>
          <w:rFonts w:ascii="Times New Roman" w:hAnsi="Times New Roman" w:cs="Times New Roman"/>
          <w:sz w:val="24"/>
          <w:szCs w:val="24"/>
        </w:rPr>
        <w:t>putusan</w:t>
      </w:r>
      <w:proofErr w:type="spellEnd"/>
      <w:r w:rsidR="00496B31">
        <w:rPr>
          <w:rFonts w:ascii="Times New Roman" w:hAnsi="Times New Roman" w:cs="Times New Roman"/>
          <w:sz w:val="24"/>
          <w:szCs w:val="24"/>
        </w:rPr>
        <w:t xml:space="preserve"> </w:t>
      </w:r>
      <w:proofErr w:type="spellStart"/>
      <w:r w:rsidR="00B72250">
        <w:rPr>
          <w:rFonts w:ascii="Times New Roman" w:hAnsi="Times New Roman" w:cs="Times New Roman"/>
          <w:sz w:val="24"/>
          <w:szCs w:val="24"/>
        </w:rPr>
        <w:t>peninjauan</w:t>
      </w:r>
      <w:proofErr w:type="spellEnd"/>
      <w:r w:rsidR="00B72250">
        <w:rPr>
          <w:rFonts w:ascii="Times New Roman" w:hAnsi="Times New Roman" w:cs="Times New Roman"/>
          <w:sz w:val="24"/>
          <w:szCs w:val="24"/>
        </w:rPr>
        <w:t xml:space="preserve"> </w:t>
      </w:r>
      <w:proofErr w:type="spellStart"/>
      <w:r w:rsidR="00B72250">
        <w:rPr>
          <w:rFonts w:ascii="Times New Roman" w:hAnsi="Times New Roman" w:cs="Times New Roman"/>
          <w:sz w:val="24"/>
          <w:szCs w:val="24"/>
        </w:rPr>
        <w:t>kembali</w:t>
      </w:r>
      <w:proofErr w:type="spellEnd"/>
      <w:r w:rsidR="00B72250">
        <w:rPr>
          <w:rFonts w:ascii="Times New Roman" w:hAnsi="Times New Roman" w:cs="Times New Roman"/>
          <w:sz w:val="24"/>
          <w:szCs w:val="24"/>
        </w:rPr>
        <w:t xml:space="preserve"> </w:t>
      </w:r>
      <w:r w:rsidR="00F740C3">
        <w:rPr>
          <w:rFonts w:ascii="Times New Roman" w:hAnsi="Times New Roman" w:cs="Times New Roman"/>
          <w:sz w:val="24"/>
          <w:szCs w:val="24"/>
        </w:rPr>
        <w:t>pada</w:t>
      </w:r>
      <w:r w:rsidR="00B72250">
        <w:rPr>
          <w:rFonts w:ascii="Times New Roman" w:hAnsi="Times New Roman" w:cs="Times New Roman"/>
          <w:sz w:val="24"/>
          <w:szCs w:val="24"/>
        </w:rPr>
        <w:t xml:space="preserve"> </w:t>
      </w:r>
      <w:proofErr w:type="spellStart"/>
      <w:r w:rsidR="00B72250">
        <w:rPr>
          <w:rFonts w:ascii="Times New Roman" w:hAnsi="Times New Roman" w:cs="Times New Roman"/>
          <w:sz w:val="24"/>
          <w:szCs w:val="24"/>
        </w:rPr>
        <w:t>Putusan</w:t>
      </w:r>
      <w:proofErr w:type="spellEnd"/>
      <w:r w:rsidR="00B72250">
        <w:rPr>
          <w:rFonts w:ascii="Times New Roman" w:hAnsi="Times New Roman" w:cs="Times New Roman"/>
          <w:sz w:val="24"/>
          <w:szCs w:val="24"/>
        </w:rPr>
        <w:t xml:space="preserve"> </w:t>
      </w:r>
      <w:proofErr w:type="spellStart"/>
      <w:r w:rsidR="00B72250">
        <w:rPr>
          <w:rFonts w:ascii="Times New Roman" w:hAnsi="Times New Roman" w:cs="Times New Roman"/>
          <w:sz w:val="24"/>
          <w:szCs w:val="24"/>
        </w:rPr>
        <w:t>Nomor</w:t>
      </w:r>
      <w:proofErr w:type="spellEnd"/>
      <w:r w:rsidR="00B72250">
        <w:rPr>
          <w:rFonts w:ascii="Times New Roman" w:hAnsi="Times New Roman" w:cs="Times New Roman"/>
          <w:sz w:val="24"/>
          <w:szCs w:val="24"/>
        </w:rPr>
        <w:t xml:space="preserve"> 570 PK/PDT/2022</w:t>
      </w:r>
      <w:r w:rsidR="00261EA7">
        <w:rPr>
          <w:rFonts w:ascii="Times New Roman" w:hAnsi="Times New Roman" w:cs="Times New Roman"/>
          <w:sz w:val="24"/>
          <w:szCs w:val="24"/>
        </w:rPr>
        <w:t xml:space="preserve"> </w:t>
      </w:r>
      <w:proofErr w:type="spellStart"/>
      <w:r w:rsidR="00261EA7">
        <w:rPr>
          <w:rFonts w:ascii="Times New Roman" w:hAnsi="Times New Roman" w:cs="Times New Roman"/>
          <w:sz w:val="24"/>
          <w:szCs w:val="24"/>
        </w:rPr>
        <w:t>antara</w:t>
      </w:r>
      <w:proofErr w:type="spellEnd"/>
      <w:r w:rsidR="00261EA7">
        <w:rPr>
          <w:rFonts w:ascii="Times New Roman" w:hAnsi="Times New Roman" w:cs="Times New Roman"/>
          <w:sz w:val="24"/>
          <w:szCs w:val="24"/>
        </w:rPr>
        <w:t xml:space="preserve"> lain</w:t>
      </w:r>
      <w:r w:rsidR="005E7AF7">
        <w:rPr>
          <w:rFonts w:ascii="Times New Roman" w:hAnsi="Times New Roman" w:cs="Times New Roman"/>
          <w:sz w:val="24"/>
          <w:szCs w:val="24"/>
        </w:rPr>
        <w:t>:</w:t>
      </w:r>
    </w:p>
    <w:p w14:paraId="19457280" w14:textId="5366D571" w:rsidR="00711B56" w:rsidRDefault="00711B56" w:rsidP="00CB7BEC">
      <w:pPr>
        <w:pStyle w:val="ListParagraph"/>
        <w:numPr>
          <w:ilvl w:val="0"/>
          <w:numId w:val="9"/>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p>
    <w:p w14:paraId="15A58E03" w14:textId="4CB4E8AA" w:rsidR="00A6618E" w:rsidRPr="00AB5DFF" w:rsidRDefault="00AB5DFF" w:rsidP="00AB5DFF">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P</w:t>
      </w:r>
      <w:r w:rsidR="00C80729">
        <w:rPr>
          <w:rFonts w:ascii="Times New Roman" w:hAnsi="Times New Roman" w:cs="Times New Roman"/>
          <w:sz w:val="24"/>
          <w:szCs w:val="24"/>
        </w:rPr>
        <w:t>enelitian</w:t>
      </w:r>
      <w:proofErr w:type="spellEnd"/>
      <w:r w:rsidR="00B3510E">
        <w:rPr>
          <w:rFonts w:ascii="Times New Roman" w:hAnsi="Times New Roman" w:cs="Times New Roman"/>
          <w:sz w:val="24"/>
          <w:szCs w:val="24"/>
        </w:rPr>
        <w:t xml:space="preserve"> yang </w:t>
      </w:r>
      <w:proofErr w:type="spellStart"/>
      <w:r w:rsidR="00B3510E">
        <w:rPr>
          <w:rFonts w:ascii="Times New Roman" w:hAnsi="Times New Roman" w:cs="Times New Roman"/>
          <w:sz w:val="24"/>
          <w:szCs w:val="24"/>
        </w:rPr>
        <w:t>akan</w:t>
      </w:r>
      <w:proofErr w:type="spellEnd"/>
      <w:r w:rsidR="00B3510E">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diteliti</w:t>
      </w:r>
      <w:proofErr w:type="spellEnd"/>
      <w:r w:rsidR="00B3510E">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dikatakan</w:t>
      </w:r>
      <w:proofErr w:type="spellEnd"/>
      <w:r w:rsidR="00953093">
        <w:rPr>
          <w:rFonts w:ascii="Times New Roman" w:hAnsi="Times New Roman" w:cs="Times New Roman"/>
          <w:sz w:val="24"/>
          <w:szCs w:val="24"/>
        </w:rPr>
        <w:t xml:space="preserve"> </w:t>
      </w:r>
      <w:proofErr w:type="spellStart"/>
      <w:r w:rsidR="00C80729">
        <w:rPr>
          <w:rFonts w:ascii="Times New Roman" w:hAnsi="Times New Roman" w:cs="Times New Roman"/>
          <w:sz w:val="24"/>
          <w:szCs w:val="24"/>
        </w:rPr>
        <w:t>sebagai</w:t>
      </w:r>
      <w:proofErr w:type="spellEnd"/>
      <w:r w:rsidR="00C80729">
        <w:rPr>
          <w:rFonts w:ascii="Times New Roman" w:hAnsi="Times New Roman" w:cs="Times New Roman"/>
          <w:sz w:val="24"/>
          <w:szCs w:val="24"/>
        </w:rPr>
        <w:t xml:space="preserve"> </w:t>
      </w:r>
      <w:proofErr w:type="spellStart"/>
      <w:r w:rsidR="00C80729">
        <w:rPr>
          <w:rFonts w:ascii="Times New Roman" w:hAnsi="Times New Roman" w:cs="Times New Roman"/>
          <w:sz w:val="24"/>
          <w:szCs w:val="24"/>
        </w:rPr>
        <w:t>perluasan</w:t>
      </w:r>
      <w:proofErr w:type="spellEnd"/>
      <w:r w:rsidR="00C80729">
        <w:rPr>
          <w:rFonts w:ascii="Times New Roman" w:hAnsi="Times New Roman" w:cs="Times New Roman"/>
          <w:sz w:val="24"/>
          <w:szCs w:val="24"/>
        </w:rPr>
        <w:t xml:space="preserve"> </w:t>
      </w:r>
      <w:proofErr w:type="spellStart"/>
      <w:r w:rsidR="00B3510E">
        <w:rPr>
          <w:rFonts w:ascii="Times New Roman" w:hAnsi="Times New Roman" w:cs="Times New Roman"/>
          <w:sz w:val="24"/>
          <w:szCs w:val="24"/>
        </w:rPr>
        <w:t>pembelajaran</w:t>
      </w:r>
      <w:proofErr w:type="spellEnd"/>
      <w:r w:rsidR="00C80729">
        <w:rPr>
          <w:rFonts w:ascii="Times New Roman" w:hAnsi="Times New Roman" w:cs="Times New Roman"/>
          <w:sz w:val="24"/>
          <w:szCs w:val="24"/>
        </w:rPr>
        <w:t xml:space="preserve"> dan </w:t>
      </w:r>
      <w:proofErr w:type="spellStart"/>
      <w:r w:rsidR="00C80729">
        <w:rPr>
          <w:rFonts w:ascii="Times New Roman" w:hAnsi="Times New Roman" w:cs="Times New Roman"/>
          <w:sz w:val="24"/>
          <w:szCs w:val="24"/>
        </w:rPr>
        <w:t>keterampilan</w:t>
      </w:r>
      <w:proofErr w:type="spellEnd"/>
      <w:r w:rsidR="00C80729">
        <w:rPr>
          <w:rFonts w:ascii="Times New Roman" w:hAnsi="Times New Roman" w:cs="Times New Roman"/>
          <w:sz w:val="24"/>
          <w:szCs w:val="24"/>
        </w:rPr>
        <w:t xml:space="preserve"> </w:t>
      </w:r>
      <w:proofErr w:type="spellStart"/>
      <w:r w:rsidR="00C80729">
        <w:rPr>
          <w:rFonts w:ascii="Times New Roman" w:hAnsi="Times New Roman" w:cs="Times New Roman"/>
          <w:sz w:val="24"/>
          <w:szCs w:val="24"/>
        </w:rPr>
        <w:t>penulis</w:t>
      </w:r>
      <w:proofErr w:type="spellEnd"/>
      <w:r w:rsidR="00C80729">
        <w:rPr>
          <w:rFonts w:ascii="Times New Roman" w:hAnsi="Times New Roman" w:cs="Times New Roman"/>
          <w:sz w:val="24"/>
          <w:szCs w:val="24"/>
        </w:rPr>
        <w:t xml:space="preserve"> </w:t>
      </w:r>
      <w:r w:rsidR="00B3510E">
        <w:rPr>
          <w:rFonts w:ascii="Times New Roman" w:hAnsi="Times New Roman" w:cs="Times New Roman"/>
          <w:sz w:val="24"/>
          <w:szCs w:val="24"/>
        </w:rPr>
        <w:t>pada</w:t>
      </w:r>
      <w:r w:rsidR="00C80729">
        <w:rPr>
          <w:rFonts w:ascii="Times New Roman" w:hAnsi="Times New Roman" w:cs="Times New Roman"/>
          <w:sz w:val="24"/>
          <w:szCs w:val="24"/>
        </w:rPr>
        <w:t xml:space="preserve"> </w:t>
      </w:r>
      <w:proofErr w:type="spellStart"/>
      <w:r w:rsidR="00C80729">
        <w:rPr>
          <w:rFonts w:ascii="Times New Roman" w:hAnsi="Times New Roman" w:cs="Times New Roman"/>
          <w:sz w:val="24"/>
          <w:szCs w:val="24"/>
        </w:rPr>
        <w:t>meneliti</w:t>
      </w:r>
      <w:proofErr w:type="spellEnd"/>
      <w:r w:rsidR="00C80729">
        <w:rPr>
          <w:rFonts w:ascii="Times New Roman" w:hAnsi="Times New Roman" w:cs="Times New Roman"/>
          <w:sz w:val="24"/>
          <w:szCs w:val="24"/>
        </w:rPr>
        <w:t xml:space="preserve"> dan </w:t>
      </w:r>
      <w:proofErr w:type="spellStart"/>
      <w:r w:rsidR="00160851">
        <w:rPr>
          <w:rFonts w:ascii="Times New Roman" w:hAnsi="Times New Roman" w:cs="Times New Roman"/>
          <w:sz w:val="24"/>
          <w:szCs w:val="24"/>
        </w:rPr>
        <w:t>hasil</w:t>
      </w:r>
      <w:proofErr w:type="spellEnd"/>
      <w:r w:rsidR="00160851">
        <w:rPr>
          <w:rFonts w:ascii="Times New Roman" w:hAnsi="Times New Roman" w:cs="Times New Roman"/>
          <w:sz w:val="24"/>
          <w:szCs w:val="24"/>
        </w:rPr>
        <w:t xml:space="preserve"> </w:t>
      </w:r>
      <w:r w:rsidR="005A3874">
        <w:rPr>
          <w:rFonts w:ascii="Times New Roman" w:hAnsi="Times New Roman" w:cs="Times New Roman"/>
          <w:sz w:val="24"/>
          <w:szCs w:val="24"/>
        </w:rPr>
        <w:t xml:space="preserve">yang </w:t>
      </w:r>
      <w:proofErr w:type="spellStart"/>
      <w:r w:rsidR="005A3874">
        <w:rPr>
          <w:rFonts w:ascii="Times New Roman" w:hAnsi="Times New Roman" w:cs="Times New Roman"/>
          <w:sz w:val="24"/>
          <w:szCs w:val="24"/>
        </w:rPr>
        <w:t>akan</w:t>
      </w:r>
      <w:proofErr w:type="spellEnd"/>
      <w:r w:rsidR="005A3874">
        <w:rPr>
          <w:rFonts w:ascii="Times New Roman" w:hAnsi="Times New Roman" w:cs="Times New Roman"/>
          <w:sz w:val="24"/>
          <w:szCs w:val="24"/>
        </w:rPr>
        <w:t xml:space="preserve"> </w:t>
      </w:r>
      <w:proofErr w:type="spellStart"/>
      <w:r w:rsidR="005A3874">
        <w:rPr>
          <w:rFonts w:ascii="Times New Roman" w:hAnsi="Times New Roman" w:cs="Times New Roman"/>
          <w:sz w:val="24"/>
          <w:szCs w:val="24"/>
        </w:rPr>
        <w:t>didapat</w:t>
      </w:r>
      <w:proofErr w:type="spellEnd"/>
      <w:r w:rsidR="005A3874">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00160851">
        <w:rPr>
          <w:rFonts w:ascii="Times New Roman" w:hAnsi="Times New Roman" w:cs="Times New Roman"/>
          <w:sz w:val="24"/>
          <w:szCs w:val="24"/>
        </w:rPr>
        <w:t>penelitian</w:t>
      </w:r>
      <w:proofErr w:type="spellEnd"/>
      <w:r w:rsidR="00160851">
        <w:rPr>
          <w:rFonts w:ascii="Times New Roman" w:hAnsi="Times New Roman" w:cs="Times New Roman"/>
          <w:sz w:val="24"/>
          <w:szCs w:val="24"/>
        </w:rPr>
        <w:t xml:space="preserve"> </w:t>
      </w:r>
      <w:proofErr w:type="spellStart"/>
      <w:r w:rsidR="00160851">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160851">
        <w:rPr>
          <w:rFonts w:ascii="Times New Roman" w:hAnsi="Times New Roman" w:cs="Times New Roman"/>
          <w:sz w:val="24"/>
          <w:szCs w:val="24"/>
        </w:rPr>
        <w:t>harapkan</w:t>
      </w:r>
      <w:proofErr w:type="spellEnd"/>
      <w:r w:rsidR="00160851">
        <w:rPr>
          <w:rFonts w:ascii="Times New Roman" w:hAnsi="Times New Roman" w:cs="Times New Roman"/>
          <w:sz w:val="24"/>
          <w:szCs w:val="24"/>
        </w:rPr>
        <w:t xml:space="preserve"> </w:t>
      </w:r>
      <w:proofErr w:type="spellStart"/>
      <w:r w:rsidR="005A3874">
        <w:rPr>
          <w:rFonts w:ascii="Times New Roman" w:hAnsi="Times New Roman" w:cs="Times New Roman"/>
          <w:sz w:val="24"/>
          <w:szCs w:val="24"/>
        </w:rPr>
        <w:t>bisa</w:t>
      </w:r>
      <w:proofErr w:type="spellEnd"/>
      <w:r w:rsidR="005A3874">
        <w:rPr>
          <w:rFonts w:ascii="Times New Roman" w:hAnsi="Times New Roman" w:cs="Times New Roman"/>
          <w:sz w:val="24"/>
          <w:szCs w:val="24"/>
        </w:rPr>
        <w:t xml:space="preserve"> </w:t>
      </w:r>
      <w:proofErr w:type="spellStart"/>
      <w:r w:rsidR="00160851">
        <w:rPr>
          <w:rFonts w:ascii="Times New Roman" w:hAnsi="Times New Roman" w:cs="Times New Roman"/>
          <w:sz w:val="24"/>
          <w:szCs w:val="24"/>
        </w:rPr>
        <w:t>memberikan</w:t>
      </w:r>
      <w:proofErr w:type="spellEnd"/>
      <w:r w:rsidR="00160851">
        <w:rPr>
          <w:rFonts w:ascii="Times New Roman" w:hAnsi="Times New Roman" w:cs="Times New Roman"/>
          <w:sz w:val="24"/>
          <w:szCs w:val="24"/>
        </w:rPr>
        <w:t xml:space="preserve"> </w:t>
      </w:r>
      <w:proofErr w:type="spellStart"/>
      <w:r w:rsidR="00160851">
        <w:rPr>
          <w:rFonts w:ascii="Times New Roman" w:hAnsi="Times New Roman" w:cs="Times New Roman"/>
          <w:sz w:val="24"/>
          <w:szCs w:val="24"/>
        </w:rPr>
        <w:t>manfaat</w:t>
      </w:r>
      <w:proofErr w:type="spellEnd"/>
      <w:r w:rsidR="00160851">
        <w:rPr>
          <w:rFonts w:ascii="Times New Roman" w:hAnsi="Times New Roman" w:cs="Times New Roman"/>
          <w:sz w:val="24"/>
          <w:szCs w:val="24"/>
        </w:rPr>
        <w:t xml:space="preserve"> </w:t>
      </w:r>
      <w:proofErr w:type="spellStart"/>
      <w:r w:rsidR="00160851">
        <w:rPr>
          <w:rFonts w:ascii="Times New Roman" w:hAnsi="Times New Roman" w:cs="Times New Roman"/>
          <w:sz w:val="24"/>
          <w:szCs w:val="24"/>
        </w:rPr>
        <w:t>ilmu</w:t>
      </w:r>
      <w:proofErr w:type="spellEnd"/>
      <w:r w:rsidR="00160851">
        <w:rPr>
          <w:rFonts w:ascii="Times New Roman" w:hAnsi="Times New Roman" w:cs="Times New Roman"/>
          <w:sz w:val="24"/>
          <w:szCs w:val="24"/>
        </w:rPr>
        <w:t xml:space="preserve"> </w:t>
      </w:r>
      <w:proofErr w:type="spellStart"/>
      <w:r w:rsidR="00160851">
        <w:rPr>
          <w:rFonts w:ascii="Times New Roman" w:hAnsi="Times New Roman" w:cs="Times New Roman"/>
          <w:sz w:val="24"/>
          <w:szCs w:val="24"/>
        </w:rPr>
        <w:t>p</w:t>
      </w:r>
      <w:r>
        <w:rPr>
          <w:rFonts w:ascii="Times New Roman" w:hAnsi="Times New Roman" w:cs="Times New Roman"/>
          <w:sz w:val="24"/>
          <w:szCs w:val="24"/>
        </w:rPr>
        <w:t>embelajaran</w:t>
      </w:r>
      <w:proofErr w:type="spellEnd"/>
      <w:r w:rsidR="008C2F83">
        <w:rPr>
          <w:rFonts w:ascii="Times New Roman" w:hAnsi="Times New Roman" w:cs="Times New Roman"/>
          <w:sz w:val="24"/>
          <w:szCs w:val="24"/>
        </w:rPr>
        <w:t xml:space="preserve"> </w:t>
      </w:r>
      <w:r w:rsidR="005A3874">
        <w:rPr>
          <w:rFonts w:ascii="Times New Roman" w:hAnsi="Times New Roman" w:cs="Times New Roman"/>
          <w:sz w:val="24"/>
          <w:szCs w:val="24"/>
        </w:rPr>
        <w:t xml:space="preserve">yang </w:t>
      </w:r>
      <w:proofErr w:type="spellStart"/>
      <w:r w:rsidR="005A3874">
        <w:rPr>
          <w:rFonts w:ascii="Times New Roman" w:hAnsi="Times New Roman" w:cs="Times New Roman"/>
          <w:sz w:val="24"/>
          <w:szCs w:val="24"/>
        </w:rPr>
        <w:t>diperoleh</w:t>
      </w:r>
      <w:proofErr w:type="spellEnd"/>
      <w:r w:rsidR="008C2F83">
        <w:rPr>
          <w:rFonts w:ascii="Times New Roman" w:hAnsi="Times New Roman" w:cs="Times New Roman"/>
          <w:sz w:val="24"/>
          <w:szCs w:val="24"/>
        </w:rPr>
        <w:t xml:space="preserve"> </w:t>
      </w:r>
      <w:proofErr w:type="spellStart"/>
      <w:r w:rsidR="008C2F83">
        <w:rPr>
          <w:rFonts w:ascii="Times New Roman" w:hAnsi="Times New Roman" w:cs="Times New Roman"/>
          <w:sz w:val="24"/>
          <w:szCs w:val="24"/>
        </w:rPr>
        <w:t>mahasiswa</w:t>
      </w:r>
      <w:proofErr w:type="spellEnd"/>
      <w:r w:rsidR="008C2F83">
        <w:rPr>
          <w:rFonts w:ascii="Times New Roman" w:hAnsi="Times New Roman" w:cs="Times New Roman"/>
          <w:sz w:val="24"/>
          <w:szCs w:val="24"/>
        </w:rPr>
        <w:t xml:space="preserve"> </w:t>
      </w:r>
      <w:r w:rsidR="007C7525">
        <w:rPr>
          <w:rFonts w:ascii="Times New Roman" w:hAnsi="Times New Roman" w:cs="Times New Roman"/>
          <w:sz w:val="24"/>
          <w:szCs w:val="24"/>
        </w:rPr>
        <w:t xml:space="preserve">dan </w:t>
      </w:r>
      <w:proofErr w:type="spellStart"/>
      <w:r w:rsidR="007C7525">
        <w:rPr>
          <w:rFonts w:ascii="Times New Roman" w:hAnsi="Times New Roman" w:cs="Times New Roman"/>
          <w:sz w:val="24"/>
          <w:szCs w:val="24"/>
        </w:rPr>
        <w:t>peneliti</w:t>
      </w:r>
      <w:proofErr w:type="spellEnd"/>
      <w:r w:rsidR="007C7525">
        <w:rPr>
          <w:rFonts w:ascii="Times New Roman" w:hAnsi="Times New Roman" w:cs="Times New Roman"/>
          <w:sz w:val="24"/>
          <w:szCs w:val="24"/>
        </w:rPr>
        <w:t xml:space="preserve"> lain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sidR="0014586C">
        <w:rPr>
          <w:rFonts w:ascii="Times New Roman" w:hAnsi="Times New Roman" w:cs="Times New Roman"/>
          <w:sz w:val="24"/>
          <w:szCs w:val="24"/>
        </w:rPr>
        <w:t>mengacu</w:t>
      </w:r>
      <w:proofErr w:type="spellEnd"/>
      <w:r w:rsidR="007C7525">
        <w:rPr>
          <w:rFonts w:ascii="Times New Roman" w:hAnsi="Times New Roman" w:cs="Times New Roman"/>
          <w:sz w:val="24"/>
          <w:szCs w:val="24"/>
        </w:rPr>
        <w:t xml:space="preserve"> </w:t>
      </w:r>
      <w:proofErr w:type="spellStart"/>
      <w:r w:rsidR="007C7525">
        <w:rPr>
          <w:rFonts w:ascii="Times New Roman" w:hAnsi="Times New Roman" w:cs="Times New Roman"/>
          <w:sz w:val="24"/>
          <w:szCs w:val="24"/>
        </w:rPr>
        <w:t>bidang</w:t>
      </w:r>
      <w:proofErr w:type="spellEnd"/>
      <w:r w:rsidR="007C7525">
        <w:rPr>
          <w:rFonts w:ascii="Times New Roman" w:hAnsi="Times New Roman" w:cs="Times New Roman"/>
          <w:sz w:val="24"/>
          <w:szCs w:val="24"/>
        </w:rPr>
        <w:t xml:space="preserve"> </w:t>
      </w:r>
      <w:proofErr w:type="spellStart"/>
      <w:r w:rsidR="007C7525">
        <w:rPr>
          <w:rFonts w:ascii="Times New Roman" w:hAnsi="Times New Roman" w:cs="Times New Roman"/>
          <w:sz w:val="24"/>
          <w:szCs w:val="24"/>
        </w:rPr>
        <w:t>hukum</w:t>
      </w:r>
      <w:proofErr w:type="spellEnd"/>
      <w:r w:rsidR="007C7525">
        <w:rPr>
          <w:rFonts w:ascii="Times New Roman" w:hAnsi="Times New Roman" w:cs="Times New Roman"/>
          <w:sz w:val="24"/>
          <w:szCs w:val="24"/>
        </w:rPr>
        <w:t xml:space="preserve"> </w:t>
      </w:r>
      <w:proofErr w:type="spellStart"/>
      <w:r w:rsidR="007C7525">
        <w:rPr>
          <w:rFonts w:ascii="Times New Roman" w:hAnsi="Times New Roman" w:cs="Times New Roman"/>
          <w:sz w:val="24"/>
          <w:szCs w:val="24"/>
        </w:rPr>
        <w:t>perdata</w:t>
      </w:r>
      <w:proofErr w:type="spellEnd"/>
      <w:r w:rsidR="007C7525">
        <w:rPr>
          <w:rFonts w:ascii="Times New Roman" w:hAnsi="Times New Roman" w:cs="Times New Roman"/>
          <w:sz w:val="24"/>
          <w:szCs w:val="24"/>
        </w:rPr>
        <w:t xml:space="preserve"> </w:t>
      </w:r>
      <w:proofErr w:type="spellStart"/>
      <w:r w:rsidR="007C7525">
        <w:rPr>
          <w:rFonts w:ascii="Times New Roman" w:hAnsi="Times New Roman" w:cs="Times New Roman"/>
          <w:sz w:val="24"/>
          <w:szCs w:val="24"/>
        </w:rPr>
        <w:t>sebagai</w:t>
      </w:r>
      <w:proofErr w:type="spellEnd"/>
      <w:r w:rsidR="007C7525">
        <w:rPr>
          <w:rFonts w:ascii="Times New Roman" w:hAnsi="Times New Roman" w:cs="Times New Roman"/>
          <w:sz w:val="24"/>
          <w:szCs w:val="24"/>
        </w:rPr>
        <w:t xml:space="preserve"> </w:t>
      </w:r>
      <w:proofErr w:type="spellStart"/>
      <w:r w:rsidR="007C7525">
        <w:rPr>
          <w:rFonts w:ascii="Times New Roman" w:hAnsi="Times New Roman" w:cs="Times New Roman"/>
          <w:sz w:val="24"/>
          <w:szCs w:val="24"/>
        </w:rPr>
        <w:t>referensi</w:t>
      </w:r>
      <w:proofErr w:type="spellEnd"/>
      <w:r w:rsidR="007C7525">
        <w:rPr>
          <w:rFonts w:ascii="Times New Roman" w:hAnsi="Times New Roman" w:cs="Times New Roman"/>
          <w:sz w:val="24"/>
          <w:szCs w:val="24"/>
        </w:rPr>
        <w:t xml:space="preserve"> yang </w:t>
      </w:r>
      <w:proofErr w:type="spellStart"/>
      <w:r w:rsidR="007C7525">
        <w:rPr>
          <w:rFonts w:ascii="Times New Roman" w:hAnsi="Times New Roman" w:cs="Times New Roman"/>
          <w:sz w:val="24"/>
          <w:szCs w:val="24"/>
        </w:rPr>
        <w:t>berkaitan</w:t>
      </w:r>
      <w:proofErr w:type="spellEnd"/>
      <w:r w:rsidR="007C7525">
        <w:rPr>
          <w:rFonts w:ascii="Times New Roman" w:hAnsi="Times New Roman" w:cs="Times New Roman"/>
          <w:sz w:val="24"/>
          <w:szCs w:val="24"/>
        </w:rPr>
        <w:t xml:space="preserve"> </w:t>
      </w:r>
      <w:proofErr w:type="spellStart"/>
      <w:r w:rsidR="007C7525">
        <w:rPr>
          <w:rFonts w:ascii="Times New Roman" w:hAnsi="Times New Roman" w:cs="Times New Roman"/>
          <w:sz w:val="24"/>
          <w:szCs w:val="24"/>
        </w:rPr>
        <w:t>dengan</w:t>
      </w:r>
      <w:proofErr w:type="spellEnd"/>
      <w:r w:rsidR="007C7525">
        <w:rPr>
          <w:rFonts w:ascii="Times New Roman" w:hAnsi="Times New Roman" w:cs="Times New Roman"/>
          <w:sz w:val="24"/>
          <w:szCs w:val="24"/>
        </w:rPr>
        <w:t xml:space="preserve"> </w:t>
      </w:r>
      <w:proofErr w:type="spellStart"/>
      <w:r w:rsidR="007C7525">
        <w:rPr>
          <w:rFonts w:ascii="Times New Roman" w:hAnsi="Times New Roman" w:cs="Times New Roman"/>
          <w:sz w:val="24"/>
          <w:szCs w:val="24"/>
        </w:rPr>
        <w:t>permasalahan</w:t>
      </w:r>
      <w:proofErr w:type="spellEnd"/>
      <w:r w:rsidR="007C7525">
        <w:rPr>
          <w:rFonts w:ascii="Times New Roman" w:hAnsi="Times New Roman" w:cs="Times New Roman"/>
          <w:sz w:val="24"/>
          <w:szCs w:val="24"/>
        </w:rPr>
        <w:t xml:space="preserve"> </w:t>
      </w:r>
      <w:proofErr w:type="spellStart"/>
      <w:r w:rsidR="007C7525">
        <w:rPr>
          <w:rFonts w:ascii="Times New Roman" w:hAnsi="Times New Roman" w:cs="Times New Roman"/>
          <w:sz w:val="24"/>
          <w:szCs w:val="24"/>
        </w:rPr>
        <w:t>sengketa</w:t>
      </w:r>
      <w:proofErr w:type="spellEnd"/>
      <w:r w:rsidR="007C7525">
        <w:rPr>
          <w:rFonts w:ascii="Times New Roman" w:hAnsi="Times New Roman" w:cs="Times New Roman"/>
          <w:sz w:val="24"/>
          <w:szCs w:val="24"/>
        </w:rPr>
        <w:t xml:space="preserve"> </w:t>
      </w:r>
      <w:proofErr w:type="spellStart"/>
      <w:r w:rsidR="007C7525">
        <w:rPr>
          <w:rFonts w:ascii="Times New Roman" w:hAnsi="Times New Roman" w:cs="Times New Roman"/>
          <w:sz w:val="24"/>
          <w:szCs w:val="24"/>
        </w:rPr>
        <w:t>tanah</w:t>
      </w:r>
      <w:proofErr w:type="spellEnd"/>
      <w:r w:rsidR="007C7525">
        <w:rPr>
          <w:rFonts w:ascii="Times New Roman" w:hAnsi="Times New Roman" w:cs="Times New Roman"/>
          <w:sz w:val="24"/>
          <w:szCs w:val="24"/>
        </w:rPr>
        <w:t xml:space="preserve"> </w:t>
      </w:r>
      <w:r w:rsidR="009C0F9F">
        <w:rPr>
          <w:rFonts w:ascii="Times New Roman" w:hAnsi="Times New Roman" w:cs="Times New Roman"/>
          <w:sz w:val="24"/>
          <w:szCs w:val="24"/>
        </w:rPr>
        <w:t xml:space="preserve">dalam </w:t>
      </w:r>
      <w:proofErr w:type="spellStart"/>
      <w:r w:rsidR="009C0F9F">
        <w:rPr>
          <w:rFonts w:ascii="Times New Roman" w:hAnsi="Times New Roman" w:cs="Times New Roman"/>
          <w:sz w:val="24"/>
          <w:szCs w:val="24"/>
        </w:rPr>
        <w:t>upaya</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peninjauan</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kembali</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serta</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bagi</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masyarakat</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sebagai</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informasi</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dari</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teori-teori</w:t>
      </w:r>
      <w:proofErr w:type="spellEnd"/>
      <w:r w:rsidR="000F3622">
        <w:rPr>
          <w:rFonts w:ascii="Times New Roman" w:hAnsi="Times New Roman" w:cs="Times New Roman"/>
          <w:sz w:val="24"/>
          <w:szCs w:val="24"/>
        </w:rPr>
        <w:t xml:space="preserve"> yang </w:t>
      </w:r>
      <w:proofErr w:type="spellStart"/>
      <w:r w:rsidR="000F3622">
        <w:rPr>
          <w:rFonts w:ascii="Times New Roman" w:hAnsi="Times New Roman" w:cs="Times New Roman"/>
          <w:sz w:val="24"/>
          <w:szCs w:val="24"/>
        </w:rPr>
        <w:t>sudah</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ada</w:t>
      </w:r>
      <w:proofErr w:type="spellEnd"/>
      <w:r w:rsidR="000F3622">
        <w:rPr>
          <w:rFonts w:ascii="Times New Roman" w:hAnsi="Times New Roman" w:cs="Times New Roman"/>
          <w:sz w:val="24"/>
          <w:szCs w:val="24"/>
        </w:rPr>
        <w:t xml:space="preserve"> dalam </w:t>
      </w:r>
      <w:proofErr w:type="spellStart"/>
      <w:r w:rsidR="000F3622">
        <w:rPr>
          <w:rFonts w:ascii="Times New Roman" w:hAnsi="Times New Roman" w:cs="Times New Roman"/>
          <w:sz w:val="24"/>
          <w:szCs w:val="24"/>
        </w:rPr>
        <w:t>penyelesaian</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sengketa</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tanah</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upaya</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peninjauan</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kembali</w:t>
      </w:r>
      <w:proofErr w:type="spellEnd"/>
      <w:r w:rsidR="000F3622">
        <w:rPr>
          <w:rFonts w:ascii="Times New Roman" w:hAnsi="Times New Roman" w:cs="Times New Roman"/>
          <w:sz w:val="24"/>
          <w:szCs w:val="24"/>
        </w:rPr>
        <w:t>.</w:t>
      </w:r>
    </w:p>
    <w:p w14:paraId="34836C6C" w14:textId="0B2B2333" w:rsidR="00711B56" w:rsidRDefault="00711B56" w:rsidP="00CB7BEC">
      <w:pPr>
        <w:pStyle w:val="ListParagraph"/>
        <w:numPr>
          <w:ilvl w:val="0"/>
          <w:numId w:val="9"/>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p>
    <w:p w14:paraId="63407F56" w14:textId="36D74736" w:rsidR="00C0612B" w:rsidRPr="0024108B" w:rsidRDefault="00AB5DFF" w:rsidP="0024108B">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P</w:t>
      </w:r>
      <w:r w:rsidR="00CC160D">
        <w:rPr>
          <w:rFonts w:ascii="Times New Roman" w:hAnsi="Times New Roman" w:cs="Times New Roman"/>
          <w:sz w:val="24"/>
          <w:szCs w:val="24"/>
        </w:rPr>
        <w:t>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menghasilkan</w:t>
      </w:r>
      <w:proofErr w:type="spellEnd"/>
      <w:r w:rsidR="005E7AF7">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sidR="00CC160D">
        <w:rPr>
          <w:rFonts w:ascii="Times New Roman" w:hAnsi="Times New Roman" w:cs="Times New Roman"/>
          <w:sz w:val="24"/>
          <w:szCs w:val="24"/>
        </w:rPr>
        <w:t xml:space="preserve"> </w:t>
      </w:r>
      <w:proofErr w:type="spellStart"/>
      <w:r w:rsidR="00CC160D">
        <w:rPr>
          <w:rFonts w:ascii="Times New Roman" w:hAnsi="Times New Roman" w:cs="Times New Roman"/>
          <w:sz w:val="24"/>
          <w:szCs w:val="24"/>
        </w:rPr>
        <w:t>wujud</w:t>
      </w:r>
      <w:proofErr w:type="spellEnd"/>
      <w:r w:rsidR="00CC160D">
        <w:rPr>
          <w:rFonts w:ascii="Times New Roman" w:hAnsi="Times New Roman" w:cs="Times New Roman"/>
          <w:sz w:val="24"/>
          <w:szCs w:val="24"/>
        </w:rPr>
        <w:t xml:space="preserve"> </w:t>
      </w:r>
      <w:proofErr w:type="spellStart"/>
      <w:r w:rsidR="00CC160D">
        <w:rPr>
          <w:rFonts w:ascii="Times New Roman" w:hAnsi="Times New Roman" w:cs="Times New Roman"/>
          <w:sz w:val="24"/>
          <w:szCs w:val="24"/>
        </w:rPr>
        <w:t>dari</w:t>
      </w:r>
      <w:proofErr w:type="spellEnd"/>
      <w:r w:rsidR="00CC160D">
        <w:rPr>
          <w:rFonts w:ascii="Times New Roman" w:hAnsi="Times New Roman" w:cs="Times New Roman"/>
          <w:sz w:val="24"/>
          <w:szCs w:val="24"/>
        </w:rPr>
        <w:t xml:space="preserve"> </w:t>
      </w:r>
      <w:proofErr w:type="spellStart"/>
      <w:r w:rsidR="00CC160D">
        <w:rPr>
          <w:rFonts w:ascii="Times New Roman" w:hAnsi="Times New Roman" w:cs="Times New Roman"/>
          <w:sz w:val="24"/>
          <w:szCs w:val="24"/>
        </w:rPr>
        <w:t>pengetahuan</w:t>
      </w:r>
      <w:proofErr w:type="spellEnd"/>
      <w:r w:rsidR="0014586C">
        <w:rPr>
          <w:rFonts w:ascii="Times New Roman" w:hAnsi="Times New Roman" w:cs="Times New Roman"/>
          <w:sz w:val="24"/>
          <w:szCs w:val="24"/>
        </w:rPr>
        <w:t xml:space="preserve"> yang </w:t>
      </w:r>
      <w:proofErr w:type="spellStart"/>
      <w:r w:rsidR="0014586C">
        <w:rPr>
          <w:rFonts w:ascii="Times New Roman" w:hAnsi="Times New Roman" w:cs="Times New Roman"/>
          <w:sz w:val="24"/>
          <w:szCs w:val="24"/>
        </w:rPr>
        <w:t>luas</w:t>
      </w:r>
      <w:proofErr w:type="spellEnd"/>
      <w:r w:rsidR="000F3622">
        <w:rPr>
          <w:rFonts w:ascii="Times New Roman" w:hAnsi="Times New Roman" w:cs="Times New Roman"/>
          <w:sz w:val="24"/>
          <w:szCs w:val="24"/>
        </w:rPr>
        <w:t xml:space="preserve">, </w:t>
      </w:r>
      <w:proofErr w:type="spellStart"/>
      <w:r w:rsidR="00CC160D">
        <w:rPr>
          <w:rFonts w:ascii="Times New Roman" w:hAnsi="Times New Roman" w:cs="Times New Roman"/>
          <w:sz w:val="24"/>
          <w:szCs w:val="24"/>
        </w:rPr>
        <w:t>pemahaman</w:t>
      </w:r>
      <w:proofErr w:type="spellEnd"/>
      <w:r w:rsidR="000F3622">
        <w:rPr>
          <w:rFonts w:ascii="Times New Roman" w:hAnsi="Times New Roman" w:cs="Times New Roman"/>
          <w:sz w:val="24"/>
          <w:szCs w:val="24"/>
        </w:rPr>
        <w:t xml:space="preserve"> dan </w:t>
      </w:r>
      <w:proofErr w:type="spellStart"/>
      <w:r w:rsidR="000F3622">
        <w:rPr>
          <w:rFonts w:ascii="Times New Roman" w:hAnsi="Times New Roman" w:cs="Times New Roman"/>
          <w:sz w:val="24"/>
          <w:szCs w:val="24"/>
        </w:rPr>
        <w:t>dapat</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diterapkan</w:t>
      </w:r>
      <w:proofErr w:type="spellEnd"/>
      <w:r w:rsidR="000F3622">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bagi</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pembaca</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atau</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masyarakat</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umum</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maupun</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bagi</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mahasiswa</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mengenai</w:t>
      </w:r>
      <w:proofErr w:type="spellEnd"/>
      <w:r w:rsidR="009C0F9F">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penyelesaian</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sengketa</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tanah</w:t>
      </w:r>
      <w:proofErr w:type="spellEnd"/>
      <w:r w:rsidR="000F3622">
        <w:rPr>
          <w:rFonts w:ascii="Times New Roman" w:hAnsi="Times New Roman" w:cs="Times New Roman"/>
          <w:sz w:val="24"/>
          <w:szCs w:val="24"/>
        </w:rPr>
        <w:t xml:space="preserve"> pada </w:t>
      </w:r>
      <w:proofErr w:type="spellStart"/>
      <w:r w:rsidR="009C0F9F">
        <w:rPr>
          <w:rFonts w:ascii="Times New Roman" w:hAnsi="Times New Roman" w:cs="Times New Roman"/>
          <w:sz w:val="24"/>
          <w:szCs w:val="24"/>
        </w:rPr>
        <w:t>upaya</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hukum</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peninjauan</w:t>
      </w:r>
      <w:proofErr w:type="spellEnd"/>
      <w:r w:rsidR="009C0F9F">
        <w:rPr>
          <w:rFonts w:ascii="Times New Roman" w:hAnsi="Times New Roman" w:cs="Times New Roman"/>
          <w:sz w:val="24"/>
          <w:szCs w:val="24"/>
        </w:rPr>
        <w:t xml:space="preserve"> </w:t>
      </w:r>
      <w:proofErr w:type="spellStart"/>
      <w:r w:rsidR="009C0F9F">
        <w:rPr>
          <w:rFonts w:ascii="Times New Roman" w:hAnsi="Times New Roman" w:cs="Times New Roman"/>
          <w:sz w:val="24"/>
          <w:szCs w:val="24"/>
        </w:rPr>
        <w:t>kembali</w:t>
      </w:r>
      <w:proofErr w:type="spellEnd"/>
      <w:r w:rsidR="009C0F9F">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terutama</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bagi</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mereka</w:t>
      </w:r>
      <w:proofErr w:type="spellEnd"/>
      <w:r w:rsidR="000F3622">
        <w:rPr>
          <w:rFonts w:ascii="Times New Roman" w:hAnsi="Times New Roman" w:cs="Times New Roman"/>
          <w:sz w:val="24"/>
          <w:szCs w:val="24"/>
        </w:rPr>
        <w:t xml:space="preserve"> yang </w:t>
      </w:r>
      <w:proofErr w:type="spellStart"/>
      <w:r w:rsidR="000F3622">
        <w:rPr>
          <w:rFonts w:ascii="Times New Roman" w:hAnsi="Times New Roman" w:cs="Times New Roman"/>
          <w:sz w:val="24"/>
          <w:szCs w:val="24"/>
        </w:rPr>
        <w:t>secara</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langsung</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terlibat</w:t>
      </w:r>
      <w:proofErr w:type="spellEnd"/>
      <w:r w:rsidR="000F3622">
        <w:rPr>
          <w:rFonts w:ascii="Times New Roman" w:hAnsi="Times New Roman" w:cs="Times New Roman"/>
          <w:sz w:val="24"/>
          <w:szCs w:val="24"/>
        </w:rPr>
        <w:t xml:space="preserve"> dalam </w:t>
      </w:r>
      <w:proofErr w:type="spellStart"/>
      <w:r w:rsidR="000F3622">
        <w:rPr>
          <w:rFonts w:ascii="Times New Roman" w:hAnsi="Times New Roman" w:cs="Times New Roman"/>
          <w:sz w:val="24"/>
          <w:szCs w:val="24"/>
        </w:rPr>
        <w:t>permasalahan-permasalahan</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sengketa</w:t>
      </w:r>
      <w:proofErr w:type="spellEnd"/>
      <w:r w:rsidR="000F3622">
        <w:rPr>
          <w:rFonts w:ascii="Times New Roman" w:hAnsi="Times New Roman" w:cs="Times New Roman"/>
          <w:sz w:val="24"/>
          <w:szCs w:val="24"/>
        </w:rPr>
        <w:t xml:space="preserve"> </w:t>
      </w:r>
      <w:proofErr w:type="spellStart"/>
      <w:r w:rsidR="000F3622">
        <w:rPr>
          <w:rFonts w:ascii="Times New Roman" w:hAnsi="Times New Roman" w:cs="Times New Roman"/>
          <w:sz w:val="24"/>
          <w:szCs w:val="24"/>
        </w:rPr>
        <w:t>tanah</w:t>
      </w:r>
      <w:proofErr w:type="spellEnd"/>
      <w:r w:rsidR="000F3622">
        <w:rPr>
          <w:rFonts w:ascii="Times New Roman" w:hAnsi="Times New Roman" w:cs="Times New Roman"/>
          <w:sz w:val="24"/>
          <w:szCs w:val="24"/>
        </w:rPr>
        <w:t>.</w:t>
      </w:r>
      <w:r w:rsidR="009C0F9F">
        <w:rPr>
          <w:rFonts w:ascii="Times New Roman" w:hAnsi="Times New Roman" w:cs="Times New Roman"/>
          <w:sz w:val="24"/>
          <w:szCs w:val="24"/>
        </w:rPr>
        <w:t xml:space="preserve"> </w:t>
      </w:r>
    </w:p>
    <w:p w14:paraId="38AF021D" w14:textId="5341F80A" w:rsidR="004D12AA" w:rsidRDefault="009C117A" w:rsidP="00A41F2C">
      <w:pPr>
        <w:pStyle w:val="SUBBAB"/>
      </w:pPr>
      <w:bookmarkStart w:id="24" w:name="_Toc184190787"/>
      <w:bookmarkStart w:id="25" w:name="_Toc190903337"/>
      <w:proofErr w:type="spellStart"/>
      <w:r>
        <w:t>Tinjauan</w:t>
      </w:r>
      <w:proofErr w:type="spellEnd"/>
      <w:r>
        <w:t xml:space="preserve"> Pustaka</w:t>
      </w:r>
      <w:bookmarkEnd w:id="24"/>
      <w:bookmarkEnd w:id="25"/>
    </w:p>
    <w:p w14:paraId="517DB28F" w14:textId="0E0D875F" w:rsidR="004D12AA" w:rsidRPr="006D0F95" w:rsidRDefault="006D0F95" w:rsidP="006D0932">
      <w:pPr>
        <w:pStyle w:val="ListParagraph"/>
        <w:spacing w:after="0" w:line="480" w:lineRule="auto"/>
        <w:ind w:left="426" w:firstLine="425"/>
        <w:jc w:val="both"/>
        <w:rPr>
          <w:rFonts w:ascii="Times New Roman" w:hAnsi="Times New Roman" w:cs="Times New Roman"/>
          <w:sz w:val="24"/>
          <w:szCs w:val="24"/>
        </w:rPr>
      </w:pPr>
      <w:proofErr w:type="spellStart"/>
      <w:r w:rsidRPr="006D0F95">
        <w:rPr>
          <w:rFonts w:ascii="Times New Roman" w:hAnsi="Times New Roman" w:cs="Times New Roman"/>
          <w:sz w:val="24"/>
          <w:szCs w:val="24"/>
        </w:rPr>
        <w:t>Penelitian</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ini</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mengenai</w:t>
      </w:r>
      <w:proofErr w:type="spellEnd"/>
      <w:r w:rsidRPr="006D0F95">
        <w:rPr>
          <w:rFonts w:ascii="Times New Roman" w:hAnsi="Times New Roman" w:cs="Times New Roman"/>
          <w:sz w:val="24"/>
          <w:szCs w:val="24"/>
        </w:rPr>
        <w:t xml:space="preserve"> </w:t>
      </w:r>
      <w:proofErr w:type="spellStart"/>
      <w:r w:rsidR="003C0BD6">
        <w:rPr>
          <w:rFonts w:ascii="Times New Roman" w:hAnsi="Times New Roman" w:cs="Times New Roman"/>
          <w:sz w:val="24"/>
          <w:szCs w:val="24"/>
        </w:rPr>
        <w:t>Penyelesaian</w:t>
      </w:r>
      <w:proofErr w:type="spellEnd"/>
      <w:r w:rsidR="003C0BD6">
        <w:rPr>
          <w:rFonts w:ascii="Times New Roman" w:hAnsi="Times New Roman" w:cs="Times New Roman"/>
          <w:sz w:val="24"/>
          <w:szCs w:val="24"/>
        </w:rPr>
        <w:t xml:space="preserve"> </w:t>
      </w:r>
      <w:proofErr w:type="spellStart"/>
      <w:r w:rsidR="003C0BD6">
        <w:rPr>
          <w:rFonts w:ascii="Times New Roman" w:hAnsi="Times New Roman" w:cs="Times New Roman"/>
          <w:sz w:val="24"/>
          <w:szCs w:val="24"/>
        </w:rPr>
        <w:t>Sengketa</w:t>
      </w:r>
      <w:proofErr w:type="spellEnd"/>
      <w:r w:rsidR="003C0BD6">
        <w:rPr>
          <w:rFonts w:ascii="Times New Roman" w:hAnsi="Times New Roman" w:cs="Times New Roman"/>
          <w:sz w:val="24"/>
          <w:szCs w:val="24"/>
        </w:rPr>
        <w:t xml:space="preserve"> Tanah </w:t>
      </w:r>
      <w:r w:rsidR="00C0612B">
        <w:rPr>
          <w:rFonts w:ascii="Times New Roman" w:hAnsi="Times New Roman" w:cs="Times New Roman"/>
          <w:sz w:val="24"/>
          <w:szCs w:val="24"/>
        </w:rPr>
        <w:t xml:space="preserve">pada </w:t>
      </w:r>
      <w:proofErr w:type="spellStart"/>
      <w:r w:rsidR="003C0BD6">
        <w:rPr>
          <w:rFonts w:ascii="Times New Roman" w:hAnsi="Times New Roman" w:cs="Times New Roman"/>
          <w:sz w:val="24"/>
          <w:szCs w:val="24"/>
        </w:rPr>
        <w:t>Putusan</w:t>
      </w:r>
      <w:proofErr w:type="spellEnd"/>
      <w:r w:rsidR="003C0BD6">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Peninjauan</w:t>
      </w:r>
      <w:proofErr w:type="spellEnd"/>
      <w:r w:rsidRPr="006D0F95">
        <w:rPr>
          <w:rFonts w:ascii="Times New Roman" w:hAnsi="Times New Roman" w:cs="Times New Roman"/>
          <w:sz w:val="24"/>
          <w:szCs w:val="24"/>
        </w:rPr>
        <w:t xml:space="preserve"> Kembali </w:t>
      </w:r>
      <w:proofErr w:type="spellStart"/>
      <w:r w:rsidR="009F39DB">
        <w:rPr>
          <w:rFonts w:ascii="Times New Roman" w:hAnsi="Times New Roman" w:cs="Times New Roman"/>
          <w:sz w:val="24"/>
          <w:szCs w:val="24"/>
        </w:rPr>
        <w:t>Nomor</w:t>
      </w:r>
      <w:proofErr w:type="spellEnd"/>
      <w:r w:rsidR="009F39DB">
        <w:rPr>
          <w:rFonts w:ascii="Times New Roman" w:hAnsi="Times New Roman" w:cs="Times New Roman"/>
          <w:sz w:val="24"/>
          <w:szCs w:val="24"/>
        </w:rPr>
        <w:t xml:space="preserve"> 570 PK/</w:t>
      </w:r>
      <w:proofErr w:type="spellStart"/>
      <w:r w:rsidR="009F39DB">
        <w:rPr>
          <w:rFonts w:ascii="Times New Roman" w:hAnsi="Times New Roman" w:cs="Times New Roman"/>
          <w:sz w:val="24"/>
          <w:szCs w:val="24"/>
        </w:rPr>
        <w:t>Pdt</w:t>
      </w:r>
      <w:proofErr w:type="spellEnd"/>
      <w:r w:rsidR="009F39DB">
        <w:rPr>
          <w:rFonts w:ascii="Times New Roman" w:hAnsi="Times New Roman" w:cs="Times New Roman"/>
          <w:sz w:val="24"/>
          <w:szCs w:val="24"/>
        </w:rPr>
        <w:t>/2022</w:t>
      </w:r>
      <w:r w:rsidR="0060477B">
        <w:rPr>
          <w:rFonts w:ascii="Times New Roman" w:hAnsi="Times New Roman" w:cs="Times New Roman"/>
          <w:sz w:val="24"/>
          <w:szCs w:val="24"/>
        </w:rPr>
        <w:t xml:space="preserve"> yang mana </w:t>
      </w:r>
      <w:proofErr w:type="spellStart"/>
      <w:r w:rsidR="0060477B">
        <w:rPr>
          <w:rFonts w:ascii="Times New Roman" w:hAnsi="Times New Roman" w:cs="Times New Roman"/>
          <w:sz w:val="24"/>
          <w:szCs w:val="24"/>
        </w:rPr>
        <w:t>penelitian</w:t>
      </w:r>
      <w:proofErr w:type="spellEnd"/>
      <w:r w:rsidR="0060477B">
        <w:rPr>
          <w:rFonts w:ascii="Times New Roman" w:hAnsi="Times New Roman" w:cs="Times New Roman"/>
          <w:sz w:val="24"/>
          <w:szCs w:val="24"/>
        </w:rPr>
        <w:t xml:space="preserve"> </w:t>
      </w:r>
      <w:proofErr w:type="spellStart"/>
      <w:r w:rsidR="0060477B">
        <w:rPr>
          <w:rFonts w:ascii="Times New Roman" w:hAnsi="Times New Roman" w:cs="Times New Roman"/>
          <w:sz w:val="24"/>
          <w:szCs w:val="24"/>
        </w:rPr>
        <w:t>terkait</w:t>
      </w:r>
      <w:proofErr w:type="spellEnd"/>
      <w:r w:rsidR="0060477B">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sudah</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banyak</w:t>
      </w:r>
      <w:proofErr w:type="spellEnd"/>
      <w:r w:rsidRPr="006D0F95">
        <w:rPr>
          <w:rFonts w:ascii="Times New Roman" w:hAnsi="Times New Roman" w:cs="Times New Roman"/>
          <w:sz w:val="24"/>
          <w:szCs w:val="24"/>
        </w:rPr>
        <w:t xml:space="preserve"> dilakukan oleh </w:t>
      </w:r>
      <w:proofErr w:type="spellStart"/>
      <w:r w:rsidRPr="006D0F95">
        <w:rPr>
          <w:rFonts w:ascii="Times New Roman" w:hAnsi="Times New Roman" w:cs="Times New Roman"/>
          <w:sz w:val="24"/>
          <w:szCs w:val="24"/>
        </w:rPr>
        <w:t>beberapa</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peneliti</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sebelumya</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Penelitian</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terkait</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dengan</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penelitian</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ini</w:t>
      </w:r>
      <w:proofErr w:type="spellEnd"/>
      <w:r w:rsidRPr="006D0F95">
        <w:rPr>
          <w:rFonts w:ascii="Times New Roman" w:hAnsi="Times New Roman" w:cs="Times New Roman"/>
          <w:sz w:val="24"/>
          <w:szCs w:val="24"/>
        </w:rPr>
        <w:t xml:space="preserve"> </w:t>
      </w:r>
      <w:proofErr w:type="spellStart"/>
      <w:r w:rsidRPr="006D0F95">
        <w:rPr>
          <w:rFonts w:ascii="Times New Roman" w:hAnsi="Times New Roman" w:cs="Times New Roman"/>
          <w:sz w:val="24"/>
          <w:szCs w:val="24"/>
        </w:rPr>
        <w:t>antara</w:t>
      </w:r>
      <w:proofErr w:type="spellEnd"/>
      <w:r w:rsidRPr="006D0F95">
        <w:rPr>
          <w:rFonts w:ascii="Times New Roman" w:hAnsi="Times New Roman" w:cs="Times New Roman"/>
          <w:sz w:val="24"/>
          <w:szCs w:val="24"/>
        </w:rPr>
        <w:t xml:space="preserve"> lain:</w:t>
      </w:r>
    </w:p>
    <w:p w14:paraId="1D9AA089" w14:textId="534E95AD" w:rsidR="009F0619" w:rsidRDefault="0014586C" w:rsidP="006D0932">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Shabrina </w:t>
      </w:r>
      <w:proofErr w:type="spellStart"/>
      <w:r>
        <w:rPr>
          <w:rFonts w:ascii="Times New Roman" w:hAnsi="Times New Roman" w:cs="Times New Roman"/>
          <w:sz w:val="24"/>
          <w:szCs w:val="24"/>
        </w:rPr>
        <w:t>Aulia</w:t>
      </w:r>
      <w:proofErr w:type="spellEnd"/>
      <w:r>
        <w:rPr>
          <w:rFonts w:ascii="Times New Roman" w:hAnsi="Times New Roman" w:cs="Times New Roman"/>
          <w:sz w:val="24"/>
          <w:szCs w:val="24"/>
        </w:rPr>
        <w:t xml:space="preserve"> Az Zahro</w:t>
      </w:r>
      <w:r w:rsidR="009E360B">
        <w:rPr>
          <w:rFonts w:ascii="Times New Roman" w:hAnsi="Times New Roman" w:cs="Times New Roman"/>
          <w:sz w:val="24"/>
          <w:szCs w:val="24"/>
        </w:rPr>
        <w:t xml:space="preserve">, </w:t>
      </w:r>
      <w:r w:rsidR="00970C57">
        <w:rPr>
          <w:rFonts w:ascii="Times New Roman" w:hAnsi="Times New Roman" w:cs="Times New Roman"/>
          <w:sz w:val="24"/>
          <w:szCs w:val="24"/>
        </w:rPr>
        <w:t>(20</w:t>
      </w:r>
      <w:r>
        <w:rPr>
          <w:rFonts w:ascii="Times New Roman" w:hAnsi="Times New Roman" w:cs="Times New Roman"/>
          <w:sz w:val="24"/>
          <w:szCs w:val="24"/>
        </w:rPr>
        <w:t>24</w:t>
      </w:r>
      <w:r w:rsidR="00970C57">
        <w:rPr>
          <w:rFonts w:ascii="Times New Roman" w:hAnsi="Times New Roman" w:cs="Times New Roman"/>
          <w:sz w:val="24"/>
          <w:szCs w:val="24"/>
        </w:rPr>
        <w:t>),</w:t>
      </w:r>
      <w:r w:rsidR="009F0619" w:rsidRPr="009F0619">
        <w:rPr>
          <w:rFonts w:ascii="Times New Roman" w:hAnsi="Times New Roman" w:cs="Times New Roman"/>
          <w:sz w:val="24"/>
          <w:szCs w:val="24"/>
        </w:rPr>
        <w:t xml:space="preserve"> “</w:t>
      </w:r>
      <w:proofErr w:type="spellStart"/>
      <w:r w:rsidR="009F0619" w:rsidRPr="009F0619">
        <w:rPr>
          <w:rFonts w:ascii="Times New Roman" w:hAnsi="Times New Roman" w:cs="Times New Roman"/>
          <w:sz w:val="24"/>
          <w:szCs w:val="24"/>
        </w:rPr>
        <w:t>Penyelesaian</w:t>
      </w:r>
      <w:proofErr w:type="spellEnd"/>
      <w:r w:rsidR="009F0619" w:rsidRPr="009F0619">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Tanah Antara Status Hak Letter C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Hak Milik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Harta</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Pailit</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Dihubungkan</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Dengan</w:t>
      </w:r>
      <w:proofErr w:type="spellEnd"/>
      <w:r w:rsidR="008B4D1E">
        <w:rPr>
          <w:rFonts w:ascii="Times New Roman" w:hAnsi="Times New Roman" w:cs="Times New Roman"/>
          <w:sz w:val="24"/>
          <w:szCs w:val="24"/>
        </w:rPr>
        <w:t xml:space="preserve"> PP No 24 </w:t>
      </w:r>
      <w:proofErr w:type="spellStart"/>
      <w:r w:rsidR="008B4D1E">
        <w:rPr>
          <w:rFonts w:ascii="Times New Roman" w:hAnsi="Times New Roman" w:cs="Times New Roman"/>
          <w:sz w:val="24"/>
          <w:szCs w:val="24"/>
        </w:rPr>
        <w:t>Tahun</w:t>
      </w:r>
      <w:proofErr w:type="spellEnd"/>
      <w:r w:rsidR="008B4D1E">
        <w:rPr>
          <w:rFonts w:ascii="Times New Roman" w:hAnsi="Times New Roman" w:cs="Times New Roman"/>
          <w:sz w:val="24"/>
          <w:szCs w:val="24"/>
        </w:rPr>
        <w:t xml:space="preserve"> 1997 </w:t>
      </w:r>
      <w:proofErr w:type="spellStart"/>
      <w:r w:rsidR="008B4D1E">
        <w:rPr>
          <w:rFonts w:ascii="Times New Roman" w:hAnsi="Times New Roman" w:cs="Times New Roman"/>
          <w:sz w:val="24"/>
          <w:szCs w:val="24"/>
        </w:rPr>
        <w:t>Tentang</w:t>
      </w:r>
      <w:proofErr w:type="spellEnd"/>
      <w:r w:rsidR="008B4D1E">
        <w:rPr>
          <w:rFonts w:ascii="Times New Roman" w:hAnsi="Times New Roman" w:cs="Times New Roman"/>
          <w:sz w:val="24"/>
          <w:szCs w:val="24"/>
        </w:rPr>
        <w:t xml:space="preserve"> Pendaftaran Tanah”, </w:t>
      </w:r>
      <w:proofErr w:type="spellStart"/>
      <w:r w:rsidR="008B4D1E">
        <w:rPr>
          <w:rFonts w:ascii="Times New Roman" w:hAnsi="Times New Roman" w:cs="Times New Roman"/>
          <w:sz w:val="24"/>
          <w:szCs w:val="24"/>
        </w:rPr>
        <w:t>Skripsi</w:t>
      </w:r>
      <w:proofErr w:type="spellEnd"/>
      <w:r w:rsidR="00145579">
        <w:rPr>
          <w:rFonts w:ascii="Times New Roman" w:hAnsi="Times New Roman" w:cs="Times New Roman"/>
          <w:sz w:val="24"/>
          <w:szCs w:val="24"/>
        </w:rPr>
        <w:t xml:space="preserve"> </w:t>
      </w:r>
      <w:r w:rsidR="008B4D1E">
        <w:rPr>
          <w:rFonts w:ascii="Times New Roman" w:hAnsi="Times New Roman" w:cs="Times New Roman"/>
          <w:sz w:val="24"/>
          <w:szCs w:val="24"/>
        </w:rPr>
        <w:t xml:space="preserve">Universitas </w:t>
      </w:r>
      <w:proofErr w:type="spellStart"/>
      <w:r w:rsidR="008B4D1E">
        <w:rPr>
          <w:rFonts w:ascii="Times New Roman" w:hAnsi="Times New Roman" w:cs="Times New Roman"/>
          <w:sz w:val="24"/>
          <w:szCs w:val="24"/>
        </w:rPr>
        <w:t>Pasundanan</w:t>
      </w:r>
      <w:proofErr w:type="spellEnd"/>
      <w:r w:rsidR="008B4D1E">
        <w:rPr>
          <w:rFonts w:ascii="Times New Roman" w:hAnsi="Times New Roman" w:cs="Times New Roman"/>
          <w:sz w:val="24"/>
          <w:szCs w:val="24"/>
        </w:rPr>
        <w:t xml:space="preserve"> Bandung. </w:t>
      </w:r>
      <w:proofErr w:type="spellStart"/>
      <w:r w:rsidR="009F0619" w:rsidRPr="009F0619">
        <w:rPr>
          <w:rFonts w:ascii="Times New Roman" w:hAnsi="Times New Roman" w:cs="Times New Roman"/>
          <w:sz w:val="24"/>
          <w:szCs w:val="24"/>
        </w:rPr>
        <w:t>Penelitian</w:t>
      </w:r>
      <w:proofErr w:type="spellEnd"/>
      <w:r w:rsidR="009F0619" w:rsidRPr="009F0619">
        <w:rPr>
          <w:rFonts w:ascii="Times New Roman" w:hAnsi="Times New Roman" w:cs="Times New Roman"/>
          <w:sz w:val="24"/>
          <w:szCs w:val="24"/>
        </w:rPr>
        <w:t xml:space="preserve"> </w:t>
      </w:r>
      <w:proofErr w:type="spellStart"/>
      <w:r w:rsidR="009F0619" w:rsidRPr="009F0619">
        <w:rPr>
          <w:rFonts w:ascii="Times New Roman" w:hAnsi="Times New Roman" w:cs="Times New Roman"/>
          <w:sz w:val="24"/>
          <w:szCs w:val="24"/>
        </w:rPr>
        <w:t>ini</w:t>
      </w:r>
      <w:proofErr w:type="spellEnd"/>
      <w:r w:rsidR="009F0619" w:rsidRPr="009F0619">
        <w:rPr>
          <w:rFonts w:ascii="Times New Roman" w:hAnsi="Times New Roman" w:cs="Times New Roman"/>
          <w:sz w:val="24"/>
          <w:szCs w:val="24"/>
        </w:rPr>
        <w:t xml:space="preserve"> </w:t>
      </w:r>
      <w:proofErr w:type="spellStart"/>
      <w:r w:rsidR="009F0619" w:rsidRPr="009F0619">
        <w:rPr>
          <w:rFonts w:ascii="Times New Roman" w:hAnsi="Times New Roman" w:cs="Times New Roman"/>
          <w:sz w:val="24"/>
          <w:szCs w:val="24"/>
        </w:rPr>
        <w:t>membahas</w:t>
      </w:r>
      <w:proofErr w:type="spellEnd"/>
      <w:r w:rsidR="009F0619" w:rsidRPr="009F0619">
        <w:rPr>
          <w:rFonts w:ascii="Times New Roman" w:hAnsi="Times New Roman" w:cs="Times New Roman"/>
          <w:sz w:val="24"/>
          <w:szCs w:val="24"/>
        </w:rPr>
        <w:t xml:space="preserve"> </w:t>
      </w:r>
      <w:proofErr w:type="spellStart"/>
      <w:r w:rsidR="009F0619" w:rsidRPr="009F0619">
        <w:rPr>
          <w:rFonts w:ascii="Times New Roman" w:hAnsi="Times New Roman" w:cs="Times New Roman"/>
          <w:sz w:val="24"/>
          <w:szCs w:val="24"/>
        </w:rPr>
        <w:t>mengenai</w:t>
      </w:r>
      <w:proofErr w:type="spellEnd"/>
      <w:r w:rsidR="009F0619" w:rsidRPr="009F0619">
        <w:rPr>
          <w:rFonts w:ascii="Times New Roman" w:hAnsi="Times New Roman" w:cs="Times New Roman"/>
          <w:sz w:val="24"/>
          <w:szCs w:val="24"/>
        </w:rPr>
        <w:t xml:space="preserve"> </w:t>
      </w:r>
      <w:proofErr w:type="spellStart"/>
      <w:r w:rsidR="009F0619" w:rsidRPr="009F0619">
        <w:rPr>
          <w:rFonts w:ascii="Times New Roman" w:hAnsi="Times New Roman" w:cs="Times New Roman"/>
          <w:sz w:val="24"/>
          <w:szCs w:val="24"/>
        </w:rPr>
        <w:t>akibat</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terjadinya</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tumpang</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tindih</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antara</w:t>
      </w:r>
      <w:proofErr w:type="spellEnd"/>
      <w:r w:rsidR="008B4D1E">
        <w:rPr>
          <w:rFonts w:ascii="Times New Roman" w:hAnsi="Times New Roman" w:cs="Times New Roman"/>
          <w:sz w:val="24"/>
          <w:szCs w:val="24"/>
        </w:rPr>
        <w:t xml:space="preserve"> Letter C dan </w:t>
      </w:r>
      <w:proofErr w:type="spellStart"/>
      <w:r w:rsidR="008B4D1E">
        <w:rPr>
          <w:rFonts w:ascii="Times New Roman" w:hAnsi="Times New Roman" w:cs="Times New Roman"/>
          <w:sz w:val="24"/>
          <w:szCs w:val="24"/>
        </w:rPr>
        <w:t>Sertifikat</w:t>
      </w:r>
      <w:proofErr w:type="spellEnd"/>
      <w:r w:rsidR="008B4D1E">
        <w:rPr>
          <w:rFonts w:ascii="Times New Roman" w:hAnsi="Times New Roman" w:cs="Times New Roman"/>
          <w:sz w:val="24"/>
          <w:szCs w:val="24"/>
        </w:rPr>
        <w:t xml:space="preserve"> Hak Milik pada </w:t>
      </w:r>
      <w:proofErr w:type="spellStart"/>
      <w:r w:rsidR="008B4D1E">
        <w:rPr>
          <w:rFonts w:ascii="Times New Roman" w:hAnsi="Times New Roman" w:cs="Times New Roman"/>
          <w:sz w:val="24"/>
          <w:szCs w:val="24"/>
        </w:rPr>
        <w:t>objek</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tanah</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seluas</w:t>
      </w:r>
      <w:proofErr w:type="spellEnd"/>
      <w:r w:rsidR="008B4D1E">
        <w:rPr>
          <w:rFonts w:ascii="Times New Roman" w:hAnsi="Times New Roman" w:cs="Times New Roman"/>
          <w:sz w:val="24"/>
          <w:szCs w:val="24"/>
        </w:rPr>
        <w:t xml:space="preserve"> 2 Ha yang </w:t>
      </w:r>
      <w:proofErr w:type="spellStart"/>
      <w:r w:rsidR="008B4D1E">
        <w:rPr>
          <w:rFonts w:ascii="Times New Roman" w:hAnsi="Times New Roman" w:cs="Times New Roman"/>
          <w:sz w:val="24"/>
          <w:szCs w:val="24"/>
        </w:rPr>
        <w:t>sebagian</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dari</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tanah</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tersebut</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tumpang</w:t>
      </w:r>
      <w:proofErr w:type="spellEnd"/>
      <w:r w:rsidR="008B4D1E">
        <w:rPr>
          <w:rFonts w:ascii="Times New Roman" w:hAnsi="Times New Roman" w:cs="Times New Roman"/>
          <w:sz w:val="24"/>
          <w:szCs w:val="24"/>
        </w:rPr>
        <w:t xml:space="preserve"> </w:t>
      </w:r>
      <w:proofErr w:type="spellStart"/>
      <w:r w:rsidR="008B4D1E">
        <w:rPr>
          <w:rFonts w:ascii="Times New Roman" w:hAnsi="Times New Roman" w:cs="Times New Roman"/>
          <w:sz w:val="24"/>
          <w:szCs w:val="24"/>
        </w:rPr>
        <w:t>tindih</w:t>
      </w:r>
      <w:proofErr w:type="spellEnd"/>
      <w:r w:rsidR="009F0619">
        <w:rPr>
          <w:rStyle w:val="FootnoteReference"/>
          <w:rFonts w:ascii="Times New Roman" w:hAnsi="Times New Roman" w:cs="Times New Roman"/>
          <w:sz w:val="24"/>
          <w:szCs w:val="24"/>
        </w:rPr>
        <w:footnoteReference w:id="14"/>
      </w:r>
      <w:r w:rsidR="009F0619" w:rsidRPr="009F0619">
        <w:rPr>
          <w:rFonts w:ascii="Times New Roman" w:hAnsi="Times New Roman" w:cs="Times New Roman"/>
          <w:sz w:val="24"/>
          <w:szCs w:val="24"/>
        </w:rPr>
        <w:t>.</w:t>
      </w:r>
    </w:p>
    <w:p w14:paraId="4F11E2EE" w14:textId="333D7B24" w:rsidR="00934929" w:rsidRDefault="001D2011" w:rsidP="006D0932">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Afifah</w:t>
      </w:r>
      <w:r w:rsidR="009E360B">
        <w:rPr>
          <w:rFonts w:ascii="Times New Roman" w:hAnsi="Times New Roman" w:cs="Times New Roman"/>
          <w:sz w:val="24"/>
          <w:szCs w:val="24"/>
        </w:rPr>
        <w:t>,</w:t>
      </w:r>
      <w:r w:rsidR="00970C57">
        <w:rPr>
          <w:rFonts w:ascii="Times New Roman" w:hAnsi="Times New Roman" w:cs="Times New Roman"/>
          <w:sz w:val="24"/>
          <w:szCs w:val="24"/>
        </w:rPr>
        <w:t xml:space="preserve"> (202</w:t>
      </w:r>
      <w:r>
        <w:rPr>
          <w:rFonts w:ascii="Times New Roman" w:hAnsi="Times New Roman" w:cs="Times New Roman"/>
          <w:sz w:val="24"/>
          <w:szCs w:val="24"/>
        </w:rPr>
        <w:t>4</w:t>
      </w:r>
      <w:r w:rsidR="00970C57">
        <w:rPr>
          <w:rFonts w:ascii="Times New Roman" w:hAnsi="Times New Roman" w:cs="Times New Roman"/>
          <w:sz w:val="24"/>
          <w:szCs w:val="24"/>
        </w:rPr>
        <w:t>)</w:t>
      </w:r>
      <w:r w:rsidR="00934929" w:rsidRPr="00934929">
        <w:rPr>
          <w:rFonts w:ascii="Times New Roman" w:hAnsi="Times New Roman" w:cs="Times New Roman"/>
          <w:sz w:val="24"/>
          <w:szCs w:val="24"/>
        </w:rPr>
        <w:t>,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Sepihak</w:t>
      </w:r>
      <w:proofErr w:type="spellEnd"/>
      <w:r>
        <w:rPr>
          <w:rFonts w:ascii="Times New Roman" w:hAnsi="Times New Roman" w:cs="Times New Roman"/>
          <w:sz w:val="24"/>
          <w:szCs w:val="24"/>
        </w:rPr>
        <w:t xml:space="preserve"> Atas Tanah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Dari Teori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Hukum (Studi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Peninjauan</w:t>
      </w:r>
      <w:proofErr w:type="spellEnd"/>
      <w:r>
        <w:rPr>
          <w:rFonts w:ascii="Times New Roman" w:hAnsi="Times New Roman" w:cs="Times New Roman"/>
          <w:sz w:val="24"/>
          <w:szCs w:val="24"/>
        </w:rPr>
        <w:t xml:space="preserve"> Kembali </w:t>
      </w:r>
      <w:proofErr w:type="spellStart"/>
      <w:r>
        <w:rPr>
          <w:rFonts w:ascii="Times New Roman" w:hAnsi="Times New Roman" w:cs="Times New Roman"/>
          <w:sz w:val="24"/>
          <w:szCs w:val="24"/>
        </w:rPr>
        <w:t>Mahkamah</w:t>
      </w:r>
      <w:proofErr w:type="spellEnd"/>
      <w:r>
        <w:rPr>
          <w:rFonts w:ascii="Times New Roman" w:hAnsi="Times New Roman" w:cs="Times New Roman"/>
          <w:sz w:val="24"/>
          <w:szCs w:val="24"/>
        </w:rPr>
        <w:t xml:space="preserve"> Agung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350 PK/PDT/2022)</w:t>
      </w:r>
      <w:r w:rsidR="00934929" w:rsidRPr="00934929">
        <w:rPr>
          <w:rFonts w:ascii="Times New Roman" w:hAnsi="Times New Roman" w:cs="Times New Roman"/>
          <w:sz w:val="24"/>
          <w:szCs w:val="24"/>
        </w:rPr>
        <w:t xml:space="preserve">”, </w:t>
      </w:r>
      <w:proofErr w:type="spellStart"/>
      <w:r w:rsidR="00934929" w:rsidRPr="00934929">
        <w:rPr>
          <w:rFonts w:ascii="Times New Roman" w:hAnsi="Times New Roman" w:cs="Times New Roman"/>
          <w:sz w:val="24"/>
          <w:szCs w:val="24"/>
        </w:rPr>
        <w:t>Skripsi</w:t>
      </w:r>
      <w:proofErr w:type="spellEnd"/>
      <w:r w:rsidR="00934929" w:rsidRPr="00934929">
        <w:rPr>
          <w:rFonts w:ascii="Times New Roman" w:hAnsi="Times New Roman" w:cs="Times New Roman"/>
          <w:sz w:val="24"/>
          <w:szCs w:val="24"/>
        </w:rPr>
        <w:t xml:space="preserve"> Universitas </w:t>
      </w:r>
      <w:r>
        <w:rPr>
          <w:rFonts w:ascii="Times New Roman" w:hAnsi="Times New Roman" w:cs="Times New Roman"/>
          <w:sz w:val="24"/>
          <w:szCs w:val="24"/>
        </w:rPr>
        <w:t xml:space="preserve">Sriwijaya </w:t>
      </w:r>
      <w:proofErr w:type="spellStart"/>
      <w:r>
        <w:rPr>
          <w:rFonts w:ascii="Times New Roman" w:hAnsi="Times New Roman" w:cs="Times New Roman"/>
          <w:sz w:val="24"/>
          <w:szCs w:val="24"/>
        </w:rPr>
        <w:t>Indralaya</w:t>
      </w:r>
      <w:proofErr w:type="spellEnd"/>
      <w:r w:rsidR="00970C57">
        <w:rPr>
          <w:rFonts w:ascii="Times New Roman" w:hAnsi="Times New Roman" w:cs="Times New Roman"/>
          <w:sz w:val="24"/>
          <w:szCs w:val="24"/>
        </w:rPr>
        <w:t>.</w:t>
      </w:r>
      <w:r w:rsidR="00934929" w:rsidRPr="00934929">
        <w:rPr>
          <w:rFonts w:ascii="Times New Roman" w:hAnsi="Times New Roman" w:cs="Times New Roman"/>
          <w:sz w:val="24"/>
          <w:szCs w:val="24"/>
        </w:rPr>
        <w:t xml:space="preserve"> </w:t>
      </w:r>
      <w:proofErr w:type="spellStart"/>
      <w:r w:rsidR="00934929" w:rsidRPr="00934929">
        <w:rPr>
          <w:rFonts w:ascii="Times New Roman" w:hAnsi="Times New Roman" w:cs="Times New Roman"/>
          <w:sz w:val="24"/>
          <w:szCs w:val="24"/>
        </w:rPr>
        <w:t>Penelitian</w:t>
      </w:r>
      <w:proofErr w:type="spellEnd"/>
      <w:r w:rsidR="00934929" w:rsidRPr="00934929">
        <w:rPr>
          <w:rFonts w:ascii="Times New Roman" w:hAnsi="Times New Roman" w:cs="Times New Roman"/>
          <w:sz w:val="24"/>
          <w:szCs w:val="24"/>
        </w:rPr>
        <w:t xml:space="preserve"> </w:t>
      </w:r>
      <w:proofErr w:type="spellStart"/>
      <w:r w:rsidR="00934929" w:rsidRPr="00934929">
        <w:rPr>
          <w:rFonts w:ascii="Times New Roman" w:hAnsi="Times New Roman" w:cs="Times New Roman"/>
          <w:sz w:val="24"/>
          <w:szCs w:val="24"/>
        </w:rPr>
        <w:t>ini</w:t>
      </w:r>
      <w:proofErr w:type="spellEnd"/>
      <w:r w:rsidR="00934929" w:rsidRPr="00934929">
        <w:rPr>
          <w:rFonts w:ascii="Times New Roman" w:hAnsi="Times New Roman" w:cs="Times New Roman"/>
          <w:sz w:val="24"/>
          <w:szCs w:val="24"/>
        </w:rPr>
        <w:t xml:space="preserve"> </w:t>
      </w:r>
      <w:proofErr w:type="spellStart"/>
      <w:r w:rsidR="00AB5DFF">
        <w:rPr>
          <w:rFonts w:ascii="Times New Roman" w:hAnsi="Times New Roman" w:cs="Times New Roman"/>
          <w:sz w:val="24"/>
          <w:szCs w:val="24"/>
        </w:rPr>
        <w:t>terkait</w:t>
      </w:r>
      <w:proofErr w:type="spellEnd"/>
      <w:r w:rsidR="00AB5DFF">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yang dilakukan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alas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dalam Pasal 1365 </w:t>
      </w:r>
      <w:proofErr w:type="spellStart"/>
      <w:r>
        <w:rPr>
          <w:rFonts w:ascii="Times New Roman" w:hAnsi="Times New Roman" w:cs="Times New Roman"/>
          <w:sz w:val="24"/>
          <w:szCs w:val="24"/>
        </w:rPr>
        <w:t>KUHPerdata</w:t>
      </w:r>
      <w:proofErr w:type="spellEnd"/>
      <w:r w:rsidR="00934929">
        <w:rPr>
          <w:rStyle w:val="FootnoteReference"/>
          <w:rFonts w:ascii="Times New Roman" w:hAnsi="Times New Roman" w:cs="Times New Roman"/>
          <w:sz w:val="24"/>
          <w:szCs w:val="24"/>
        </w:rPr>
        <w:footnoteReference w:id="15"/>
      </w:r>
      <w:r w:rsidR="00934929" w:rsidRPr="00934929">
        <w:rPr>
          <w:rFonts w:ascii="Times New Roman" w:hAnsi="Times New Roman" w:cs="Times New Roman"/>
          <w:sz w:val="24"/>
          <w:szCs w:val="24"/>
        </w:rPr>
        <w:t>.</w:t>
      </w:r>
    </w:p>
    <w:p w14:paraId="3A697B5E" w14:textId="37714371" w:rsidR="006E0A57" w:rsidRDefault="006E0A57" w:rsidP="006D0932">
      <w:pPr>
        <w:pStyle w:val="ListParagraph"/>
        <w:numPr>
          <w:ilvl w:val="0"/>
          <w:numId w:val="4"/>
        </w:numPr>
        <w:spacing w:after="0" w:line="480" w:lineRule="auto"/>
        <w:ind w:left="851" w:hanging="425"/>
        <w:jc w:val="both"/>
        <w:rPr>
          <w:rFonts w:ascii="Times New Roman" w:hAnsi="Times New Roman" w:cs="Times New Roman"/>
          <w:sz w:val="24"/>
          <w:szCs w:val="24"/>
        </w:rPr>
      </w:pPr>
      <w:bookmarkStart w:id="26" w:name="_Hlk183441631"/>
      <w:r>
        <w:rPr>
          <w:rFonts w:ascii="Times New Roman" w:hAnsi="Times New Roman" w:cs="Times New Roman"/>
          <w:sz w:val="24"/>
          <w:szCs w:val="24"/>
        </w:rPr>
        <w:t xml:space="preserve">Rachel </w:t>
      </w:r>
      <w:proofErr w:type="spellStart"/>
      <w:r>
        <w:rPr>
          <w:rFonts w:ascii="Times New Roman" w:hAnsi="Times New Roman" w:cs="Times New Roman"/>
          <w:sz w:val="24"/>
          <w:szCs w:val="24"/>
        </w:rPr>
        <w:t>Krisyadi</w:t>
      </w:r>
      <w:proofErr w:type="spellEnd"/>
      <w:r w:rsidR="009E360B">
        <w:rPr>
          <w:rFonts w:ascii="Times New Roman" w:hAnsi="Times New Roman" w:cs="Times New Roman"/>
          <w:sz w:val="24"/>
          <w:szCs w:val="24"/>
        </w:rPr>
        <w:t>,</w:t>
      </w:r>
      <w:r w:rsidR="00970C57">
        <w:rPr>
          <w:rFonts w:ascii="Times New Roman" w:hAnsi="Times New Roman" w:cs="Times New Roman"/>
          <w:sz w:val="24"/>
          <w:szCs w:val="24"/>
        </w:rPr>
        <w:t xml:space="preserve"> (2023)</w:t>
      </w:r>
      <w:r>
        <w:rPr>
          <w:rFonts w:ascii="Times New Roman" w:hAnsi="Times New Roman" w:cs="Times New Roman"/>
          <w:sz w:val="24"/>
          <w:szCs w:val="24"/>
        </w:rPr>
        <w:t>,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Tanah </w:t>
      </w:r>
      <w:proofErr w:type="spellStart"/>
      <w:r>
        <w:rPr>
          <w:rFonts w:ascii="Times New Roman" w:hAnsi="Times New Roman" w:cs="Times New Roman"/>
          <w:sz w:val="24"/>
          <w:szCs w:val="24"/>
        </w:rPr>
        <w:t>Bersertifikat</w:t>
      </w:r>
      <w:proofErr w:type="spellEnd"/>
      <w:r>
        <w:rPr>
          <w:rFonts w:ascii="Times New Roman" w:hAnsi="Times New Roman" w:cs="Times New Roman"/>
          <w:sz w:val="24"/>
          <w:szCs w:val="24"/>
        </w:rPr>
        <w:t xml:space="preserve"> Ganda (Studi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Mahkamah</w:t>
      </w:r>
      <w:proofErr w:type="spellEnd"/>
      <w:r>
        <w:rPr>
          <w:rFonts w:ascii="Times New Roman" w:hAnsi="Times New Roman" w:cs="Times New Roman"/>
          <w:sz w:val="24"/>
          <w:szCs w:val="24"/>
        </w:rPr>
        <w:t xml:space="preserve"> Agung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309 PK/PDT/2021)”</w:t>
      </w:r>
      <w:r w:rsidR="001622F9">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Ya</w:t>
      </w:r>
      <w:r w:rsidR="005236DE">
        <w:rPr>
          <w:rFonts w:ascii="Times New Roman" w:hAnsi="Times New Roman" w:cs="Times New Roman"/>
          <w:sz w:val="24"/>
          <w:szCs w:val="24"/>
        </w:rPr>
        <w:t>rs</w:t>
      </w:r>
      <w:r>
        <w:rPr>
          <w:rFonts w:ascii="Times New Roman" w:hAnsi="Times New Roman" w:cs="Times New Roman"/>
          <w:sz w:val="24"/>
          <w:szCs w:val="24"/>
        </w:rPr>
        <w:t>i</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membahas</w:t>
      </w:r>
      <w:proofErr w:type="spellEnd"/>
      <w:r w:rsidR="005E7AF7">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Indonesia</w:t>
      </w:r>
      <w:r w:rsidR="003E2FEA">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yaitu</w:t>
      </w:r>
      <w:proofErr w:type="spellEnd"/>
      <w:r w:rsidR="005E7AF7">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mengenai</w:t>
      </w:r>
      <w:proofErr w:type="spellEnd"/>
      <w:r w:rsidR="005236DE">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sengketa</w:t>
      </w:r>
      <w:proofErr w:type="spellEnd"/>
      <w:r w:rsidR="005236DE">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sertifikat</w:t>
      </w:r>
      <w:proofErr w:type="spellEnd"/>
      <w:r w:rsidR="005236DE">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hak</w:t>
      </w:r>
      <w:proofErr w:type="spellEnd"/>
      <w:r w:rsidR="005236DE">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atas</w:t>
      </w:r>
      <w:proofErr w:type="spellEnd"/>
      <w:r w:rsidR="005236DE">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tanah</w:t>
      </w:r>
      <w:proofErr w:type="spellEnd"/>
      <w:r w:rsidR="005236DE">
        <w:rPr>
          <w:rFonts w:ascii="Times New Roman" w:hAnsi="Times New Roman" w:cs="Times New Roman"/>
          <w:sz w:val="24"/>
          <w:szCs w:val="24"/>
        </w:rPr>
        <w:t xml:space="preserve">, </w:t>
      </w:r>
      <w:proofErr w:type="spellStart"/>
      <w:r w:rsidR="001D7A44">
        <w:rPr>
          <w:rFonts w:ascii="Times New Roman" w:hAnsi="Times New Roman" w:cs="Times New Roman"/>
          <w:sz w:val="24"/>
          <w:szCs w:val="24"/>
        </w:rPr>
        <w:t>karena</w:t>
      </w:r>
      <w:proofErr w:type="spellEnd"/>
      <w:r w:rsidR="001D7A44">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ketidakjelasan</w:t>
      </w:r>
      <w:proofErr w:type="spellEnd"/>
      <w:r w:rsidR="005236DE">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dari</w:t>
      </w:r>
      <w:proofErr w:type="spellEnd"/>
      <w:r w:rsidR="005E7AF7">
        <w:rPr>
          <w:rFonts w:ascii="Times New Roman" w:hAnsi="Times New Roman" w:cs="Times New Roman"/>
          <w:sz w:val="24"/>
          <w:szCs w:val="24"/>
        </w:rPr>
        <w:t xml:space="preserve"> </w:t>
      </w:r>
      <w:r w:rsidR="005236DE">
        <w:rPr>
          <w:rFonts w:ascii="Times New Roman" w:hAnsi="Times New Roman" w:cs="Times New Roman"/>
          <w:sz w:val="24"/>
          <w:szCs w:val="24"/>
        </w:rPr>
        <w:t xml:space="preserve">Kantor </w:t>
      </w:r>
      <w:proofErr w:type="spellStart"/>
      <w:r w:rsidR="005236DE">
        <w:rPr>
          <w:rFonts w:ascii="Times New Roman" w:hAnsi="Times New Roman" w:cs="Times New Roman"/>
          <w:sz w:val="24"/>
          <w:szCs w:val="24"/>
        </w:rPr>
        <w:t>Pertanahan</w:t>
      </w:r>
      <w:proofErr w:type="spellEnd"/>
      <w:r w:rsidR="005236DE">
        <w:rPr>
          <w:rFonts w:ascii="Times New Roman" w:hAnsi="Times New Roman" w:cs="Times New Roman"/>
          <w:sz w:val="24"/>
          <w:szCs w:val="24"/>
        </w:rPr>
        <w:t xml:space="preserve"> </w:t>
      </w:r>
      <w:r w:rsidR="005E7AF7">
        <w:rPr>
          <w:rFonts w:ascii="Times New Roman" w:hAnsi="Times New Roman" w:cs="Times New Roman"/>
          <w:sz w:val="24"/>
          <w:szCs w:val="24"/>
        </w:rPr>
        <w:t xml:space="preserve">yang </w:t>
      </w:r>
      <w:proofErr w:type="spellStart"/>
      <w:r w:rsidR="005236DE">
        <w:rPr>
          <w:rFonts w:ascii="Times New Roman" w:hAnsi="Times New Roman" w:cs="Times New Roman"/>
          <w:sz w:val="24"/>
          <w:szCs w:val="24"/>
        </w:rPr>
        <w:t>mengeluarkan</w:t>
      </w:r>
      <w:proofErr w:type="spellEnd"/>
      <w:r w:rsidR="005236DE">
        <w:rPr>
          <w:rFonts w:ascii="Times New Roman" w:hAnsi="Times New Roman" w:cs="Times New Roman"/>
          <w:sz w:val="24"/>
          <w:szCs w:val="24"/>
        </w:rPr>
        <w:t xml:space="preserve"> dua </w:t>
      </w:r>
      <w:proofErr w:type="spellStart"/>
      <w:r w:rsidR="005236DE">
        <w:rPr>
          <w:rFonts w:ascii="Times New Roman" w:hAnsi="Times New Roman" w:cs="Times New Roman"/>
          <w:sz w:val="24"/>
          <w:szCs w:val="24"/>
        </w:rPr>
        <w:t>buah</w:t>
      </w:r>
      <w:proofErr w:type="spellEnd"/>
      <w:r w:rsidR="005236DE">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sertifikat</w:t>
      </w:r>
      <w:proofErr w:type="spellEnd"/>
      <w:r w:rsidR="005236DE">
        <w:rPr>
          <w:rFonts w:ascii="Times New Roman" w:hAnsi="Times New Roman" w:cs="Times New Roman"/>
          <w:sz w:val="24"/>
          <w:szCs w:val="24"/>
        </w:rPr>
        <w:t xml:space="preserve"> pada </w:t>
      </w:r>
      <w:proofErr w:type="spellStart"/>
      <w:r w:rsidR="005236DE">
        <w:rPr>
          <w:rFonts w:ascii="Times New Roman" w:hAnsi="Times New Roman" w:cs="Times New Roman"/>
          <w:sz w:val="24"/>
          <w:szCs w:val="24"/>
        </w:rPr>
        <w:t>satu</w:t>
      </w:r>
      <w:proofErr w:type="spellEnd"/>
      <w:r w:rsidR="005236DE">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objek</w:t>
      </w:r>
      <w:proofErr w:type="spellEnd"/>
      <w:r w:rsidR="005236DE">
        <w:rPr>
          <w:rFonts w:ascii="Times New Roman" w:hAnsi="Times New Roman" w:cs="Times New Roman"/>
          <w:sz w:val="24"/>
          <w:szCs w:val="24"/>
        </w:rPr>
        <w:t xml:space="preserve"> </w:t>
      </w:r>
      <w:proofErr w:type="spellStart"/>
      <w:r w:rsidR="005236DE">
        <w:rPr>
          <w:rFonts w:ascii="Times New Roman" w:hAnsi="Times New Roman" w:cs="Times New Roman"/>
          <w:sz w:val="24"/>
          <w:szCs w:val="24"/>
        </w:rPr>
        <w:t>tanah</w:t>
      </w:r>
      <w:proofErr w:type="spellEnd"/>
      <w:r w:rsidR="005236DE">
        <w:rPr>
          <w:rFonts w:ascii="Times New Roman" w:hAnsi="Times New Roman" w:cs="Times New Roman"/>
          <w:sz w:val="24"/>
          <w:szCs w:val="24"/>
        </w:rPr>
        <w:t xml:space="preserve"> yang </w:t>
      </w:r>
      <w:proofErr w:type="spellStart"/>
      <w:r w:rsidR="005236DE">
        <w:rPr>
          <w:rFonts w:ascii="Times New Roman" w:hAnsi="Times New Roman" w:cs="Times New Roman"/>
          <w:sz w:val="24"/>
          <w:szCs w:val="24"/>
        </w:rPr>
        <w:t>sama</w:t>
      </w:r>
      <w:proofErr w:type="spellEnd"/>
      <w:r w:rsidR="005236DE">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mengakibatkan</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sertifikat</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tersebut</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menjadi</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ganda</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atau</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adanya</w:t>
      </w:r>
      <w:proofErr w:type="spellEnd"/>
      <w:r w:rsidR="005E7AF7">
        <w:rPr>
          <w:rFonts w:ascii="Times New Roman" w:hAnsi="Times New Roman" w:cs="Times New Roman"/>
          <w:sz w:val="24"/>
          <w:szCs w:val="24"/>
        </w:rPr>
        <w:t xml:space="preserve"> dua </w:t>
      </w:r>
      <w:proofErr w:type="spellStart"/>
      <w:r w:rsidR="005E7AF7">
        <w:rPr>
          <w:rFonts w:ascii="Times New Roman" w:hAnsi="Times New Roman" w:cs="Times New Roman"/>
          <w:sz w:val="24"/>
          <w:szCs w:val="24"/>
        </w:rPr>
        <w:t>sertifikat</w:t>
      </w:r>
      <w:proofErr w:type="spellEnd"/>
      <w:r w:rsidR="005236DE">
        <w:rPr>
          <w:rStyle w:val="FootnoteReference"/>
          <w:rFonts w:ascii="Times New Roman" w:hAnsi="Times New Roman" w:cs="Times New Roman"/>
          <w:sz w:val="24"/>
          <w:szCs w:val="24"/>
        </w:rPr>
        <w:footnoteReference w:id="16"/>
      </w:r>
      <w:r w:rsidR="005236DE">
        <w:rPr>
          <w:rFonts w:ascii="Times New Roman" w:hAnsi="Times New Roman" w:cs="Times New Roman"/>
          <w:sz w:val="24"/>
          <w:szCs w:val="24"/>
        </w:rPr>
        <w:t xml:space="preserve">. </w:t>
      </w:r>
    </w:p>
    <w:bookmarkEnd w:id="26"/>
    <w:p w14:paraId="1053D657" w14:textId="05C2C29D" w:rsidR="00A6618E" w:rsidRPr="001D7A44" w:rsidRDefault="00F61BB8" w:rsidP="001D7A44">
      <w:pPr>
        <w:pStyle w:val="ListParagraph"/>
        <w:spacing w:after="0" w:line="480" w:lineRule="auto"/>
        <w:ind w:left="426" w:firstLine="425"/>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sidR="001D7A44">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w:t>
      </w:r>
      <w:r w:rsidR="001D7A44">
        <w:rPr>
          <w:rFonts w:ascii="Times New Roman" w:hAnsi="Times New Roman" w:cs="Times New Roman"/>
          <w:sz w:val="24"/>
          <w:szCs w:val="24"/>
        </w:rPr>
        <w:t>sanakan</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penulis</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tentunya</w:t>
      </w:r>
      <w:proofErr w:type="spellEnd"/>
      <w:r w:rsidR="005E7AF7">
        <w:rPr>
          <w:rFonts w:ascii="Times New Roman" w:hAnsi="Times New Roman" w:cs="Times New Roman"/>
          <w:sz w:val="24"/>
          <w:szCs w:val="24"/>
        </w:rPr>
        <w:t xml:space="preserve"> </w:t>
      </w:r>
      <w:proofErr w:type="spellStart"/>
      <w:r w:rsidR="005E7AF7">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sidR="001D7A44">
        <w:rPr>
          <w:rFonts w:ascii="Times New Roman" w:hAnsi="Times New Roman" w:cs="Times New Roman"/>
          <w:sz w:val="24"/>
          <w:szCs w:val="24"/>
        </w:rPr>
        <w:t>terhadap</w:t>
      </w:r>
      <w:proofErr w:type="spellEnd"/>
      <w:r w:rsidR="005E7AF7">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970C57">
        <w:rPr>
          <w:rFonts w:ascii="Times New Roman" w:hAnsi="Times New Roman" w:cs="Times New Roman"/>
          <w:sz w:val="24"/>
          <w:szCs w:val="24"/>
        </w:rPr>
        <w:t xml:space="preserve"> </w:t>
      </w:r>
      <w:proofErr w:type="spellStart"/>
      <w:r w:rsidR="00963C19">
        <w:rPr>
          <w:rFonts w:ascii="Times New Roman" w:hAnsi="Times New Roman" w:cs="Times New Roman"/>
          <w:sz w:val="24"/>
          <w:szCs w:val="24"/>
        </w:rPr>
        <w:t>sebelumny</w:t>
      </w:r>
      <w:r w:rsidR="001A535A">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nantinya</w:t>
      </w:r>
      <w:proofErr w:type="spellEnd"/>
      <w:r w:rsidR="001A535A">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akan</w:t>
      </w:r>
      <w:proofErr w:type="spellEnd"/>
      <w:r w:rsidR="001A535A">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yaitu</w:t>
      </w:r>
      <w:proofErr w:type="spellEnd"/>
      <w:r w:rsidR="001A535A">
        <w:rPr>
          <w:rFonts w:ascii="Times New Roman" w:hAnsi="Times New Roman" w:cs="Times New Roman"/>
          <w:sz w:val="24"/>
          <w:szCs w:val="24"/>
        </w:rPr>
        <w:t xml:space="preserve"> </w:t>
      </w:r>
      <w:proofErr w:type="spellStart"/>
      <w:r w:rsidR="001D7A44">
        <w:rPr>
          <w:rFonts w:ascii="Times New Roman" w:hAnsi="Times New Roman" w:cs="Times New Roman"/>
          <w:sz w:val="24"/>
          <w:szCs w:val="24"/>
        </w:rPr>
        <w:t>terkait</w:t>
      </w:r>
      <w:proofErr w:type="spellEnd"/>
      <w:r w:rsidR="001D7A44">
        <w:rPr>
          <w:rFonts w:ascii="Times New Roman" w:hAnsi="Times New Roman" w:cs="Times New Roman"/>
          <w:sz w:val="24"/>
          <w:szCs w:val="24"/>
        </w:rPr>
        <w:t xml:space="preserve"> </w:t>
      </w:r>
      <w:proofErr w:type="spellStart"/>
      <w:r w:rsidR="003E2FEA" w:rsidRPr="003E2FEA">
        <w:rPr>
          <w:rFonts w:ascii="Times New Roman" w:hAnsi="Times New Roman" w:cs="Times New Roman"/>
          <w:sz w:val="24"/>
          <w:szCs w:val="24"/>
        </w:rPr>
        <w:t>P</w:t>
      </w:r>
      <w:r w:rsidR="003E2FEA">
        <w:rPr>
          <w:rFonts w:ascii="Times New Roman" w:hAnsi="Times New Roman" w:cs="Times New Roman"/>
          <w:sz w:val="24"/>
          <w:szCs w:val="24"/>
        </w:rPr>
        <w:t>enyelesaian</w:t>
      </w:r>
      <w:proofErr w:type="spellEnd"/>
      <w:r w:rsidR="003E2FEA" w:rsidRPr="003E2FEA">
        <w:rPr>
          <w:rFonts w:ascii="Times New Roman" w:hAnsi="Times New Roman" w:cs="Times New Roman"/>
          <w:sz w:val="24"/>
          <w:szCs w:val="24"/>
        </w:rPr>
        <w:t xml:space="preserve"> </w:t>
      </w:r>
      <w:proofErr w:type="spellStart"/>
      <w:r w:rsidR="003E2FEA" w:rsidRPr="003E2FEA">
        <w:rPr>
          <w:rFonts w:ascii="Times New Roman" w:hAnsi="Times New Roman" w:cs="Times New Roman"/>
          <w:sz w:val="24"/>
          <w:szCs w:val="24"/>
        </w:rPr>
        <w:t>S</w:t>
      </w:r>
      <w:r w:rsidR="003E2FEA">
        <w:rPr>
          <w:rFonts w:ascii="Times New Roman" w:hAnsi="Times New Roman" w:cs="Times New Roman"/>
          <w:sz w:val="24"/>
          <w:szCs w:val="24"/>
        </w:rPr>
        <w:t>engketa</w:t>
      </w:r>
      <w:proofErr w:type="spellEnd"/>
      <w:r w:rsidR="003E2FEA" w:rsidRPr="003E2FEA">
        <w:rPr>
          <w:rFonts w:ascii="Times New Roman" w:hAnsi="Times New Roman" w:cs="Times New Roman"/>
          <w:sz w:val="24"/>
          <w:szCs w:val="24"/>
        </w:rPr>
        <w:t xml:space="preserve"> </w:t>
      </w:r>
      <w:r w:rsidR="00F75EF5">
        <w:rPr>
          <w:rFonts w:ascii="Times New Roman" w:hAnsi="Times New Roman" w:cs="Times New Roman"/>
          <w:sz w:val="24"/>
          <w:szCs w:val="24"/>
        </w:rPr>
        <w:t>Tanah</w:t>
      </w:r>
      <w:r w:rsidR="0060477B">
        <w:rPr>
          <w:rFonts w:ascii="Times New Roman" w:hAnsi="Times New Roman" w:cs="Times New Roman"/>
          <w:sz w:val="24"/>
          <w:szCs w:val="24"/>
        </w:rPr>
        <w:t xml:space="preserve"> </w:t>
      </w:r>
      <w:r w:rsidR="003E2FEA" w:rsidRPr="003E2FEA">
        <w:rPr>
          <w:rFonts w:ascii="Times New Roman" w:hAnsi="Times New Roman" w:cs="Times New Roman"/>
          <w:sz w:val="24"/>
          <w:szCs w:val="24"/>
        </w:rPr>
        <w:t xml:space="preserve">(Studi </w:t>
      </w:r>
      <w:proofErr w:type="spellStart"/>
      <w:r w:rsidR="003E2FEA" w:rsidRPr="003E2FEA">
        <w:rPr>
          <w:rFonts w:ascii="Times New Roman" w:hAnsi="Times New Roman" w:cs="Times New Roman"/>
          <w:sz w:val="24"/>
          <w:szCs w:val="24"/>
        </w:rPr>
        <w:t>Putusan</w:t>
      </w:r>
      <w:proofErr w:type="spellEnd"/>
      <w:r w:rsidR="003E2FEA" w:rsidRPr="003E2FEA">
        <w:rPr>
          <w:rFonts w:ascii="Times New Roman" w:hAnsi="Times New Roman" w:cs="Times New Roman"/>
          <w:sz w:val="24"/>
          <w:szCs w:val="24"/>
        </w:rPr>
        <w:t xml:space="preserve"> </w:t>
      </w:r>
      <w:proofErr w:type="spellStart"/>
      <w:r w:rsidR="003E2FEA" w:rsidRPr="003E2FEA">
        <w:rPr>
          <w:rFonts w:ascii="Times New Roman" w:hAnsi="Times New Roman" w:cs="Times New Roman"/>
          <w:sz w:val="24"/>
          <w:szCs w:val="24"/>
        </w:rPr>
        <w:t>Nomor</w:t>
      </w:r>
      <w:proofErr w:type="spellEnd"/>
      <w:r w:rsidR="003E2FEA" w:rsidRPr="003E2FEA">
        <w:rPr>
          <w:rFonts w:ascii="Times New Roman" w:hAnsi="Times New Roman" w:cs="Times New Roman"/>
          <w:sz w:val="24"/>
          <w:szCs w:val="24"/>
        </w:rPr>
        <w:t xml:space="preserve"> 570 PK/PDT/2022)</w:t>
      </w:r>
      <w:r>
        <w:rPr>
          <w:rFonts w:ascii="Times New Roman" w:hAnsi="Times New Roman" w:cs="Times New Roman"/>
          <w:sz w:val="24"/>
          <w:szCs w:val="24"/>
        </w:rPr>
        <w:t>.</w:t>
      </w:r>
    </w:p>
    <w:p w14:paraId="4CADE9B8" w14:textId="099AE4CB" w:rsidR="009C117A" w:rsidRDefault="009C117A" w:rsidP="00A41F2C">
      <w:pPr>
        <w:pStyle w:val="SUBBAB"/>
      </w:pPr>
      <w:bookmarkStart w:id="27" w:name="_Toc184190788"/>
      <w:bookmarkStart w:id="28" w:name="_Toc190903338"/>
      <w:r>
        <w:t xml:space="preserve">Metode </w:t>
      </w:r>
      <w:proofErr w:type="spellStart"/>
      <w:r>
        <w:t>Penelitian</w:t>
      </w:r>
      <w:bookmarkEnd w:id="27"/>
      <w:bookmarkEnd w:id="28"/>
      <w:proofErr w:type="spellEnd"/>
    </w:p>
    <w:p w14:paraId="0EE9F2D8" w14:textId="3173D178" w:rsidR="00C0612B" w:rsidRPr="0024108B" w:rsidRDefault="0024641E" w:rsidP="0024108B">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r w:rsidR="001A535A">
        <w:rPr>
          <w:rFonts w:ascii="Times New Roman" w:hAnsi="Times New Roman" w:cs="Times New Roman"/>
          <w:sz w:val="24"/>
          <w:szCs w:val="24"/>
        </w:rPr>
        <w:t xml:space="preserve">pada </w:t>
      </w:r>
      <w:proofErr w:type="spellStart"/>
      <w:r w:rsidR="001A535A">
        <w:rPr>
          <w:rFonts w:ascii="Times New Roman" w:hAnsi="Times New Roman" w:cs="Times New Roman"/>
          <w:sz w:val="24"/>
          <w:szCs w:val="24"/>
        </w:rPr>
        <w:t>sebuah</w:t>
      </w:r>
      <w:proofErr w:type="spellEnd"/>
      <w:r w:rsidR="001A535A">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rencana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suatu</w:t>
      </w:r>
      <w:proofErr w:type="spellEnd"/>
      <w:r w:rsidR="001A535A">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dengan</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bantuan</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dari</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penelitian</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terdahulu</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kemudian</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dianalisis</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peneliti</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sehingga</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memperoleh</w:t>
      </w:r>
      <w:proofErr w:type="spellEnd"/>
      <w:r w:rsidR="004236E0">
        <w:rPr>
          <w:rFonts w:ascii="Times New Roman" w:hAnsi="Times New Roman" w:cs="Times New Roman"/>
          <w:sz w:val="24"/>
          <w:szCs w:val="24"/>
        </w:rPr>
        <w:t xml:space="preserve"> data </w:t>
      </w:r>
      <w:proofErr w:type="spellStart"/>
      <w:r w:rsidR="004236E0">
        <w:rPr>
          <w:rFonts w:ascii="Times New Roman" w:hAnsi="Times New Roman" w:cs="Times New Roman"/>
          <w:sz w:val="24"/>
          <w:szCs w:val="24"/>
        </w:rPr>
        <w:t>dengan</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tujuan</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manfaat</w:t>
      </w:r>
      <w:proofErr w:type="spellEnd"/>
      <w:r w:rsidR="004236E0">
        <w:rPr>
          <w:rFonts w:ascii="Times New Roman" w:hAnsi="Times New Roman" w:cs="Times New Roman"/>
          <w:sz w:val="24"/>
          <w:szCs w:val="24"/>
        </w:rPr>
        <w:t xml:space="preserve"> dan </w:t>
      </w:r>
      <w:proofErr w:type="spellStart"/>
      <w:r w:rsidR="004236E0">
        <w:rPr>
          <w:rFonts w:ascii="Times New Roman" w:hAnsi="Times New Roman" w:cs="Times New Roman"/>
          <w:sz w:val="24"/>
          <w:szCs w:val="24"/>
        </w:rPr>
        <w:t>akhirnya</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membentuk</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suatu</w:t>
      </w:r>
      <w:proofErr w:type="spellEnd"/>
      <w:r w:rsidR="004236E0">
        <w:rPr>
          <w:rFonts w:ascii="Times New Roman" w:hAnsi="Times New Roman" w:cs="Times New Roman"/>
          <w:sz w:val="24"/>
          <w:szCs w:val="24"/>
        </w:rPr>
        <w:t xml:space="preserve"> </w:t>
      </w:r>
      <w:proofErr w:type="spellStart"/>
      <w:r w:rsidR="004236E0">
        <w:rPr>
          <w:rFonts w:ascii="Times New Roman" w:hAnsi="Times New Roman" w:cs="Times New Roman"/>
          <w:sz w:val="24"/>
          <w:szCs w:val="24"/>
        </w:rPr>
        <w:t>kesimpulan</w:t>
      </w:r>
      <w:proofErr w:type="spellEnd"/>
      <w:r w:rsidR="004236E0">
        <w:rPr>
          <w:rStyle w:val="FootnoteReference"/>
          <w:rFonts w:ascii="Times New Roman" w:hAnsi="Times New Roman" w:cs="Times New Roman"/>
          <w:sz w:val="24"/>
          <w:szCs w:val="24"/>
        </w:rPr>
        <w:footnoteReference w:id="17"/>
      </w:r>
      <w:r w:rsidR="004236E0">
        <w:rPr>
          <w:rFonts w:ascii="Times New Roman" w:hAnsi="Times New Roman" w:cs="Times New Roman"/>
          <w:sz w:val="24"/>
          <w:szCs w:val="24"/>
        </w:rPr>
        <w:t>.</w:t>
      </w:r>
    </w:p>
    <w:p w14:paraId="105A7E9F" w14:textId="7671B581" w:rsidR="00B26572" w:rsidRDefault="006D0F95" w:rsidP="00A41F2C">
      <w:pPr>
        <w:pStyle w:val="SUBSUBBAB"/>
      </w:pPr>
      <w:bookmarkStart w:id="29" w:name="_Toc190903339"/>
      <w:r>
        <w:t xml:space="preserve">Jenis </w:t>
      </w:r>
      <w:proofErr w:type="spellStart"/>
      <w:r>
        <w:t>Penelitia</w:t>
      </w:r>
      <w:r w:rsidR="00BE2FE6">
        <w:t>n</w:t>
      </w:r>
      <w:bookmarkEnd w:id="29"/>
      <w:proofErr w:type="spellEnd"/>
    </w:p>
    <w:p w14:paraId="11D6F27A" w14:textId="50CCEB26" w:rsidR="00EB556E" w:rsidRPr="00657D88" w:rsidRDefault="00BE2FE6" w:rsidP="006D0932">
      <w:pPr>
        <w:pStyle w:val="ListParagraph"/>
        <w:spacing w:after="0" w:line="480" w:lineRule="auto"/>
        <w:ind w:left="851" w:firstLine="425"/>
        <w:jc w:val="both"/>
        <w:rPr>
          <w:rFonts w:ascii="Times New Roman" w:hAnsi="Times New Roman" w:cs="Times New Roman"/>
          <w:sz w:val="24"/>
          <w:szCs w:val="24"/>
        </w:rPr>
      </w:pPr>
      <w:bookmarkStart w:id="30" w:name="_Hlk180880855"/>
      <w:r>
        <w:rPr>
          <w:rFonts w:ascii="Times New Roman" w:hAnsi="Times New Roman" w:cs="Times New Roman"/>
          <w:sz w:val="24"/>
          <w:szCs w:val="24"/>
        </w:rPr>
        <w:t xml:space="preserve">Jenis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1A535A">
        <w:rPr>
          <w:rFonts w:ascii="Times New Roman" w:hAnsi="Times New Roman" w:cs="Times New Roman"/>
          <w:sz w:val="24"/>
          <w:szCs w:val="24"/>
        </w:rPr>
        <w:t xml:space="preserve">yang </w:t>
      </w:r>
      <w:proofErr w:type="spellStart"/>
      <w:r w:rsidR="001A535A">
        <w:rPr>
          <w:rFonts w:ascii="Times New Roman" w:hAnsi="Times New Roman" w:cs="Times New Roman"/>
          <w:sz w:val="24"/>
          <w:szCs w:val="24"/>
        </w:rPr>
        <w:t>akan</w:t>
      </w:r>
      <w:proofErr w:type="spellEnd"/>
      <w:r w:rsidR="001A535A">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di</w:t>
      </w:r>
      <w:r w:rsidR="001D7A44">
        <w:rPr>
          <w:rFonts w:ascii="Times New Roman" w:hAnsi="Times New Roman" w:cs="Times New Roman"/>
          <w:sz w:val="24"/>
          <w:szCs w:val="24"/>
        </w:rPr>
        <w:t>laksanakan</w:t>
      </w:r>
      <w:proofErr w:type="spellEnd"/>
      <w:r w:rsidR="001A535A">
        <w:rPr>
          <w:rFonts w:ascii="Times New Roman" w:hAnsi="Times New Roman" w:cs="Times New Roman"/>
          <w:sz w:val="24"/>
          <w:szCs w:val="24"/>
        </w:rPr>
        <w:t xml:space="preserve"> pada </w:t>
      </w:r>
      <w:proofErr w:type="spellStart"/>
      <w:r w:rsidR="001A535A">
        <w:rPr>
          <w:rFonts w:ascii="Times New Roman" w:hAnsi="Times New Roman" w:cs="Times New Roman"/>
          <w:sz w:val="24"/>
          <w:szCs w:val="24"/>
        </w:rPr>
        <w:t>penelitian</w:t>
      </w:r>
      <w:proofErr w:type="spellEnd"/>
      <w:r w:rsidR="001D7A44">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yaitu</w:t>
      </w:r>
      <w:proofErr w:type="spellEnd"/>
      <w:r w:rsidR="001A535A">
        <w:rPr>
          <w:rFonts w:ascii="Times New Roman" w:hAnsi="Times New Roman" w:cs="Times New Roman"/>
          <w:sz w:val="24"/>
          <w:szCs w:val="24"/>
        </w:rPr>
        <w:t xml:space="preserve"> </w:t>
      </w:r>
      <w:proofErr w:type="spellStart"/>
      <w:r w:rsidR="00BA0740">
        <w:rPr>
          <w:rFonts w:ascii="Times New Roman" w:hAnsi="Times New Roman" w:cs="Times New Roman"/>
          <w:sz w:val="24"/>
          <w:szCs w:val="24"/>
        </w:rPr>
        <w:t>penelitian</w:t>
      </w:r>
      <w:proofErr w:type="spellEnd"/>
      <w:r w:rsidR="002E0E87">
        <w:rPr>
          <w:rFonts w:ascii="Times New Roman" w:hAnsi="Times New Roman" w:cs="Times New Roman"/>
          <w:sz w:val="24"/>
          <w:szCs w:val="24"/>
        </w:rPr>
        <w:t xml:space="preserve"> </w:t>
      </w:r>
      <w:proofErr w:type="spellStart"/>
      <w:r w:rsidR="002E0E87">
        <w:rPr>
          <w:rFonts w:ascii="Times New Roman" w:hAnsi="Times New Roman" w:cs="Times New Roman"/>
          <w:sz w:val="24"/>
          <w:szCs w:val="24"/>
        </w:rPr>
        <w:t>kepustakaan</w:t>
      </w:r>
      <w:proofErr w:type="spellEnd"/>
      <w:r w:rsidR="002E0E87">
        <w:rPr>
          <w:rFonts w:ascii="Times New Roman" w:hAnsi="Times New Roman" w:cs="Times New Roman"/>
          <w:sz w:val="24"/>
          <w:szCs w:val="24"/>
        </w:rPr>
        <w:t xml:space="preserve"> </w:t>
      </w:r>
      <w:r w:rsidR="002E0E87" w:rsidRPr="002E0E87">
        <w:rPr>
          <w:rFonts w:ascii="Times New Roman" w:hAnsi="Times New Roman" w:cs="Times New Roman"/>
          <w:i/>
          <w:iCs/>
          <w:sz w:val="24"/>
          <w:szCs w:val="24"/>
        </w:rPr>
        <w:t>(</w:t>
      </w:r>
      <w:r w:rsidR="00867D13" w:rsidRPr="002E0E87">
        <w:rPr>
          <w:rFonts w:ascii="Times New Roman" w:hAnsi="Times New Roman" w:cs="Times New Roman"/>
          <w:i/>
          <w:iCs/>
          <w:sz w:val="24"/>
          <w:szCs w:val="24"/>
        </w:rPr>
        <w:t>library research</w:t>
      </w:r>
      <w:r w:rsidR="002E0E87" w:rsidRPr="002E0E87">
        <w:rPr>
          <w:rFonts w:ascii="Times New Roman" w:hAnsi="Times New Roman" w:cs="Times New Roman"/>
          <w:i/>
          <w:iCs/>
          <w:sz w:val="24"/>
          <w:szCs w:val="24"/>
        </w:rPr>
        <w:t>)</w:t>
      </w:r>
      <w:r w:rsidR="001D7A44">
        <w:rPr>
          <w:rFonts w:ascii="Times New Roman" w:hAnsi="Times New Roman" w:cs="Times New Roman"/>
          <w:sz w:val="24"/>
          <w:szCs w:val="24"/>
        </w:rPr>
        <w:t xml:space="preserve"> </w:t>
      </w:r>
      <w:proofErr w:type="spellStart"/>
      <w:r w:rsidR="001D7A44">
        <w:rPr>
          <w:rFonts w:ascii="Times New Roman" w:hAnsi="Times New Roman" w:cs="Times New Roman"/>
          <w:sz w:val="24"/>
          <w:szCs w:val="24"/>
        </w:rPr>
        <w:t>sebagai</w:t>
      </w:r>
      <w:proofErr w:type="spellEnd"/>
      <w:r w:rsidR="00C0179B">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literatur</w:t>
      </w:r>
      <w:proofErr w:type="spellEnd"/>
      <w:r w:rsidR="00C0179B">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studi</w:t>
      </w:r>
      <w:proofErr w:type="spellEnd"/>
      <w:r w:rsidR="00C0179B">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dengan</w:t>
      </w:r>
      <w:proofErr w:type="spellEnd"/>
      <w:r w:rsidR="00C0179B">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memanfaatkan</w:t>
      </w:r>
      <w:proofErr w:type="spellEnd"/>
      <w:r w:rsidR="00C0179B">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sumber</w:t>
      </w:r>
      <w:proofErr w:type="spellEnd"/>
      <w:r w:rsidR="00C0179B">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perpustakaan</w:t>
      </w:r>
      <w:proofErr w:type="spellEnd"/>
      <w:r w:rsidR="00C0179B">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terdiri</w:t>
      </w:r>
      <w:proofErr w:type="spellEnd"/>
      <w:r w:rsidR="001A535A">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dari</w:t>
      </w:r>
      <w:proofErr w:type="spellEnd"/>
      <w:r w:rsidR="00C0179B">
        <w:rPr>
          <w:rFonts w:ascii="Times New Roman" w:hAnsi="Times New Roman" w:cs="Times New Roman"/>
          <w:sz w:val="24"/>
          <w:szCs w:val="24"/>
        </w:rPr>
        <w:t xml:space="preserve"> tulisan-</w:t>
      </w:r>
      <w:proofErr w:type="spellStart"/>
      <w:r w:rsidR="00C0179B">
        <w:rPr>
          <w:rFonts w:ascii="Times New Roman" w:hAnsi="Times New Roman" w:cs="Times New Roman"/>
          <w:sz w:val="24"/>
          <w:szCs w:val="24"/>
        </w:rPr>
        <w:t>tulisan</w:t>
      </w:r>
      <w:r w:rsidR="001A535A">
        <w:rPr>
          <w:rFonts w:ascii="Times New Roman" w:hAnsi="Times New Roman" w:cs="Times New Roman"/>
          <w:sz w:val="24"/>
          <w:szCs w:val="24"/>
        </w:rPr>
        <w:t>yang</w:t>
      </w:r>
      <w:proofErr w:type="spellEnd"/>
      <w:r w:rsidR="001A535A">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terdapat</w:t>
      </w:r>
      <w:proofErr w:type="spellEnd"/>
      <w:r w:rsidR="001A535A">
        <w:rPr>
          <w:rFonts w:ascii="Times New Roman" w:hAnsi="Times New Roman" w:cs="Times New Roman"/>
          <w:sz w:val="24"/>
          <w:szCs w:val="24"/>
        </w:rPr>
        <w:t xml:space="preserve"> pada </w:t>
      </w:r>
      <w:proofErr w:type="spellStart"/>
      <w:r w:rsidR="00C0179B">
        <w:rPr>
          <w:rFonts w:ascii="Times New Roman" w:hAnsi="Times New Roman" w:cs="Times New Roman"/>
          <w:sz w:val="24"/>
          <w:szCs w:val="24"/>
        </w:rPr>
        <w:t>kertas</w:t>
      </w:r>
      <w:proofErr w:type="spellEnd"/>
      <w:r w:rsidR="00C0179B">
        <w:rPr>
          <w:rFonts w:ascii="Times New Roman" w:hAnsi="Times New Roman" w:cs="Times New Roman"/>
          <w:sz w:val="24"/>
          <w:szCs w:val="24"/>
        </w:rPr>
        <w:t xml:space="preserve"> </w:t>
      </w:r>
      <w:r w:rsidR="00C0179B">
        <w:rPr>
          <w:rFonts w:ascii="Times New Roman" w:hAnsi="Times New Roman" w:cs="Times New Roman"/>
          <w:i/>
          <w:iCs/>
          <w:sz w:val="24"/>
          <w:szCs w:val="24"/>
        </w:rPr>
        <w:t xml:space="preserve">(paper) </w:t>
      </w:r>
      <w:proofErr w:type="spellStart"/>
      <w:r w:rsidR="00C0179B">
        <w:rPr>
          <w:rFonts w:ascii="Times New Roman" w:hAnsi="Times New Roman" w:cs="Times New Roman"/>
          <w:sz w:val="24"/>
          <w:szCs w:val="24"/>
        </w:rPr>
        <w:t>seperti</w:t>
      </w:r>
      <w:proofErr w:type="spellEnd"/>
      <w:r w:rsidR="00C0179B">
        <w:rPr>
          <w:rFonts w:ascii="Times New Roman" w:hAnsi="Times New Roman" w:cs="Times New Roman"/>
          <w:sz w:val="24"/>
          <w:szCs w:val="24"/>
        </w:rPr>
        <w:t xml:space="preserve"> </w:t>
      </w:r>
      <w:proofErr w:type="spellStart"/>
      <w:r w:rsidR="00657D88">
        <w:rPr>
          <w:rFonts w:ascii="Times New Roman" w:hAnsi="Times New Roman" w:cs="Times New Roman"/>
          <w:sz w:val="24"/>
          <w:szCs w:val="24"/>
        </w:rPr>
        <w:t>buku-buku</w:t>
      </w:r>
      <w:proofErr w:type="spellEnd"/>
      <w:r w:rsidR="00657D88">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majalah</w:t>
      </w:r>
      <w:proofErr w:type="spellEnd"/>
      <w:r w:rsidR="001A535A">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dokumen</w:t>
      </w:r>
      <w:proofErr w:type="spellEnd"/>
      <w:r w:rsidR="001A535A">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atau</w:t>
      </w:r>
      <w:proofErr w:type="spellEnd"/>
      <w:r w:rsidR="00C0179B">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bahan</w:t>
      </w:r>
      <w:proofErr w:type="spellEnd"/>
      <w:r w:rsidR="00C0179B">
        <w:rPr>
          <w:rFonts w:ascii="Times New Roman" w:hAnsi="Times New Roman" w:cs="Times New Roman"/>
          <w:sz w:val="24"/>
          <w:szCs w:val="24"/>
        </w:rPr>
        <w:t xml:space="preserve"> </w:t>
      </w:r>
      <w:proofErr w:type="spellStart"/>
      <w:r w:rsidR="00C0179B">
        <w:rPr>
          <w:rFonts w:ascii="Times New Roman" w:hAnsi="Times New Roman" w:cs="Times New Roman"/>
          <w:sz w:val="24"/>
          <w:szCs w:val="24"/>
        </w:rPr>
        <w:t>tertulis</w:t>
      </w:r>
      <w:proofErr w:type="spellEnd"/>
      <w:r w:rsidR="00C0179B">
        <w:rPr>
          <w:rFonts w:ascii="Times New Roman" w:hAnsi="Times New Roman" w:cs="Times New Roman"/>
          <w:sz w:val="24"/>
          <w:szCs w:val="24"/>
        </w:rPr>
        <w:t xml:space="preserve"> lain</w:t>
      </w:r>
      <w:r w:rsidR="001A535A">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yaitu</w:t>
      </w:r>
      <w:proofErr w:type="spellEnd"/>
      <w:r w:rsidR="00657D88">
        <w:rPr>
          <w:rFonts w:ascii="Times New Roman" w:hAnsi="Times New Roman" w:cs="Times New Roman"/>
          <w:sz w:val="24"/>
          <w:szCs w:val="24"/>
        </w:rPr>
        <w:t xml:space="preserve"> </w:t>
      </w:r>
      <w:proofErr w:type="spellStart"/>
      <w:r w:rsidR="00657D88">
        <w:rPr>
          <w:rFonts w:ascii="Times New Roman" w:hAnsi="Times New Roman" w:cs="Times New Roman"/>
          <w:sz w:val="24"/>
          <w:szCs w:val="24"/>
        </w:rPr>
        <w:t>berupa</w:t>
      </w:r>
      <w:proofErr w:type="spellEnd"/>
      <w:r w:rsidR="00657D88">
        <w:rPr>
          <w:rFonts w:ascii="Times New Roman" w:hAnsi="Times New Roman" w:cs="Times New Roman"/>
          <w:sz w:val="24"/>
          <w:szCs w:val="24"/>
        </w:rPr>
        <w:t xml:space="preserve"> </w:t>
      </w:r>
      <w:proofErr w:type="spellStart"/>
      <w:r w:rsidR="00657D88">
        <w:rPr>
          <w:rFonts w:ascii="Times New Roman" w:hAnsi="Times New Roman" w:cs="Times New Roman"/>
          <w:sz w:val="24"/>
          <w:szCs w:val="24"/>
        </w:rPr>
        <w:t>teori</w:t>
      </w:r>
      <w:proofErr w:type="spellEnd"/>
      <w:r w:rsidR="001A535A">
        <w:rPr>
          <w:rFonts w:ascii="Times New Roman" w:hAnsi="Times New Roman" w:cs="Times New Roman"/>
          <w:sz w:val="24"/>
          <w:szCs w:val="24"/>
        </w:rPr>
        <w:t xml:space="preserve"> yang </w:t>
      </w:r>
      <w:proofErr w:type="spellStart"/>
      <w:r w:rsidR="001A535A">
        <w:rPr>
          <w:rFonts w:ascii="Times New Roman" w:hAnsi="Times New Roman" w:cs="Times New Roman"/>
          <w:sz w:val="24"/>
          <w:szCs w:val="24"/>
        </w:rPr>
        <w:t>dikemukakan</w:t>
      </w:r>
      <w:proofErr w:type="spellEnd"/>
      <w:r w:rsidR="001A535A">
        <w:rPr>
          <w:rFonts w:ascii="Times New Roman" w:hAnsi="Times New Roman" w:cs="Times New Roman"/>
          <w:sz w:val="24"/>
          <w:szCs w:val="24"/>
        </w:rPr>
        <w:t xml:space="preserve"> oleh </w:t>
      </w:r>
      <w:proofErr w:type="spellStart"/>
      <w:r w:rsidR="001A535A">
        <w:rPr>
          <w:rFonts w:ascii="Times New Roman" w:hAnsi="Times New Roman" w:cs="Times New Roman"/>
          <w:sz w:val="24"/>
          <w:szCs w:val="24"/>
        </w:rPr>
        <w:t>ilmuan</w:t>
      </w:r>
      <w:proofErr w:type="spellEnd"/>
      <w:r w:rsidR="00657D88">
        <w:rPr>
          <w:rFonts w:ascii="Times New Roman" w:hAnsi="Times New Roman" w:cs="Times New Roman"/>
          <w:sz w:val="24"/>
          <w:szCs w:val="24"/>
        </w:rPr>
        <w:t xml:space="preserve">, </w:t>
      </w:r>
      <w:proofErr w:type="spellStart"/>
      <w:r w:rsidR="00657D88">
        <w:rPr>
          <w:rFonts w:ascii="Times New Roman" w:hAnsi="Times New Roman" w:cs="Times New Roman"/>
          <w:sz w:val="24"/>
          <w:szCs w:val="24"/>
        </w:rPr>
        <w:t>laporan</w:t>
      </w:r>
      <w:proofErr w:type="spellEnd"/>
      <w:r w:rsidR="00657D88">
        <w:rPr>
          <w:rFonts w:ascii="Times New Roman" w:hAnsi="Times New Roman" w:cs="Times New Roman"/>
          <w:sz w:val="24"/>
          <w:szCs w:val="24"/>
        </w:rPr>
        <w:t xml:space="preserve"> </w:t>
      </w:r>
      <w:proofErr w:type="spellStart"/>
      <w:r w:rsidR="00657D88">
        <w:rPr>
          <w:rFonts w:ascii="Times New Roman" w:hAnsi="Times New Roman" w:cs="Times New Roman"/>
          <w:sz w:val="24"/>
          <w:szCs w:val="24"/>
        </w:rPr>
        <w:t>penelitian</w:t>
      </w:r>
      <w:proofErr w:type="spellEnd"/>
      <w:r w:rsidR="00657D88">
        <w:rPr>
          <w:rFonts w:ascii="Times New Roman" w:hAnsi="Times New Roman" w:cs="Times New Roman"/>
          <w:sz w:val="24"/>
          <w:szCs w:val="24"/>
        </w:rPr>
        <w:t xml:space="preserve"> </w:t>
      </w:r>
      <w:proofErr w:type="spellStart"/>
      <w:r w:rsidR="00657D88">
        <w:rPr>
          <w:rFonts w:ascii="Times New Roman" w:hAnsi="Times New Roman" w:cs="Times New Roman"/>
          <w:sz w:val="24"/>
          <w:szCs w:val="24"/>
        </w:rPr>
        <w:t>atau</w:t>
      </w:r>
      <w:r w:rsidR="001A535A">
        <w:rPr>
          <w:rFonts w:ascii="Times New Roman" w:hAnsi="Times New Roman" w:cs="Times New Roman"/>
          <w:sz w:val="24"/>
          <w:szCs w:val="24"/>
        </w:rPr>
        <w:t>pun</w:t>
      </w:r>
      <w:proofErr w:type="spellEnd"/>
      <w:r w:rsidR="001A535A">
        <w:rPr>
          <w:rFonts w:ascii="Times New Roman" w:hAnsi="Times New Roman" w:cs="Times New Roman"/>
          <w:sz w:val="24"/>
          <w:szCs w:val="24"/>
        </w:rPr>
        <w:t xml:space="preserve"> </w:t>
      </w:r>
      <w:proofErr w:type="spellStart"/>
      <w:r w:rsidR="00657D88">
        <w:rPr>
          <w:rFonts w:ascii="Times New Roman" w:hAnsi="Times New Roman" w:cs="Times New Roman"/>
          <w:sz w:val="24"/>
          <w:szCs w:val="24"/>
        </w:rPr>
        <w:t>penemuan</w:t>
      </w:r>
      <w:proofErr w:type="spellEnd"/>
      <w:r w:rsidR="00657D88">
        <w:rPr>
          <w:rFonts w:ascii="Times New Roman" w:hAnsi="Times New Roman" w:cs="Times New Roman"/>
          <w:sz w:val="24"/>
          <w:szCs w:val="24"/>
        </w:rPr>
        <w:t xml:space="preserve"> </w:t>
      </w:r>
      <w:proofErr w:type="spellStart"/>
      <w:r w:rsidR="00657D88">
        <w:rPr>
          <w:rFonts w:ascii="Times New Roman" w:hAnsi="Times New Roman" w:cs="Times New Roman"/>
          <w:sz w:val="24"/>
          <w:szCs w:val="24"/>
        </w:rPr>
        <w:t>sebelumnya</w:t>
      </w:r>
      <w:proofErr w:type="spellEnd"/>
      <w:r w:rsidR="00657D88">
        <w:rPr>
          <w:rFonts w:ascii="Times New Roman" w:hAnsi="Times New Roman" w:cs="Times New Roman"/>
          <w:sz w:val="24"/>
          <w:szCs w:val="24"/>
        </w:rPr>
        <w:t xml:space="preserve"> (</w:t>
      </w:r>
      <w:r w:rsidR="00657D88">
        <w:rPr>
          <w:rFonts w:ascii="Times New Roman" w:hAnsi="Times New Roman" w:cs="Times New Roman"/>
          <w:i/>
          <w:iCs/>
          <w:sz w:val="24"/>
          <w:szCs w:val="24"/>
        </w:rPr>
        <w:t>findings</w:t>
      </w:r>
      <w:r w:rsidR="00657D88">
        <w:rPr>
          <w:rFonts w:ascii="Times New Roman" w:hAnsi="Times New Roman" w:cs="Times New Roman"/>
          <w:sz w:val="24"/>
          <w:szCs w:val="24"/>
        </w:rPr>
        <w:t>)</w:t>
      </w:r>
      <w:r w:rsidR="00657D88">
        <w:rPr>
          <w:rStyle w:val="FootnoteReference"/>
          <w:rFonts w:ascii="Times New Roman" w:hAnsi="Times New Roman" w:cs="Times New Roman"/>
          <w:sz w:val="24"/>
          <w:szCs w:val="24"/>
        </w:rPr>
        <w:footnoteReference w:id="18"/>
      </w:r>
      <w:r w:rsidR="00657D88">
        <w:rPr>
          <w:rFonts w:ascii="Times New Roman" w:hAnsi="Times New Roman" w:cs="Times New Roman"/>
          <w:sz w:val="24"/>
          <w:szCs w:val="24"/>
        </w:rPr>
        <w:t xml:space="preserve">. </w:t>
      </w:r>
      <w:proofErr w:type="spellStart"/>
      <w:r w:rsidR="00EB556E" w:rsidRPr="00657D88">
        <w:rPr>
          <w:rFonts w:ascii="Times New Roman" w:hAnsi="Times New Roman" w:cs="Times New Roman"/>
          <w:sz w:val="24"/>
          <w:szCs w:val="24"/>
        </w:rPr>
        <w:t>Penelitian</w:t>
      </w:r>
      <w:proofErr w:type="spellEnd"/>
      <w:r w:rsidR="00EB556E" w:rsidRPr="00657D88">
        <w:rPr>
          <w:rFonts w:ascii="Times New Roman" w:hAnsi="Times New Roman" w:cs="Times New Roman"/>
          <w:sz w:val="24"/>
          <w:szCs w:val="24"/>
        </w:rPr>
        <w:t xml:space="preserve"> </w:t>
      </w:r>
      <w:proofErr w:type="spellStart"/>
      <w:r w:rsidR="00EB556E" w:rsidRPr="00657D88">
        <w:rPr>
          <w:rFonts w:ascii="Times New Roman" w:hAnsi="Times New Roman" w:cs="Times New Roman"/>
          <w:sz w:val="24"/>
          <w:szCs w:val="24"/>
        </w:rPr>
        <w:t>kepustakaan</w:t>
      </w:r>
      <w:proofErr w:type="spellEnd"/>
      <w:r w:rsidR="00EB556E" w:rsidRPr="00657D88">
        <w:rPr>
          <w:rFonts w:ascii="Times New Roman" w:hAnsi="Times New Roman" w:cs="Times New Roman"/>
          <w:sz w:val="24"/>
          <w:szCs w:val="24"/>
        </w:rPr>
        <w:t xml:space="preserve"> </w:t>
      </w:r>
      <w:r w:rsidR="00657D88" w:rsidRPr="002E0E87">
        <w:rPr>
          <w:rFonts w:ascii="Times New Roman" w:hAnsi="Times New Roman" w:cs="Times New Roman"/>
          <w:i/>
          <w:iCs/>
          <w:sz w:val="24"/>
          <w:szCs w:val="24"/>
        </w:rPr>
        <w:t>(library research)</w:t>
      </w:r>
      <w:r w:rsidR="00657D88">
        <w:rPr>
          <w:rFonts w:ascii="Times New Roman" w:hAnsi="Times New Roman" w:cs="Times New Roman"/>
          <w:sz w:val="24"/>
          <w:szCs w:val="24"/>
        </w:rPr>
        <w:t xml:space="preserve"> </w:t>
      </w:r>
      <w:proofErr w:type="spellStart"/>
      <w:r w:rsidR="005B05A9" w:rsidRPr="00657D88">
        <w:rPr>
          <w:rFonts w:ascii="Times New Roman" w:hAnsi="Times New Roman" w:cs="Times New Roman"/>
          <w:sz w:val="24"/>
          <w:szCs w:val="24"/>
        </w:rPr>
        <w:t>tidak</w:t>
      </w:r>
      <w:proofErr w:type="spellEnd"/>
      <w:r w:rsidR="005B05A9" w:rsidRPr="00657D88">
        <w:rPr>
          <w:rFonts w:ascii="Times New Roman" w:hAnsi="Times New Roman" w:cs="Times New Roman"/>
          <w:sz w:val="24"/>
          <w:szCs w:val="24"/>
        </w:rPr>
        <w:t xml:space="preserve"> </w:t>
      </w:r>
      <w:proofErr w:type="spellStart"/>
      <w:r w:rsidR="005B05A9" w:rsidRPr="00657D88">
        <w:rPr>
          <w:rFonts w:ascii="Times New Roman" w:hAnsi="Times New Roman" w:cs="Times New Roman"/>
          <w:sz w:val="24"/>
          <w:szCs w:val="24"/>
        </w:rPr>
        <w:t>memerlukan</w:t>
      </w:r>
      <w:proofErr w:type="spellEnd"/>
      <w:r w:rsidR="005B05A9" w:rsidRPr="00657D88">
        <w:rPr>
          <w:rFonts w:ascii="Times New Roman" w:hAnsi="Times New Roman" w:cs="Times New Roman"/>
          <w:sz w:val="24"/>
          <w:szCs w:val="24"/>
        </w:rPr>
        <w:t xml:space="preserve"> data </w:t>
      </w:r>
      <w:proofErr w:type="spellStart"/>
      <w:r w:rsidR="005B05A9" w:rsidRPr="00657D88">
        <w:rPr>
          <w:rFonts w:ascii="Times New Roman" w:hAnsi="Times New Roman" w:cs="Times New Roman"/>
          <w:sz w:val="24"/>
          <w:szCs w:val="24"/>
        </w:rPr>
        <w:t>lapangan</w:t>
      </w:r>
      <w:proofErr w:type="spellEnd"/>
      <w:r w:rsidR="005B05A9" w:rsidRPr="00657D88">
        <w:rPr>
          <w:rFonts w:ascii="Times New Roman" w:hAnsi="Times New Roman" w:cs="Times New Roman"/>
          <w:sz w:val="24"/>
          <w:szCs w:val="24"/>
        </w:rPr>
        <w:t xml:space="preserve"> dan </w:t>
      </w:r>
      <w:proofErr w:type="spellStart"/>
      <w:r w:rsidR="005B05A9" w:rsidRPr="00657D88">
        <w:rPr>
          <w:rFonts w:ascii="Times New Roman" w:hAnsi="Times New Roman" w:cs="Times New Roman"/>
          <w:sz w:val="24"/>
          <w:szCs w:val="24"/>
        </w:rPr>
        <w:t>terbatas</w:t>
      </w:r>
      <w:proofErr w:type="spellEnd"/>
      <w:r w:rsidR="005B05A9" w:rsidRPr="00657D88">
        <w:rPr>
          <w:rFonts w:ascii="Times New Roman" w:hAnsi="Times New Roman" w:cs="Times New Roman"/>
          <w:sz w:val="24"/>
          <w:szCs w:val="24"/>
        </w:rPr>
        <w:t xml:space="preserve"> </w:t>
      </w:r>
      <w:proofErr w:type="spellStart"/>
      <w:r w:rsidR="005B05A9" w:rsidRPr="00657D88">
        <w:rPr>
          <w:rFonts w:ascii="Times New Roman" w:hAnsi="Times New Roman" w:cs="Times New Roman"/>
          <w:sz w:val="24"/>
          <w:szCs w:val="24"/>
        </w:rPr>
        <w:t>dengan</w:t>
      </w:r>
      <w:proofErr w:type="spellEnd"/>
      <w:r w:rsidR="005B05A9" w:rsidRPr="00657D88">
        <w:rPr>
          <w:rFonts w:ascii="Times New Roman" w:hAnsi="Times New Roman" w:cs="Times New Roman"/>
          <w:sz w:val="24"/>
          <w:szCs w:val="24"/>
        </w:rPr>
        <w:t xml:space="preserve"> </w:t>
      </w:r>
      <w:proofErr w:type="spellStart"/>
      <w:r w:rsidR="005B05A9" w:rsidRPr="00657D88">
        <w:rPr>
          <w:rFonts w:ascii="Times New Roman" w:hAnsi="Times New Roman" w:cs="Times New Roman"/>
          <w:sz w:val="24"/>
          <w:szCs w:val="24"/>
        </w:rPr>
        <w:t>metode</w:t>
      </w:r>
      <w:proofErr w:type="spellEnd"/>
      <w:r w:rsidR="005B05A9" w:rsidRPr="00657D88">
        <w:rPr>
          <w:rFonts w:ascii="Times New Roman" w:hAnsi="Times New Roman" w:cs="Times New Roman"/>
          <w:sz w:val="24"/>
          <w:szCs w:val="24"/>
        </w:rPr>
        <w:t xml:space="preserve"> </w:t>
      </w:r>
      <w:proofErr w:type="spellStart"/>
      <w:r w:rsidR="005B05A9" w:rsidRPr="00657D88">
        <w:rPr>
          <w:rFonts w:ascii="Times New Roman" w:hAnsi="Times New Roman" w:cs="Times New Roman"/>
          <w:sz w:val="24"/>
          <w:szCs w:val="24"/>
        </w:rPr>
        <w:t>pengumpulan</w:t>
      </w:r>
      <w:proofErr w:type="spellEnd"/>
      <w:r w:rsidR="005B05A9" w:rsidRPr="00657D88">
        <w:rPr>
          <w:rFonts w:ascii="Times New Roman" w:hAnsi="Times New Roman" w:cs="Times New Roman"/>
          <w:sz w:val="24"/>
          <w:szCs w:val="24"/>
        </w:rPr>
        <w:t xml:space="preserve"> data </w:t>
      </w:r>
      <w:proofErr w:type="spellStart"/>
      <w:r w:rsidR="005B05A9" w:rsidRPr="00657D88">
        <w:rPr>
          <w:rFonts w:ascii="Times New Roman" w:hAnsi="Times New Roman" w:cs="Times New Roman"/>
          <w:sz w:val="24"/>
          <w:szCs w:val="24"/>
        </w:rPr>
        <w:t>kepustakaan</w:t>
      </w:r>
      <w:proofErr w:type="spellEnd"/>
      <w:r w:rsidR="0024641E">
        <w:rPr>
          <w:rStyle w:val="FootnoteReference"/>
          <w:rFonts w:ascii="Times New Roman" w:hAnsi="Times New Roman" w:cs="Times New Roman"/>
          <w:sz w:val="24"/>
          <w:szCs w:val="24"/>
        </w:rPr>
        <w:footnoteReference w:id="19"/>
      </w:r>
      <w:r w:rsidR="005B05A9" w:rsidRPr="00657D88">
        <w:rPr>
          <w:rFonts w:ascii="Times New Roman" w:hAnsi="Times New Roman" w:cs="Times New Roman"/>
          <w:sz w:val="24"/>
          <w:szCs w:val="24"/>
        </w:rPr>
        <w:t>.</w:t>
      </w:r>
    </w:p>
    <w:p w14:paraId="5DFB1E22" w14:textId="40EE236F" w:rsidR="006D0F95" w:rsidRDefault="006D0F95" w:rsidP="00A41F2C">
      <w:pPr>
        <w:pStyle w:val="SUBSUBBAB"/>
      </w:pPr>
      <w:bookmarkStart w:id="31" w:name="_Toc190903340"/>
      <w:bookmarkEnd w:id="30"/>
      <w:proofErr w:type="spellStart"/>
      <w:r>
        <w:t>Pendekatan</w:t>
      </w:r>
      <w:proofErr w:type="spellEnd"/>
      <w:r>
        <w:t xml:space="preserve"> </w:t>
      </w:r>
      <w:proofErr w:type="spellStart"/>
      <w:r>
        <w:t>Penelitian</w:t>
      </w:r>
      <w:bookmarkEnd w:id="31"/>
      <w:proofErr w:type="spellEnd"/>
    </w:p>
    <w:p w14:paraId="6D96B703" w14:textId="01BBE188" w:rsidR="00C0612B" w:rsidRPr="00AD2352" w:rsidRDefault="00DC7344" w:rsidP="00AD2352">
      <w:pPr>
        <w:pStyle w:val="ListParagraph"/>
        <w:spacing w:after="0" w:line="480" w:lineRule="auto"/>
        <w:ind w:left="851" w:firstLine="425"/>
        <w:jc w:val="both"/>
        <w:rPr>
          <w:rFonts w:ascii="Times New Roman" w:hAnsi="Times New Roman" w:cs="Times New Roman"/>
          <w:sz w:val="24"/>
          <w:szCs w:val="24"/>
        </w:rPr>
      </w:pPr>
      <w:bookmarkStart w:id="32" w:name="_Hlk180617508"/>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sidR="001A535A">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001A535A">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sidR="001D7A44">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Pendekatan</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penelitian</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normatif</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atau</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penelitian</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hukum</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doktrinal</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berfokus</w:t>
      </w:r>
      <w:proofErr w:type="spellEnd"/>
      <w:r w:rsidR="00350C81">
        <w:rPr>
          <w:rFonts w:ascii="Times New Roman" w:hAnsi="Times New Roman" w:cs="Times New Roman"/>
          <w:sz w:val="24"/>
          <w:szCs w:val="24"/>
        </w:rPr>
        <w:t xml:space="preserve"> pada </w:t>
      </w:r>
      <w:proofErr w:type="spellStart"/>
      <w:r w:rsidR="00350C81">
        <w:rPr>
          <w:rFonts w:ascii="Times New Roman" w:hAnsi="Times New Roman" w:cs="Times New Roman"/>
          <w:sz w:val="24"/>
          <w:szCs w:val="24"/>
        </w:rPr>
        <w:t>undang-undang</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atau</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peraturan</w:t>
      </w:r>
      <w:r w:rsidR="001A535A">
        <w:rPr>
          <w:rFonts w:ascii="Times New Roman" w:hAnsi="Times New Roman" w:cs="Times New Roman"/>
          <w:sz w:val="24"/>
          <w:szCs w:val="24"/>
        </w:rPr>
        <w:t>-peraturan</w:t>
      </w:r>
      <w:proofErr w:type="spellEnd"/>
      <w:r w:rsidR="001A535A">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tertulis</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atau</w:t>
      </w:r>
      <w:proofErr w:type="spellEnd"/>
      <w:r w:rsidR="001D7A44">
        <w:rPr>
          <w:rFonts w:ascii="Times New Roman" w:hAnsi="Times New Roman" w:cs="Times New Roman"/>
          <w:sz w:val="24"/>
          <w:szCs w:val="24"/>
        </w:rPr>
        <w:t xml:space="preserve"> </w:t>
      </w:r>
      <w:proofErr w:type="spellStart"/>
      <w:r w:rsidR="001D7A44">
        <w:rPr>
          <w:rFonts w:ascii="Times New Roman" w:hAnsi="Times New Roman" w:cs="Times New Roman"/>
          <w:sz w:val="24"/>
          <w:szCs w:val="24"/>
        </w:rPr>
        <w:t>berdasarkan</w:t>
      </w:r>
      <w:proofErr w:type="spellEnd"/>
      <w:r w:rsidR="00350C81">
        <w:rPr>
          <w:rFonts w:ascii="Times New Roman" w:hAnsi="Times New Roman" w:cs="Times New Roman"/>
          <w:sz w:val="24"/>
          <w:szCs w:val="24"/>
        </w:rPr>
        <w:t xml:space="preserve"> norma </w:t>
      </w:r>
      <w:proofErr w:type="spellStart"/>
      <w:r w:rsidR="00350C81">
        <w:rPr>
          <w:rFonts w:ascii="Times New Roman" w:hAnsi="Times New Roman" w:cs="Times New Roman"/>
          <w:sz w:val="24"/>
          <w:szCs w:val="24"/>
        </w:rPr>
        <w:t>atau</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kaidah</w:t>
      </w:r>
      <w:proofErr w:type="spellEnd"/>
      <w:r w:rsidR="00350C81">
        <w:rPr>
          <w:rFonts w:ascii="Times New Roman" w:hAnsi="Times New Roman" w:cs="Times New Roman"/>
          <w:sz w:val="24"/>
          <w:szCs w:val="24"/>
        </w:rPr>
        <w:t xml:space="preserve"> yang </w:t>
      </w:r>
      <w:proofErr w:type="spellStart"/>
      <w:r w:rsidR="00350C81">
        <w:rPr>
          <w:rFonts w:ascii="Times New Roman" w:hAnsi="Times New Roman" w:cs="Times New Roman"/>
          <w:sz w:val="24"/>
          <w:szCs w:val="24"/>
        </w:rPr>
        <w:t>saat</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ini</w:t>
      </w:r>
      <w:proofErr w:type="spellEnd"/>
      <w:r w:rsidR="00350C81">
        <w:rPr>
          <w:rFonts w:ascii="Times New Roman" w:hAnsi="Times New Roman" w:cs="Times New Roman"/>
          <w:sz w:val="24"/>
          <w:szCs w:val="24"/>
        </w:rPr>
        <w:t xml:space="preserve"> </w:t>
      </w:r>
      <w:proofErr w:type="spellStart"/>
      <w:r w:rsidR="00350C81">
        <w:rPr>
          <w:rFonts w:ascii="Times New Roman" w:hAnsi="Times New Roman" w:cs="Times New Roman"/>
          <w:sz w:val="24"/>
          <w:szCs w:val="24"/>
        </w:rPr>
        <w:t>berlaku</w:t>
      </w:r>
      <w:proofErr w:type="spellEnd"/>
      <w:r w:rsidR="00350C81">
        <w:rPr>
          <w:rFonts w:ascii="Times New Roman" w:hAnsi="Times New Roman" w:cs="Times New Roman"/>
          <w:sz w:val="24"/>
          <w:szCs w:val="24"/>
        </w:rPr>
        <w:t xml:space="preserve"> di </w:t>
      </w:r>
      <w:proofErr w:type="spellStart"/>
      <w:r w:rsidR="00350C81">
        <w:rPr>
          <w:rFonts w:ascii="Times New Roman" w:hAnsi="Times New Roman" w:cs="Times New Roman"/>
          <w:sz w:val="24"/>
          <w:szCs w:val="24"/>
        </w:rPr>
        <w:t>masyarakat</w:t>
      </w:r>
      <w:proofErr w:type="spellEnd"/>
      <w:r w:rsidR="00350C81">
        <w:rPr>
          <w:rFonts w:ascii="Times New Roman" w:hAnsi="Times New Roman" w:cs="Times New Roman"/>
          <w:sz w:val="24"/>
          <w:szCs w:val="24"/>
        </w:rPr>
        <w:t xml:space="preserve">. </w:t>
      </w:r>
      <w:proofErr w:type="spellStart"/>
      <w:r w:rsidR="00350C81" w:rsidRPr="0071211E">
        <w:rPr>
          <w:rFonts w:ascii="Times New Roman" w:hAnsi="Times New Roman" w:cs="Times New Roman"/>
          <w:sz w:val="24"/>
          <w:szCs w:val="24"/>
        </w:rPr>
        <w:t>Penelitian</w:t>
      </w:r>
      <w:proofErr w:type="spellEnd"/>
      <w:r w:rsidR="00350C81" w:rsidRPr="0071211E">
        <w:rPr>
          <w:rFonts w:ascii="Times New Roman" w:hAnsi="Times New Roman" w:cs="Times New Roman"/>
          <w:sz w:val="24"/>
          <w:szCs w:val="24"/>
        </w:rPr>
        <w:t xml:space="preserve"> </w:t>
      </w:r>
      <w:proofErr w:type="spellStart"/>
      <w:r w:rsidR="00350C81" w:rsidRPr="0071211E">
        <w:rPr>
          <w:rFonts w:ascii="Times New Roman" w:hAnsi="Times New Roman" w:cs="Times New Roman"/>
          <w:sz w:val="24"/>
          <w:szCs w:val="24"/>
        </w:rPr>
        <w:t>hukum</w:t>
      </w:r>
      <w:proofErr w:type="spellEnd"/>
      <w:r w:rsidR="00350C81" w:rsidRPr="0071211E">
        <w:rPr>
          <w:rFonts w:ascii="Times New Roman" w:hAnsi="Times New Roman" w:cs="Times New Roman"/>
          <w:sz w:val="24"/>
          <w:szCs w:val="24"/>
        </w:rPr>
        <w:t xml:space="preserve"> </w:t>
      </w:r>
      <w:proofErr w:type="spellStart"/>
      <w:r w:rsidR="00350C81" w:rsidRPr="0071211E">
        <w:rPr>
          <w:rFonts w:ascii="Times New Roman" w:hAnsi="Times New Roman" w:cs="Times New Roman"/>
          <w:sz w:val="24"/>
          <w:szCs w:val="24"/>
        </w:rPr>
        <w:t>normatif</w:t>
      </w:r>
      <w:proofErr w:type="spellEnd"/>
      <w:r w:rsidR="00350C81" w:rsidRPr="0071211E">
        <w:rPr>
          <w:rFonts w:ascii="Times New Roman" w:hAnsi="Times New Roman" w:cs="Times New Roman"/>
          <w:sz w:val="24"/>
          <w:szCs w:val="24"/>
        </w:rPr>
        <w:t xml:space="preserve"> </w:t>
      </w:r>
      <w:proofErr w:type="spellStart"/>
      <w:r w:rsidR="00350C81" w:rsidRPr="0071211E">
        <w:rPr>
          <w:rFonts w:ascii="Times New Roman" w:hAnsi="Times New Roman" w:cs="Times New Roman"/>
          <w:sz w:val="24"/>
          <w:szCs w:val="24"/>
        </w:rPr>
        <w:t>hanya</w:t>
      </w:r>
      <w:proofErr w:type="spellEnd"/>
      <w:r w:rsidR="00350C81" w:rsidRPr="0071211E">
        <w:rPr>
          <w:rFonts w:ascii="Times New Roman" w:hAnsi="Times New Roman" w:cs="Times New Roman"/>
          <w:sz w:val="24"/>
          <w:szCs w:val="24"/>
        </w:rPr>
        <w:t xml:space="preserve"> </w:t>
      </w:r>
      <w:proofErr w:type="spellStart"/>
      <w:r w:rsidR="00350C81" w:rsidRPr="0071211E">
        <w:rPr>
          <w:rFonts w:ascii="Times New Roman" w:hAnsi="Times New Roman" w:cs="Times New Roman"/>
          <w:sz w:val="24"/>
          <w:szCs w:val="24"/>
        </w:rPr>
        <w:t>bersumber</w:t>
      </w:r>
      <w:proofErr w:type="spellEnd"/>
      <w:r w:rsidR="00350C81" w:rsidRPr="0071211E">
        <w:rPr>
          <w:rFonts w:ascii="Times New Roman" w:hAnsi="Times New Roman" w:cs="Times New Roman"/>
          <w:sz w:val="24"/>
          <w:szCs w:val="24"/>
        </w:rPr>
        <w:t xml:space="preserve"> </w:t>
      </w:r>
      <w:r w:rsidR="0071211E" w:rsidRPr="0071211E">
        <w:rPr>
          <w:rFonts w:ascii="Times New Roman" w:hAnsi="Times New Roman" w:cs="Times New Roman"/>
          <w:sz w:val="24"/>
          <w:szCs w:val="24"/>
        </w:rPr>
        <w:t xml:space="preserve">data </w:t>
      </w:r>
      <w:proofErr w:type="spellStart"/>
      <w:r w:rsidR="0071211E" w:rsidRPr="0071211E">
        <w:rPr>
          <w:rFonts w:ascii="Times New Roman" w:hAnsi="Times New Roman" w:cs="Times New Roman"/>
          <w:sz w:val="24"/>
          <w:szCs w:val="24"/>
        </w:rPr>
        <w:t>sekunder</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sebagai</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metode</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penelitian</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ilmiah</w:t>
      </w:r>
      <w:proofErr w:type="spellEnd"/>
      <w:r w:rsidR="00F67BDC">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untuk</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menemukan</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kebenaran</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dengan</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menggunakan</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aspek</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normatif</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logika</w:t>
      </w:r>
      <w:proofErr w:type="spellEnd"/>
      <w:r w:rsidR="0071211E" w:rsidRPr="0071211E">
        <w:rPr>
          <w:rFonts w:ascii="Times New Roman" w:hAnsi="Times New Roman" w:cs="Times New Roman"/>
          <w:sz w:val="24"/>
          <w:szCs w:val="24"/>
        </w:rPr>
        <w:t xml:space="preserve"> </w:t>
      </w:r>
      <w:proofErr w:type="spellStart"/>
      <w:r w:rsidR="0071211E" w:rsidRPr="0071211E">
        <w:rPr>
          <w:rFonts w:ascii="Times New Roman" w:hAnsi="Times New Roman" w:cs="Times New Roman"/>
          <w:sz w:val="24"/>
          <w:szCs w:val="24"/>
        </w:rPr>
        <w:t>hukum</w:t>
      </w:r>
      <w:proofErr w:type="spellEnd"/>
      <w:r w:rsidR="00FE0087">
        <w:rPr>
          <w:rStyle w:val="FootnoteReference"/>
          <w:rFonts w:ascii="Times New Roman" w:hAnsi="Times New Roman" w:cs="Times New Roman"/>
          <w:sz w:val="24"/>
          <w:szCs w:val="24"/>
        </w:rPr>
        <w:footnoteReference w:id="20"/>
      </w:r>
      <w:r w:rsidR="001B239C">
        <w:rPr>
          <w:rFonts w:ascii="Times New Roman" w:hAnsi="Times New Roman" w:cs="Times New Roman"/>
          <w:sz w:val="24"/>
          <w:szCs w:val="24"/>
        </w:rPr>
        <w:t xml:space="preserve">. </w:t>
      </w:r>
    </w:p>
    <w:p w14:paraId="13F3E9C7" w14:textId="7B09BF4E" w:rsidR="001B239C" w:rsidRPr="001B239C" w:rsidRDefault="001B239C" w:rsidP="00CB7BEC">
      <w:pPr>
        <w:pStyle w:val="ListParagraph"/>
        <w:numPr>
          <w:ilvl w:val="0"/>
          <w:numId w:val="8"/>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(statute approach)</w:t>
      </w:r>
    </w:p>
    <w:p w14:paraId="6B0C1D85" w14:textId="12C4D941" w:rsidR="001B239C" w:rsidRPr="00BB440B" w:rsidRDefault="0065473E" w:rsidP="006D0932">
      <w:pPr>
        <w:pStyle w:val="ListParagraph"/>
        <w:spacing w:after="0" w:line="480" w:lineRule="auto"/>
        <w:ind w:left="1276" w:firstLine="425"/>
        <w:jc w:val="both"/>
        <w:rPr>
          <w:rFonts w:ascii="Times New Roman" w:hAnsi="Times New Roman" w:cs="Times New Roman"/>
          <w:color w:val="000000" w:themeColor="text1"/>
          <w:sz w:val="24"/>
          <w:szCs w:val="24"/>
        </w:rPr>
      </w:pPr>
      <w:proofErr w:type="spellStart"/>
      <w:r w:rsidRPr="0065473E">
        <w:rPr>
          <w:rFonts w:ascii="Times New Roman" w:hAnsi="Times New Roman" w:cs="Times New Roman"/>
          <w:sz w:val="24"/>
          <w:szCs w:val="24"/>
        </w:rPr>
        <w:t>Pendekatan</w:t>
      </w:r>
      <w:proofErr w:type="spellEnd"/>
      <w:r w:rsidRPr="0065473E">
        <w:rPr>
          <w:rFonts w:ascii="Times New Roman" w:hAnsi="Times New Roman" w:cs="Times New Roman"/>
          <w:sz w:val="24"/>
          <w:szCs w:val="24"/>
        </w:rPr>
        <w:t xml:space="preserve"> </w:t>
      </w:r>
      <w:r w:rsidR="001A535A">
        <w:rPr>
          <w:rFonts w:ascii="Times New Roman" w:hAnsi="Times New Roman" w:cs="Times New Roman"/>
          <w:sz w:val="24"/>
          <w:szCs w:val="24"/>
        </w:rPr>
        <w:t xml:space="preserve">yang </w:t>
      </w:r>
      <w:proofErr w:type="spellStart"/>
      <w:r w:rsidR="001A535A">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sidR="001D7A44">
        <w:rPr>
          <w:rFonts w:ascii="Times New Roman" w:hAnsi="Times New Roman" w:cs="Times New Roman"/>
          <w:sz w:val="24"/>
          <w:szCs w:val="24"/>
        </w:rPr>
        <w:t>bisa</w:t>
      </w:r>
      <w:proofErr w:type="spellEnd"/>
      <w:r>
        <w:rPr>
          <w:rFonts w:ascii="Times New Roman" w:hAnsi="Times New Roman" w:cs="Times New Roman"/>
          <w:color w:val="000000" w:themeColor="text1"/>
          <w:sz w:val="24"/>
          <w:szCs w:val="24"/>
        </w:rPr>
        <w:t xml:space="preserve"> </w:t>
      </w:r>
      <w:proofErr w:type="spellStart"/>
      <w:r w:rsidR="001D7A44">
        <w:rPr>
          <w:rFonts w:ascii="Times New Roman" w:hAnsi="Times New Roman" w:cs="Times New Roman"/>
          <w:color w:val="000000" w:themeColor="text1"/>
          <w:sz w:val="24"/>
          <w:szCs w:val="24"/>
        </w:rPr>
        <w:t>dilaksanakan</w:t>
      </w:r>
      <w:proofErr w:type="spellEnd"/>
      <w:r w:rsidRPr="00BB440B">
        <w:rPr>
          <w:rFonts w:ascii="Times New Roman" w:hAnsi="Times New Roman" w:cs="Times New Roman"/>
          <w:color w:val="000000" w:themeColor="text1"/>
          <w:sz w:val="24"/>
          <w:szCs w:val="24"/>
        </w:rPr>
        <w:t xml:space="preserve"> </w:t>
      </w:r>
      <w:proofErr w:type="spellStart"/>
      <w:r w:rsidR="001D7A44">
        <w:rPr>
          <w:rFonts w:ascii="Times New Roman" w:hAnsi="Times New Roman" w:cs="Times New Roman"/>
          <w:color w:val="000000" w:themeColor="text1"/>
          <w:sz w:val="24"/>
          <w:szCs w:val="24"/>
        </w:rPr>
        <w:t>melalui</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cara</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me</w:t>
      </w:r>
      <w:r w:rsidR="001D7A44">
        <w:rPr>
          <w:rFonts w:ascii="Times New Roman" w:hAnsi="Times New Roman" w:cs="Times New Roman"/>
          <w:color w:val="000000" w:themeColor="text1"/>
          <w:sz w:val="24"/>
          <w:szCs w:val="24"/>
        </w:rPr>
        <w:t>mahami</w:t>
      </w:r>
      <w:proofErr w:type="spellEnd"/>
      <w:r w:rsidRPr="00BB440B">
        <w:rPr>
          <w:rFonts w:ascii="Times New Roman" w:hAnsi="Times New Roman" w:cs="Times New Roman"/>
          <w:color w:val="000000" w:themeColor="text1"/>
          <w:sz w:val="24"/>
          <w:szCs w:val="24"/>
        </w:rPr>
        <w:t xml:space="preserve"> dan </w:t>
      </w:r>
      <w:proofErr w:type="spellStart"/>
      <w:r w:rsidRPr="00BB440B">
        <w:rPr>
          <w:rFonts w:ascii="Times New Roman" w:hAnsi="Times New Roman" w:cs="Times New Roman"/>
          <w:color w:val="000000" w:themeColor="text1"/>
          <w:sz w:val="24"/>
          <w:szCs w:val="24"/>
        </w:rPr>
        <w:t>menganalisis</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seluruh</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peraturan</w:t>
      </w:r>
      <w:r w:rsidR="001A535A">
        <w:rPr>
          <w:rFonts w:ascii="Times New Roman" w:hAnsi="Times New Roman" w:cs="Times New Roman"/>
          <w:color w:val="000000" w:themeColor="text1"/>
          <w:sz w:val="24"/>
          <w:szCs w:val="24"/>
        </w:rPr>
        <w:t>-peraturan</w:t>
      </w:r>
      <w:proofErr w:type="spellEnd"/>
      <w:r w:rsidR="001A535A">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perundang-undangan</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berkaitan</w:t>
      </w:r>
      <w:proofErr w:type="spellEnd"/>
      <w:r w:rsidRPr="00BB440B">
        <w:rPr>
          <w:rFonts w:ascii="Times New Roman" w:hAnsi="Times New Roman" w:cs="Times New Roman"/>
          <w:color w:val="000000" w:themeColor="text1"/>
          <w:sz w:val="24"/>
          <w:szCs w:val="24"/>
        </w:rPr>
        <w:t xml:space="preserve"> </w:t>
      </w:r>
      <w:r w:rsidR="001D7A44">
        <w:rPr>
          <w:rFonts w:ascii="Times New Roman" w:hAnsi="Times New Roman" w:cs="Times New Roman"/>
          <w:color w:val="000000" w:themeColor="text1"/>
          <w:sz w:val="24"/>
          <w:szCs w:val="24"/>
        </w:rPr>
        <w:t xml:space="preserve">pada </w:t>
      </w:r>
      <w:proofErr w:type="spellStart"/>
      <w:r w:rsidR="001D7A44">
        <w:rPr>
          <w:rFonts w:ascii="Times New Roman" w:hAnsi="Times New Roman" w:cs="Times New Roman"/>
          <w:color w:val="000000" w:themeColor="text1"/>
          <w:sz w:val="24"/>
          <w:szCs w:val="24"/>
        </w:rPr>
        <w:t>persoalan</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hukum</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apabila</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menggunakan</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pendekatan</w:t>
      </w:r>
      <w:proofErr w:type="spellEnd"/>
      <w:r w:rsidRPr="00BB440B">
        <w:rPr>
          <w:rFonts w:ascii="Times New Roman" w:hAnsi="Times New Roman" w:cs="Times New Roman"/>
          <w:color w:val="000000" w:themeColor="text1"/>
          <w:sz w:val="24"/>
          <w:szCs w:val="24"/>
        </w:rPr>
        <w:t xml:space="preserve"> </w:t>
      </w:r>
      <w:proofErr w:type="spellStart"/>
      <w:r w:rsidR="001D7A44">
        <w:rPr>
          <w:rFonts w:ascii="Times New Roman" w:hAnsi="Times New Roman" w:cs="Times New Roman"/>
          <w:color w:val="000000" w:themeColor="text1"/>
          <w:sz w:val="24"/>
          <w:szCs w:val="24"/>
        </w:rPr>
        <w:t>tersebut</w:t>
      </w:r>
      <w:proofErr w:type="spellEnd"/>
      <w:r w:rsidR="001D7A44">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dapat</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memperhatikan</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keberadaan</w:t>
      </w:r>
      <w:proofErr w:type="spellEnd"/>
      <w:r w:rsidRPr="00BB440B">
        <w:rPr>
          <w:rFonts w:ascii="Times New Roman" w:hAnsi="Times New Roman" w:cs="Times New Roman"/>
          <w:color w:val="000000" w:themeColor="text1"/>
          <w:sz w:val="24"/>
          <w:szCs w:val="24"/>
        </w:rPr>
        <w:t xml:space="preserve"> </w:t>
      </w:r>
      <w:proofErr w:type="spellStart"/>
      <w:r w:rsidR="001D7A44">
        <w:rPr>
          <w:rFonts w:ascii="Times New Roman" w:hAnsi="Times New Roman" w:cs="Times New Roman"/>
          <w:color w:val="000000" w:themeColor="text1"/>
          <w:sz w:val="24"/>
          <w:szCs w:val="24"/>
        </w:rPr>
        <w:t>kaidah</w:t>
      </w:r>
      <w:proofErr w:type="spellEnd"/>
      <w:r w:rsidRPr="00BB440B">
        <w:rPr>
          <w:rFonts w:ascii="Times New Roman" w:hAnsi="Times New Roman" w:cs="Times New Roman"/>
          <w:color w:val="000000" w:themeColor="text1"/>
          <w:sz w:val="24"/>
          <w:szCs w:val="24"/>
        </w:rPr>
        <w:t xml:space="preserve"> pada </w:t>
      </w:r>
      <w:r w:rsidR="001A535A">
        <w:rPr>
          <w:rFonts w:ascii="Times New Roman" w:hAnsi="Times New Roman" w:cs="Times New Roman"/>
          <w:color w:val="000000" w:themeColor="text1"/>
          <w:sz w:val="24"/>
          <w:szCs w:val="24"/>
        </w:rPr>
        <w:t xml:space="preserve">tata </w:t>
      </w:r>
      <w:proofErr w:type="spellStart"/>
      <w:r w:rsidRPr="00BB440B">
        <w:rPr>
          <w:rFonts w:ascii="Times New Roman" w:hAnsi="Times New Roman" w:cs="Times New Roman"/>
          <w:color w:val="000000" w:themeColor="text1"/>
          <w:sz w:val="24"/>
          <w:szCs w:val="24"/>
        </w:rPr>
        <w:t>urutan</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hierarki</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peraturan</w:t>
      </w:r>
      <w:proofErr w:type="spellEnd"/>
      <w:r w:rsidRPr="00BB440B">
        <w:rPr>
          <w:rFonts w:ascii="Times New Roman" w:hAnsi="Times New Roman" w:cs="Times New Roman"/>
          <w:color w:val="000000" w:themeColor="text1"/>
          <w:sz w:val="24"/>
          <w:szCs w:val="24"/>
        </w:rPr>
        <w:t xml:space="preserve"> </w:t>
      </w:r>
      <w:r w:rsidR="001D7A44">
        <w:rPr>
          <w:rFonts w:ascii="Times New Roman" w:hAnsi="Times New Roman" w:cs="Times New Roman"/>
          <w:color w:val="000000" w:themeColor="text1"/>
          <w:sz w:val="24"/>
          <w:szCs w:val="24"/>
        </w:rPr>
        <w:t>per-</w:t>
      </w:r>
      <w:proofErr w:type="spellStart"/>
      <w:r w:rsidR="001D7A44">
        <w:rPr>
          <w:rFonts w:ascii="Times New Roman" w:hAnsi="Times New Roman" w:cs="Times New Roman"/>
          <w:color w:val="000000" w:themeColor="text1"/>
          <w:sz w:val="24"/>
          <w:szCs w:val="24"/>
        </w:rPr>
        <w:t>UUan</w:t>
      </w:r>
      <w:proofErr w:type="spellEnd"/>
      <w:r w:rsidRPr="00BB440B">
        <w:rPr>
          <w:rFonts w:ascii="Times New Roman" w:hAnsi="Times New Roman" w:cs="Times New Roman"/>
          <w:color w:val="000000" w:themeColor="text1"/>
          <w:sz w:val="24"/>
          <w:szCs w:val="24"/>
        </w:rPr>
        <w:t xml:space="preserve"> dan </w:t>
      </w:r>
      <w:proofErr w:type="spellStart"/>
      <w:r w:rsidR="001D7A44">
        <w:rPr>
          <w:rFonts w:ascii="Times New Roman" w:hAnsi="Times New Roman" w:cs="Times New Roman"/>
          <w:color w:val="000000" w:themeColor="text1"/>
          <w:sz w:val="24"/>
          <w:szCs w:val="24"/>
        </w:rPr>
        <w:t>kaidah</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tersebut</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berada</w:t>
      </w:r>
      <w:proofErr w:type="spellEnd"/>
      <w:r w:rsidRPr="00BB440B">
        <w:rPr>
          <w:rFonts w:ascii="Times New Roman" w:hAnsi="Times New Roman" w:cs="Times New Roman"/>
          <w:color w:val="000000" w:themeColor="text1"/>
          <w:sz w:val="24"/>
          <w:szCs w:val="24"/>
        </w:rPr>
        <w:t xml:space="preserve"> pada </w:t>
      </w:r>
      <w:r w:rsidR="001D7A44">
        <w:rPr>
          <w:rFonts w:ascii="Times New Roman" w:hAnsi="Times New Roman" w:cs="Times New Roman"/>
          <w:color w:val="000000" w:themeColor="text1"/>
          <w:sz w:val="24"/>
          <w:szCs w:val="24"/>
        </w:rPr>
        <w:t>per-</w:t>
      </w:r>
      <w:proofErr w:type="spellStart"/>
      <w:r w:rsidR="001D7A44">
        <w:rPr>
          <w:rFonts w:ascii="Times New Roman" w:hAnsi="Times New Roman" w:cs="Times New Roman"/>
          <w:color w:val="000000" w:themeColor="text1"/>
          <w:sz w:val="24"/>
          <w:szCs w:val="24"/>
        </w:rPr>
        <w:t>UUan</w:t>
      </w:r>
      <w:proofErr w:type="spellEnd"/>
      <w:r w:rsidR="001D7A44" w:rsidRPr="00BB440B">
        <w:rPr>
          <w:rFonts w:ascii="Times New Roman" w:hAnsi="Times New Roman" w:cs="Times New Roman"/>
          <w:color w:val="000000" w:themeColor="text1"/>
          <w:sz w:val="24"/>
          <w:szCs w:val="24"/>
        </w:rPr>
        <w:t xml:space="preserve"> </w:t>
      </w:r>
      <w:r w:rsidRPr="00BB440B">
        <w:rPr>
          <w:rFonts w:ascii="Times New Roman" w:hAnsi="Times New Roman" w:cs="Times New Roman"/>
          <w:color w:val="000000" w:themeColor="text1"/>
          <w:sz w:val="24"/>
          <w:szCs w:val="24"/>
        </w:rPr>
        <w:t xml:space="preserve">yang </w:t>
      </w:r>
      <w:proofErr w:type="spellStart"/>
      <w:r w:rsidRPr="00BB440B">
        <w:rPr>
          <w:rFonts w:ascii="Times New Roman" w:hAnsi="Times New Roman" w:cs="Times New Roman"/>
          <w:color w:val="000000" w:themeColor="text1"/>
          <w:sz w:val="24"/>
          <w:szCs w:val="24"/>
        </w:rPr>
        <w:t>sifat</w:t>
      </w:r>
      <w:r w:rsidR="001D7A44">
        <w:rPr>
          <w:rFonts w:ascii="Times New Roman" w:hAnsi="Times New Roman" w:cs="Times New Roman"/>
          <w:color w:val="000000" w:themeColor="text1"/>
          <w:sz w:val="24"/>
          <w:szCs w:val="24"/>
        </w:rPr>
        <w:t>nya</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khusus</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atau</w:t>
      </w:r>
      <w:r w:rsidR="002D1E38">
        <w:rPr>
          <w:rFonts w:ascii="Times New Roman" w:hAnsi="Times New Roman" w:cs="Times New Roman"/>
          <w:color w:val="000000" w:themeColor="text1"/>
          <w:sz w:val="24"/>
          <w:szCs w:val="24"/>
        </w:rPr>
        <w:t>pun</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umum</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berada</w:t>
      </w:r>
      <w:proofErr w:type="spellEnd"/>
      <w:r w:rsidRPr="00BB440B">
        <w:rPr>
          <w:rFonts w:ascii="Times New Roman" w:hAnsi="Times New Roman" w:cs="Times New Roman"/>
          <w:color w:val="000000" w:themeColor="text1"/>
          <w:sz w:val="24"/>
          <w:szCs w:val="24"/>
        </w:rPr>
        <w:t xml:space="preserve"> pada </w:t>
      </w:r>
      <w:proofErr w:type="spellStart"/>
      <w:r w:rsidRPr="00BB440B">
        <w:rPr>
          <w:rFonts w:ascii="Times New Roman" w:hAnsi="Times New Roman" w:cs="Times New Roman"/>
          <w:color w:val="000000" w:themeColor="text1"/>
          <w:sz w:val="24"/>
          <w:szCs w:val="24"/>
        </w:rPr>
        <w:t>perundang-undangan</w:t>
      </w:r>
      <w:proofErr w:type="spellEnd"/>
      <w:r w:rsidRPr="00BB440B">
        <w:rPr>
          <w:rFonts w:ascii="Times New Roman" w:hAnsi="Times New Roman" w:cs="Times New Roman"/>
          <w:color w:val="000000" w:themeColor="text1"/>
          <w:sz w:val="24"/>
          <w:szCs w:val="24"/>
        </w:rPr>
        <w:t xml:space="preserve"> lama </w:t>
      </w:r>
      <w:proofErr w:type="spellStart"/>
      <w:r w:rsidRPr="00BB440B">
        <w:rPr>
          <w:rFonts w:ascii="Times New Roman" w:hAnsi="Times New Roman" w:cs="Times New Roman"/>
          <w:color w:val="000000" w:themeColor="text1"/>
          <w:sz w:val="24"/>
          <w:szCs w:val="24"/>
        </w:rPr>
        <w:t>atau</w:t>
      </w:r>
      <w:proofErr w:type="spellEnd"/>
      <w:r w:rsidRPr="00BB440B">
        <w:rPr>
          <w:rFonts w:ascii="Times New Roman" w:hAnsi="Times New Roman" w:cs="Times New Roman"/>
          <w:color w:val="000000" w:themeColor="text1"/>
          <w:sz w:val="24"/>
          <w:szCs w:val="24"/>
        </w:rPr>
        <w:t xml:space="preserve"> </w:t>
      </w:r>
      <w:proofErr w:type="spellStart"/>
      <w:r w:rsidRPr="00BB440B">
        <w:rPr>
          <w:rFonts w:ascii="Times New Roman" w:hAnsi="Times New Roman" w:cs="Times New Roman"/>
          <w:color w:val="000000" w:themeColor="text1"/>
          <w:sz w:val="24"/>
          <w:szCs w:val="24"/>
        </w:rPr>
        <w:t>baru</w:t>
      </w:r>
      <w:proofErr w:type="spellEnd"/>
      <w:r>
        <w:rPr>
          <w:rStyle w:val="FootnoteReference"/>
          <w:rFonts w:ascii="Times New Roman" w:hAnsi="Times New Roman" w:cs="Times New Roman"/>
          <w:color w:val="000000" w:themeColor="text1"/>
          <w:sz w:val="24"/>
          <w:szCs w:val="24"/>
        </w:rPr>
        <w:footnoteReference w:id="21"/>
      </w:r>
      <w:r w:rsidRPr="00BB440B">
        <w:rPr>
          <w:rFonts w:ascii="Times New Roman" w:hAnsi="Times New Roman" w:cs="Times New Roman"/>
          <w:color w:val="000000" w:themeColor="text1"/>
          <w:sz w:val="24"/>
          <w:szCs w:val="24"/>
        </w:rPr>
        <w:t>.</w:t>
      </w:r>
    </w:p>
    <w:p w14:paraId="65B630EC" w14:textId="3261DBDD" w:rsidR="002673A5" w:rsidRPr="002673A5" w:rsidRDefault="001B239C" w:rsidP="00CB7BEC">
      <w:pPr>
        <w:pStyle w:val="ListParagraph"/>
        <w:numPr>
          <w:ilvl w:val="0"/>
          <w:numId w:val="8"/>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sidR="00B657E2">
        <w:rPr>
          <w:rFonts w:ascii="Times New Roman" w:hAnsi="Times New Roman" w:cs="Times New Roman"/>
          <w:sz w:val="24"/>
          <w:szCs w:val="24"/>
        </w:rPr>
        <w:t>Kasus</w:t>
      </w:r>
      <w:proofErr w:type="spellEnd"/>
      <w:r w:rsidR="00B657E2">
        <w:rPr>
          <w:rFonts w:ascii="Times New Roman" w:hAnsi="Times New Roman" w:cs="Times New Roman"/>
          <w:sz w:val="24"/>
          <w:szCs w:val="24"/>
        </w:rPr>
        <w:t xml:space="preserve">, dalam </w:t>
      </w:r>
      <w:proofErr w:type="spellStart"/>
      <w:r w:rsidR="00B657E2">
        <w:rPr>
          <w:rFonts w:ascii="Times New Roman" w:hAnsi="Times New Roman" w:cs="Times New Roman"/>
          <w:sz w:val="24"/>
          <w:szCs w:val="24"/>
        </w:rPr>
        <w:t>hal</w:t>
      </w:r>
      <w:proofErr w:type="spellEnd"/>
      <w:r w:rsidR="00B657E2">
        <w:rPr>
          <w:rFonts w:ascii="Times New Roman" w:hAnsi="Times New Roman" w:cs="Times New Roman"/>
          <w:sz w:val="24"/>
          <w:szCs w:val="24"/>
        </w:rPr>
        <w:t xml:space="preserve"> </w:t>
      </w:r>
      <w:proofErr w:type="spellStart"/>
      <w:r w:rsidR="00B657E2">
        <w:rPr>
          <w:rFonts w:ascii="Times New Roman" w:hAnsi="Times New Roman" w:cs="Times New Roman"/>
          <w:sz w:val="24"/>
          <w:szCs w:val="24"/>
        </w:rPr>
        <w:t>ini</w:t>
      </w:r>
      <w:proofErr w:type="spellEnd"/>
      <w:r w:rsidR="00B657E2">
        <w:rPr>
          <w:rFonts w:ascii="Times New Roman" w:hAnsi="Times New Roman" w:cs="Times New Roman"/>
          <w:sz w:val="24"/>
          <w:szCs w:val="24"/>
        </w:rPr>
        <w:t xml:space="preserve"> Studi </w:t>
      </w:r>
      <w:proofErr w:type="spellStart"/>
      <w:r w:rsidR="00B657E2">
        <w:rPr>
          <w:rFonts w:ascii="Times New Roman" w:hAnsi="Times New Roman" w:cs="Times New Roman"/>
          <w:sz w:val="24"/>
          <w:szCs w:val="24"/>
        </w:rPr>
        <w:t>Putusan</w:t>
      </w:r>
      <w:proofErr w:type="spellEnd"/>
      <w:r w:rsidR="00B657E2">
        <w:rPr>
          <w:rFonts w:ascii="Times New Roman" w:hAnsi="Times New Roman" w:cs="Times New Roman"/>
          <w:sz w:val="24"/>
          <w:szCs w:val="24"/>
        </w:rPr>
        <w:t xml:space="preserve"> </w:t>
      </w:r>
      <w:proofErr w:type="spellStart"/>
      <w:r w:rsidR="00B657E2">
        <w:rPr>
          <w:rFonts w:ascii="Times New Roman" w:hAnsi="Times New Roman" w:cs="Times New Roman"/>
          <w:sz w:val="24"/>
          <w:szCs w:val="24"/>
        </w:rPr>
        <w:t>Nomor</w:t>
      </w:r>
      <w:proofErr w:type="spellEnd"/>
      <w:r w:rsidR="00B657E2">
        <w:rPr>
          <w:rFonts w:ascii="Times New Roman" w:hAnsi="Times New Roman" w:cs="Times New Roman"/>
          <w:sz w:val="24"/>
          <w:szCs w:val="24"/>
        </w:rPr>
        <w:t xml:space="preserve"> 570 PK/PDT/2022)</w:t>
      </w:r>
    </w:p>
    <w:p w14:paraId="1FB843B2" w14:textId="5AAA71DD" w:rsidR="00827ED2" w:rsidRPr="00B657E2" w:rsidRDefault="002673A5" w:rsidP="00B657E2">
      <w:pPr>
        <w:pStyle w:val="ListParagraph"/>
        <w:spacing w:after="0" w:line="480" w:lineRule="auto"/>
        <w:ind w:left="1276" w:firstLine="425"/>
        <w:jc w:val="both"/>
        <w:rPr>
          <w:rFonts w:ascii="Times New Roman" w:hAnsi="Times New Roman" w:cs="Times New Roman"/>
          <w:color w:val="000000" w:themeColor="text1"/>
          <w:sz w:val="24"/>
          <w:szCs w:val="24"/>
        </w:rPr>
      </w:pPr>
      <w:proofErr w:type="spellStart"/>
      <w:r w:rsidRPr="002673A5">
        <w:rPr>
          <w:rFonts w:ascii="Times New Roman" w:hAnsi="Times New Roman" w:cs="Times New Roman"/>
          <w:sz w:val="24"/>
          <w:szCs w:val="24"/>
        </w:rPr>
        <w:t>Pendekatan</w:t>
      </w:r>
      <w:proofErr w:type="spellEnd"/>
      <w:r w:rsidRPr="002673A5">
        <w:rPr>
          <w:rFonts w:ascii="Times New Roman" w:hAnsi="Times New Roman" w:cs="Times New Roman"/>
          <w:sz w:val="24"/>
          <w:szCs w:val="24"/>
        </w:rPr>
        <w:t xml:space="preserve"> </w:t>
      </w:r>
      <w:proofErr w:type="spellStart"/>
      <w:r w:rsidR="002D1E38">
        <w:rPr>
          <w:rFonts w:ascii="Times New Roman" w:hAnsi="Times New Roman" w:cs="Times New Roman"/>
          <w:sz w:val="24"/>
          <w:szCs w:val="24"/>
        </w:rPr>
        <w:t>kasus</w:t>
      </w:r>
      <w:proofErr w:type="spellEnd"/>
      <w:r w:rsidR="002D1E38">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Pr="002673A5">
        <w:rPr>
          <w:rFonts w:ascii="Times New Roman" w:hAnsi="Times New Roman" w:cs="Times New Roman"/>
          <w:color w:val="000000" w:themeColor="text1"/>
          <w:sz w:val="24"/>
          <w:szCs w:val="24"/>
        </w:rPr>
        <w:t xml:space="preserve"> </w:t>
      </w:r>
      <w:proofErr w:type="spellStart"/>
      <w:r w:rsidR="002D1E38">
        <w:rPr>
          <w:rFonts w:ascii="Times New Roman" w:hAnsi="Times New Roman" w:cs="Times New Roman"/>
          <w:color w:val="000000" w:themeColor="text1"/>
          <w:sz w:val="24"/>
          <w:szCs w:val="24"/>
        </w:rPr>
        <w:t>dilaksanakan</w:t>
      </w:r>
      <w:proofErr w:type="spellEnd"/>
      <w:r w:rsidR="002D1E38">
        <w:rPr>
          <w:rFonts w:ascii="Times New Roman" w:hAnsi="Times New Roman" w:cs="Times New Roman"/>
          <w:color w:val="000000" w:themeColor="text1"/>
          <w:sz w:val="24"/>
          <w:szCs w:val="24"/>
        </w:rPr>
        <w:t xml:space="preserve"> </w:t>
      </w:r>
      <w:proofErr w:type="spellStart"/>
      <w:r w:rsidR="002D1E38">
        <w:rPr>
          <w:rFonts w:ascii="Times New Roman" w:hAnsi="Times New Roman" w:cs="Times New Roman"/>
          <w:color w:val="000000" w:themeColor="text1"/>
          <w:sz w:val="24"/>
          <w:szCs w:val="24"/>
        </w:rPr>
        <w:t>melalui</w:t>
      </w:r>
      <w:proofErr w:type="spellEnd"/>
      <w:r w:rsidR="001A535A">
        <w:rPr>
          <w:rFonts w:ascii="Times New Roman" w:hAnsi="Times New Roman" w:cs="Times New Roman"/>
          <w:color w:val="000000" w:themeColor="text1"/>
          <w:sz w:val="24"/>
          <w:szCs w:val="24"/>
        </w:rPr>
        <w:t xml:space="preserve"> </w:t>
      </w:r>
      <w:proofErr w:type="spellStart"/>
      <w:r w:rsidR="001A535A">
        <w:rPr>
          <w:rFonts w:ascii="Times New Roman" w:hAnsi="Times New Roman" w:cs="Times New Roman"/>
          <w:color w:val="000000" w:themeColor="text1"/>
          <w:sz w:val="24"/>
          <w:szCs w:val="24"/>
        </w:rPr>
        <w:t>cara</w:t>
      </w:r>
      <w:proofErr w:type="spellEnd"/>
      <w:r w:rsidR="002D1E38">
        <w:rPr>
          <w:rFonts w:ascii="Times New Roman" w:hAnsi="Times New Roman" w:cs="Times New Roman"/>
          <w:color w:val="000000" w:themeColor="text1"/>
          <w:sz w:val="24"/>
          <w:szCs w:val="24"/>
        </w:rPr>
        <w:t xml:space="preserve"> </w:t>
      </w:r>
      <w:proofErr w:type="spellStart"/>
      <w:r w:rsidR="002D1E38">
        <w:rPr>
          <w:rFonts w:ascii="Times New Roman" w:hAnsi="Times New Roman" w:cs="Times New Roman"/>
          <w:color w:val="000000" w:themeColor="text1"/>
          <w:sz w:val="24"/>
          <w:szCs w:val="24"/>
        </w:rPr>
        <w:t>memahami</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perkara-perkara</w:t>
      </w:r>
      <w:proofErr w:type="spellEnd"/>
      <w:r w:rsidRPr="002673A5">
        <w:rPr>
          <w:rFonts w:ascii="Times New Roman" w:hAnsi="Times New Roman" w:cs="Times New Roman"/>
          <w:color w:val="000000" w:themeColor="text1"/>
          <w:sz w:val="24"/>
          <w:szCs w:val="24"/>
        </w:rPr>
        <w:t xml:space="preserve"> yang </w:t>
      </w:r>
      <w:proofErr w:type="spellStart"/>
      <w:r w:rsidR="001A535A">
        <w:rPr>
          <w:rFonts w:ascii="Times New Roman" w:hAnsi="Times New Roman" w:cs="Times New Roman"/>
          <w:color w:val="000000" w:themeColor="text1"/>
          <w:sz w:val="24"/>
          <w:szCs w:val="24"/>
        </w:rPr>
        <w:t>saling</w:t>
      </w:r>
      <w:proofErr w:type="spellEnd"/>
      <w:r w:rsidR="001A535A">
        <w:rPr>
          <w:rFonts w:ascii="Times New Roman" w:hAnsi="Times New Roman" w:cs="Times New Roman"/>
          <w:color w:val="000000" w:themeColor="text1"/>
          <w:sz w:val="24"/>
          <w:szCs w:val="24"/>
        </w:rPr>
        <w:t xml:space="preserve"> </w:t>
      </w:r>
      <w:proofErr w:type="spellStart"/>
      <w:r w:rsidR="002D1E38">
        <w:rPr>
          <w:rFonts w:ascii="Times New Roman" w:hAnsi="Times New Roman" w:cs="Times New Roman"/>
          <w:color w:val="000000" w:themeColor="text1"/>
          <w:sz w:val="24"/>
          <w:szCs w:val="24"/>
        </w:rPr>
        <w:t>berhubungan</w:t>
      </w:r>
      <w:proofErr w:type="spellEnd"/>
      <w:r w:rsidR="002D1E38">
        <w:rPr>
          <w:rFonts w:ascii="Times New Roman" w:hAnsi="Times New Roman" w:cs="Times New Roman"/>
          <w:color w:val="000000" w:themeColor="text1"/>
          <w:sz w:val="24"/>
          <w:szCs w:val="24"/>
        </w:rPr>
        <w:t xml:space="preserve"> pada</w:t>
      </w:r>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permasalahan</w:t>
      </w:r>
      <w:proofErr w:type="spellEnd"/>
      <w:r w:rsidRPr="002673A5">
        <w:rPr>
          <w:rFonts w:ascii="Times New Roman" w:hAnsi="Times New Roman" w:cs="Times New Roman"/>
          <w:color w:val="000000" w:themeColor="text1"/>
          <w:sz w:val="24"/>
          <w:szCs w:val="24"/>
        </w:rPr>
        <w:t xml:space="preserve"> yang </w:t>
      </w:r>
      <w:proofErr w:type="spellStart"/>
      <w:r w:rsidR="001A535A">
        <w:rPr>
          <w:rFonts w:ascii="Times New Roman" w:hAnsi="Times New Roman" w:cs="Times New Roman"/>
          <w:color w:val="000000" w:themeColor="text1"/>
          <w:sz w:val="24"/>
          <w:szCs w:val="24"/>
        </w:rPr>
        <w:t>sudah</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menjadi</w:t>
      </w:r>
      <w:proofErr w:type="spellEnd"/>
      <w:r w:rsidR="001A535A">
        <w:rPr>
          <w:rFonts w:ascii="Times New Roman" w:hAnsi="Times New Roman" w:cs="Times New Roman"/>
          <w:color w:val="000000" w:themeColor="text1"/>
          <w:sz w:val="24"/>
          <w:szCs w:val="24"/>
        </w:rPr>
        <w:t xml:space="preserve"> </w:t>
      </w:r>
      <w:proofErr w:type="spellStart"/>
      <w:r w:rsidR="001A535A">
        <w:rPr>
          <w:rFonts w:ascii="Times New Roman" w:hAnsi="Times New Roman" w:cs="Times New Roman"/>
          <w:color w:val="000000" w:themeColor="text1"/>
          <w:sz w:val="24"/>
          <w:szCs w:val="24"/>
        </w:rPr>
        <w:t>bagian</w:t>
      </w:r>
      <w:proofErr w:type="spellEnd"/>
      <w:r w:rsidR="001A535A">
        <w:rPr>
          <w:rFonts w:ascii="Times New Roman" w:hAnsi="Times New Roman" w:cs="Times New Roman"/>
          <w:color w:val="000000" w:themeColor="text1"/>
          <w:sz w:val="24"/>
          <w:szCs w:val="24"/>
        </w:rPr>
        <w:t xml:space="preserve"> </w:t>
      </w:r>
      <w:proofErr w:type="spellStart"/>
      <w:r w:rsidR="001A535A">
        <w:rPr>
          <w:rFonts w:ascii="Times New Roman" w:hAnsi="Times New Roman" w:cs="Times New Roman"/>
          <w:color w:val="000000" w:themeColor="text1"/>
          <w:sz w:val="24"/>
          <w:szCs w:val="24"/>
        </w:rPr>
        <w:t>dari</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putusan</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pengadilan</w:t>
      </w:r>
      <w:proofErr w:type="spellEnd"/>
      <w:r w:rsidR="001A535A">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mempunyai</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kekuatan</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penalaran</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menjadi</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acuan</w:t>
      </w:r>
      <w:proofErr w:type="spellEnd"/>
      <w:r w:rsidRPr="002673A5">
        <w:rPr>
          <w:rFonts w:ascii="Times New Roman" w:hAnsi="Times New Roman" w:cs="Times New Roman"/>
          <w:color w:val="000000" w:themeColor="text1"/>
          <w:sz w:val="24"/>
          <w:szCs w:val="24"/>
        </w:rPr>
        <w:t xml:space="preserve"> dalam </w:t>
      </w:r>
      <w:proofErr w:type="spellStart"/>
      <w:r w:rsidRPr="002673A5">
        <w:rPr>
          <w:rFonts w:ascii="Times New Roman" w:hAnsi="Times New Roman" w:cs="Times New Roman"/>
          <w:color w:val="000000" w:themeColor="text1"/>
          <w:sz w:val="24"/>
          <w:szCs w:val="24"/>
        </w:rPr>
        <w:t>merumuskan</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argumentasi</w:t>
      </w:r>
      <w:proofErr w:type="spellEnd"/>
      <w:r w:rsidRPr="002673A5">
        <w:rPr>
          <w:rFonts w:ascii="Times New Roman" w:hAnsi="Times New Roman" w:cs="Times New Roman"/>
          <w:color w:val="000000" w:themeColor="text1"/>
          <w:sz w:val="24"/>
          <w:szCs w:val="24"/>
        </w:rPr>
        <w:t xml:space="preserve"> dalam </w:t>
      </w:r>
      <w:proofErr w:type="spellStart"/>
      <w:r w:rsidRPr="002673A5">
        <w:rPr>
          <w:rFonts w:ascii="Times New Roman" w:hAnsi="Times New Roman" w:cs="Times New Roman"/>
          <w:color w:val="000000" w:themeColor="text1"/>
          <w:sz w:val="24"/>
          <w:szCs w:val="24"/>
        </w:rPr>
        <w:t>menyelesaikan</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tantangan</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hukum</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baik</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secara</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praktis</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maupun</w:t>
      </w:r>
      <w:proofErr w:type="spellEnd"/>
      <w:r w:rsidRPr="002673A5">
        <w:rPr>
          <w:rFonts w:ascii="Times New Roman" w:hAnsi="Times New Roman" w:cs="Times New Roman"/>
          <w:color w:val="000000" w:themeColor="text1"/>
          <w:sz w:val="24"/>
          <w:szCs w:val="24"/>
        </w:rPr>
        <w:t xml:space="preserve"> </w:t>
      </w:r>
      <w:proofErr w:type="spellStart"/>
      <w:proofErr w:type="gramStart"/>
      <w:r w:rsidRPr="002673A5">
        <w:rPr>
          <w:rFonts w:ascii="Times New Roman" w:hAnsi="Times New Roman" w:cs="Times New Roman"/>
          <w:color w:val="000000" w:themeColor="text1"/>
          <w:sz w:val="24"/>
          <w:szCs w:val="24"/>
        </w:rPr>
        <w:t>akademis.hukum</w:t>
      </w:r>
      <w:proofErr w:type="spellEnd"/>
      <w:proofErr w:type="gram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tetap</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Perlu</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diperhatikan</w:t>
      </w:r>
      <w:proofErr w:type="spellEnd"/>
      <w:r w:rsidRPr="002673A5">
        <w:rPr>
          <w:rFonts w:ascii="Times New Roman" w:hAnsi="Times New Roman" w:cs="Times New Roman"/>
          <w:color w:val="000000" w:themeColor="text1"/>
          <w:sz w:val="24"/>
          <w:szCs w:val="24"/>
        </w:rPr>
        <w:t xml:space="preserve"> </w:t>
      </w:r>
      <w:proofErr w:type="spellStart"/>
      <w:r w:rsidR="001A535A">
        <w:rPr>
          <w:rFonts w:ascii="Times New Roman" w:hAnsi="Times New Roman" w:cs="Times New Roman"/>
          <w:color w:val="000000" w:themeColor="text1"/>
          <w:sz w:val="24"/>
          <w:szCs w:val="24"/>
        </w:rPr>
        <w:t>terkait</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pendekatan</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kasus</w:t>
      </w:r>
      <w:proofErr w:type="spellEnd"/>
      <w:r w:rsidR="002D1E38">
        <w:rPr>
          <w:rFonts w:ascii="Times New Roman" w:hAnsi="Times New Roman" w:cs="Times New Roman"/>
          <w:color w:val="000000" w:themeColor="text1"/>
          <w:sz w:val="24"/>
          <w:szCs w:val="24"/>
        </w:rPr>
        <w:t xml:space="preserve"> </w:t>
      </w:r>
      <w:proofErr w:type="spellStart"/>
      <w:r w:rsidR="002D1E38">
        <w:rPr>
          <w:rFonts w:ascii="Times New Roman" w:hAnsi="Times New Roman" w:cs="Times New Roman"/>
          <w:color w:val="000000" w:themeColor="text1"/>
          <w:sz w:val="24"/>
          <w:szCs w:val="24"/>
        </w:rPr>
        <w:t>memiliki</w:t>
      </w:r>
      <w:proofErr w:type="spellEnd"/>
      <w:r w:rsidR="001A535A">
        <w:rPr>
          <w:rFonts w:ascii="Times New Roman" w:hAnsi="Times New Roman" w:cs="Times New Roman"/>
          <w:color w:val="000000" w:themeColor="text1"/>
          <w:sz w:val="24"/>
          <w:szCs w:val="24"/>
        </w:rPr>
        <w:t xml:space="preserve"> </w:t>
      </w:r>
      <w:proofErr w:type="spellStart"/>
      <w:r w:rsidR="001A535A">
        <w:rPr>
          <w:rFonts w:ascii="Times New Roman" w:hAnsi="Times New Roman" w:cs="Times New Roman"/>
          <w:color w:val="000000" w:themeColor="text1"/>
          <w:sz w:val="24"/>
          <w:szCs w:val="24"/>
        </w:rPr>
        <w:t>berbeda</w:t>
      </w:r>
      <w:proofErr w:type="spellEnd"/>
      <w:r w:rsidR="001A535A">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dengan</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studi</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kasus</w:t>
      </w:r>
      <w:proofErr w:type="spellEnd"/>
      <w:r w:rsidR="002D1E38">
        <w:rPr>
          <w:rFonts w:ascii="Times New Roman" w:hAnsi="Times New Roman" w:cs="Times New Roman"/>
          <w:color w:val="000000" w:themeColor="text1"/>
          <w:sz w:val="24"/>
          <w:szCs w:val="24"/>
        </w:rPr>
        <w:t xml:space="preserve">. </w:t>
      </w:r>
      <w:r w:rsidRPr="002673A5">
        <w:rPr>
          <w:rFonts w:ascii="Times New Roman" w:hAnsi="Times New Roman" w:cs="Times New Roman"/>
          <w:color w:val="000000" w:themeColor="text1"/>
          <w:sz w:val="24"/>
          <w:szCs w:val="24"/>
        </w:rPr>
        <w:t xml:space="preserve">Pada </w:t>
      </w:r>
      <w:proofErr w:type="spellStart"/>
      <w:r w:rsidRPr="002673A5">
        <w:rPr>
          <w:rFonts w:ascii="Times New Roman" w:hAnsi="Times New Roman" w:cs="Times New Roman"/>
          <w:color w:val="000000" w:themeColor="text1"/>
          <w:sz w:val="24"/>
          <w:szCs w:val="24"/>
        </w:rPr>
        <w:t>pendekatan</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kasus</w:t>
      </w:r>
      <w:proofErr w:type="spellEnd"/>
      <w:r w:rsidRPr="002673A5">
        <w:rPr>
          <w:rFonts w:ascii="Times New Roman" w:hAnsi="Times New Roman" w:cs="Times New Roman"/>
          <w:color w:val="000000" w:themeColor="text1"/>
          <w:sz w:val="24"/>
          <w:szCs w:val="24"/>
        </w:rPr>
        <w:t xml:space="preserve"> </w:t>
      </w:r>
      <w:proofErr w:type="spellStart"/>
      <w:r w:rsidR="001A535A">
        <w:rPr>
          <w:rFonts w:ascii="Times New Roman" w:hAnsi="Times New Roman" w:cs="Times New Roman"/>
          <w:color w:val="000000" w:themeColor="text1"/>
          <w:sz w:val="24"/>
          <w:szCs w:val="24"/>
        </w:rPr>
        <w:t>dapat</w:t>
      </w:r>
      <w:proofErr w:type="spellEnd"/>
      <w:r w:rsidR="001A535A">
        <w:rPr>
          <w:rFonts w:ascii="Times New Roman" w:hAnsi="Times New Roman" w:cs="Times New Roman"/>
          <w:color w:val="000000" w:themeColor="text1"/>
          <w:sz w:val="24"/>
          <w:szCs w:val="24"/>
        </w:rPr>
        <w:t xml:space="preserve"> </w:t>
      </w:r>
      <w:proofErr w:type="spellStart"/>
      <w:r w:rsidR="001A535A">
        <w:rPr>
          <w:rFonts w:ascii="Times New Roman" w:hAnsi="Times New Roman" w:cs="Times New Roman"/>
          <w:color w:val="000000" w:themeColor="text1"/>
          <w:sz w:val="24"/>
          <w:szCs w:val="24"/>
        </w:rPr>
        <w:t>dikatakan</w:t>
      </w:r>
      <w:proofErr w:type="spellEnd"/>
      <w:r w:rsidR="001A535A">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sebagai</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referensi</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permasalahan</w:t>
      </w:r>
      <w:proofErr w:type="spellEnd"/>
      <w:r w:rsidRPr="002673A5">
        <w:rPr>
          <w:rFonts w:ascii="Times New Roman" w:hAnsi="Times New Roman" w:cs="Times New Roman"/>
          <w:color w:val="000000" w:themeColor="text1"/>
          <w:sz w:val="24"/>
          <w:szCs w:val="24"/>
        </w:rPr>
        <w:t xml:space="preserve"> </w:t>
      </w:r>
      <w:proofErr w:type="spellStart"/>
      <w:r w:rsidR="001A535A">
        <w:rPr>
          <w:rFonts w:ascii="Times New Roman" w:hAnsi="Times New Roman" w:cs="Times New Roman"/>
          <w:color w:val="000000" w:themeColor="text1"/>
          <w:sz w:val="24"/>
          <w:szCs w:val="24"/>
        </w:rPr>
        <w:t>mengenai</w:t>
      </w:r>
      <w:proofErr w:type="spellEnd"/>
      <w:r w:rsidR="001A535A">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hukum</w:t>
      </w:r>
      <w:proofErr w:type="spellEnd"/>
      <w:r w:rsidRPr="002673A5">
        <w:rPr>
          <w:rFonts w:ascii="Times New Roman" w:hAnsi="Times New Roman" w:cs="Times New Roman"/>
          <w:color w:val="000000" w:themeColor="text1"/>
          <w:sz w:val="24"/>
          <w:szCs w:val="24"/>
        </w:rPr>
        <w:t xml:space="preserve"> </w:t>
      </w:r>
      <w:proofErr w:type="spellStart"/>
      <w:r w:rsidR="002D1E38">
        <w:rPr>
          <w:rFonts w:ascii="Times New Roman" w:hAnsi="Times New Roman" w:cs="Times New Roman"/>
          <w:color w:val="000000" w:themeColor="text1"/>
          <w:sz w:val="24"/>
          <w:szCs w:val="24"/>
        </w:rPr>
        <w:t>sekalipun</w:t>
      </w:r>
      <w:proofErr w:type="spellEnd"/>
      <w:r w:rsidRPr="002673A5">
        <w:rPr>
          <w:rFonts w:ascii="Times New Roman" w:hAnsi="Times New Roman" w:cs="Times New Roman"/>
          <w:color w:val="000000" w:themeColor="text1"/>
          <w:sz w:val="24"/>
          <w:szCs w:val="24"/>
        </w:rPr>
        <w:t xml:space="preserve"> </w:t>
      </w:r>
      <w:r w:rsidR="001A535A">
        <w:rPr>
          <w:rFonts w:ascii="Times New Roman" w:hAnsi="Times New Roman" w:cs="Times New Roman"/>
          <w:color w:val="000000" w:themeColor="text1"/>
          <w:sz w:val="24"/>
          <w:szCs w:val="24"/>
        </w:rPr>
        <w:t xml:space="preserve">pada </w:t>
      </w:r>
      <w:proofErr w:type="spellStart"/>
      <w:r w:rsidRPr="002673A5">
        <w:rPr>
          <w:rFonts w:ascii="Times New Roman" w:hAnsi="Times New Roman" w:cs="Times New Roman"/>
          <w:color w:val="000000" w:themeColor="text1"/>
          <w:sz w:val="24"/>
          <w:szCs w:val="24"/>
        </w:rPr>
        <w:t>studi</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kasus</w:t>
      </w:r>
      <w:proofErr w:type="spellEnd"/>
      <w:r w:rsidRPr="002673A5">
        <w:rPr>
          <w:rFonts w:ascii="Times New Roman" w:hAnsi="Times New Roman" w:cs="Times New Roman"/>
          <w:color w:val="000000" w:themeColor="text1"/>
          <w:sz w:val="24"/>
          <w:szCs w:val="24"/>
        </w:rPr>
        <w:t xml:space="preserve"> </w:t>
      </w:r>
      <w:r w:rsidRPr="00BB440B">
        <w:rPr>
          <w:rFonts w:ascii="Times New Roman" w:hAnsi="Times New Roman" w:cs="Times New Roman"/>
          <w:i/>
          <w:iCs/>
          <w:color w:val="000000" w:themeColor="text1"/>
          <w:sz w:val="24"/>
          <w:szCs w:val="24"/>
        </w:rPr>
        <w:t>(case study)</w:t>
      </w:r>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sebagai</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studi</w:t>
      </w:r>
      <w:proofErr w:type="spellEnd"/>
      <w:r w:rsidRPr="002673A5">
        <w:rPr>
          <w:rFonts w:ascii="Times New Roman" w:hAnsi="Times New Roman" w:cs="Times New Roman"/>
          <w:color w:val="000000" w:themeColor="text1"/>
          <w:sz w:val="24"/>
          <w:szCs w:val="24"/>
        </w:rPr>
        <w:t xml:space="preserve"> pada </w:t>
      </w:r>
      <w:proofErr w:type="spellStart"/>
      <w:r w:rsidRPr="002673A5">
        <w:rPr>
          <w:rFonts w:ascii="Times New Roman" w:hAnsi="Times New Roman" w:cs="Times New Roman"/>
          <w:color w:val="000000" w:themeColor="text1"/>
          <w:sz w:val="24"/>
          <w:szCs w:val="24"/>
        </w:rPr>
        <w:t>kasus</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tertentu</w:t>
      </w:r>
      <w:proofErr w:type="spellEnd"/>
      <w:r w:rsidRPr="002673A5">
        <w:rPr>
          <w:rFonts w:ascii="Times New Roman" w:hAnsi="Times New Roman" w:cs="Times New Roman"/>
          <w:color w:val="000000" w:themeColor="text1"/>
          <w:sz w:val="24"/>
          <w:szCs w:val="24"/>
        </w:rPr>
        <w:t xml:space="preserve"> </w:t>
      </w:r>
      <w:proofErr w:type="spellStart"/>
      <w:r w:rsidR="00134421">
        <w:rPr>
          <w:rFonts w:ascii="Times New Roman" w:hAnsi="Times New Roman" w:cs="Times New Roman"/>
          <w:color w:val="000000" w:themeColor="text1"/>
          <w:sz w:val="24"/>
          <w:szCs w:val="24"/>
        </w:rPr>
        <w:t>seperti</w:t>
      </w:r>
      <w:proofErr w:type="spellEnd"/>
      <w:r w:rsidR="00134421">
        <w:rPr>
          <w:rFonts w:ascii="Times New Roman" w:hAnsi="Times New Roman" w:cs="Times New Roman"/>
          <w:color w:val="000000" w:themeColor="text1"/>
          <w:sz w:val="24"/>
          <w:szCs w:val="24"/>
        </w:rPr>
        <w:t xml:space="preserve"> </w:t>
      </w:r>
      <w:r w:rsidR="002D1E38">
        <w:rPr>
          <w:rFonts w:ascii="Times New Roman" w:hAnsi="Times New Roman" w:cs="Times New Roman"/>
          <w:color w:val="000000" w:themeColor="text1"/>
          <w:sz w:val="24"/>
          <w:szCs w:val="24"/>
        </w:rPr>
        <w:t xml:space="preserve">pada </w:t>
      </w:r>
      <w:proofErr w:type="spellStart"/>
      <w:r w:rsidR="002D1E38">
        <w:rPr>
          <w:rFonts w:ascii="Times New Roman" w:hAnsi="Times New Roman" w:cs="Times New Roman"/>
          <w:color w:val="000000" w:themeColor="text1"/>
          <w:sz w:val="24"/>
          <w:szCs w:val="24"/>
        </w:rPr>
        <w:t>beberapa</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aspek</w:t>
      </w:r>
      <w:proofErr w:type="spellEnd"/>
      <w:r w:rsidRPr="002673A5">
        <w:rPr>
          <w:rFonts w:ascii="Times New Roman" w:hAnsi="Times New Roman" w:cs="Times New Roman"/>
          <w:color w:val="000000" w:themeColor="text1"/>
          <w:sz w:val="24"/>
          <w:szCs w:val="24"/>
        </w:rPr>
        <w:t xml:space="preserve"> </w:t>
      </w:r>
      <w:proofErr w:type="spellStart"/>
      <w:r w:rsidRPr="002673A5">
        <w:rPr>
          <w:rFonts w:ascii="Times New Roman" w:hAnsi="Times New Roman" w:cs="Times New Roman"/>
          <w:color w:val="000000" w:themeColor="text1"/>
          <w:sz w:val="24"/>
          <w:szCs w:val="24"/>
        </w:rPr>
        <w:t>hukum</w:t>
      </w:r>
      <w:proofErr w:type="spellEnd"/>
      <w:r>
        <w:rPr>
          <w:rStyle w:val="FootnoteReference"/>
          <w:rFonts w:ascii="Times New Roman" w:hAnsi="Times New Roman" w:cs="Times New Roman"/>
          <w:color w:val="000000" w:themeColor="text1"/>
          <w:sz w:val="24"/>
          <w:szCs w:val="24"/>
        </w:rPr>
        <w:footnoteReference w:id="22"/>
      </w:r>
      <w:r w:rsidRPr="002673A5">
        <w:rPr>
          <w:rFonts w:ascii="Times New Roman" w:hAnsi="Times New Roman" w:cs="Times New Roman"/>
          <w:color w:val="000000" w:themeColor="text1"/>
          <w:sz w:val="24"/>
          <w:szCs w:val="24"/>
        </w:rPr>
        <w:t>.</w:t>
      </w:r>
      <w:bookmarkEnd w:id="32"/>
      <w:r w:rsidR="00B657E2">
        <w:rPr>
          <w:rFonts w:ascii="Times New Roman" w:hAnsi="Times New Roman" w:cs="Times New Roman"/>
          <w:color w:val="000000" w:themeColor="text1"/>
          <w:sz w:val="24"/>
          <w:szCs w:val="24"/>
        </w:rPr>
        <w:t xml:space="preserve"> </w:t>
      </w:r>
      <w:proofErr w:type="spellStart"/>
      <w:r w:rsidR="00D016EB">
        <w:rPr>
          <w:rFonts w:ascii="Times New Roman" w:hAnsi="Times New Roman" w:cs="Times New Roman"/>
          <w:color w:val="000000" w:themeColor="text1"/>
          <w:sz w:val="24"/>
          <w:szCs w:val="24"/>
        </w:rPr>
        <w:t>Pendekatan</w:t>
      </w:r>
      <w:proofErr w:type="spellEnd"/>
      <w:r w:rsidR="00D016EB">
        <w:rPr>
          <w:rFonts w:ascii="Times New Roman" w:hAnsi="Times New Roman" w:cs="Times New Roman"/>
          <w:color w:val="000000" w:themeColor="text1"/>
          <w:sz w:val="24"/>
          <w:szCs w:val="24"/>
        </w:rPr>
        <w:t xml:space="preserve"> </w:t>
      </w:r>
      <w:proofErr w:type="spellStart"/>
      <w:r w:rsidR="00D016EB">
        <w:rPr>
          <w:rFonts w:ascii="Times New Roman" w:hAnsi="Times New Roman" w:cs="Times New Roman"/>
          <w:color w:val="000000" w:themeColor="text1"/>
          <w:sz w:val="24"/>
          <w:szCs w:val="24"/>
        </w:rPr>
        <w:t>kasus</w:t>
      </w:r>
      <w:proofErr w:type="spellEnd"/>
      <w:r w:rsidR="00D016EB">
        <w:rPr>
          <w:rFonts w:ascii="Times New Roman" w:hAnsi="Times New Roman" w:cs="Times New Roman"/>
          <w:color w:val="000000" w:themeColor="text1"/>
          <w:sz w:val="24"/>
          <w:szCs w:val="24"/>
        </w:rPr>
        <w:t xml:space="preserve"> pada </w:t>
      </w:r>
      <w:proofErr w:type="spellStart"/>
      <w:r w:rsidR="00D016EB">
        <w:rPr>
          <w:rFonts w:ascii="Times New Roman" w:hAnsi="Times New Roman" w:cs="Times New Roman"/>
          <w:color w:val="000000" w:themeColor="text1"/>
          <w:sz w:val="24"/>
          <w:szCs w:val="24"/>
        </w:rPr>
        <w:t>penelitian</w:t>
      </w:r>
      <w:proofErr w:type="spellEnd"/>
      <w:r w:rsidR="00D016EB">
        <w:rPr>
          <w:rFonts w:ascii="Times New Roman" w:hAnsi="Times New Roman" w:cs="Times New Roman"/>
          <w:color w:val="000000" w:themeColor="text1"/>
          <w:sz w:val="24"/>
          <w:szCs w:val="24"/>
        </w:rPr>
        <w:t xml:space="preserve"> </w:t>
      </w:r>
      <w:proofErr w:type="spellStart"/>
      <w:r w:rsidR="00D016EB">
        <w:rPr>
          <w:rFonts w:ascii="Times New Roman" w:hAnsi="Times New Roman" w:cs="Times New Roman"/>
          <w:color w:val="000000" w:themeColor="text1"/>
          <w:sz w:val="24"/>
          <w:szCs w:val="24"/>
        </w:rPr>
        <w:t>ini</w:t>
      </w:r>
      <w:proofErr w:type="spellEnd"/>
      <w:r w:rsidR="00D016EB">
        <w:rPr>
          <w:rFonts w:ascii="Times New Roman" w:hAnsi="Times New Roman" w:cs="Times New Roman"/>
          <w:color w:val="000000" w:themeColor="text1"/>
          <w:sz w:val="24"/>
          <w:szCs w:val="24"/>
        </w:rPr>
        <w:t xml:space="preserve"> yang </w:t>
      </w:r>
      <w:proofErr w:type="spellStart"/>
      <w:r w:rsidR="00D016EB">
        <w:rPr>
          <w:rFonts w:ascii="Times New Roman" w:hAnsi="Times New Roman" w:cs="Times New Roman"/>
          <w:color w:val="000000" w:themeColor="text1"/>
          <w:sz w:val="24"/>
          <w:szCs w:val="24"/>
        </w:rPr>
        <w:t>akan</w:t>
      </w:r>
      <w:proofErr w:type="spellEnd"/>
      <w:r w:rsidR="00D016EB">
        <w:rPr>
          <w:rFonts w:ascii="Times New Roman" w:hAnsi="Times New Roman" w:cs="Times New Roman"/>
          <w:color w:val="000000" w:themeColor="text1"/>
          <w:sz w:val="24"/>
          <w:szCs w:val="24"/>
        </w:rPr>
        <w:t xml:space="preserve"> dilakukan </w:t>
      </w:r>
      <w:proofErr w:type="spellStart"/>
      <w:r w:rsidR="00D016EB">
        <w:rPr>
          <w:rFonts w:ascii="Times New Roman" w:hAnsi="Times New Roman" w:cs="Times New Roman"/>
          <w:color w:val="000000" w:themeColor="text1"/>
          <w:sz w:val="24"/>
          <w:szCs w:val="24"/>
        </w:rPr>
        <w:t>peneliti</w:t>
      </w:r>
      <w:proofErr w:type="spellEnd"/>
      <w:r w:rsidR="00D016EB">
        <w:rPr>
          <w:rFonts w:ascii="Times New Roman" w:hAnsi="Times New Roman" w:cs="Times New Roman"/>
          <w:color w:val="000000" w:themeColor="text1"/>
          <w:sz w:val="24"/>
          <w:szCs w:val="24"/>
        </w:rPr>
        <w:t xml:space="preserve"> </w:t>
      </w:r>
      <w:proofErr w:type="spellStart"/>
      <w:r w:rsidR="00D016EB">
        <w:rPr>
          <w:rFonts w:ascii="Times New Roman" w:hAnsi="Times New Roman" w:cs="Times New Roman"/>
          <w:color w:val="000000" w:themeColor="text1"/>
          <w:sz w:val="24"/>
          <w:szCs w:val="24"/>
        </w:rPr>
        <w:t>terkait</w:t>
      </w:r>
      <w:proofErr w:type="spellEnd"/>
      <w:r w:rsidR="00D016EB">
        <w:rPr>
          <w:rFonts w:ascii="Times New Roman" w:hAnsi="Times New Roman" w:cs="Times New Roman"/>
          <w:color w:val="000000" w:themeColor="text1"/>
          <w:sz w:val="24"/>
          <w:szCs w:val="24"/>
        </w:rPr>
        <w:t xml:space="preserve"> Studi </w:t>
      </w:r>
      <w:proofErr w:type="spellStart"/>
      <w:r w:rsidR="00D016EB">
        <w:rPr>
          <w:rFonts w:ascii="Times New Roman" w:hAnsi="Times New Roman" w:cs="Times New Roman"/>
          <w:color w:val="000000" w:themeColor="text1"/>
          <w:sz w:val="24"/>
          <w:szCs w:val="24"/>
        </w:rPr>
        <w:t>Putusan</w:t>
      </w:r>
      <w:proofErr w:type="spellEnd"/>
      <w:r w:rsidR="00D016EB">
        <w:rPr>
          <w:rFonts w:ascii="Times New Roman" w:hAnsi="Times New Roman" w:cs="Times New Roman"/>
          <w:color w:val="000000" w:themeColor="text1"/>
          <w:sz w:val="24"/>
          <w:szCs w:val="24"/>
        </w:rPr>
        <w:t xml:space="preserve"> </w:t>
      </w:r>
      <w:proofErr w:type="spellStart"/>
      <w:r w:rsidR="00D016EB">
        <w:rPr>
          <w:rFonts w:ascii="Times New Roman" w:hAnsi="Times New Roman" w:cs="Times New Roman"/>
          <w:color w:val="000000" w:themeColor="text1"/>
          <w:sz w:val="24"/>
          <w:szCs w:val="24"/>
        </w:rPr>
        <w:t>Nomor</w:t>
      </w:r>
      <w:proofErr w:type="spellEnd"/>
      <w:r w:rsidR="00D016EB">
        <w:rPr>
          <w:rFonts w:ascii="Times New Roman" w:hAnsi="Times New Roman" w:cs="Times New Roman"/>
          <w:color w:val="000000" w:themeColor="text1"/>
          <w:sz w:val="24"/>
          <w:szCs w:val="24"/>
        </w:rPr>
        <w:t xml:space="preserve"> 570 PK/PDT/2022.</w:t>
      </w:r>
    </w:p>
    <w:p w14:paraId="314A80A1" w14:textId="1ABEAB24" w:rsidR="009F07F8" w:rsidRDefault="006D0F95" w:rsidP="00A41F2C">
      <w:pPr>
        <w:pStyle w:val="SUBSUBBAB"/>
      </w:pPr>
      <w:bookmarkStart w:id="33" w:name="_Toc190903341"/>
      <w:r>
        <w:t xml:space="preserve">Data </w:t>
      </w:r>
      <w:proofErr w:type="spellStart"/>
      <w:r>
        <w:t>Penelitian</w:t>
      </w:r>
      <w:bookmarkEnd w:id="33"/>
      <w:proofErr w:type="spellEnd"/>
    </w:p>
    <w:p w14:paraId="676A2138" w14:textId="2134B23F" w:rsidR="006E6242" w:rsidRDefault="00FE0087" w:rsidP="00CD4CD9">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sidR="004A79E2">
        <w:rPr>
          <w:rFonts w:ascii="Times New Roman" w:hAnsi="Times New Roman" w:cs="Times New Roman"/>
          <w:sz w:val="24"/>
          <w:szCs w:val="24"/>
        </w:rPr>
        <w:t>penelitian</w:t>
      </w:r>
      <w:proofErr w:type="spellEnd"/>
      <w:r w:rsidR="004A79E2">
        <w:rPr>
          <w:rFonts w:ascii="Times New Roman" w:hAnsi="Times New Roman" w:cs="Times New Roman"/>
          <w:sz w:val="24"/>
          <w:szCs w:val="24"/>
        </w:rPr>
        <w:t xml:space="preserve"> </w:t>
      </w:r>
      <w:r w:rsidR="00871E27">
        <w:rPr>
          <w:rFonts w:ascii="Times New Roman" w:hAnsi="Times New Roman" w:cs="Times New Roman"/>
          <w:sz w:val="24"/>
          <w:szCs w:val="24"/>
        </w:rPr>
        <w:t xml:space="preserve">pada </w:t>
      </w:r>
      <w:proofErr w:type="spellStart"/>
      <w:r w:rsidR="00871E27">
        <w:rPr>
          <w:rFonts w:ascii="Times New Roman" w:hAnsi="Times New Roman" w:cs="Times New Roman"/>
          <w:sz w:val="24"/>
          <w:szCs w:val="24"/>
        </w:rPr>
        <w:t>peneltian</w:t>
      </w:r>
      <w:proofErr w:type="spellEnd"/>
      <w:r w:rsidR="00134421">
        <w:rPr>
          <w:rFonts w:ascii="Times New Roman" w:hAnsi="Times New Roman" w:cs="Times New Roman"/>
          <w:sz w:val="24"/>
          <w:szCs w:val="24"/>
        </w:rPr>
        <w:t xml:space="preserve"> </w:t>
      </w:r>
      <w:proofErr w:type="spellStart"/>
      <w:r w:rsidR="00134421">
        <w:rPr>
          <w:rFonts w:ascii="Times New Roman" w:hAnsi="Times New Roman" w:cs="Times New Roman"/>
          <w:sz w:val="24"/>
          <w:szCs w:val="24"/>
        </w:rPr>
        <w:t>akan</w:t>
      </w:r>
      <w:proofErr w:type="spellEnd"/>
      <w:r w:rsidR="00134421">
        <w:rPr>
          <w:rFonts w:ascii="Times New Roman" w:hAnsi="Times New Roman" w:cs="Times New Roman"/>
          <w:sz w:val="24"/>
          <w:szCs w:val="24"/>
        </w:rPr>
        <w:t xml:space="preserve"> dilakukan</w:t>
      </w:r>
      <w:r w:rsidR="00871E27">
        <w:rPr>
          <w:rFonts w:ascii="Times New Roman" w:hAnsi="Times New Roman" w:cs="Times New Roman"/>
          <w:sz w:val="24"/>
          <w:szCs w:val="24"/>
        </w:rPr>
        <w:t xml:space="preserve"> </w:t>
      </w:r>
      <w:proofErr w:type="spellStart"/>
      <w:r w:rsidR="00871E27">
        <w:rPr>
          <w:rFonts w:ascii="Times New Roman" w:hAnsi="Times New Roman" w:cs="Times New Roman"/>
          <w:sz w:val="24"/>
          <w:szCs w:val="24"/>
        </w:rPr>
        <w:t>me</w:t>
      </w:r>
      <w:r w:rsidR="00C0612B">
        <w:rPr>
          <w:rFonts w:ascii="Times New Roman" w:hAnsi="Times New Roman" w:cs="Times New Roman"/>
          <w:sz w:val="24"/>
          <w:szCs w:val="24"/>
        </w:rPr>
        <w:t>makai</w:t>
      </w:r>
      <w:proofErr w:type="spellEnd"/>
      <w:r w:rsidR="00871E27">
        <w:rPr>
          <w:rFonts w:ascii="Times New Roman" w:hAnsi="Times New Roman" w:cs="Times New Roman"/>
          <w:sz w:val="24"/>
          <w:szCs w:val="24"/>
        </w:rPr>
        <w:t xml:space="preserve"> data </w:t>
      </w:r>
      <w:proofErr w:type="spellStart"/>
      <w:r w:rsidR="00871E27">
        <w:rPr>
          <w:rFonts w:ascii="Times New Roman" w:hAnsi="Times New Roman" w:cs="Times New Roman"/>
          <w:sz w:val="24"/>
          <w:szCs w:val="24"/>
        </w:rPr>
        <w:t>sekunder</w:t>
      </w:r>
      <w:proofErr w:type="spellEnd"/>
      <w:r w:rsidR="00871E27">
        <w:rPr>
          <w:rFonts w:ascii="Times New Roman" w:hAnsi="Times New Roman" w:cs="Times New Roman"/>
          <w:sz w:val="24"/>
          <w:szCs w:val="24"/>
        </w:rPr>
        <w:t xml:space="preserve"> </w:t>
      </w:r>
      <w:proofErr w:type="spellStart"/>
      <w:r w:rsidR="00134421">
        <w:rPr>
          <w:rFonts w:ascii="Times New Roman" w:hAnsi="Times New Roman" w:cs="Times New Roman"/>
          <w:sz w:val="24"/>
          <w:szCs w:val="24"/>
        </w:rPr>
        <w:t>yaitu</w:t>
      </w:r>
      <w:proofErr w:type="spellEnd"/>
      <w:r w:rsidR="004A79E2">
        <w:rPr>
          <w:rFonts w:ascii="Times New Roman" w:hAnsi="Times New Roman" w:cs="Times New Roman"/>
          <w:sz w:val="24"/>
          <w:szCs w:val="24"/>
        </w:rPr>
        <w:t xml:space="preserve"> </w:t>
      </w:r>
      <w:proofErr w:type="spellStart"/>
      <w:r w:rsidR="004A79E2">
        <w:rPr>
          <w:rFonts w:ascii="Times New Roman" w:hAnsi="Times New Roman" w:cs="Times New Roman"/>
          <w:sz w:val="24"/>
          <w:szCs w:val="24"/>
        </w:rPr>
        <w:t>sumber</w:t>
      </w:r>
      <w:proofErr w:type="spellEnd"/>
      <w:r w:rsidR="004A79E2">
        <w:rPr>
          <w:rFonts w:ascii="Times New Roman" w:hAnsi="Times New Roman" w:cs="Times New Roman"/>
          <w:sz w:val="24"/>
          <w:szCs w:val="24"/>
        </w:rPr>
        <w:t xml:space="preserve"> </w:t>
      </w:r>
      <w:proofErr w:type="spellStart"/>
      <w:r w:rsidR="004A79E2">
        <w:rPr>
          <w:rFonts w:ascii="Times New Roman" w:hAnsi="Times New Roman" w:cs="Times New Roman"/>
          <w:sz w:val="24"/>
          <w:szCs w:val="24"/>
        </w:rPr>
        <w:t>hukum</w:t>
      </w:r>
      <w:proofErr w:type="spellEnd"/>
      <w:r w:rsidR="004A79E2">
        <w:rPr>
          <w:rFonts w:ascii="Times New Roman" w:hAnsi="Times New Roman" w:cs="Times New Roman"/>
          <w:sz w:val="24"/>
          <w:szCs w:val="24"/>
        </w:rPr>
        <w:t xml:space="preserve"> primer, </w:t>
      </w:r>
      <w:proofErr w:type="spellStart"/>
      <w:r w:rsidR="004A79E2">
        <w:rPr>
          <w:rFonts w:ascii="Times New Roman" w:hAnsi="Times New Roman" w:cs="Times New Roman"/>
          <w:sz w:val="24"/>
          <w:szCs w:val="24"/>
        </w:rPr>
        <w:t>sekunder</w:t>
      </w:r>
      <w:proofErr w:type="spellEnd"/>
      <w:r w:rsidR="004A79E2">
        <w:rPr>
          <w:rFonts w:ascii="Times New Roman" w:hAnsi="Times New Roman" w:cs="Times New Roman"/>
          <w:sz w:val="24"/>
          <w:szCs w:val="24"/>
        </w:rPr>
        <w:t xml:space="preserve"> dan</w:t>
      </w:r>
      <w:r w:rsidR="002D1E38">
        <w:rPr>
          <w:rFonts w:ascii="Times New Roman" w:hAnsi="Times New Roman" w:cs="Times New Roman"/>
          <w:sz w:val="24"/>
          <w:szCs w:val="24"/>
        </w:rPr>
        <w:t xml:space="preserve"> </w:t>
      </w:r>
      <w:proofErr w:type="spellStart"/>
      <w:r w:rsidR="004A79E2">
        <w:rPr>
          <w:rFonts w:ascii="Times New Roman" w:hAnsi="Times New Roman" w:cs="Times New Roman"/>
          <w:sz w:val="24"/>
          <w:szCs w:val="24"/>
        </w:rPr>
        <w:t>tersier</w:t>
      </w:r>
      <w:proofErr w:type="spellEnd"/>
      <w:r w:rsidR="004A79E2">
        <w:rPr>
          <w:rFonts w:ascii="Times New Roman" w:hAnsi="Times New Roman" w:cs="Times New Roman"/>
          <w:sz w:val="24"/>
          <w:szCs w:val="24"/>
        </w:rPr>
        <w:t>.</w:t>
      </w:r>
    </w:p>
    <w:p w14:paraId="72D24F92" w14:textId="70BEEBD4" w:rsidR="00BA0740" w:rsidRDefault="00871E27" w:rsidP="006D0932">
      <w:pPr>
        <w:pStyle w:val="ListParagraph"/>
        <w:numPr>
          <w:ilvl w:val="0"/>
          <w:numId w:val="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B</w:t>
      </w:r>
      <w:r w:rsidR="00BA0740">
        <w:rPr>
          <w:rFonts w:ascii="Times New Roman" w:hAnsi="Times New Roman" w:cs="Times New Roman"/>
          <w:sz w:val="24"/>
          <w:szCs w:val="24"/>
        </w:rPr>
        <w:t xml:space="preserve">ahan </w:t>
      </w:r>
      <w:proofErr w:type="spellStart"/>
      <w:r w:rsidR="00BA0740">
        <w:rPr>
          <w:rFonts w:ascii="Times New Roman" w:hAnsi="Times New Roman" w:cs="Times New Roman"/>
          <w:sz w:val="24"/>
          <w:szCs w:val="24"/>
        </w:rPr>
        <w:t>hukum</w:t>
      </w:r>
      <w:proofErr w:type="spellEnd"/>
      <w:r w:rsidR="00BA0740">
        <w:rPr>
          <w:rFonts w:ascii="Times New Roman" w:hAnsi="Times New Roman" w:cs="Times New Roman"/>
          <w:sz w:val="24"/>
          <w:szCs w:val="24"/>
        </w:rPr>
        <w:t xml:space="preserve"> primer:</w:t>
      </w:r>
    </w:p>
    <w:p w14:paraId="69963449" w14:textId="1305AA58" w:rsidR="00D016EB" w:rsidRPr="00153750" w:rsidRDefault="002D1E38" w:rsidP="00153750">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S</w:t>
      </w:r>
      <w:r w:rsidR="00372FF5">
        <w:rPr>
          <w:rFonts w:ascii="Times New Roman" w:hAnsi="Times New Roman" w:cs="Times New Roman"/>
          <w:sz w:val="24"/>
          <w:szCs w:val="24"/>
        </w:rPr>
        <w:t>ebagai</w:t>
      </w:r>
      <w:proofErr w:type="spellEnd"/>
      <w:r w:rsidR="00372FF5">
        <w:rPr>
          <w:rFonts w:ascii="Times New Roman" w:hAnsi="Times New Roman" w:cs="Times New Roman"/>
          <w:sz w:val="24"/>
          <w:szCs w:val="24"/>
        </w:rPr>
        <w:t xml:space="preserve"> </w:t>
      </w:r>
      <w:proofErr w:type="spellStart"/>
      <w:r w:rsidR="00372FF5">
        <w:rPr>
          <w:rFonts w:ascii="Times New Roman" w:hAnsi="Times New Roman" w:cs="Times New Roman"/>
          <w:sz w:val="24"/>
          <w:szCs w:val="24"/>
        </w:rPr>
        <w:t>bahan</w:t>
      </w:r>
      <w:proofErr w:type="spellEnd"/>
      <w:r w:rsidR="00372FF5">
        <w:rPr>
          <w:rFonts w:ascii="Times New Roman" w:hAnsi="Times New Roman" w:cs="Times New Roman"/>
          <w:sz w:val="24"/>
          <w:szCs w:val="24"/>
        </w:rPr>
        <w:t xml:space="preserve"> </w:t>
      </w:r>
      <w:proofErr w:type="spellStart"/>
      <w:r w:rsidR="00372FF5">
        <w:rPr>
          <w:rFonts w:ascii="Times New Roman" w:hAnsi="Times New Roman" w:cs="Times New Roman"/>
          <w:sz w:val="24"/>
          <w:szCs w:val="24"/>
        </w:rPr>
        <w:t>hukum</w:t>
      </w:r>
      <w:proofErr w:type="spellEnd"/>
      <w:r w:rsidR="00372FF5">
        <w:rPr>
          <w:rFonts w:ascii="Times New Roman" w:hAnsi="Times New Roman" w:cs="Times New Roman"/>
          <w:sz w:val="24"/>
          <w:szCs w:val="24"/>
        </w:rPr>
        <w:t xml:space="preserve"> yang </w:t>
      </w:r>
      <w:proofErr w:type="spellStart"/>
      <w:r w:rsidR="00134421">
        <w:rPr>
          <w:rFonts w:ascii="Times New Roman" w:hAnsi="Times New Roman" w:cs="Times New Roman"/>
          <w:sz w:val="24"/>
          <w:szCs w:val="24"/>
        </w:rPr>
        <w:t>sifatnya</w:t>
      </w:r>
      <w:proofErr w:type="spellEnd"/>
      <w:r w:rsidR="00134421">
        <w:rPr>
          <w:rFonts w:ascii="Times New Roman" w:hAnsi="Times New Roman" w:cs="Times New Roman"/>
          <w:sz w:val="24"/>
          <w:szCs w:val="24"/>
        </w:rPr>
        <w:t xml:space="preserve"> </w:t>
      </w:r>
      <w:proofErr w:type="spellStart"/>
      <w:r w:rsidR="00372FF5">
        <w:rPr>
          <w:rFonts w:ascii="Times New Roman" w:hAnsi="Times New Roman" w:cs="Times New Roman"/>
          <w:sz w:val="24"/>
          <w:szCs w:val="24"/>
        </w:rPr>
        <w:t>mengikat</w:t>
      </w:r>
      <w:proofErr w:type="spellEnd"/>
      <w:r w:rsidR="00372FF5">
        <w:rPr>
          <w:rFonts w:ascii="Times New Roman" w:hAnsi="Times New Roman" w:cs="Times New Roman"/>
          <w:sz w:val="24"/>
          <w:szCs w:val="24"/>
        </w:rPr>
        <w:t xml:space="preserve"> dan </w:t>
      </w:r>
      <w:proofErr w:type="spellStart"/>
      <w:r w:rsidR="00372FF5">
        <w:rPr>
          <w:rFonts w:ascii="Times New Roman" w:hAnsi="Times New Roman" w:cs="Times New Roman"/>
          <w:sz w:val="24"/>
          <w:szCs w:val="24"/>
        </w:rPr>
        <w:t>terdiri</w:t>
      </w:r>
      <w:proofErr w:type="spellEnd"/>
      <w:r w:rsidR="00372FF5">
        <w:rPr>
          <w:rFonts w:ascii="Times New Roman" w:hAnsi="Times New Roman" w:cs="Times New Roman"/>
          <w:sz w:val="24"/>
          <w:szCs w:val="24"/>
        </w:rPr>
        <w:t xml:space="preserve"> </w:t>
      </w:r>
      <w:proofErr w:type="spellStart"/>
      <w:r w:rsidR="00372FF5">
        <w:rPr>
          <w:rFonts w:ascii="Times New Roman" w:hAnsi="Times New Roman" w:cs="Times New Roman"/>
          <w:sz w:val="24"/>
          <w:szCs w:val="24"/>
        </w:rPr>
        <w:t>dari</w:t>
      </w:r>
      <w:proofErr w:type="spellEnd"/>
      <w:r w:rsidR="00372FF5">
        <w:rPr>
          <w:rFonts w:ascii="Times New Roman" w:hAnsi="Times New Roman" w:cs="Times New Roman"/>
          <w:sz w:val="24"/>
          <w:szCs w:val="24"/>
        </w:rPr>
        <w:t>:</w:t>
      </w:r>
    </w:p>
    <w:p w14:paraId="6FF1BBED" w14:textId="3F11F940" w:rsidR="00372FF5" w:rsidRDefault="00372FF5" w:rsidP="006D0932">
      <w:pPr>
        <w:pStyle w:val="ListParagraph"/>
        <w:numPr>
          <w:ilvl w:val="0"/>
          <w:numId w:val="7"/>
        </w:numPr>
        <w:spacing w:after="0" w:line="480" w:lineRule="auto"/>
        <w:ind w:left="1701" w:hanging="425"/>
        <w:jc w:val="both"/>
        <w:rPr>
          <w:rFonts w:ascii="Times New Roman" w:hAnsi="Times New Roman" w:cs="Times New Roman"/>
          <w:sz w:val="24"/>
          <w:szCs w:val="24"/>
        </w:rPr>
      </w:pPr>
      <w:bookmarkStart w:id="34" w:name="_Hlk187231522"/>
      <w:r>
        <w:rPr>
          <w:rFonts w:ascii="Times New Roman" w:hAnsi="Times New Roman" w:cs="Times New Roman"/>
          <w:sz w:val="24"/>
          <w:szCs w:val="24"/>
        </w:rPr>
        <w:t>U</w:t>
      </w:r>
      <w:r w:rsidR="00134421">
        <w:rPr>
          <w:rFonts w:ascii="Times New Roman" w:hAnsi="Times New Roman" w:cs="Times New Roman"/>
          <w:sz w:val="24"/>
          <w:szCs w:val="24"/>
        </w:rPr>
        <w:t>UD 45</w:t>
      </w:r>
    </w:p>
    <w:p w14:paraId="2920EE05" w14:textId="3FF889F9" w:rsidR="005E64AF" w:rsidRDefault="005E64AF" w:rsidP="006D0932">
      <w:pPr>
        <w:pStyle w:val="ListParagraph"/>
        <w:numPr>
          <w:ilvl w:val="0"/>
          <w:numId w:val="7"/>
        </w:numPr>
        <w:spacing w:after="0" w:line="480" w:lineRule="auto"/>
        <w:ind w:left="1701" w:hanging="425"/>
        <w:jc w:val="both"/>
        <w:rPr>
          <w:rFonts w:ascii="Times New Roman" w:hAnsi="Times New Roman" w:cs="Times New Roman"/>
          <w:sz w:val="24"/>
          <w:szCs w:val="24"/>
        </w:rPr>
      </w:pPr>
      <w:proofErr w:type="spellStart"/>
      <w:r>
        <w:rPr>
          <w:rFonts w:ascii="Times New Roman" w:hAnsi="Times New Roman" w:cs="Times New Roman"/>
          <w:sz w:val="24"/>
          <w:szCs w:val="24"/>
        </w:rPr>
        <w:t>K</w:t>
      </w:r>
      <w:r w:rsidR="00134421">
        <w:rPr>
          <w:rFonts w:ascii="Times New Roman" w:hAnsi="Times New Roman" w:cs="Times New Roman"/>
          <w:sz w:val="24"/>
          <w:szCs w:val="24"/>
        </w:rPr>
        <w:t>UHPer</w:t>
      </w:r>
      <w:proofErr w:type="spellEnd"/>
    </w:p>
    <w:p w14:paraId="6EC66156" w14:textId="482521FE" w:rsidR="005E64AF" w:rsidRDefault="005E64AF" w:rsidP="006D0932">
      <w:pPr>
        <w:pStyle w:val="ListParagraph"/>
        <w:numPr>
          <w:ilvl w:val="0"/>
          <w:numId w:val="7"/>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U</w:t>
      </w:r>
      <w:r w:rsidR="00134421">
        <w:rPr>
          <w:rFonts w:ascii="Times New Roman" w:hAnsi="Times New Roman" w:cs="Times New Roman"/>
          <w:sz w:val="24"/>
          <w:szCs w:val="24"/>
        </w:rPr>
        <w:t>U No</w:t>
      </w:r>
      <w:r w:rsidR="002D1E38">
        <w:rPr>
          <w:rFonts w:ascii="Times New Roman" w:hAnsi="Times New Roman" w:cs="Times New Roman"/>
          <w:sz w:val="24"/>
          <w:szCs w:val="24"/>
        </w:rPr>
        <w:t>.</w:t>
      </w:r>
      <w:r w:rsidR="00134421">
        <w:rPr>
          <w:rFonts w:ascii="Times New Roman" w:hAnsi="Times New Roman" w:cs="Times New Roman"/>
          <w:sz w:val="24"/>
          <w:szCs w:val="24"/>
        </w:rPr>
        <w:t xml:space="preserve"> 5/60 </w:t>
      </w:r>
      <w:proofErr w:type="spellStart"/>
      <w:r w:rsidR="002D1E38">
        <w:rPr>
          <w:rFonts w:ascii="Times New Roman" w:hAnsi="Times New Roman" w:cs="Times New Roman"/>
          <w:sz w:val="24"/>
          <w:szCs w:val="24"/>
        </w:rPr>
        <w:t>perihal</w:t>
      </w:r>
      <w:proofErr w:type="spellEnd"/>
      <w:r w:rsidR="00134421">
        <w:rPr>
          <w:rFonts w:ascii="Times New Roman" w:hAnsi="Times New Roman" w:cs="Times New Roman"/>
          <w:sz w:val="24"/>
          <w:szCs w:val="24"/>
        </w:rPr>
        <w:t xml:space="preserve"> </w:t>
      </w:r>
      <w:proofErr w:type="spellStart"/>
      <w:r w:rsidR="002D1E38">
        <w:rPr>
          <w:rFonts w:ascii="Times New Roman" w:hAnsi="Times New Roman" w:cs="Times New Roman"/>
          <w:sz w:val="24"/>
          <w:szCs w:val="24"/>
        </w:rPr>
        <w:t>peraturan</w:t>
      </w:r>
      <w:proofErr w:type="spellEnd"/>
      <w:r w:rsidR="002D1E38">
        <w:rPr>
          <w:rFonts w:ascii="Times New Roman" w:hAnsi="Times New Roman" w:cs="Times New Roman"/>
          <w:sz w:val="24"/>
          <w:szCs w:val="24"/>
        </w:rPr>
        <w:t xml:space="preserve"> </w:t>
      </w:r>
      <w:proofErr w:type="spellStart"/>
      <w:r w:rsidR="002D1E38">
        <w:rPr>
          <w:rFonts w:ascii="Times New Roman" w:hAnsi="Times New Roman" w:cs="Times New Roman"/>
          <w:sz w:val="24"/>
          <w:szCs w:val="24"/>
        </w:rPr>
        <w:t>dasar</w:t>
      </w:r>
      <w:proofErr w:type="spellEnd"/>
      <w:r w:rsidR="002D1E38">
        <w:rPr>
          <w:rFonts w:ascii="Times New Roman" w:hAnsi="Times New Roman" w:cs="Times New Roman"/>
          <w:sz w:val="24"/>
          <w:szCs w:val="24"/>
        </w:rPr>
        <w:t xml:space="preserve"> </w:t>
      </w:r>
      <w:proofErr w:type="spellStart"/>
      <w:r w:rsidR="002D1E38">
        <w:rPr>
          <w:rFonts w:ascii="Times New Roman" w:hAnsi="Times New Roman" w:cs="Times New Roman"/>
          <w:sz w:val="24"/>
          <w:szCs w:val="24"/>
        </w:rPr>
        <w:t>pokok-pokok</w:t>
      </w:r>
      <w:proofErr w:type="spellEnd"/>
      <w:r w:rsidR="002D1E38">
        <w:rPr>
          <w:rFonts w:ascii="Times New Roman" w:hAnsi="Times New Roman" w:cs="Times New Roman"/>
          <w:sz w:val="24"/>
          <w:szCs w:val="24"/>
        </w:rPr>
        <w:t xml:space="preserve"> </w:t>
      </w:r>
      <w:proofErr w:type="spellStart"/>
      <w:r w:rsidR="002D1E38">
        <w:rPr>
          <w:rFonts w:ascii="Times New Roman" w:hAnsi="Times New Roman" w:cs="Times New Roman"/>
          <w:sz w:val="24"/>
          <w:szCs w:val="24"/>
        </w:rPr>
        <w:t>agraria</w:t>
      </w:r>
      <w:proofErr w:type="spellEnd"/>
    </w:p>
    <w:p w14:paraId="5F149A8A" w14:textId="43649863" w:rsidR="005E64AF" w:rsidRDefault="005E64AF" w:rsidP="006D0932">
      <w:pPr>
        <w:pStyle w:val="ListParagraph"/>
        <w:numPr>
          <w:ilvl w:val="0"/>
          <w:numId w:val="7"/>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U</w:t>
      </w:r>
      <w:r w:rsidR="00134421">
        <w:rPr>
          <w:rFonts w:ascii="Times New Roman" w:hAnsi="Times New Roman" w:cs="Times New Roman"/>
          <w:sz w:val="24"/>
          <w:szCs w:val="24"/>
        </w:rPr>
        <w:t>U No</w:t>
      </w:r>
      <w:r w:rsidR="002D1E38">
        <w:rPr>
          <w:rFonts w:ascii="Times New Roman" w:hAnsi="Times New Roman" w:cs="Times New Roman"/>
          <w:sz w:val="24"/>
          <w:szCs w:val="24"/>
        </w:rPr>
        <w:t>.</w:t>
      </w:r>
      <w:r w:rsidR="00134421">
        <w:rPr>
          <w:rFonts w:ascii="Times New Roman" w:hAnsi="Times New Roman" w:cs="Times New Roman"/>
          <w:sz w:val="24"/>
          <w:szCs w:val="24"/>
        </w:rPr>
        <w:t xml:space="preserve"> 48/09 </w:t>
      </w:r>
      <w:proofErr w:type="spellStart"/>
      <w:r w:rsidR="002D1E38">
        <w:rPr>
          <w:rFonts w:ascii="Times New Roman" w:hAnsi="Times New Roman" w:cs="Times New Roman"/>
          <w:sz w:val="24"/>
          <w:szCs w:val="24"/>
        </w:rPr>
        <w:t>mengenai</w:t>
      </w:r>
      <w:proofErr w:type="spellEnd"/>
      <w:r w:rsidR="00134421">
        <w:rPr>
          <w:rFonts w:ascii="Times New Roman" w:hAnsi="Times New Roman" w:cs="Times New Roman"/>
          <w:sz w:val="24"/>
          <w:szCs w:val="24"/>
        </w:rPr>
        <w:t xml:space="preserve"> </w:t>
      </w:r>
      <w:proofErr w:type="spellStart"/>
      <w:r w:rsidR="002D1E38">
        <w:rPr>
          <w:rFonts w:ascii="Times New Roman" w:hAnsi="Times New Roman" w:cs="Times New Roman"/>
          <w:sz w:val="24"/>
          <w:szCs w:val="24"/>
        </w:rPr>
        <w:t>k</w:t>
      </w:r>
      <w:r>
        <w:rPr>
          <w:rFonts w:ascii="Times New Roman" w:hAnsi="Times New Roman" w:cs="Times New Roman"/>
          <w:sz w:val="24"/>
          <w:szCs w:val="24"/>
        </w:rPr>
        <w:t>ekuasaan</w:t>
      </w:r>
      <w:proofErr w:type="spellEnd"/>
      <w:r>
        <w:rPr>
          <w:rFonts w:ascii="Times New Roman" w:hAnsi="Times New Roman" w:cs="Times New Roman"/>
          <w:sz w:val="24"/>
          <w:szCs w:val="24"/>
        </w:rPr>
        <w:t xml:space="preserve"> </w:t>
      </w:r>
      <w:proofErr w:type="spellStart"/>
      <w:r w:rsidR="002D1E38">
        <w:rPr>
          <w:rFonts w:ascii="Times New Roman" w:hAnsi="Times New Roman" w:cs="Times New Roman"/>
          <w:sz w:val="24"/>
          <w:szCs w:val="24"/>
        </w:rPr>
        <w:t>k</w:t>
      </w:r>
      <w:r>
        <w:rPr>
          <w:rFonts w:ascii="Times New Roman" w:hAnsi="Times New Roman" w:cs="Times New Roman"/>
          <w:sz w:val="24"/>
          <w:szCs w:val="24"/>
        </w:rPr>
        <w:t>ehakiman</w:t>
      </w:r>
      <w:proofErr w:type="spellEnd"/>
    </w:p>
    <w:p w14:paraId="445D5E99" w14:textId="17C51B6E" w:rsidR="004F517E" w:rsidRPr="005E64AF" w:rsidRDefault="004F517E" w:rsidP="005E64AF">
      <w:pPr>
        <w:pStyle w:val="ListParagraph"/>
        <w:numPr>
          <w:ilvl w:val="0"/>
          <w:numId w:val="7"/>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w:t>
      </w:r>
      <w:r w:rsidR="00134421">
        <w:rPr>
          <w:rFonts w:ascii="Times New Roman" w:hAnsi="Times New Roman" w:cs="Times New Roman"/>
          <w:sz w:val="24"/>
          <w:szCs w:val="24"/>
        </w:rPr>
        <w:t>P No</w:t>
      </w:r>
      <w:r w:rsidR="002D1E38">
        <w:rPr>
          <w:rFonts w:ascii="Times New Roman" w:hAnsi="Times New Roman" w:cs="Times New Roman"/>
          <w:sz w:val="24"/>
          <w:szCs w:val="24"/>
        </w:rPr>
        <w:t>.</w:t>
      </w:r>
      <w:r w:rsidR="00134421">
        <w:rPr>
          <w:rFonts w:ascii="Times New Roman" w:hAnsi="Times New Roman" w:cs="Times New Roman"/>
          <w:sz w:val="24"/>
          <w:szCs w:val="24"/>
        </w:rPr>
        <w:t xml:space="preserve"> 24/97 </w:t>
      </w:r>
      <w:proofErr w:type="spellStart"/>
      <w:r>
        <w:rPr>
          <w:rFonts w:ascii="Times New Roman" w:hAnsi="Times New Roman" w:cs="Times New Roman"/>
          <w:sz w:val="24"/>
          <w:szCs w:val="24"/>
        </w:rPr>
        <w:t>t</w:t>
      </w:r>
      <w:r w:rsidR="002D1E38">
        <w:rPr>
          <w:rFonts w:ascii="Times New Roman" w:hAnsi="Times New Roman" w:cs="Times New Roman"/>
          <w:sz w:val="24"/>
          <w:szCs w:val="24"/>
        </w:rPr>
        <w:t>erhadap</w:t>
      </w:r>
      <w:proofErr w:type="spellEnd"/>
      <w:r>
        <w:rPr>
          <w:rFonts w:ascii="Times New Roman" w:hAnsi="Times New Roman" w:cs="Times New Roman"/>
          <w:sz w:val="24"/>
          <w:szCs w:val="24"/>
        </w:rPr>
        <w:t xml:space="preserve"> </w:t>
      </w:r>
      <w:proofErr w:type="spellStart"/>
      <w:r w:rsidR="002D1E38">
        <w:rPr>
          <w:rFonts w:ascii="Times New Roman" w:hAnsi="Times New Roman" w:cs="Times New Roman"/>
          <w:sz w:val="24"/>
          <w:szCs w:val="24"/>
        </w:rPr>
        <w:t>p</w:t>
      </w:r>
      <w:r>
        <w:rPr>
          <w:rFonts w:ascii="Times New Roman" w:hAnsi="Times New Roman" w:cs="Times New Roman"/>
          <w:sz w:val="24"/>
          <w:szCs w:val="24"/>
        </w:rPr>
        <w:t>endaftaran</w:t>
      </w:r>
      <w:proofErr w:type="spellEnd"/>
      <w:r>
        <w:rPr>
          <w:rFonts w:ascii="Times New Roman" w:hAnsi="Times New Roman" w:cs="Times New Roman"/>
          <w:sz w:val="24"/>
          <w:szCs w:val="24"/>
        </w:rPr>
        <w:t xml:space="preserve"> </w:t>
      </w:r>
      <w:proofErr w:type="spellStart"/>
      <w:r w:rsidR="002D1E38">
        <w:rPr>
          <w:rFonts w:ascii="Times New Roman" w:hAnsi="Times New Roman" w:cs="Times New Roman"/>
          <w:sz w:val="24"/>
          <w:szCs w:val="24"/>
        </w:rPr>
        <w:t>t</w:t>
      </w:r>
      <w:r>
        <w:rPr>
          <w:rFonts w:ascii="Times New Roman" w:hAnsi="Times New Roman" w:cs="Times New Roman"/>
          <w:sz w:val="24"/>
          <w:szCs w:val="24"/>
        </w:rPr>
        <w:t>anah</w:t>
      </w:r>
      <w:proofErr w:type="spellEnd"/>
    </w:p>
    <w:p w14:paraId="37CFBB29" w14:textId="7FB9F8BD" w:rsidR="00590DB1" w:rsidRDefault="00D10B08" w:rsidP="006D0932">
      <w:pPr>
        <w:pStyle w:val="ListParagraph"/>
        <w:numPr>
          <w:ilvl w:val="0"/>
          <w:numId w:val="7"/>
        </w:numPr>
        <w:spacing w:after="0" w:line="480" w:lineRule="auto"/>
        <w:ind w:left="1701" w:hanging="425"/>
        <w:jc w:val="both"/>
        <w:rPr>
          <w:rFonts w:ascii="Times New Roman" w:hAnsi="Times New Roman" w:cs="Times New Roman"/>
          <w:sz w:val="24"/>
          <w:szCs w:val="24"/>
        </w:rPr>
      </w:pP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M</w:t>
      </w:r>
      <w:r w:rsidR="00134421">
        <w:rPr>
          <w:rFonts w:ascii="Times New Roman" w:hAnsi="Times New Roman" w:cs="Times New Roman"/>
          <w:sz w:val="24"/>
          <w:szCs w:val="24"/>
        </w:rPr>
        <w:t>A No</w:t>
      </w:r>
      <w:r w:rsidR="002D1E38">
        <w:rPr>
          <w:rFonts w:ascii="Times New Roman" w:hAnsi="Times New Roman" w:cs="Times New Roman"/>
          <w:sz w:val="24"/>
          <w:szCs w:val="24"/>
        </w:rPr>
        <w:t>.</w:t>
      </w:r>
      <w:r w:rsidR="00134421">
        <w:rPr>
          <w:rFonts w:ascii="Times New Roman" w:hAnsi="Times New Roman" w:cs="Times New Roman"/>
          <w:sz w:val="24"/>
          <w:szCs w:val="24"/>
        </w:rPr>
        <w:t xml:space="preserve"> </w:t>
      </w:r>
      <w:r>
        <w:rPr>
          <w:rFonts w:ascii="Times New Roman" w:hAnsi="Times New Roman" w:cs="Times New Roman"/>
          <w:sz w:val="24"/>
          <w:szCs w:val="24"/>
        </w:rPr>
        <w:t>570 PK/P</w:t>
      </w:r>
      <w:r w:rsidR="005E64AF">
        <w:rPr>
          <w:rFonts w:ascii="Times New Roman" w:hAnsi="Times New Roman" w:cs="Times New Roman"/>
          <w:sz w:val="24"/>
          <w:szCs w:val="24"/>
        </w:rPr>
        <w:t>DT</w:t>
      </w:r>
      <w:r>
        <w:rPr>
          <w:rFonts w:ascii="Times New Roman" w:hAnsi="Times New Roman" w:cs="Times New Roman"/>
          <w:sz w:val="24"/>
          <w:szCs w:val="24"/>
        </w:rPr>
        <w:t>/2022</w:t>
      </w:r>
    </w:p>
    <w:p w14:paraId="7E23151F" w14:textId="34620845" w:rsidR="00D10B08" w:rsidRDefault="00D10B08" w:rsidP="006D0932">
      <w:pPr>
        <w:pStyle w:val="ListParagraph"/>
        <w:numPr>
          <w:ilvl w:val="0"/>
          <w:numId w:val="7"/>
        </w:numPr>
        <w:spacing w:after="0" w:line="480" w:lineRule="auto"/>
        <w:ind w:left="1701" w:hanging="425"/>
        <w:jc w:val="both"/>
        <w:rPr>
          <w:rFonts w:ascii="Times New Roman" w:hAnsi="Times New Roman" w:cs="Times New Roman"/>
          <w:sz w:val="24"/>
          <w:szCs w:val="24"/>
        </w:rPr>
      </w:pP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M</w:t>
      </w:r>
      <w:r w:rsidR="00134421">
        <w:rPr>
          <w:rFonts w:ascii="Times New Roman" w:hAnsi="Times New Roman" w:cs="Times New Roman"/>
          <w:sz w:val="24"/>
          <w:szCs w:val="24"/>
        </w:rPr>
        <w:t>A No</w:t>
      </w:r>
      <w:r w:rsidR="002B1D22">
        <w:rPr>
          <w:rFonts w:ascii="Times New Roman" w:hAnsi="Times New Roman" w:cs="Times New Roman"/>
          <w:sz w:val="24"/>
          <w:szCs w:val="24"/>
        </w:rPr>
        <w:t>.</w:t>
      </w:r>
      <w:r w:rsidR="00134421">
        <w:rPr>
          <w:rFonts w:ascii="Times New Roman" w:hAnsi="Times New Roman" w:cs="Times New Roman"/>
          <w:sz w:val="24"/>
          <w:szCs w:val="24"/>
        </w:rPr>
        <w:t xml:space="preserve"> </w:t>
      </w:r>
      <w:r>
        <w:rPr>
          <w:rFonts w:ascii="Times New Roman" w:hAnsi="Times New Roman" w:cs="Times New Roman"/>
          <w:sz w:val="24"/>
          <w:szCs w:val="24"/>
        </w:rPr>
        <w:t>2808 K/P</w:t>
      </w:r>
      <w:r w:rsidR="005E64AF">
        <w:rPr>
          <w:rFonts w:ascii="Times New Roman" w:hAnsi="Times New Roman" w:cs="Times New Roman"/>
          <w:sz w:val="24"/>
          <w:szCs w:val="24"/>
        </w:rPr>
        <w:t>DT</w:t>
      </w:r>
      <w:r>
        <w:rPr>
          <w:rFonts w:ascii="Times New Roman" w:hAnsi="Times New Roman" w:cs="Times New Roman"/>
          <w:sz w:val="24"/>
          <w:szCs w:val="24"/>
        </w:rPr>
        <w:t>/2020</w:t>
      </w:r>
    </w:p>
    <w:p w14:paraId="5F184805" w14:textId="1F3C9FCB" w:rsidR="00D10B08" w:rsidRDefault="00D10B08" w:rsidP="006D0932">
      <w:pPr>
        <w:pStyle w:val="ListParagraph"/>
        <w:numPr>
          <w:ilvl w:val="0"/>
          <w:numId w:val="7"/>
        </w:numPr>
        <w:spacing w:after="0" w:line="480" w:lineRule="auto"/>
        <w:ind w:left="1701" w:hanging="425"/>
        <w:jc w:val="both"/>
        <w:rPr>
          <w:rFonts w:ascii="Times New Roman" w:hAnsi="Times New Roman" w:cs="Times New Roman"/>
          <w:sz w:val="24"/>
          <w:szCs w:val="24"/>
        </w:rPr>
      </w:pP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P</w:t>
      </w:r>
      <w:r w:rsidR="00134421">
        <w:rPr>
          <w:rFonts w:ascii="Times New Roman" w:hAnsi="Times New Roman" w:cs="Times New Roman"/>
          <w:sz w:val="24"/>
          <w:szCs w:val="24"/>
        </w:rPr>
        <w:t xml:space="preserve">T </w:t>
      </w:r>
      <w:r>
        <w:rPr>
          <w:rFonts w:ascii="Times New Roman" w:hAnsi="Times New Roman" w:cs="Times New Roman"/>
          <w:sz w:val="24"/>
          <w:szCs w:val="24"/>
        </w:rPr>
        <w:t>Bandung N</w:t>
      </w:r>
      <w:r w:rsidR="00134421">
        <w:rPr>
          <w:rFonts w:ascii="Times New Roman" w:hAnsi="Times New Roman" w:cs="Times New Roman"/>
          <w:sz w:val="24"/>
          <w:szCs w:val="24"/>
        </w:rPr>
        <w:t>o</w:t>
      </w:r>
      <w:r>
        <w:rPr>
          <w:rFonts w:ascii="Times New Roman" w:hAnsi="Times New Roman" w:cs="Times New Roman"/>
          <w:sz w:val="24"/>
          <w:szCs w:val="24"/>
        </w:rPr>
        <w:t xml:space="preserve"> 637/P</w:t>
      </w:r>
      <w:r w:rsidR="005E64AF">
        <w:rPr>
          <w:rFonts w:ascii="Times New Roman" w:hAnsi="Times New Roman" w:cs="Times New Roman"/>
          <w:sz w:val="24"/>
          <w:szCs w:val="24"/>
        </w:rPr>
        <w:t>DT</w:t>
      </w:r>
      <w:r>
        <w:rPr>
          <w:rFonts w:ascii="Times New Roman" w:hAnsi="Times New Roman" w:cs="Times New Roman"/>
          <w:sz w:val="24"/>
          <w:szCs w:val="24"/>
        </w:rPr>
        <w:t>/2019/PT B</w:t>
      </w:r>
      <w:r w:rsidR="005E64AF">
        <w:rPr>
          <w:rFonts w:ascii="Times New Roman" w:hAnsi="Times New Roman" w:cs="Times New Roman"/>
          <w:sz w:val="24"/>
          <w:szCs w:val="24"/>
        </w:rPr>
        <w:t>DG</w:t>
      </w:r>
    </w:p>
    <w:p w14:paraId="24C497C3" w14:textId="592E34CF" w:rsidR="00A6618E" w:rsidRPr="002D1E38" w:rsidRDefault="00D10B08" w:rsidP="002D1E38">
      <w:pPr>
        <w:pStyle w:val="ListParagraph"/>
        <w:numPr>
          <w:ilvl w:val="0"/>
          <w:numId w:val="7"/>
        </w:numPr>
        <w:spacing w:after="0" w:line="480" w:lineRule="auto"/>
        <w:ind w:left="1701" w:hanging="425"/>
        <w:jc w:val="both"/>
        <w:rPr>
          <w:rFonts w:ascii="Times New Roman" w:hAnsi="Times New Roman" w:cs="Times New Roman"/>
          <w:sz w:val="24"/>
          <w:szCs w:val="24"/>
        </w:rPr>
      </w:pP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P</w:t>
      </w:r>
      <w:r w:rsidR="00134421">
        <w:rPr>
          <w:rFonts w:ascii="Times New Roman" w:hAnsi="Times New Roman" w:cs="Times New Roman"/>
          <w:sz w:val="24"/>
          <w:szCs w:val="24"/>
        </w:rPr>
        <w:t xml:space="preserve">N </w:t>
      </w:r>
      <w:r>
        <w:rPr>
          <w:rFonts w:ascii="Times New Roman" w:hAnsi="Times New Roman" w:cs="Times New Roman"/>
          <w:sz w:val="24"/>
          <w:szCs w:val="24"/>
        </w:rPr>
        <w:t>B</w:t>
      </w:r>
      <w:r w:rsidR="002D1E38">
        <w:rPr>
          <w:rFonts w:ascii="Times New Roman" w:hAnsi="Times New Roman" w:cs="Times New Roman"/>
          <w:sz w:val="24"/>
          <w:szCs w:val="24"/>
        </w:rPr>
        <w:t xml:space="preserve">l </w:t>
      </w:r>
      <w:r>
        <w:rPr>
          <w:rFonts w:ascii="Times New Roman" w:hAnsi="Times New Roman" w:cs="Times New Roman"/>
          <w:sz w:val="24"/>
          <w:szCs w:val="24"/>
        </w:rPr>
        <w:t>Bandung No 101/</w:t>
      </w:r>
      <w:proofErr w:type="spellStart"/>
      <w:r>
        <w:rPr>
          <w:rFonts w:ascii="Times New Roman" w:hAnsi="Times New Roman" w:cs="Times New Roman"/>
          <w:sz w:val="24"/>
          <w:szCs w:val="24"/>
        </w:rPr>
        <w:t>Pdt.G</w:t>
      </w:r>
      <w:proofErr w:type="spellEnd"/>
      <w:r>
        <w:rPr>
          <w:rFonts w:ascii="Times New Roman" w:hAnsi="Times New Roman" w:cs="Times New Roman"/>
          <w:sz w:val="24"/>
          <w:szCs w:val="24"/>
        </w:rPr>
        <w:t xml:space="preserve">/2019/PN </w:t>
      </w:r>
      <w:proofErr w:type="spellStart"/>
      <w:r>
        <w:rPr>
          <w:rFonts w:ascii="Times New Roman" w:hAnsi="Times New Roman" w:cs="Times New Roman"/>
          <w:sz w:val="24"/>
          <w:szCs w:val="24"/>
        </w:rPr>
        <w:t>B</w:t>
      </w:r>
      <w:r w:rsidR="005E64AF">
        <w:rPr>
          <w:rFonts w:ascii="Times New Roman" w:hAnsi="Times New Roman" w:cs="Times New Roman"/>
          <w:sz w:val="24"/>
          <w:szCs w:val="24"/>
        </w:rPr>
        <w:t>lb</w:t>
      </w:r>
      <w:proofErr w:type="spellEnd"/>
    </w:p>
    <w:bookmarkEnd w:id="34"/>
    <w:p w14:paraId="2E399A84" w14:textId="69BA9BC7" w:rsidR="00856BDA" w:rsidRDefault="00871E27" w:rsidP="006D0932">
      <w:pPr>
        <w:pStyle w:val="ListParagraph"/>
        <w:numPr>
          <w:ilvl w:val="0"/>
          <w:numId w:val="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B</w:t>
      </w:r>
      <w:r w:rsidR="00BA0740">
        <w:rPr>
          <w:rFonts w:ascii="Times New Roman" w:hAnsi="Times New Roman" w:cs="Times New Roman"/>
          <w:sz w:val="24"/>
          <w:szCs w:val="24"/>
        </w:rPr>
        <w:t xml:space="preserve">ahan </w:t>
      </w:r>
      <w:proofErr w:type="spellStart"/>
      <w:r w:rsidR="00BA0740">
        <w:rPr>
          <w:rFonts w:ascii="Times New Roman" w:hAnsi="Times New Roman" w:cs="Times New Roman"/>
          <w:sz w:val="24"/>
          <w:szCs w:val="24"/>
        </w:rPr>
        <w:t>hukum</w:t>
      </w:r>
      <w:proofErr w:type="spellEnd"/>
      <w:r w:rsidR="00BA0740">
        <w:rPr>
          <w:rFonts w:ascii="Times New Roman" w:hAnsi="Times New Roman" w:cs="Times New Roman"/>
          <w:sz w:val="24"/>
          <w:szCs w:val="24"/>
        </w:rPr>
        <w:t xml:space="preserve"> </w:t>
      </w:r>
      <w:proofErr w:type="spellStart"/>
      <w:r w:rsidR="00BA0740">
        <w:rPr>
          <w:rFonts w:ascii="Times New Roman" w:hAnsi="Times New Roman" w:cs="Times New Roman"/>
          <w:sz w:val="24"/>
          <w:szCs w:val="24"/>
        </w:rPr>
        <w:t>sekunder</w:t>
      </w:r>
      <w:proofErr w:type="spellEnd"/>
    </w:p>
    <w:p w14:paraId="41B254A6" w14:textId="3AF7396B" w:rsidR="00BA0740" w:rsidRPr="00FE0087" w:rsidRDefault="00856BDA" w:rsidP="006D0932">
      <w:pPr>
        <w:pStyle w:val="ListParagraph"/>
        <w:spacing w:after="0" w:line="480" w:lineRule="auto"/>
        <w:ind w:left="1276" w:firstLine="425"/>
        <w:jc w:val="both"/>
        <w:rPr>
          <w:rFonts w:ascii="Times New Roman" w:hAnsi="Times New Roman" w:cs="Times New Roman"/>
          <w:sz w:val="24"/>
          <w:szCs w:val="24"/>
        </w:rPr>
      </w:pPr>
      <w:r w:rsidRPr="00856BDA">
        <w:rPr>
          <w:rFonts w:ascii="Times New Roman" w:hAnsi="Times New Roman" w:cs="Times New Roman"/>
          <w:sz w:val="24"/>
          <w:szCs w:val="24"/>
        </w:rPr>
        <w:t xml:space="preserve">Bahan </w:t>
      </w:r>
      <w:proofErr w:type="spellStart"/>
      <w:r w:rsidRPr="00856BDA">
        <w:rPr>
          <w:rFonts w:ascii="Times New Roman" w:hAnsi="Times New Roman" w:cs="Times New Roman"/>
          <w:sz w:val="24"/>
          <w:szCs w:val="24"/>
        </w:rPr>
        <w:t>hukum</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berupa</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kamus</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hukum</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ensiklopedia</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hukum</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buku</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atau</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majalah</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hukum</w:t>
      </w:r>
      <w:proofErr w:type="spellEnd"/>
      <w:r w:rsidRPr="00856BDA">
        <w:rPr>
          <w:rFonts w:ascii="Times New Roman" w:hAnsi="Times New Roman" w:cs="Times New Roman"/>
          <w:sz w:val="24"/>
          <w:szCs w:val="24"/>
        </w:rPr>
        <w:t xml:space="preserve"> </w:t>
      </w:r>
      <w:proofErr w:type="spellStart"/>
      <w:r w:rsidR="00134421">
        <w:rPr>
          <w:rFonts w:ascii="Times New Roman" w:hAnsi="Times New Roman" w:cs="Times New Roman"/>
          <w:sz w:val="24"/>
          <w:szCs w:val="24"/>
        </w:rPr>
        <w:t>didalamnya</w:t>
      </w:r>
      <w:proofErr w:type="spellEnd"/>
      <w:r w:rsidR="00134421">
        <w:rPr>
          <w:rFonts w:ascii="Times New Roman" w:hAnsi="Times New Roman" w:cs="Times New Roman"/>
          <w:sz w:val="24"/>
          <w:szCs w:val="24"/>
        </w:rPr>
        <w:t xml:space="preserve"> </w:t>
      </w:r>
      <w:proofErr w:type="spellStart"/>
      <w:r w:rsidR="00134421">
        <w:rPr>
          <w:rFonts w:ascii="Times New Roman" w:hAnsi="Times New Roman" w:cs="Times New Roman"/>
          <w:sz w:val="24"/>
          <w:szCs w:val="24"/>
        </w:rPr>
        <w:t>termuat</w:t>
      </w:r>
      <w:proofErr w:type="spellEnd"/>
      <w:r w:rsidRPr="00856BDA">
        <w:rPr>
          <w:rFonts w:ascii="Times New Roman" w:hAnsi="Times New Roman" w:cs="Times New Roman"/>
          <w:sz w:val="24"/>
          <w:szCs w:val="24"/>
        </w:rPr>
        <w:t xml:space="preserve"> </w:t>
      </w:r>
      <w:proofErr w:type="spellStart"/>
      <w:r w:rsidR="00C0612B">
        <w:rPr>
          <w:rFonts w:ascii="Times New Roman" w:hAnsi="Times New Roman" w:cs="Times New Roman"/>
          <w:sz w:val="24"/>
          <w:szCs w:val="24"/>
        </w:rPr>
        <w:t>terkait</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prinsip</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dasar</w:t>
      </w:r>
      <w:proofErr w:type="spellEnd"/>
      <w:r w:rsidRPr="00856BDA">
        <w:rPr>
          <w:rFonts w:ascii="Times New Roman" w:hAnsi="Times New Roman" w:cs="Times New Roman"/>
          <w:sz w:val="24"/>
          <w:szCs w:val="24"/>
        </w:rPr>
        <w:t xml:space="preserve"> </w:t>
      </w:r>
      <w:proofErr w:type="spellStart"/>
      <w:r w:rsidR="00C0612B">
        <w:rPr>
          <w:rFonts w:ascii="Times New Roman" w:hAnsi="Times New Roman" w:cs="Times New Roman"/>
          <w:sz w:val="24"/>
          <w:szCs w:val="24"/>
        </w:rPr>
        <w:t>yaitu</w:t>
      </w:r>
      <w:proofErr w:type="spellEnd"/>
      <w:r w:rsidR="00C0612B">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asas</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hukum</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pendapat</w:t>
      </w:r>
      <w:proofErr w:type="spellEnd"/>
      <w:r w:rsidRPr="00856BDA">
        <w:rPr>
          <w:rFonts w:ascii="Times New Roman" w:hAnsi="Times New Roman" w:cs="Times New Roman"/>
          <w:sz w:val="24"/>
          <w:szCs w:val="24"/>
        </w:rPr>
        <w:t xml:space="preserve"> para </w:t>
      </w:r>
      <w:proofErr w:type="spellStart"/>
      <w:r w:rsidRPr="00856BDA">
        <w:rPr>
          <w:rFonts w:ascii="Times New Roman" w:hAnsi="Times New Roman" w:cs="Times New Roman"/>
          <w:sz w:val="24"/>
          <w:szCs w:val="24"/>
        </w:rPr>
        <w:t>ahli</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hukum</w:t>
      </w:r>
      <w:proofErr w:type="spellEnd"/>
      <w:r w:rsidR="00C0612B">
        <w:rPr>
          <w:rFonts w:ascii="Times New Roman" w:hAnsi="Times New Roman" w:cs="Times New Roman"/>
          <w:sz w:val="24"/>
          <w:szCs w:val="24"/>
        </w:rPr>
        <w:t xml:space="preserve"> </w:t>
      </w:r>
      <w:proofErr w:type="spellStart"/>
      <w:r w:rsidR="00C0612B">
        <w:rPr>
          <w:rFonts w:ascii="Times New Roman" w:hAnsi="Times New Roman" w:cs="Times New Roman"/>
          <w:sz w:val="24"/>
          <w:szCs w:val="24"/>
        </w:rPr>
        <w:t>yaitu</w:t>
      </w:r>
      <w:proofErr w:type="spellEnd"/>
      <w:r w:rsidR="00C0612B">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doktrin</w:t>
      </w:r>
      <w:proofErr w:type="spellEnd"/>
      <w:r w:rsidRPr="00856BDA">
        <w:rPr>
          <w:rFonts w:ascii="Times New Roman" w:hAnsi="Times New Roman" w:cs="Times New Roman"/>
          <w:sz w:val="24"/>
          <w:szCs w:val="24"/>
        </w:rPr>
        <w:t xml:space="preserve">, dan </w:t>
      </w:r>
      <w:proofErr w:type="spellStart"/>
      <w:r w:rsidRPr="00856BDA">
        <w:rPr>
          <w:rFonts w:ascii="Times New Roman" w:hAnsi="Times New Roman" w:cs="Times New Roman"/>
          <w:sz w:val="24"/>
          <w:szCs w:val="24"/>
        </w:rPr>
        <w:t>hasil</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penelitian</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hukum</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serta</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bahan</w:t>
      </w:r>
      <w:proofErr w:type="spellEnd"/>
      <w:r w:rsidRPr="00856BDA">
        <w:rPr>
          <w:rFonts w:ascii="Times New Roman" w:hAnsi="Times New Roman" w:cs="Times New Roman"/>
          <w:sz w:val="24"/>
          <w:szCs w:val="24"/>
        </w:rPr>
        <w:t xml:space="preserve"> yang </w:t>
      </w:r>
      <w:proofErr w:type="spellStart"/>
      <w:r w:rsidRPr="00856BDA">
        <w:rPr>
          <w:rFonts w:ascii="Times New Roman" w:hAnsi="Times New Roman" w:cs="Times New Roman"/>
          <w:sz w:val="24"/>
          <w:szCs w:val="24"/>
        </w:rPr>
        <w:t>yang</w:t>
      </w:r>
      <w:proofErr w:type="spellEnd"/>
      <w:r w:rsidRPr="00856BDA">
        <w:rPr>
          <w:rFonts w:ascii="Times New Roman" w:hAnsi="Times New Roman" w:cs="Times New Roman"/>
          <w:sz w:val="24"/>
          <w:szCs w:val="24"/>
        </w:rPr>
        <w:t xml:space="preserve"> </w:t>
      </w:r>
      <w:proofErr w:type="spellStart"/>
      <w:r w:rsidR="009844C0">
        <w:rPr>
          <w:rFonts w:ascii="Times New Roman" w:hAnsi="Times New Roman" w:cs="Times New Roman"/>
          <w:sz w:val="24"/>
          <w:szCs w:val="24"/>
        </w:rPr>
        <w:t>saling</w:t>
      </w:r>
      <w:proofErr w:type="spellEnd"/>
      <w:r w:rsidR="009844C0">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berkaitan</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dengan</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topik</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permasalahan</w:t>
      </w:r>
      <w:proofErr w:type="spellEnd"/>
      <w:r w:rsidR="009844C0">
        <w:rPr>
          <w:rFonts w:ascii="Times New Roman" w:hAnsi="Times New Roman" w:cs="Times New Roman"/>
          <w:sz w:val="24"/>
          <w:szCs w:val="24"/>
        </w:rPr>
        <w:t xml:space="preserve"> pada</w:t>
      </w:r>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penelitian</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sebagai</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sumber</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bahan</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sekunder</w:t>
      </w:r>
      <w:proofErr w:type="spellEnd"/>
      <w:r w:rsidRPr="00856BDA">
        <w:rPr>
          <w:rFonts w:ascii="Times New Roman" w:hAnsi="Times New Roman" w:cs="Times New Roman"/>
          <w:sz w:val="24"/>
          <w:szCs w:val="24"/>
        </w:rPr>
        <w:t xml:space="preserve"> yang </w:t>
      </w:r>
      <w:proofErr w:type="spellStart"/>
      <w:r w:rsidRPr="00856BDA">
        <w:rPr>
          <w:rFonts w:ascii="Times New Roman" w:hAnsi="Times New Roman" w:cs="Times New Roman"/>
          <w:sz w:val="24"/>
          <w:szCs w:val="24"/>
        </w:rPr>
        <w:t>dapat</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digunakan</w:t>
      </w:r>
      <w:proofErr w:type="spellEnd"/>
      <w:r w:rsidRPr="00856BDA">
        <w:rPr>
          <w:rFonts w:ascii="Times New Roman" w:hAnsi="Times New Roman" w:cs="Times New Roman"/>
          <w:sz w:val="24"/>
          <w:szCs w:val="24"/>
        </w:rPr>
        <w:t xml:space="preserve"> </w:t>
      </w:r>
      <w:r w:rsidR="009844C0">
        <w:rPr>
          <w:rFonts w:ascii="Times New Roman" w:hAnsi="Times New Roman" w:cs="Times New Roman"/>
          <w:sz w:val="24"/>
          <w:szCs w:val="24"/>
        </w:rPr>
        <w:t>pada</w:t>
      </w:r>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penelitian</w:t>
      </w:r>
      <w:proofErr w:type="spellEnd"/>
      <w:r w:rsidRPr="00856BDA">
        <w:rPr>
          <w:rFonts w:ascii="Times New Roman" w:hAnsi="Times New Roman" w:cs="Times New Roman"/>
          <w:sz w:val="24"/>
          <w:szCs w:val="24"/>
        </w:rPr>
        <w:t xml:space="preserve"> </w:t>
      </w:r>
      <w:proofErr w:type="spellStart"/>
      <w:r w:rsidRPr="00856BDA">
        <w:rPr>
          <w:rFonts w:ascii="Times New Roman" w:hAnsi="Times New Roman" w:cs="Times New Roman"/>
          <w:sz w:val="24"/>
          <w:szCs w:val="24"/>
        </w:rPr>
        <w:t>ini</w:t>
      </w:r>
      <w:proofErr w:type="spellEnd"/>
      <w:r>
        <w:rPr>
          <w:rStyle w:val="FootnoteReference"/>
          <w:rFonts w:ascii="Times New Roman" w:hAnsi="Times New Roman" w:cs="Times New Roman"/>
          <w:sz w:val="24"/>
          <w:szCs w:val="24"/>
        </w:rPr>
        <w:footnoteReference w:id="23"/>
      </w:r>
      <w:r w:rsidRPr="00856BDA">
        <w:rPr>
          <w:rFonts w:ascii="Times New Roman" w:hAnsi="Times New Roman" w:cs="Times New Roman"/>
          <w:sz w:val="24"/>
          <w:szCs w:val="24"/>
        </w:rPr>
        <w:t>.</w:t>
      </w:r>
    </w:p>
    <w:p w14:paraId="024F745C" w14:textId="67CED20B" w:rsidR="00E74748" w:rsidRDefault="00871E27" w:rsidP="006D0932">
      <w:pPr>
        <w:pStyle w:val="ListParagraph"/>
        <w:numPr>
          <w:ilvl w:val="0"/>
          <w:numId w:val="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B</w:t>
      </w:r>
      <w:r w:rsidR="00BA0740">
        <w:rPr>
          <w:rFonts w:ascii="Times New Roman" w:hAnsi="Times New Roman" w:cs="Times New Roman"/>
          <w:sz w:val="24"/>
          <w:szCs w:val="24"/>
        </w:rPr>
        <w:t xml:space="preserve">ahan </w:t>
      </w:r>
      <w:proofErr w:type="spellStart"/>
      <w:r w:rsidR="00BA0740">
        <w:rPr>
          <w:rFonts w:ascii="Times New Roman" w:hAnsi="Times New Roman" w:cs="Times New Roman"/>
          <w:sz w:val="24"/>
          <w:szCs w:val="24"/>
        </w:rPr>
        <w:t>hukum</w:t>
      </w:r>
      <w:proofErr w:type="spellEnd"/>
      <w:r w:rsidR="00BA0740">
        <w:rPr>
          <w:rFonts w:ascii="Times New Roman" w:hAnsi="Times New Roman" w:cs="Times New Roman"/>
          <w:sz w:val="24"/>
          <w:szCs w:val="24"/>
        </w:rPr>
        <w:t xml:space="preserve"> </w:t>
      </w:r>
      <w:proofErr w:type="spellStart"/>
      <w:r w:rsidR="00BA0740">
        <w:rPr>
          <w:rFonts w:ascii="Times New Roman" w:hAnsi="Times New Roman" w:cs="Times New Roman"/>
          <w:sz w:val="24"/>
          <w:szCs w:val="24"/>
        </w:rPr>
        <w:t>tersier</w:t>
      </w:r>
      <w:proofErr w:type="spellEnd"/>
    </w:p>
    <w:p w14:paraId="4341D107" w14:textId="13618FCC" w:rsidR="006D0932" w:rsidRDefault="00E74748" w:rsidP="005E64AF">
      <w:pPr>
        <w:pStyle w:val="ListParagraph"/>
        <w:spacing w:after="0" w:line="480" w:lineRule="auto"/>
        <w:ind w:left="1276" w:firstLine="425"/>
        <w:jc w:val="both"/>
        <w:rPr>
          <w:rFonts w:ascii="Times New Roman" w:hAnsi="Times New Roman" w:cs="Times New Roman"/>
          <w:sz w:val="24"/>
          <w:szCs w:val="24"/>
        </w:rPr>
      </w:pPr>
      <w:r w:rsidRPr="00E74748">
        <w:rPr>
          <w:rFonts w:ascii="Times New Roman" w:hAnsi="Times New Roman" w:cs="Times New Roman"/>
          <w:sz w:val="24"/>
          <w:szCs w:val="24"/>
        </w:rPr>
        <w:t xml:space="preserve">Bahan </w:t>
      </w:r>
      <w:proofErr w:type="spellStart"/>
      <w:r w:rsidR="009844C0">
        <w:rPr>
          <w:rFonts w:ascii="Times New Roman" w:hAnsi="Times New Roman" w:cs="Times New Roman"/>
          <w:sz w:val="24"/>
          <w:szCs w:val="24"/>
        </w:rPr>
        <w:t>untuk</w:t>
      </w:r>
      <w:proofErr w:type="spellEnd"/>
      <w:r w:rsidR="009844C0">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me</w:t>
      </w:r>
      <w:r w:rsidR="00B33085">
        <w:rPr>
          <w:rFonts w:ascii="Times New Roman" w:hAnsi="Times New Roman" w:cs="Times New Roman"/>
          <w:sz w:val="24"/>
          <w:szCs w:val="24"/>
        </w:rPr>
        <w:t>nyampaikan</w:t>
      </w:r>
      <w:proofErr w:type="spellEnd"/>
      <w:r w:rsidRPr="00E74748">
        <w:rPr>
          <w:rFonts w:ascii="Times New Roman" w:hAnsi="Times New Roman" w:cs="Times New Roman"/>
          <w:sz w:val="24"/>
          <w:szCs w:val="24"/>
        </w:rPr>
        <w:t xml:space="preserve"> </w:t>
      </w:r>
      <w:proofErr w:type="spellStart"/>
      <w:r w:rsidR="00B33085">
        <w:rPr>
          <w:rFonts w:ascii="Times New Roman" w:hAnsi="Times New Roman" w:cs="Times New Roman"/>
          <w:sz w:val="24"/>
          <w:szCs w:val="24"/>
        </w:rPr>
        <w:t>informasi</w:t>
      </w:r>
      <w:proofErr w:type="spellEnd"/>
      <w:r w:rsidR="00B33085">
        <w:rPr>
          <w:rFonts w:ascii="Times New Roman" w:hAnsi="Times New Roman" w:cs="Times New Roman"/>
          <w:sz w:val="24"/>
          <w:szCs w:val="24"/>
        </w:rPr>
        <w:t xml:space="preserve"> </w:t>
      </w:r>
      <w:r w:rsidRPr="00E74748">
        <w:rPr>
          <w:rFonts w:ascii="Times New Roman" w:hAnsi="Times New Roman" w:cs="Times New Roman"/>
          <w:sz w:val="24"/>
          <w:szCs w:val="24"/>
        </w:rPr>
        <w:t xml:space="preserve">dan </w:t>
      </w:r>
      <w:proofErr w:type="spellStart"/>
      <w:r w:rsidRPr="00E74748">
        <w:rPr>
          <w:rFonts w:ascii="Times New Roman" w:hAnsi="Times New Roman" w:cs="Times New Roman"/>
          <w:sz w:val="24"/>
          <w:szCs w:val="24"/>
        </w:rPr>
        <w:t>penjelasan</w:t>
      </w:r>
      <w:proofErr w:type="spellEnd"/>
      <w:r w:rsidRPr="00E74748">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dari</w:t>
      </w:r>
      <w:proofErr w:type="spellEnd"/>
      <w:r w:rsidRPr="00E74748">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bahan</w:t>
      </w:r>
      <w:proofErr w:type="spellEnd"/>
      <w:r w:rsidRPr="00E74748">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hukum</w:t>
      </w:r>
      <w:proofErr w:type="spellEnd"/>
      <w:r w:rsidRPr="00E74748">
        <w:rPr>
          <w:rFonts w:ascii="Times New Roman" w:hAnsi="Times New Roman" w:cs="Times New Roman"/>
          <w:sz w:val="24"/>
          <w:szCs w:val="24"/>
        </w:rPr>
        <w:t xml:space="preserve"> primer dan </w:t>
      </w:r>
      <w:proofErr w:type="spellStart"/>
      <w:r w:rsidRPr="00E74748">
        <w:rPr>
          <w:rFonts w:ascii="Times New Roman" w:hAnsi="Times New Roman" w:cs="Times New Roman"/>
          <w:sz w:val="24"/>
          <w:szCs w:val="24"/>
        </w:rPr>
        <w:t>sekunder</w:t>
      </w:r>
      <w:proofErr w:type="spellEnd"/>
      <w:r w:rsidRPr="00E74748">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atau</w:t>
      </w:r>
      <w:proofErr w:type="spellEnd"/>
      <w:r w:rsidRPr="00E74748">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sebagai</w:t>
      </w:r>
      <w:proofErr w:type="spellEnd"/>
      <w:r w:rsidRPr="00E74748">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pelengkap</w:t>
      </w:r>
      <w:proofErr w:type="spellEnd"/>
      <w:r w:rsidRPr="00E74748">
        <w:rPr>
          <w:rFonts w:ascii="Times New Roman" w:hAnsi="Times New Roman" w:cs="Times New Roman"/>
          <w:sz w:val="24"/>
          <w:szCs w:val="24"/>
        </w:rPr>
        <w:t xml:space="preserve"> </w:t>
      </w:r>
      <w:proofErr w:type="spellStart"/>
      <w:r w:rsidR="00B33085">
        <w:rPr>
          <w:rFonts w:ascii="Times New Roman" w:hAnsi="Times New Roman" w:cs="Times New Roman"/>
          <w:sz w:val="24"/>
          <w:szCs w:val="24"/>
        </w:rPr>
        <w:t>serupa</w:t>
      </w:r>
      <w:proofErr w:type="spellEnd"/>
      <w:r w:rsidRPr="00E74748">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sidR="00B33085">
        <w:rPr>
          <w:rFonts w:ascii="Times New Roman" w:hAnsi="Times New Roman" w:cs="Times New Roman"/>
          <w:sz w:val="24"/>
          <w:szCs w:val="24"/>
        </w:rPr>
        <w:t xml:space="preserve">, </w:t>
      </w:r>
      <w:r w:rsidRPr="00E74748">
        <w:rPr>
          <w:rFonts w:ascii="Times New Roman" w:hAnsi="Times New Roman" w:cs="Times New Roman"/>
          <w:sz w:val="24"/>
          <w:szCs w:val="24"/>
        </w:rPr>
        <w:t xml:space="preserve">data yang </w:t>
      </w:r>
      <w:proofErr w:type="spellStart"/>
      <w:r w:rsidR="00B33085">
        <w:rPr>
          <w:rFonts w:ascii="Times New Roman" w:hAnsi="Times New Roman" w:cs="Times New Roman"/>
          <w:sz w:val="24"/>
          <w:szCs w:val="24"/>
        </w:rPr>
        <w:t>didapat</w:t>
      </w:r>
      <w:proofErr w:type="spellEnd"/>
      <w:r w:rsidRPr="00E74748">
        <w:rPr>
          <w:rFonts w:ascii="Times New Roman" w:hAnsi="Times New Roman" w:cs="Times New Roman"/>
          <w:sz w:val="24"/>
          <w:szCs w:val="24"/>
        </w:rPr>
        <w:t xml:space="preserve"> </w:t>
      </w:r>
      <w:proofErr w:type="spellStart"/>
      <w:r w:rsidR="00B33085">
        <w:rPr>
          <w:rFonts w:ascii="Times New Roman" w:hAnsi="Times New Roman" w:cs="Times New Roman"/>
          <w:sz w:val="24"/>
          <w:szCs w:val="24"/>
        </w:rPr>
        <w:t>melalui</w:t>
      </w:r>
      <w:proofErr w:type="spellEnd"/>
      <w:r w:rsidRPr="00E74748">
        <w:rPr>
          <w:rFonts w:ascii="Times New Roman" w:hAnsi="Times New Roman" w:cs="Times New Roman"/>
          <w:sz w:val="24"/>
          <w:szCs w:val="24"/>
        </w:rPr>
        <w:t xml:space="preserve"> internet </w:t>
      </w:r>
      <w:proofErr w:type="spellStart"/>
      <w:r w:rsidR="00B33085">
        <w:rPr>
          <w:rFonts w:ascii="Times New Roman" w:hAnsi="Times New Roman" w:cs="Times New Roman"/>
          <w:sz w:val="24"/>
          <w:szCs w:val="24"/>
        </w:rPr>
        <w:t>berhubungan</w:t>
      </w:r>
      <w:proofErr w:type="spellEnd"/>
      <w:r w:rsidR="00B33085">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dengan</w:t>
      </w:r>
      <w:proofErr w:type="spellEnd"/>
      <w:r w:rsidRPr="00E74748">
        <w:rPr>
          <w:rFonts w:ascii="Times New Roman" w:hAnsi="Times New Roman" w:cs="Times New Roman"/>
          <w:sz w:val="24"/>
          <w:szCs w:val="24"/>
        </w:rPr>
        <w:t xml:space="preserve"> </w:t>
      </w:r>
      <w:proofErr w:type="spellStart"/>
      <w:r w:rsidR="00C0612B">
        <w:rPr>
          <w:rFonts w:ascii="Times New Roman" w:hAnsi="Times New Roman" w:cs="Times New Roman"/>
          <w:sz w:val="24"/>
          <w:szCs w:val="24"/>
        </w:rPr>
        <w:t>persoalan</w:t>
      </w:r>
      <w:proofErr w:type="spellEnd"/>
      <w:r w:rsidRPr="00E74748">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penelitian</w:t>
      </w:r>
      <w:proofErr w:type="spellEnd"/>
      <w:r w:rsidRPr="00E74748">
        <w:rPr>
          <w:rFonts w:ascii="Times New Roman" w:hAnsi="Times New Roman" w:cs="Times New Roman"/>
          <w:sz w:val="24"/>
          <w:szCs w:val="24"/>
        </w:rPr>
        <w:t xml:space="preserve"> </w:t>
      </w:r>
      <w:proofErr w:type="spellStart"/>
      <w:r w:rsidRPr="00E74748">
        <w:rPr>
          <w:rFonts w:ascii="Times New Roman" w:hAnsi="Times New Roman" w:cs="Times New Roman"/>
          <w:sz w:val="24"/>
          <w:szCs w:val="24"/>
        </w:rPr>
        <w:t>ini</w:t>
      </w:r>
      <w:proofErr w:type="spellEnd"/>
      <w:r>
        <w:rPr>
          <w:rStyle w:val="FootnoteReference"/>
          <w:rFonts w:ascii="Times New Roman" w:hAnsi="Times New Roman" w:cs="Times New Roman"/>
          <w:sz w:val="24"/>
          <w:szCs w:val="24"/>
        </w:rPr>
        <w:footnoteReference w:id="24"/>
      </w:r>
      <w:r>
        <w:rPr>
          <w:rFonts w:ascii="Times New Roman" w:hAnsi="Times New Roman" w:cs="Times New Roman"/>
          <w:sz w:val="24"/>
          <w:szCs w:val="24"/>
        </w:rPr>
        <w:t>.</w:t>
      </w:r>
    </w:p>
    <w:p w14:paraId="521751EB" w14:textId="054500F1" w:rsidR="00DA1AD3" w:rsidRDefault="006D0F95" w:rsidP="00A41F2C">
      <w:pPr>
        <w:pStyle w:val="SUBSUBBAB"/>
      </w:pPr>
      <w:bookmarkStart w:id="36" w:name="_Toc190903342"/>
      <w:r>
        <w:t xml:space="preserve">Metode </w:t>
      </w:r>
      <w:proofErr w:type="spellStart"/>
      <w:r>
        <w:t>Pengumpulan</w:t>
      </w:r>
      <w:proofErr w:type="spellEnd"/>
      <w:r>
        <w:t xml:space="preserve"> Data</w:t>
      </w:r>
      <w:bookmarkEnd w:id="36"/>
    </w:p>
    <w:p w14:paraId="7C132B3D" w14:textId="15568110" w:rsidR="00E74748" w:rsidRPr="00AB1775" w:rsidRDefault="00B33085" w:rsidP="006D0932">
      <w:pPr>
        <w:pStyle w:val="ListParagraph"/>
        <w:spacing w:after="0" w:line="480" w:lineRule="auto"/>
        <w:ind w:left="851" w:firstLine="567"/>
        <w:jc w:val="both"/>
        <w:rPr>
          <w:rFonts w:ascii="Times New Roman" w:hAnsi="Times New Roman" w:cs="Times New Roman"/>
          <w:sz w:val="24"/>
          <w:szCs w:val="24"/>
        </w:rPr>
      </w:pPr>
      <w:proofErr w:type="spellStart"/>
      <w:r>
        <w:rPr>
          <w:rFonts w:ascii="Times New Roman" w:hAnsi="Times New Roman" w:cs="Times New Roman"/>
          <w:sz w:val="24"/>
          <w:szCs w:val="24"/>
        </w:rPr>
        <w:t>M</w:t>
      </w:r>
      <w:r w:rsidR="004C64DC">
        <w:rPr>
          <w:rFonts w:ascii="Times New Roman" w:hAnsi="Times New Roman" w:cs="Times New Roman"/>
          <w:sz w:val="24"/>
          <w:szCs w:val="24"/>
        </w:rPr>
        <w:t>enggunakan</w:t>
      </w:r>
      <w:proofErr w:type="spellEnd"/>
      <w:r w:rsidR="004C64DC">
        <w:rPr>
          <w:rFonts w:ascii="Times New Roman" w:hAnsi="Times New Roman" w:cs="Times New Roman"/>
          <w:sz w:val="24"/>
          <w:szCs w:val="24"/>
        </w:rPr>
        <w:t xml:space="preserve"> </w:t>
      </w:r>
      <w:proofErr w:type="spellStart"/>
      <w:r w:rsidR="004C64DC">
        <w:rPr>
          <w:rFonts w:ascii="Times New Roman" w:hAnsi="Times New Roman" w:cs="Times New Roman"/>
          <w:sz w:val="24"/>
          <w:szCs w:val="24"/>
        </w:rPr>
        <w:t>studi</w:t>
      </w:r>
      <w:proofErr w:type="spellEnd"/>
      <w:r w:rsidR="004C64DC">
        <w:rPr>
          <w:rFonts w:ascii="Times New Roman" w:hAnsi="Times New Roman" w:cs="Times New Roman"/>
          <w:sz w:val="24"/>
          <w:szCs w:val="24"/>
        </w:rPr>
        <w:t xml:space="preserve"> </w:t>
      </w:r>
      <w:proofErr w:type="spellStart"/>
      <w:r w:rsidR="004C64DC">
        <w:rPr>
          <w:rFonts w:ascii="Times New Roman" w:hAnsi="Times New Roman" w:cs="Times New Roman"/>
          <w:sz w:val="24"/>
          <w:szCs w:val="24"/>
        </w:rPr>
        <w:t>dokumen</w:t>
      </w:r>
      <w:proofErr w:type="spellEnd"/>
      <w:r w:rsidR="004C64DC">
        <w:rPr>
          <w:rFonts w:ascii="Times New Roman" w:hAnsi="Times New Roman" w:cs="Times New Roman"/>
          <w:sz w:val="24"/>
          <w:szCs w:val="24"/>
        </w:rPr>
        <w:t xml:space="preserve"> </w:t>
      </w:r>
      <w:proofErr w:type="spellStart"/>
      <w:r w:rsidR="004C64DC">
        <w:rPr>
          <w:rFonts w:ascii="Times New Roman" w:hAnsi="Times New Roman" w:cs="Times New Roman"/>
          <w:sz w:val="24"/>
          <w:szCs w:val="24"/>
        </w:rPr>
        <w:t>atau</w:t>
      </w:r>
      <w:proofErr w:type="spellEnd"/>
      <w:r w:rsidR="004C64DC">
        <w:rPr>
          <w:rFonts w:ascii="Times New Roman" w:hAnsi="Times New Roman" w:cs="Times New Roman"/>
          <w:sz w:val="24"/>
          <w:szCs w:val="24"/>
        </w:rPr>
        <w:t xml:space="preserve"> </w:t>
      </w:r>
      <w:proofErr w:type="spellStart"/>
      <w:r w:rsidR="004C64DC">
        <w:rPr>
          <w:rFonts w:ascii="Times New Roman" w:hAnsi="Times New Roman" w:cs="Times New Roman"/>
          <w:sz w:val="24"/>
          <w:szCs w:val="24"/>
        </w:rPr>
        <w:t>bahan</w:t>
      </w:r>
      <w:proofErr w:type="spellEnd"/>
      <w:r w:rsidR="004C64DC">
        <w:rPr>
          <w:rFonts w:ascii="Times New Roman" w:hAnsi="Times New Roman" w:cs="Times New Roman"/>
          <w:sz w:val="24"/>
          <w:szCs w:val="24"/>
        </w:rPr>
        <w:t xml:space="preserve"> </w:t>
      </w:r>
      <w:proofErr w:type="spellStart"/>
      <w:r w:rsidR="004C64DC">
        <w:rPr>
          <w:rFonts w:ascii="Times New Roman" w:hAnsi="Times New Roman" w:cs="Times New Roman"/>
          <w:sz w:val="24"/>
          <w:szCs w:val="24"/>
        </w:rPr>
        <w:t>pustaka</w:t>
      </w:r>
      <w:proofErr w:type="spellEnd"/>
      <w:r w:rsidR="004C64DC">
        <w:rPr>
          <w:rFonts w:ascii="Times New Roman" w:hAnsi="Times New Roman" w:cs="Times New Roman"/>
          <w:sz w:val="24"/>
          <w:szCs w:val="24"/>
        </w:rPr>
        <w:t xml:space="preserve"> </w:t>
      </w:r>
      <w:proofErr w:type="spellStart"/>
      <w:r w:rsidR="009844C0">
        <w:rPr>
          <w:rFonts w:ascii="Times New Roman" w:hAnsi="Times New Roman" w:cs="Times New Roman"/>
          <w:sz w:val="24"/>
          <w:szCs w:val="24"/>
        </w:rPr>
        <w:t>ini</w:t>
      </w:r>
      <w:proofErr w:type="spellEnd"/>
      <w:r w:rsidR="009844C0">
        <w:rPr>
          <w:rFonts w:ascii="Times New Roman" w:hAnsi="Times New Roman" w:cs="Times New Roman"/>
          <w:sz w:val="24"/>
          <w:szCs w:val="24"/>
        </w:rPr>
        <w:t xml:space="preserve"> </w:t>
      </w:r>
      <w:proofErr w:type="spellStart"/>
      <w:r w:rsidR="004C64DC">
        <w:rPr>
          <w:rFonts w:ascii="Times New Roman" w:hAnsi="Times New Roman" w:cs="Times New Roman"/>
          <w:sz w:val="24"/>
          <w:szCs w:val="24"/>
        </w:rPr>
        <w:t>terdiri</w:t>
      </w:r>
      <w:proofErr w:type="spellEnd"/>
      <w:r w:rsidR="004C64DC">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CD4CD9">
        <w:rPr>
          <w:rFonts w:ascii="Times New Roman" w:hAnsi="Times New Roman" w:cs="Times New Roman"/>
          <w:sz w:val="24"/>
          <w:szCs w:val="24"/>
        </w:rPr>
        <w:t>tiga</w:t>
      </w:r>
      <w:proofErr w:type="spellEnd"/>
      <w:r w:rsidR="00CD4CD9">
        <w:rPr>
          <w:rFonts w:ascii="Times New Roman" w:hAnsi="Times New Roman" w:cs="Times New Roman"/>
          <w:sz w:val="24"/>
          <w:szCs w:val="24"/>
        </w:rPr>
        <w:t xml:space="preserve"> </w:t>
      </w:r>
      <w:proofErr w:type="spellStart"/>
      <w:r w:rsidR="00CD4CD9">
        <w:rPr>
          <w:rFonts w:ascii="Times New Roman" w:hAnsi="Times New Roman" w:cs="Times New Roman"/>
          <w:sz w:val="24"/>
          <w:szCs w:val="24"/>
        </w:rPr>
        <w:t>bahan</w:t>
      </w:r>
      <w:proofErr w:type="spellEnd"/>
      <w:r w:rsidR="00CD4CD9">
        <w:rPr>
          <w:rFonts w:ascii="Times New Roman" w:hAnsi="Times New Roman" w:cs="Times New Roman"/>
          <w:sz w:val="24"/>
          <w:szCs w:val="24"/>
        </w:rPr>
        <w:t xml:space="preserve"> </w:t>
      </w:r>
      <w:proofErr w:type="spellStart"/>
      <w:r w:rsidR="00CD4CD9">
        <w:rPr>
          <w:rFonts w:ascii="Times New Roman" w:hAnsi="Times New Roman" w:cs="Times New Roman"/>
          <w:sz w:val="24"/>
          <w:szCs w:val="24"/>
        </w:rPr>
        <w:t>hukum</w:t>
      </w:r>
      <w:proofErr w:type="spellEnd"/>
      <w:r w:rsidR="00CD4CD9">
        <w:rPr>
          <w:rFonts w:ascii="Times New Roman" w:hAnsi="Times New Roman" w:cs="Times New Roman"/>
          <w:sz w:val="24"/>
          <w:szCs w:val="24"/>
        </w:rPr>
        <w:t xml:space="preserve"> </w:t>
      </w:r>
      <w:proofErr w:type="spellStart"/>
      <w:r w:rsidR="00CD4CD9">
        <w:rPr>
          <w:rFonts w:ascii="Times New Roman" w:hAnsi="Times New Roman" w:cs="Times New Roman"/>
          <w:sz w:val="24"/>
          <w:szCs w:val="24"/>
        </w:rPr>
        <w:t>yaitu</w:t>
      </w:r>
      <w:proofErr w:type="spellEnd"/>
      <w:r w:rsidR="00CD4CD9">
        <w:rPr>
          <w:rFonts w:ascii="Times New Roman" w:hAnsi="Times New Roman" w:cs="Times New Roman"/>
          <w:sz w:val="24"/>
          <w:szCs w:val="24"/>
        </w:rPr>
        <w:t xml:space="preserve"> </w:t>
      </w:r>
      <w:r w:rsidR="004C64DC">
        <w:rPr>
          <w:rFonts w:ascii="Times New Roman" w:hAnsi="Times New Roman" w:cs="Times New Roman"/>
          <w:sz w:val="24"/>
          <w:szCs w:val="24"/>
        </w:rPr>
        <w:t xml:space="preserve">primer, </w:t>
      </w:r>
      <w:proofErr w:type="spellStart"/>
      <w:r w:rsidR="004C64DC">
        <w:rPr>
          <w:rFonts w:ascii="Times New Roman" w:hAnsi="Times New Roman" w:cs="Times New Roman"/>
          <w:sz w:val="24"/>
          <w:szCs w:val="24"/>
        </w:rPr>
        <w:t>sekunder</w:t>
      </w:r>
      <w:proofErr w:type="spellEnd"/>
      <w:r w:rsidR="004C64DC">
        <w:rPr>
          <w:rFonts w:ascii="Times New Roman" w:hAnsi="Times New Roman" w:cs="Times New Roman"/>
          <w:sz w:val="24"/>
          <w:szCs w:val="24"/>
        </w:rPr>
        <w:t xml:space="preserve"> dan </w:t>
      </w:r>
      <w:proofErr w:type="spellStart"/>
      <w:r w:rsidR="009844C0">
        <w:rPr>
          <w:rFonts w:ascii="Times New Roman" w:hAnsi="Times New Roman" w:cs="Times New Roman"/>
          <w:sz w:val="24"/>
          <w:szCs w:val="24"/>
        </w:rPr>
        <w:t>tersier</w:t>
      </w:r>
      <w:proofErr w:type="spellEnd"/>
      <w:r w:rsidR="009844C0">
        <w:rPr>
          <w:rFonts w:ascii="Times New Roman" w:hAnsi="Times New Roman" w:cs="Times New Roman"/>
          <w:sz w:val="24"/>
          <w:szCs w:val="24"/>
        </w:rPr>
        <w:t>.</w:t>
      </w:r>
      <w:r w:rsidR="004C64DC">
        <w:rPr>
          <w:rFonts w:ascii="Times New Roman" w:hAnsi="Times New Roman" w:cs="Times New Roman"/>
          <w:sz w:val="24"/>
          <w:szCs w:val="24"/>
        </w:rPr>
        <w:t xml:space="preserve"> Studi </w:t>
      </w:r>
      <w:proofErr w:type="spellStart"/>
      <w:r w:rsidR="004C64DC">
        <w:rPr>
          <w:rFonts w:ascii="Times New Roman" w:hAnsi="Times New Roman" w:cs="Times New Roman"/>
          <w:sz w:val="24"/>
          <w:szCs w:val="24"/>
        </w:rPr>
        <w:t>dokumen</w:t>
      </w:r>
      <w:proofErr w:type="spellEnd"/>
      <w:r w:rsidR="004C64DC">
        <w:rPr>
          <w:rFonts w:ascii="Times New Roman" w:hAnsi="Times New Roman" w:cs="Times New Roman"/>
          <w:sz w:val="24"/>
          <w:szCs w:val="24"/>
        </w:rPr>
        <w:t xml:space="preserve"> </w:t>
      </w:r>
      <w:proofErr w:type="spellStart"/>
      <w:r w:rsidR="004C64DC">
        <w:rPr>
          <w:rFonts w:ascii="Times New Roman" w:hAnsi="Times New Roman" w:cs="Times New Roman"/>
          <w:sz w:val="24"/>
          <w:szCs w:val="24"/>
        </w:rPr>
        <w:t>atau</w:t>
      </w:r>
      <w:proofErr w:type="spellEnd"/>
      <w:r w:rsidR="004C64DC">
        <w:rPr>
          <w:rFonts w:ascii="Times New Roman" w:hAnsi="Times New Roman" w:cs="Times New Roman"/>
          <w:sz w:val="24"/>
          <w:szCs w:val="24"/>
        </w:rPr>
        <w:t xml:space="preserve"> </w:t>
      </w:r>
      <w:proofErr w:type="spellStart"/>
      <w:r w:rsidR="004C64DC">
        <w:rPr>
          <w:rFonts w:ascii="Times New Roman" w:hAnsi="Times New Roman" w:cs="Times New Roman"/>
          <w:sz w:val="24"/>
          <w:szCs w:val="24"/>
        </w:rPr>
        <w:t>bahan</w:t>
      </w:r>
      <w:proofErr w:type="spellEnd"/>
      <w:r w:rsidR="004C64DC">
        <w:rPr>
          <w:rFonts w:ascii="Times New Roman" w:hAnsi="Times New Roman" w:cs="Times New Roman"/>
          <w:sz w:val="24"/>
          <w:szCs w:val="24"/>
        </w:rPr>
        <w:t xml:space="preserve"> </w:t>
      </w:r>
      <w:proofErr w:type="spellStart"/>
      <w:r w:rsidR="004C64DC">
        <w:rPr>
          <w:rFonts w:ascii="Times New Roman" w:hAnsi="Times New Roman" w:cs="Times New Roman"/>
          <w:sz w:val="24"/>
          <w:szCs w:val="24"/>
        </w:rPr>
        <w:t>pustaka</w:t>
      </w:r>
      <w:proofErr w:type="spellEnd"/>
      <w:r w:rsidR="004C64DC">
        <w:rPr>
          <w:rFonts w:ascii="Times New Roman" w:hAnsi="Times New Roman" w:cs="Times New Roman"/>
          <w:sz w:val="24"/>
          <w:szCs w:val="24"/>
        </w:rPr>
        <w:t xml:space="preserve"> </w:t>
      </w:r>
      <w:proofErr w:type="spellStart"/>
      <w:r w:rsidR="0033493E">
        <w:rPr>
          <w:rFonts w:ascii="Times New Roman" w:hAnsi="Times New Roman" w:cs="Times New Roman"/>
          <w:sz w:val="24"/>
          <w:szCs w:val="24"/>
        </w:rPr>
        <w:t>didapat</w:t>
      </w:r>
      <w:proofErr w:type="spellEnd"/>
      <w:r w:rsidR="0033493E">
        <w:rPr>
          <w:rFonts w:ascii="Times New Roman" w:hAnsi="Times New Roman" w:cs="Times New Roman"/>
          <w:sz w:val="24"/>
          <w:szCs w:val="24"/>
        </w:rPr>
        <w:t xml:space="preserve"> </w:t>
      </w:r>
      <w:r w:rsidR="00CD4CD9">
        <w:rPr>
          <w:rFonts w:ascii="Times New Roman" w:hAnsi="Times New Roman" w:cs="Times New Roman"/>
          <w:sz w:val="24"/>
          <w:szCs w:val="24"/>
        </w:rPr>
        <w:t xml:space="preserve">pada </w:t>
      </w:r>
      <w:proofErr w:type="spellStart"/>
      <w:r w:rsidR="00CD4CD9">
        <w:rPr>
          <w:rFonts w:ascii="Times New Roman" w:hAnsi="Times New Roman" w:cs="Times New Roman"/>
          <w:sz w:val="24"/>
          <w:szCs w:val="24"/>
        </w:rPr>
        <w:t>P</w:t>
      </w:r>
      <w:r w:rsidR="004C64DC">
        <w:rPr>
          <w:rFonts w:ascii="Times New Roman" w:hAnsi="Times New Roman" w:cs="Times New Roman"/>
          <w:sz w:val="24"/>
          <w:szCs w:val="24"/>
        </w:rPr>
        <w:t>eraturan</w:t>
      </w:r>
      <w:proofErr w:type="spellEnd"/>
      <w:r w:rsidR="004C64DC">
        <w:rPr>
          <w:rFonts w:ascii="Times New Roman" w:hAnsi="Times New Roman" w:cs="Times New Roman"/>
          <w:sz w:val="24"/>
          <w:szCs w:val="24"/>
        </w:rPr>
        <w:t xml:space="preserve"> </w:t>
      </w:r>
      <w:proofErr w:type="spellStart"/>
      <w:r w:rsidR="00CD4CD9">
        <w:rPr>
          <w:rFonts w:ascii="Times New Roman" w:hAnsi="Times New Roman" w:cs="Times New Roman"/>
          <w:sz w:val="24"/>
          <w:szCs w:val="24"/>
        </w:rPr>
        <w:t>P</w:t>
      </w:r>
      <w:r w:rsidR="004C64DC">
        <w:rPr>
          <w:rFonts w:ascii="Times New Roman" w:hAnsi="Times New Roman" w:cs="Times New Roman"/>
          <w:sz w:val="24"/>
          <w:szCs w:val="24"/>
        </w:rPr>
        <w:t>er</w:t>
      </w:r>
      <w:r w:rsidR="00CD4CD9">
        <w:rPr>
          <w:rFonts w:ascii="Times New Roman" w:hAnsi="Times New Roman" w:cs="Times New Roman"/>
          <w:sz w:val="24"/>
          <w:szCs w:val="24"/>
        </w:rPr>
        <w:t>UUan</w:t>
      </w:r>
      <w:proofErr w:type="spellEnd"/>
      <w:r w:rsidR="00CD4CD9">
        <w:rPr>
          <w:rFonts w:ascii="Times New Roman" w:hAnsi="Times New Roman" w:cs="Times New Roman"/>
          <w:sz w:val="24"/>
          <w:szCs w:val="24"/>
        </w:rPr>
        <w:t xml:space="preserve"> </w:t>
      </w:r>
      <w:r w:rsidR="004C64DC">
        <w:rPr>
          <w:rFonts w:ascii="Times New Roman" w:hAnsi="Times New Roman" w:cs="Times New Roman"/>
          <w:sz w:val="24"/>
          <w:szCs w:val="24"/>
        </w:rPr>
        <w:t xml:space="preserve">yang </w:t>
      </w:r>
      <w:proofErr w:type="spellStart"/>
      <w:r w:rsidR="004C64DC">
        <w:rPr>
          <w:rFonts w:ascii="Times New Roman" w:hAnsi="Times New Roman" w:cs="Times New Roman"/>
          <w:sz w:val="24"/>
          <w:szCs w:val="24"/>
        </w:rPr>
        <w:t>ada</w:t>
      </w:r>
      <w:proofErr w:type="spellEnd"/>
      <w:r w:rsidR="004C64DC">
        <w:rPr>
          <w:rFonts w:ascii="Times New Roman" w:hAnsi="Times New Roman" w:cs="Times New Roman"/>
          <w:sz w:val="24"/>
          <w:szCs w:val="24"/>
        </w:rPr>
        <w:t xml:space="preserve"> di</w:t>
      </w:r>
      <w:r w:rsidR="009844C0">
        <w:rPr>
          <w:rFonts w:ascii="Times New Roman" w:hAnsi="Times New Roman" w:cs="Times New Roman"/>
          <w:sz w:val="24"/>
          <w:szCs w:val="24"/>
        </w:rPr>
        <w:t xml:space="preserve"> Negara</w:t>
      </w:r>
      <w:r w:rsidR="004C64DC">
        <w:rPr>
          <w:rFonts w:ascii="Times New Roman" w:hAnsi="Times New Roman" w:cs="Times New Roman"/>
          <w:sz w:val="24"/>
          <w:szCs w:val="24"/>
        </w:rPr>
        <w:t xml:space="preserve"> Indonesia </w:t>
      </w:r>
      <w:proofErr w:type="spellStart"/>
      <w:r w:rsidR="009844C0">
        <w:rPr>
          <w:rFonts w:ascii="Times New Roman" w:hAnsi="Times New Roman" w:cs="Times New Roman"/>
          <w:sz w:val="24"/>
          <w:szCs w:val="24"/>
        </w:rPr>
        <w:t>yaitu</w:t>
      </w:r>
      <w:proofErr w:type="spellEnd"/>
      <w:r w:rsidR="009844C0">
        <w:rPr>
          <w:rFonts w:ascii="Times New Roman" w:hAnsi="Times New Roman" w:cs="Times New Roman"/>
          <w:sz w:val="24"/>
          <w:szCs w:val="24"/>
        </w:rPr>
        <w:t xml:space="preserve"> </w:t>
      </w:r>
      <w:r w:rsidR="0033493E">
        <w:rPr>
          <w:rFonts w:ascii="Times New Roman" w:hAnsi="Times New Roman" w:cs="Times New Roman"/>
          <w:sz w:val="24"/>
          <w:szCs w:val="24"/>
        </w:rPr>
        <w:t xml:space="preserve">yang </w:t>
      </w:r>
      <w:proofErr w:type="spellStart"/>
      <w:r w:rsidR="0033493E">
        <w:rPr>
          <w:rFonts w:ascii="Times New Roman" w:hAnsi="Times New Roman" w:cs="Times New Roman"/>
          <w:sz w:val="24"/>
          <w:szCs w:val="24"/>
        </w:rPr>
        <w:t>sudah</w:t>
      </w:r>
      <w:proofErr w:type="spellEnd"/>
      <w:r w:rsidR="0033493E">
        <w:rPr>
          <w:rFonts w:ascii="Times New Roman" w:hAnsi="Times New Roman" w:cs="Times New Roman"/>
          <w:sz w:val="24"/>
          <w:szCs w:val="24"/>
        </w:rPr>
        <w:t xml:space="preserve"> </w:t>
      </w:r>
      <w:proofErr w:type="spellStart"/>
      <w:r w:rsidR="0033493E">
        <w:rPr>
          <w:rFonts w:ascii="Times New Roman" w:hAnsi="Times New Roman" w:cs="Times New Roman"/>
          <w:sz w:val="24"/>
          <w:szCs w:val="24"/>
        </w:rPr>
        <w:t>pernah</w:t>
      </w:r>
      <w:proofErr w:type="spellEnd"/>
      <w:r w:rsidR="0033493E">
        <w:rPr>
          <w:rFonts w:ascii="Times New Roman" w:hAnsi="Times New Roman" w:cs="Times New Roman"/>
          <w:sz w:val="24"/>
          <w:szCs w:val="24"/>
        </w:rPr>
        <w:t xml:space="preserve"> </w:t>
      </w:r>
      <w:proofErr w:type="spellStart"/>
      <w:r w:rsidR="0033493E">
        <w:rPr>
          <w:rFonts w:ascii="Times New Roman" w:hAnsi="Times New Roman" w:cs="Times New Roman"/>
          <w:sz w:val="24"/>
          <w:szCs w:val="24"/>
        </w:rPr>
        <w:t>berlaku</w:t>
      </w:r>
      <w:proofErr w:type="spellEnd"/>
      <w:r w:rsidR="0033493E">
        <w:rPr>
          <w:rFonts w:ascii="Times New Roman" w:hAnsi="Times New Roman" w:cs="Times New Roman"/>
          <w:sz w:val="24"/>
          <w:szCs w:val="24"/>
        </w:rPr>
        <w:t xml:space="preserve"> </w:t>
      </w:r>
      <w:proofErr w:type="spellStart"/>
      <w:r w:rsidR="0033493E">
        <w:rPr>
          <w:rFonts w:ascii="Times New Roman" w:hAnsi="Times New Roman" w:cs="Times New Roman"/>
          <w:sz w:val="24"/>
          <w:szCs w:val="24"/>
        </w:rPr>
        <w:t>ataupun</w:t>
      </w:r>
      <w:proofErr w:type="spellEnd"/>
      <w:r w:rsidR="0033493E">
        <w:rPr>
          <w:rFonts w:ascii="Times New Roman" w:hAnsi="Times New Roman" w:cs="Times New Roman"/>
          <w:sz w:val="24"/>
          <w:szCs w:val="24"/>
        </w:rPr>
        <w:t xml:space="preserve"> yang </w:t>
      </w:r>
      <w:proofErr w:type="spellStart"/>
      <w:r w:rsidR="0033493E">
        <w:rPr>
          <w:rFonts w:ascii="Times New Roman" w:hAnsi="Times New Roman" w:cs="Times New Roman"/>
          <w:sz w:val="24"/>
          <w:szCs w:val="24"/>
        </w:rPr>
        <w:t>masih</w:t>
      </w:r>
      <w:proofErr w:type="spellEnd"/>
      <w:r w:rsidR="0033493E">
        <w:rPr>
          <w:rFonts w:ascii="Times New Roman" w:hAnsi="Times New Roman" w:cs="Times New Roman"/>
          <w:sz w:val="24"/>
          <w:szCs w:val="24"/>
        </w:rPr>
        <w:t xml:space="preserve"> </w:t>
      </w:r>
      <w:proofErr w:type="spellStart"/>
      <w:r w:rsidR="0033493E">
        <w:rPr>
          <w:rFonts w:ascii="Times New Roman" w:hAnsi="Times New Roman" w:cs="Times New Roman"/>
          <w:sz w:val="24"/>
          <w:szCs w:val="24"/>
        </w:rPr>
        <w:t>berlaku</w:t>
      </w:r>
      <w:proofErr w:type="spellEnd"/>
      <w:r w:rsidR="0033493E">
        <w:rPr>
          <w:rFonts w:ascii="Times New Roman" w:hAnsi="Times New Roman" w:cs="Times New Roman"/>
          <w:sz w:val="24"/>
          <w:szCs w:val="24"/>
        </w:rPr>
        <w:t xml:space="preserve"> </w:t>
      </w:r>
      <w:r w:rsidR="009844C0">
        <w:rPr>
          <w:rFonts w:ascii="Times New Roman" w:hAnsi="Times New Roman" w:cs="Times New Roman"/>
          <w:sz w:val="24"/>
          <w:szCs w:val="24"/>
        </w:rPr>
        <w:t xml:space="preserve">pada </w:t>
      </w:r>
      <w:proofErr w:type="spellStart"/>
      <w:r w:rsidR="0033493E">
        <w:rPr>
          <w:rFonts w:ascii="Times New Roman" w:hAnsi="Times New Roman" w:cs="Times New Roman"/>
          <w:sz w:val="24"/>
          <w:szCs w:val="24"/>
        </w:rPr>
        <w:t>saat</w:t>
      </w:r>
      <w:proofErr w:type="spellEnd"/>
      <w:r w:rsidR="0033493E">
        <w:rPr>
          <w:rFonts w:ascii="Times New Roman" w:hAnsi="Times New Roman" w:cs="Times New Roman"/>
          <w:sz w:val="24"/>
          <w:szCs w:val="24"/>
        </w:rPr>
        <w:t xml:space="preserve"> </w:t>
      </w:r>
      <w:proofErr w:type="spellStart"/>
      <w:r w:rsidR="0033493E">
        <w:rPr>
          <w:rFonts w:ascii="Times New Roman" w:hAnsi="Times New Roman" w:cs="Times New Roman"/>
          <w:sz w:val="24"/>
          <w:szCs w:val="24"/>
        </w:rPr>
        <w:t>ini</w:t>
      </w:r>
      <w:proofErr w:type="spellEnd"/>
      <w:r w:rsidR="00F620C4">
        <w:rPr>
          <w:rStyle w:val="FootnoteReference"/>
          <w:rFonts w:ascii="Times New Roman" w:hAnsi="Times New Roman" w:cs="Times New Roman"/>
          <w:sz w:val="24"/>
          <w:szCs w:val="24"/>
        </w:rPr>
        <w:footnoteReference w:id="25"/>
      </w:r>
      <w:r w:rsidR="0033493E">
        <w:rPr>
          <w:rFonts w:ascii="Times New Roman" w:hAnsi="Times New Roman" w:cs="Times New Roman"/>
          <w:sz w:val="24"/>
          <w:szCs w:val="24"/>
        </w:rPr>
        <w:t>.</w:t>
      </w:r>
    </w:p>
    <w:p w14:paraId="1FA83CA7" w14:textId="77E10049" w:rsidR="006D0F95" w:rsidRDefault="006D0F95" w:rsidP="00A41F2C">
      <w:pPr>
        <w:pStyle w:val="SUBSUBBAB"/>
      </w:pPr>
      <w:bookmarkStart w:id="37" w:name="_Toc190903343"/>
      <w:r>
        <w:t xml:space="preserve">Metode </w:t>
      </w:r>
      <w:proofErr w:type="spellStart"/>
      <w:r>
        <w:t>Analisis</w:t>
      </w:r>
      <w:proofErr w:type="spellEnd"/>
      <w:r>
        <w:t xml:space="preserve"> Data</w:t>
      </w:r>
      <w:bookmarkEnd w:id="37"/>
    </w:p>
    <w:p w14:paraId="0766D346" w14:textId="6D6731B7" w:rsidR="00AB1775" w:rsidRPr="006D0F95" w:rsidRDefault="00F50F18" w:rsidP="006D0932">
      <w:pPr>
        <w:pStyle w:val="ListParagraph"/>
        <w:spacing w:after="0" w:line="480" w:lineRule="auto"/>
        <w:ind w:left="851" w:firstLine="425"/>
        <w:jc w:val="both"/>
        <w:rPr>
          <w:rFonts w:ascii="Times New Roman" w:hAnsi="Times New Roman" w:cs="Times New Roman"/>
          <w:sz w:val="24"/>
          <w:szCs w:val="24"/>
        </w:rPr>
      </w:pPr>
      <w:bookmarkStart w:id="38" w:name="_Hlk180654492"/>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9844C0">
        <w:rPr>
          <w:rFonts w:ascii="Times New Roman" w:hAnsi="Times New Roman" w:cs="Times New Roman"/>
          <w:sz w:val="24"/>
          <w:szCs w:val="24"/>
        </w:rPr>
        <w:t xml:space="preserve">yang </w:t>
      </w:r>
      <w:proofErr w:type="spellStart"/>
      <w:r w:rsidR="009844C0">
        <w:rPr>
          <w:rFonts w:ascii="Times New Roman" w:hAnsi="Times New Roman" w:cs="Times New Roman"/>
          <w:sz w:val="24"/>
          <w:szCs w:val="24"/>
        </w:rPr>
        <w:t>akan</w:t>
      </w:r>
      <w:proofErr w:type="spellEnd"/>
      <w:r w:rsidR="009844C0">
        <w:rPr>
          <w:rFonts w:ascii="Times New Roman" w:hAnsi="Times New Roman" w:cs="Times New Roman"/>
          <w:sz w:val="24"/>
          <w:szCs w:val="24"/>
        </w:rPr>
        <w:t xml:space="preserve"> </w:t>
      </w:r>
      <w:proofErr w:type="spellStart"/>
      <w:r w:rsidR="009844C0">
        <w:rPr>
          <w:rFonts w:ascii="Times New Roman" w:hAnsi="Times New Roman" w:cs="Times New Roman"/>
          <w:sz w:val="24"/>
          <w:szCs w:val="24"/>
        </w:rPr>
        <w:t>dilak</w:t>
      </w:r>
      <w:r w:rsidR="00B33085">
        <w:rPr>
          <w:rFonts w:ascii="Times New Roman" w:hAnsi="Times New Roman" w:cs="Times New Roman"/>
          <w:sz w:val="24"/>
          <w:szCs w:val="24"/>
        </w:rPr>
        <w:t>sanakan</w:t>
      </w:r>
      <w:proofErr w:type="spellEnd"/>
      <w:r w:rsidR="009844C0">
        <w:rPr>
          <w:rFonts w:ascii="Times New Roman" w:hAnsi="Times New Roman" w:cs="Times New Roman"/>
          <w:sz w:val="24"/>
          <w:szCs w:val="24"/>
        </w:rPr>
        <w:t xml:space="preserve"> </w:t>
      </w:r>
      <w:proofErr w:type="spellStart"/>
      <w:r w:rsidR="00C0612B">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sidR="00B33085">
        <w:rPr>
          <w:rFonts w:ascii="Times New Roman" w:hAnsi="Times New Roman" w:cs="Times New Roman"/>
          <w:sz w:val="24"/>
          <w:szCs w:val="24"/>
        </w:rPr>
        <w:t>sebagai</w:t>
      </w:r>
      <w:proofErr w:type="spellEnd"/>
      <w:r w:rsidR="009F6136">
        <w:rPr>
          <w:rFonts w:ascii="Times New Roman" w:hAnsi="Times New Roman" w:cs="Times New Roman"/>
          <w:sz w:val="24"/>
          <w:szCs w:val="24"/>
        </w:rPr>
        <w:t xml:space="preserve"> </w:t>
      </w:r>
      <w:proofErr w:type="spellStart"/>
      <w:r w:rsidR="009F6136">
        <w:rPr>
          <w:rFonts w:ascii="Times New Roman" w:hAnsi="Times New Roman" w:cs="Times New Roman"/>
          <w:sz w:val="24"/>
          <w:szCs w:val="24"/>
        </w:rPr>
        <w:t>analisis</w:t>
      </w:r>
      <w:proofErr w:type="spellEnd"/>
      <w:r w:rsidR="009F6136">
        <w:rPr>
          <w:rFonts w:ascii="Times New Roman" w:hAnsi="Times New Roman" w:cs="Times New Roman"/>
          <w:sz w:val="24"/>
          <w:szCs w:val="24"/>
        </w:rPr>
        <w:t xml:space="preserve"> data</w:t>
      </w:r>
      <w:r w:rsidR="00B33085">
        <w:rPr>
          <w:rFonts w:ascii="Times New Roman" w:hAnsi="Times New Roman" w:cs="Times New Roman"/>
          <w:sz w:val="24"/>
          <w:szCs w:val="24"/>
        </w:rPr>
        <w:t xml:space="preserve"> </w:t>
      </w:r>
      <w:proofErr w:type="spellStart"/>
      <w:r w:rsidR="009F6136">
        <w:rPr>
          <w:rFonts w:ascii="Times New Roman" w:hAnsi="Times New Roman" w:cs="Times New Roman"/>
          <w:sz w:val="24"/>
          <w:szCs w:val="24"/>
        </w:rPr>
        <w:t>di</w:t>
      </w:r>
      <w:r w:rsidR="00CD4CD9">
        <w:rPr>
          <w:rFonts w:ascii="Times New Roman" w:hAnsi="Times New Roman" w:cs="Times New Roman"/>
          <w:sz w:val="24"/>
          <w:szCs w:val="24"/>
        </w:rPr>
        <w:t>dapat</w:t>
      </w:r>
      <w:proofErr w:type="spellEnd"/>
      <w:r w:rsidR="009F6136">
        <w:rPr>
          <w:rFonts w:ascii="Times New Roman" w:hAnsi="Times New Roman" w:cs="Times New Roman"/>
          <w:sz w:val="24"/>
          <w:szCs w:val="24"/>
        </w:rPr>
        <w:t xml:space="preserve"> </w:t>
      </w:r>
      <w:proofErr w:type="spellStart"/>
      <w:r w:rsidR="009F6136">
        <w:rPr>
          <w:rFonts w:ascii="Times New Roman" w:hAnsi="Times New Roman" w:cs="Times New Roman"/>
          <w:sz w:val="24"/>
          <w:szCs w:val="24"/>
        </w:rPr>
        <w:t>dari</w:t>
      </w:r>
      <w:proofErr w:type="spellEnd"/>
      <w:r w:rsidR="009F6136">
        <w:rPr>
          <w:rFonts w:ascii="Times New Roman" w:hAnsi="Times New Roman" w:cs="Times New Roman"/>
          <w:sz w:val="24"/>
          <w:szCs w:val="24"/>
        </w:rPr>
        <w:t xml:space="preserve"> ragam </w:t>
      </w:r>
      <w:proofErr w:type="spellStart"/>
      <w:r w:rsidR="009F6136">
        <w:rPr>
          <w:rFonts w:ascii="Times New Roman" w:hAnsi="Times New Roman" w:cs="Times New Roman"/>
          <w:sz w:val="24"/>
          <w:szCs w:val="24"/>
        </w:rPr>
        <w:t>alat</w:t>
      </w:r>
      <w:proofErr w:type="spellEnd"/>
      <w:r w:rsidR="009F6136">
        <w:rPr>
          <w:rFonts w:ascii="Times New Roman" w:hAnsi="Times New Roman" w:cs="Times New Roman"/>
          <w:sz w:val="24"/>
          <w:szCs w:val="24"/>
        </w:rPr>
        <w:t xml:space="preserve"> yang </w:t>
      </w:r>
      <w:proofErr w:type="spellStart"/>
      <w:r w:rsidR="009F6136">
        <w:rPr>
          <w:rFonts w:ascii="Times New Roman" w:hAnsi="Times New Roman" w:cs="Times New Roman"/>
          <w:sz w:val="24"/>
          <w:szCs w:val="24"/>
        </w:rPr>
        <w:t>digunakan</w:t>
      </w:r>
      <w:proofErr w:type="spellEnd"/>
      <w:r w:rsidR="009F6136">
        <w:rPr>
          <w:rFonts w:ascii="Times New Roman" w:hAnsi="Times New Roman" w:cs="Times New Roman"/>
          <w:sz w:val="24"/>
          <w:szCs w:val="24"/>
        </w:rPr>
        <w:t xml:space="preserve"> </w:t>
      </w:r>
      <w:proofErr w:type="spellStart"/>
      <w:r w:rsidR="009F6136">
        <w:rPr>
          <w:rFonts w:ascii="Times New Roman" w:hAnsi="Times New Roman" w:cs="Times New Roman"/>
          <w:sz w:val="24"/>
          <w:szCs w:val="24"/>
        </w:rPr>
        <w:t>penelitian</w:t>
      </w:r>
      <w:proofErr w:type="spellEnd"/>
      <w:r w:rsidR="009F6136">
        <w:rPr>
          <w:rFonts w:ascii="Times New Roman" w:hAnsi="Times New Roman" w:cs="Times New Roman"/>
          <w:sz w:val="24"/>
          <w:szCs w:val="24"/>
        </w:rPr>
        <w:t xml:space="preserve">. </w:t>
      </w:r>
      <w:proofErr w:type="spellStart"/>
      <w:r w:rsidR="009F6136">
        <w:rPr>
          <w:rFonts w:ascii="Times New Roman" w:hAnsi="Times New Roman" w:cs="Times New Roman"/>
          <w:sz w:val="24"/>
          <w:szCs w:val="24"/>
        </w:rPr>
        <w:t>Penelitian</w:t>
      </w:r>
      <w:proofErr w:type="spellEnd"/>
      <w:r w:rsidR="009F6136">
        <w:rPr>
          <w:rFonts w:ascii="Times New Roman" w:hAnsi="Times New Roman" w:cs="Times New Roman"/>
          <w:sz w:val="24"/>
          <w:szCs w:val="24"/>
        </w:rPr>
        <w:t xml:space="preserve"> </w:t>
      </w:r>
      <w:r w:rsidR="009844C0">
        <w:rPr>
          <w:rFonts w:ascii="Times New Roman" w:hAnsi="Times New Roman" w:cs="Times New Roman"/>
          <w:sz w:val="24"/>
          <w:szCs w:val="24"/>
        </w:rPr>
        <w:t>yang</w:t>
      </w:r>
      <w:r w:rsidR="00CD4CD9">
        <w:rPr>
          <w:rFonts w:ascii="Times New Roman" w:hAnsi="Times New Roman" w:cs="Times New Roman"/>
          <w:sz w:val="24"/>
          <w:szCs w:val="24"/>
        </w:rPr>
        <w:t xml:space="preserve"> </w:t>
      </w:r>
      <w:proofErr w:type="spellStart"/>
      <w:r w:rsidR="00CD4CD9">
        <w:rPr>
          <w:rFonts w:ascii="Times New Roman" w:hAnsi="Times New Roman" w:cs="Times New Roman"/>
          <w:sz w:val="24"/>
          <w:szCs w:val="24"/>
        </w:rPr>
        <w:t>akan</w:t>
      </w:r>
      <w:proofErr w:type="spellEnd"/>
      <w:r w:rsidR="00CD4CD9">
        <w:rPr>
          <w:rFonts w:ascii="Times New Roman" w:hAnsi="Times New Roman" w:cs="Times New Roman"/>
          <w:sz w:val="24"/>
          <w:szCs w:val="24"/>
        </w:rPr>
        <w:t xml:space="preserve"> </w:t>
      </w:r>
      <w:r w:rsidR="009F6136">
        <w:rPr>
          <w:rFonts w:ascii="Times New Roman" w:hAnsi="Times New Roman" w:cs="Times New Roman"/>
          <w:sz w:val="24"/>
          <w:szCs w:val="24"/>
        </w:rPr>
        <w:t xml:space="preserve">dilakukan </w:t>
      </w:r>
      <w:proofErr w:type="spellStart"/>
      <w:r w:rsidR="009F6136">
        <w:rPr>
          <w:rFonts w:ascii="Times New Roman" w:hAnsi="Times New Roman" w:cs="Times New Roman"/>
          <w:sz w:val="24"/>
          <w:szCs w:val="24"/>
        </w:rPr>
        <w:t>mengenai</w:t>
      </w:r>
      <w:proofErr w:type="spellEnd"/>
      <w:r w:rsidR="009F6136">
        <w:rPr>
          <w:rFonts w:ascii="Times New Roman" w:hAnsi="Times New Roman" w:cs="Times New Roman"/>
          <w:sz w:val="24"/>
          <w:szCs w:val="24"/>
        </w:rPr>
        <w:t xml:space="preserve"> </w:t>
      </w:r>
      <w:proofErr w:type="spellStart"/>
      <w:r w:rsidR="009F6136">
        <w:rPr>
          <w:rFonts w:ascii="Times New Roman" w:hAnsi="Times New Roman" w:cs="Times New Roman"/>
          <w:sz w:val="24"/>
          <w:szCs w:val="24"/>
        </w:rPr>
        <w:t>analisis</w:t>
      </w:r>
      <w:proofErr w:type="spellEnd"/>
      <w:r w:rsidR="009F6136">
        <w:rPr>
          <w:rFonts w:ascii="Times New Roman" w:hAnsi="Times New Roman" w:cs="Times New Roman"/>
          <w:sz w:val="24"/>
          <w:szCs w:val="24"/>
        </w:rPr>
        <w:t xml:space="preserve"> </w:t>
      </w:r>
      <w:proofErr w:type="spellStart"/>
      <w:r w:rsidR="009F6136">
        <w:rPr>
          <w:rFonts w:ascii="Times New Roman" w:hAnsi="Times New Roman" w:cs="Times New Roman"/>
          <w:sz w:val="24"/>
          <w:szCs w:val="24"/>
        </w:rPr>
        <w:t>kasus</w:t>
      </w:r>
      <w:proofErr w:type="spellEnd"/>
      <w:r w:rsidR="009F6136">
        <w:rPr>
          <w:rFonts w:ascii="Times New Roman" w:hAnsi="Times New Roman" w:cs="Times New Roman"/>
          <w:sz w:val="24"/>
          <w:szCs w:val="24"/>
        </w:rPr>
        <w:t xml:space="preserve"> </w:t>
      </w:r>
      <w:proofErr w:type="spellStart"/>
      <w:r w:rsidR="009F6136">
        <w:rPr>
          <w:rFonts w:ascii="Times New Roman" w:hAnsi="Times New Roman" w:cs="Times New Roman"/>
          <w:sz w:val="24"/>
          <w:szCs w:val="24"/>
        </w:rPr>
        <w:t>kualitatif</w:t>
      </w:r>
      <w:proofErr w:type="spellEnd"/>
      <w:r w:rsidR="009F6136">
        <w:rPr>
          <w:rFonts w:ascii="Times New Roman" w:hAnsi="Times New Roman" w:cs="Times New Roman"/>
          <w:sz w:val="24"/>
          <w:szCs w:val="24"/>
        </w:rPr>
        <w:t xml:space="preserve"> yang </w:t>
      </w:r>
      <w:proofErr w:type="spellStart"/>
      <w:r w:rsidR="009F6136">
        <w:rPr>
          <w:rFonts w:ascii="Times New Roman" w:hAnsi="Times New Roman" w:cs="Times New Roman"/>
          <w:sz w:val="24"/>
          <w:szCs w:val="24"/>
        </w:rPr>
        <w:t>sesuai</w:t>
      </w:r>
      <w:proofErr w:type="spellEnd"/>
      <w:r w:rsidR="009F6136">
        <w:rPr>
          <w:rFonts w:ascii="Times New Roman" w:hAnsi="Times New Roman" w:cs="Times New Roman"/>
          <w:sz w:val="24"/>
          <w:szCs w:val="24"/>
        </w:rPr>
        <w:t xml:space="preserve"> data </w:t>
      </w:r>
      <w:proofErr w:type="spellStart"/>
      <w:r w:rsidR="007251E2">
        <w:rPr>
          <w:rFonts w:ascii="Times New Roman" w:hAnsi="Times New Roman" w:cs="Times New Roman"/>
          <w:sz w:val="24"/>
          <w:szCs w:val="24"/>
        </w:rPr>
        <w:t>dari</w:t>
      </w:r>
      <w:proofErr w:type="spellEnd"/>
      <w:r w:rsidR="007251E2">
        <w:rPr>
          <w:rFonts w:ascii="Times New Roman" w:hAnsi="Times New Roman" w:cs="Times New Roman"/>
          <w:sz w:val="24"/>
          <w:szCs w:val="24"/>
        </w:rPr>
        <w:t xml:space="preserve"> </w:t>
      </w:r>
      <w:proofErr w:type="spellStart"/>
      <w:r w:rsidR="007251E2">
        <w:rPr>
          <w:rFonts w:ascii="Times New Roman" w:hAnsi="Times New Roman" w:cs="Times New Roman"/>
          <w:sz w:val="24"/>
          <w:szCs w:val="24"/>
        </w:rPr>
        <w:t>kasus-kasus</w:t>
      </w:r>
      <w:proofErr w:type="spellEnd"/>
      <w:r w:rsidR="007251E2">
        <w:rPr>
          <w:rFonts w:ascii="Times New Roman" w:hAnsi="Times New Roman" w:cs="Times New Roman"/>
          <w:sz w:val="24"/>
          <w:szCs w:val="24"/>
        </w:rPr>
        <w:t xml:space="preserve"> </w:t>
      </w:r>
      <w:proofErr w:type="spellStart"/>
      <w:r w:rsidR="007251E2">
        <w:rPr>
          <w:rFonts w:ascii="Times New Roman" w:hAnsi="Times New Roman" w:cs="Times New Roman"/>
          <w:sz w:val="24"/>
          <w:szCs w:val="24"/>
        </w:rPr>
        <w:t>secara</w:t>
      </w:r>
      <w:proofErr w:type="spellEnd"/>
      <w:r w:rsidR="007251E2">
        <w:rPr>
          <w:rFonts w:ascii="Times New Roman" w:hAnsi="Times New Roman" w:cs="Times New Roman"/>
          <w:sz w:val="24"/>
          <w:szCs w:val="24"/>
        </w:rPr>
        <w:t xml:space="preserve"> </w:t>
      </w:r>
      <w:proofErr w:type="spellStart"/>
      <w:r w:rsidR="007251E2">
        <w:rPr>
          <w:rFonts w:ascii="Times New Roman" w:hAnsi="Times New Roman" w:cs="Times New Roman"/>
          <w:sz w:val="24"/>
          <w:szCs w:val="24"/>
        </w:rPr>
        <w:t>mendalam</w:t>
      </w:r>
      <w:proofErr w:type="spellEnd"/>
      <w:r w:rsidR="007251E2">
        <w:rPr>
          <w:rFonts w:ascii="Times New Roman" w:hAnsi="Times New Roman" w:cs="Times New Roman"/>
          <w:sz w:val="24"/>
          <w:szCs w:val="24"/>
        </w:rPr>
        <w:t xml:space="preserve"> </w:t>
      </w:r>
      <w:proofErr w:type="spellStart"/>
      <w:r w:rsidR="007251E2">
        <w:rPr>
          <w:rFonts w:ascii="Times New Roman" w:hAnsi="Times New Roman" w:cs="Times New Roman"/>
          <w:sz w:val="24"/>
          <w:szCs w:val="24"/>
        </w:rPr>
        <w:t>sehingga</w:t>
      </w:r>
      <w:proofErr w:type="spellEnd"/>
      <w:r w:rsidR="007251E2">
        <w:rPr>
          <w:rFonts w:ascii="Times New Roman" w:hAnsi="Times New Roman" w:cs="Times New Roman"/>
          <w:sz w:val="24"/>
          <w:szCs w:val="24"/>
        </w:rPr>
        <w:t xml:space="preserve"> </w:t>
      </w:r>
      <w:proofErr w:type="spellStart"/>
      <w:r w:rsidR="007251E2">
        <w:rPr>
          <w:rFonts w:ascii="Times New Roman" w:hAnsi="Times New Roman" w:cs="Times New Roman"/>
          <w:sz w:val="24"/>
          <w:szCs w:val="24"/>
        </w:rPr>
        <w:t>sistematis</w:t>
      </w:r>
      <w:proofErr w:type="spellEnd"/>
      <w:r w:rsidR="007251E2">
        <w:rPr>
          <w:rFonts w:ascii="Times New Roman" w:hAnsi="Times New Roman" w:cs="Times New Roman"/>
          <w:sz w:val="24"/>
          <w:szCs w:val="24"/>
        </w:rPr>
        <w:t xml:space="preserve"> dan </w:t>
      </w:r>
      <w:proofErr w:type="spellStart"/>
      <w:r w:rsidR="007251E2">
        <w:rPr>
          <w:rFonts w:ascii="Times New Roman" w:hAnsi="Times New Roman" w:cs="Times New Roman"/>
          <w:sz w:val="24"/>
          <w:szCs w:val="24"/>
        </w:rPr>
        <w:t>komperhensif</w:t>
      </w:r>
      <w:proofErr w:type="spellEnd"/>
      <w:r w:rsidR="007251E2">
        <w:rPr>
          <w:rStyle w:val="FootnoteReference"/>
          <w:rFonts w:ascii="Times New Roman" w:hAnsi="Times New Roman" w:cs="Times New Roman"/>
          <w:sz w:val="24"/>
          <w:szCs w:val="24"/>
        </w:rPr>
        <w:footnoteReference w:id="26"/>
      </w:r>
      <w:r w:rsidR="007251E2">
        <w:rPr>
          <w:rFonts w:ascii="Times New Roman" w:hAnsi="Times New Roman" w:cs="Times New Roman"/>
          <w:sz w:val="24"/>
          <w:szCs w:val="24"/>
        </w:rPr>
        <w:t>.</w:t>
      </w:r>
    </w:p>
    <w:p w14:paraId="29BAF7D4" w14:textId="632B2D4D" w:rsidR="00B26572" w:rsidRDefault="009C117A" w:rsidP="00A41F2C">
      <w:pPr>
        <w:pStyle w:val="SUBBAB"/>
      </w:pPr>
      <w:bookmarkStart w:id="39" w:name="_Toc184190789"/>
      <w:bookmarkStart w:id="40" w:name="_Toc190903344"/>
      <w:bookmarkEnd w:id="38"/>
      <w:proofErr w:type="spellStart"/>
      <w:r>
        <w:t>Rencana</w:t>
      </w:r>
      <w:proofErr w:type="spellEnd"/>
      <w:r>
        <w:t xml:space="preserve"> </w:t>
      </w:r>
      <w:proofErr w:type="spellStart"/>
      <w:r>
        <w:t>Sistematika</w:t>
      </w:r>
      <w:proofErr w:type="spellEnd"/>
      <w:r>
        <w:t xml:space="preserve"> </w:t>
      </w:r>
      <w:proofErr w:type="spellStart"/>
      <w:r>
        <w:t>Penulisan</w:t>
      </w:r>
      <w:bookmarkEnd w:id="39"/>
      <w:bookmarkEnd w:id="40"/>
      <w:proofErr w:type="spellEnd"/>
    </w:p>
    <w:p w14:paraId="45EB6BDA" w14:textId="47154205" w:rsidR="00B26572" w:rsidRDefault="00B26572" w:rsidP="006D0932">
      <w:pPr>
        <w:pStyle w:val="ListParagraph"/>
        <w:spacing w:after="0" w:line="480" w:lineRule="auto"/>
        <w:ind w:left="426" w:firstLine="425"/>
        <w:jc w:val="both"/>
        <w:rPr>
          <w:rFonts w:ascii="Times New Roman" w:hAnsi="Times New Roman" w:cs="Times New Roman"/>
          <w:sz w:val="24"/>
          <w:szCs w:val="24"/>
        </w:rPr>
      </w:pP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r w:rsidR="009844C0">
        <w:rPr>
          <w:rFonts w:ascii="Times New Roman" w:hAnsi="Times New Roman" w:cs="Times New Roman"/>
          <w:sz w:val="24"/>
          <w:szCs w:val="24"/>
        </w:rPr>
        <w:t xml:space="preserve">pada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sidR="009844C0">
        <w:rPr>
          <w:rFonts w:ascii="Times New Roman" w:hAnsi="Times New Roman" w:cs="Times New Roman"/>
          <w:sz w:val="24"/>
          <w:szCs w:val="24"/>
        </w:rPr>
        <w:t xml:space="preserve"> yang </w:t>
      </w:r>
      <w:proofErr w:type="spellStart"/>
      <w:r w:rsidR="009844C0">
        <w:rPr>
          <w:rFonts w:ascii="Times New Roman" w:hAnsi="Times New Roman" w:cs="Times New Roman"/>
          <w:sz w:val="24"/>
          <w:szCs w:val="24"/>
        </w:rPr>
        <w:t>terdiri</w:t>
      </w:r>
      <w:proofErr w:type="spellEnd"/>
      <w:r w:rsidR="009844C0">
        <w:rPr>
          <w:rFonts w:ascii="Times New Roman" w:hAnsi="Times New Roman" w:cs="Times New Roman"/>
          <w:sz w:val="24"/>
          <w:szCs w:val="24"/>
        </w:rPr>
        <w:t xml:space="preserve"> </w:t>
      </w:r>
      <w:proofErr w:type="spellStart"/>
      <w:r w:rsidR="00B33085">
        <w:rPr>
          <w:rFonts w:ascii="Times New Roman" w:hAnsi="Times New Roman" w:cs="Times New Roman"/>
          <w:sz w:val="24"/>
          <w:szCs w:val="24"/>
        </w:rPr>
        <w:t>atas</w:t>
      </w:r>
      <w:proofErr w:type="spellEnd"/>
      <w:r w:rsidR="009844C0">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yang </w:t>
      </w:r>
      <w:proofErr w:type="spellStart"/>
      <w:r w:rsidR="00B33085">
        <w:rPr>
          <w:rFonts w:ascii="Times New Roman" w:hAnsi="Times New Roman" w:cs="Times New Roman"/>
          <w:sz w:val="24"/>
          <w:szCs w:val="24"/>
        </w:rPr>
        <w:t>tiap</w:t>
      </w:r>
      <w:proofErr w:type="spellEnd"/>
      <w:r w:rsidR="00B33085">
        <w:rPr>
          <w:rFonts w:ascii="Times New Roman" w:hAnsi="Times New Roman" w:cs="Times New Roman"/>
          <w:sz w:val="24"/>
          <w:szCs w:val="24"/>
        </w:rPr>
        <w:t xml:space="preserve"> </w:t>
      </w:r>
      <w:proofErr w:type="spellStart"/>
      <w:r w:rsidR="009844C0">
        <w:rPr>
          <w:rFonts w:ascii="Times New Roman" w:hAnsi="Times New Roman" w:cs="Times New Roman"/>
          <w:sz w:val="24"/>
          <w:szCs w:val="24"/>
        </w:rPr>
        <w:t>perbab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sidR="00B33085">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sidR="009844C0">
        <w:rPr>
          <w:rFonts w:ascii="Times New Roman" w:hAnsi="Times New Roman" w:cs="Times New Roman"/>
          <w:sz w:val="24"/>
          <w:szCs w:val="24"/>
        </w:rPr>
        <w:t>akan</w:t>
      </w:r>
      <w:proofErr w:type="spellEnd"/>
      <w:r w:rsidR="009844C0">
        <w:rPr>
          <w:rFonts w:ascii="Times New Roman" w:hAnsi="Times New Roman" w:cs="Times New Roman"/>
          <w:sz w:val="24"/>
          <w:szCs w:val="24"/>
        </w:rPr>
        <w:t xml:space="preserve"> </w:t>
      </w:r>
      <w:proofErr w:type="spellStart"/>
      <w:r w:rsidR="009844C0">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r w:rsidR="009844C0">
        <w:rPr>
          <w:rFonts w:ascii="Times New Roman" w:hAnsi="Times New Roman" w:cs="Times New Roman"/>
          <w:sz w:val="24"/>
          <w:szCs w:val="24"/>
        </w:rP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372"/>
      </w:tblGrid>
      <w:tr w:rsidR="00B26572" w14:paraId="278E7D4A" w14:textId="77777777" w:rsidTr="00696E82">
        <w:tc>
          <w:tcPr>
            <w:tcW w:w="1129" w:type="dxa"/>
          </w:tcPr>
          <w:p w14:paraId="2572A2AF" w14:textId="704534AF" w:rsidR="00B26572" w:rsidRDefault="00B26572" w:rsidP="006D0932">
            <w:pPr>
              <w:spacing w:line="480" w:lineRule="auto"/>
              <w:jc w:val="both"/>
              <w:rPr>
                <w:rFonts w:ascii="Times New Roman" w:hAnsi="Times New Roman" w:cs="Times New Roman"/>
                <w:sz w:val="24"/>
                <w:szCs w:val="24"/>
              </w:rPr>
            </w:pPr>
            <w:r>
              <w:rPr>
                <w:rFonts w:ascii="Times New Roman" w:hAnsi="Times New Roman" w:cs="Times New Roman"/>
                <w:sz w:val="24"/>
                <w:szCs w:val="24"/>
              </w:rPr>
              <w:t>BAB I</w:t>
            </w:r>
          </w:p>
        </w:tc>
        <w:tc>
          <w:tcPr>
            <w:tcW w:w="6372" w:type="dxa"/>
          </w:tcPr>
          <w:p w14:paraId="39D7D18A" w14:textId="5B97D952" w:rsidR="00B26572" w:rsidRDefault="00B26572" w:rsidP="006D09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PENDAHULUAN. Bab </w:t>
            </w:r>
            <w:proofErr w:type="spellStart"/>
            <w:r w:rsidR="001308B0">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00B33085">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dari</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per</w:t>
            </w:r>
            <w:r w:rsidR="00B33085">
              <w:rPr>
                <w:rFonts w:ascii="Times New Roman" w:hAnsi="Times New Roman" w:cs="Times New Roman"/>
                <w:sz w:val="24"/>
                <w:szCs w:val="24"/>
              </w:rPr>
              <w:t>soalan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001308B0">
              <w:rPr>
                <w:rFonts w:ascii="Times New Roman" w:hAnsi="Times New Roman" w:cs="Times New Roman"/>
                <w:sz w:val="24"/>
                <w:szCs w:val="24"/>
              </w:rPr>
              <w:t>rsoalan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dan</w:t>
            </w:r>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ini</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atau</w:t>
            </w:r>
            <w:proofErr w:type="spellEnd"/>
            <w:r w:rsidR="001308B0">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dilakukan,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sebelumnya</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atau</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sidR="00B33085">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00B33085">
              <w:rPr>
                <w:rFonts w:ascii="Times New Roman" w:hAnsi="Times New Roman" w:cs="Times New Roman"/>
                <w:sz w:val="24"/>
                <w:szCs w:val="24"/>
              </w:rPr>
              <w:t>terkait</w:t>
            </w:r>
            <w:proofErr w:type="spellEnd"/>
            <w:r w:rsidR="00B3308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B33085">
              <w:rPr>
                <w:rFonts w:ascii="Times New Roman" w:hAnsi="Times New Roman" w:cs="Times New Roman"/>
                <w:sz w:val="24"/>
                <w:szCs w:val="24"/>
              </w:rPr>
              <w:t>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dari</w:t>
            </w:r>
            <w:proofErr w:type="spellEnd"/>
            <w:r w:rsidR="001308B0">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r w:rsidR="00B33085">
              <w:rPr>
                <w:rFonts w:ascii="Times New Roman" w:hAnsi="Times New Roman" w:cs="Times New Roman"/>
                <w:sz w:val="24"/>
                <w:szCs w:val="24"/>
              </w:rPr>
              <w:t>nya</w:t>
            </w:r>
            <w:proofErr w:type="spellEnd"/>
            <w:r>
              <w:rPr>
                <w:rFonts w:ascii="Times New Roman" w:hAnsi="Times New Roman" w:cs="Times New Roman"/>
                <w:sz w:val="24"/>
                <w:szCs w:val="24"/>
              </w:rPr>
              <w:t>.</w:t>
            </w:r>
          </w:p>
        </w:tc>
      </w:tr>
      <w:tr w:rsidR="00B26572" w14:paraId="6AA9D2F8" w14:textId="77777777" w:rsidTr="00696E82">
        <w:tc>
          <w:tcPr>
            <w:tcW w:w="1129" w:type="dxa"/>
          </w:tcPr>
          <w:p w14:paraId="206957C7" w14:textId="2CCDA8A4" w:rsidR="00B26572" w:rsidRDefault="00B26572" w:rsidP="006D0932">
            <w:pPr>
              <w:spacing w:line="480" w:lineRule="auto"/>
              <w:jc w:val="both"/>
              <w:rPr>
                <w:rFonts w:ascii="Times New Roman" w:hAnsi="Times New Roman" w:cs="Times New Roman"/>
                <w:sz w:val="24"/>
                <w:szCs w:val="24"/>
              </w:rPr>
            </w:pPr>
            <w:r>
              <w:rPr>
                <w:rFonts w:ascii="Times New Roman" w:hAnsi="Times New Roman" w:cs="Times New Roman"/>
                <w:sz w:val="24"/>
                <w:szCs w:val="24"/>
              </w:rPr>
              <w:t>BAB II</w:t>
            </w:r>
          </w:p>
        </w:tc>
        <w:tc>
          <w:tcPr>
            <w:tcW w:w="6372" w:type="dxa"/>
          </w:tcPr>
          <w:p w14:paraId="0459233F" w14:textId="5912A0F3" w:rsidR="00B26572" w:rsidRDefault="00B26572" w:rsidP="006D09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TINJAUAN KONSEPTUAL. Bab </w:t>
            </w:r>
            <w:proofErr w:type="spellStart"/>
            <w:r w:rsidR="001308B0">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menguraikan</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mengenai</w:t>
            </w:r>
            <w:proofErr w:type="spellEnd"/>
            <w:r w:rsidR="00711B0C">
              <w:rPr>
                <w:rFonts w:ascii="Times New Roman" w:hAnsi="Times New Roman" w:cs="Times New Roman"/>
                <w:sz w:val="24"/>
                <w:szCs w:val="24"/>
              </w:rPr>
              <w:t xml:space="preserve"> </w:t>
            </w:r>
            <w:proofErr w:type="spellStart"/>
            <w:r w:rsidR="006544EE">
              <w:rPr>
                <w:rFonts w:ascii="Times New Roman" w:hAnsi="Times New Roman" w:cs="Times New Roman"/>
                <w:sz w:val="24"/>
                <w:szCs w:val="24"/>
              </w:rPr>
              <w:t>tinjauan</w:t>
            </w:r>
            <w:proofErr w:type="spellEnd"/>
            <w:r w:rsidR="006544EE">
              <w:rPr>
                <w:rFonts w:ascii="Times New Roman" w:hAnsi="Times New Roman" w:cs="Times New Roman"/>
                <w:sz w:val="24"/>
                <w:szCs w:val="24"/>
              </w:rPr>
              <w:t xml:space="preserve"> </w:t>
            </w:r>
            <w:proofErr w:type="spellStart"/>
            <w:r w:rsidR="006544EE">
              <w:rPr>
                <w:rFonts w:ascii="Times New Roman" w:hAnsi="Times New Roman" w:cs="Times New Roman"/>
                <w:sz w:val="24"/>
                <w:szCs w:val="24"/>
              </w:rPr>
              <w:t>umum</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tinjauan</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umum</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pertama</w:t>
            </w:r>
            <w:proofErr w:type="spellEnd"/>
            <w:r w:rsidR="00711B0C">
              <w:rPr>
                <w:rFonts w:ascii="Times New Roman" w:hAnsi="Times New Roman" w:cs="Times New Roman"/>
                <w:sz w:val="24"/>
                <w:szCs w:val="24"/>
              </w:rPr>
              <w:t xml:space="preserve"> </w:t>
            </w:r>
            <w:proofErr w:type="spellStart"/>
            <w:r w:rsidR="006544EE">
              <w:rPr>
                <w:rFonts w:ascii="Times New Roman" w:hAnsi="Times New Roman" w:cs="Times New Roman"/>
                <w:sz w:val="24"/>
                <w:szCs w:val="24"/>
              </w:rPr>
              <w:t>tentang</w:t>
            </w:r>
            <w:proofErr w:type="spellEnd"/>
            <w:r w:rsidR="006544EE">
              <w:rPr>
                <w:rFonts w:ascii="Times New Roman" w:hAnsi="Times New Roman" w:cs="Times New Roman"/>
                <w:sz w:val="24"/>
                <w:szCs w:val="24"/>
              </w:rPr>
              <w:t xml:space="preserve"> </w:t>
            </w:r>
            <w:proofErr w:type="spellStart"/>
            <w:r w:rsidR="006544EE">
              <w:rPr>
                <w:rFonts w:ascii="Times New Roman" w:hAnsi="Times New Roman" w:cs="Times New Roman"/>
                <w:sz w:val="24"/>
                <w:szCs w:val="24"/>
              </w:rPr>
              <w:t>sengketa</w:t>
            </w:r>
            <w:proofErr w:type="spellEnd"/>
            <w:r w:rsidR="006544EE">
              <w:rPr>
                <w:rFonts w:ascii="Times New Roman" w:hAnsi="Times New Roman" w:cs="Times New Roman"/>
                <w:sz w:val="24"/>
                <w:szCs w:val="24"/>
              </w:rPr>
              <w:t xml:space="preserve"> </w:t>
            </w:r>
            <w:proofErr w:type="spellStart"/>
            <w:r w:rsidR="006544EE">
              <w:rPr>
                <w:rFonts w:ascii="Times New Roman" w:hAnsi="Times New Roman" w:cs="Times New Roman"/>
                <w:sz w:val="24"/>
                <w:szCs w:val="24"/>
              </w:rPr>
              <w:t>yaitu</w:t>
            </w:r>
            <w:proofErr w:type="spellEnd"/>
            <w:r w:rsidR="006544EE">
              <w:rPr>
                <w:rFonts w:ascii="Times New Roman" w:hAnsi="Times New Roman" w:cs="Times New Roman"/>
                <w:sz w:val="24"/>
                <w:szCs w:val="24"/>
              </w:rPr>
              <w:t xml:space="preserve"> </w:t>
            </w:r>
            <w:proofErr w:type="spellStart"/>
            <w:r w:rsidR="006544EE">
              <w:rPr>
                <w:rFonts w:ascii="Times New Roman" w:hAnsi="Times New Roman" w:cs="Times New Roman"/>
                <w:sz w:val="24"/>
                <w:szCs w:val="24"/>
              </w:rPr>
              <w:t>pengertian</w:t>
            </w:r>
            <w:proofErr w:type="spellEnd"/>
            <w:r w:rsidR="006544EE">
              <w:rPr>
                <w:rFonts w:ascii="Times New Roman" w:hAnsi="Times New Roman" w:cs="Times New Roman"/>
                <w:sz w:val="24"/>
                <w:szCs w:val="24"/>
              </w:rPr>
              <w:t xml:space="preserve"> </w:t>
            </w:r>
            <w:proofErr w:type="spellStart"/>
            <w:r w:rsidR="006544EE">
              <w:rPr>
                <w:rFonts w:ascii="Times New Roman" w:hAnsi="Times New Roman" w:cs="Times New Roman"/>
                <w:sz w:val="24"/>
                <w:szCs w:val="24"/>
              </w:rPr>
              <w:t>sengketa</w:t>
            </w:r>
            <w:proofErr w:type="spellEnd"/>
            <w:r w:rsidR="006544EE">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jenis-jenis</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sengketa</w:t>
            </w:r>
            <w:proofErr w:type="spellEnd"/>
            <w:r w:rsidR="00711B0C">
              <w:rPr>
                <w:rFonts w:ascii="Times New Roman" w:hAnsi="Times New Roman" w:cs="Times New Roman"/>
                <w:sz w:val="24"/>
                <w:szCs w:val="24"/>
              </w:rPr>
              <w:t xml:space="preserve"> dan </w:t>
            </w:r>
            <w:proofErr w:type="spellStart"/>
            <w:r w:rsidR="00711B0C">
              <w:rPr>
                <w:rFonts w:ascii="Times New Roman" w:hAnsi="Times New Roman" w:cs="Times New Roman"/>
                <w:sz w:val="24"/>
                <w:szCs w:val="24"/>
              </w:rPr>
              <w:t>penyebab</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terjadinya</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sengketa</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Tinjauan</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umum</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kedua</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tentang</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penyelesaian</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sengketa</w:t>
            </w:r>
            <w:proofErr w:type="spellEnd"/>
            <w:r w:rsidR="00711B0C">
              <w:rPr>
                <w:rFonts w:ascii="Times New Roman" w:hAnsi="Times New Roman" w:cs="Times New Roman"/>
                <w:sz w:val="24"/>
                <w:szCs w:val="24"/>
              </w:rPr>
              <w:t xml:space="preserve"> </w:t>
            </w:r>
            <w:proofErr w:type="spellStart"/>
            <w:r w:rsidR="00711B0C">
              <w:rPr>
                <w:rFonts w:ascii="Times New Roman" w:hAnsi="Times New Roman" w:cs="Times New Roman"/>
                <w:sz w:val="24"/>
                <w:szCs w:val="24"/>
              </w:rPr>
              <w:t>yaitu</w:t>
            </w:r>
            <w:proofErr w:type="spellEnd"/>
            <w:r w:rsidR="00711B0C">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pengertian</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penyelesaian</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sengketa</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jenis</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penyelesaian</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sengketa</w:t>
            </w:r>
            <w:proofErr w:type="spellEnd"/>
            <w:r w:rsidR="00BD0028">
              <w:rPr>
                <w:rFonts w:ascii="Times New Roman" w:hAnsi="Times New Roman" w:cs="Times New Roman"/>
                <w:sz w:val="24"/>
                <w:szCs w:val="24"/>
              </w:rPr>
              <w:t xml:space="preserve"> dan </w:t>
            </w:r>
            <w:proofErr w:type="spellStart"/>
            <w:r w:rsidR="00BD0028">
              <w:rPr>
                <w:rFonts w:ascii="Times New Roman" w:hAnsi="Times New Roman" w:cs="Times New Roman"/>
                <w:sz w:val="24"/>
                <w:szCs w:val="24"/>
              </w:rPr>
              <w:t>cara</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penyelesaian</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sengketa</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Tinjauan</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umum</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ketiga</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tentang</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tanah</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yaitu</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pengertian</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tanah</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sertifikat</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hak</w:t>
            </w:r>
            <w:proofErr w:type="spellEnd"/>
            <w:r w:rsidR="00BD0028">
              <w:rPr>
                <w:rFonts w:ascii="Times New Roman" w:hAnsi="Times New Roman" w:cs="Times New Roman"/>
                <w:sz w:val="24"/>
                <w:szCs w:val="24"/>
              </w:rPr>
              <w:t xml:space="preserve"> </w:t>
            </w:r>
            <w:proofErr w:type="spellStart"/>
            <w:r w:rsidR="00BD0028">
              <w:rPr>
                <w:rFonts w:ascii="Times New Roman" w:hAnsi="Times New Roman" w:cs="Times New Roman"/>
                <w:sz w:val="24"/>
                <w:szCs w:val="24"/>
              </w:rPr>
              <w:t>milik</w:t>
            </w:r>
            <w:proofErr w:type="spellEnd"/>
            <w:r w:rsidR="00BD0028">
              <w:rPr>
                <w:rFonts w:ascii="Times New Roman" w:hAnsi="Times New Roman" w:cs="Times New Roman"/>
                <w:sz w:val="24"/>
                <w:szCs w:val="24"/>
              </w:rPr>
              <w:t xml:space="preserve">, </w:t>
            </w:r>
            <w:r w:rsidR="004C087E">
              <w:rPr>
                <w:rFonts w:ascii="Times New Roman" w:hAnsi="Times New Roman" w:cs="Times New Roman"/>
                <w:sz w:val="24"/>
                <w:szCs w:val="24"/>
              </w:rPr>
              <w:t xml:space="preserve">letter c </w:t>
            </w:r>
            <w:proofErr w:type="spellStart"/>
            <w:r w:rsidR="004C087E">
              <w:rPr>
                <w:rFonts w:ascii="Times New Roman" w:hAnsi="Times New Roman" w:cs="Times New Roman"/>
                <w:sz w:val="24"/>
                <w:szCs w:val="24"/>
              </w:rPr>
              <w:t>sebagai</w:t>
            </w:r>
            <w:proofErr w:type="spellEnd"/>
            <w:r w:rsidR="004C087E">
              <w:rPr>
                <w:rFonts w:ascii="Times New Roman" w:hAnsi="Times New Roman" w:cs="Times New Roman"/>
                <w:sz w:val="24"/>
                <w:szCs w:val="24"/>
              </w:rPr>
              <w:t xml:space="preserve"> </w:t>
            </w:r>
            <w:proofErr w:type="spellStart"/>
            <w:r w:rsidR="004C087E">
              <w:rPr>
                <w:rFonts w:ascii="Times New Roman" w:hAnsi="Times New Roman" w:cs="Times New Roman"/>
                <w:sz w:val="24"/>
                <w:szCs w:val="24"/>
              </w:rPr>
              <w:t>bukti</w:t>
            </w:r>
            <w:proofErr w:type="spellEnd"/>
            <w:r w:rsidR="004C087E">
              <w:rPr>
                <w:rFonts w:ascii="Times New Roman" w:hAnsi="Times New Roman" w:cs="Times New Roman"/>
                <w:sz w:val="24"/>
                <w:szCs w:val="24"/>
              </w:rPr>
              <w:t xml:space="preserve"> </w:t>
            </w:r>
            <w:proofErr w:type="spellStart"/>
            <w:r w:rsidR="004C087E">
              <w:rPr>
                <w:rFonts w:ascii="Times New Roman" w:hAnsi="Times New Roman" w:cs="Times New Roman"/>
                <w:sz w:val="24"/>
                <w:szCs w:val="24"/>
              </w:rPr>
              <w:t>kepemilikan</w:t>
            </w:r>
            <w:proofErr w:type="spellEnd"/>
            <w:r w:rsidR="004C087E">
              <w:rPr>
                <w:rFonts w:ascii="Times New Roman" w:hAnsi="Times New Roman" w:cs="Times New Roman"/>
                <w:sz w:val="24"/>
                <w:szCs w:val="24"/>
              </w:rPr>
              <w:t xml:space="preserve"> ha katas </w:t>
            </w:r>
            <w:proofErr w:type="spellStart"/>
            <w:r w:rsidR="004C087E">
              <w:rPr>
                <w:rFonts w:ascii="Times New Roman" w:hAnsi="Times New Roman" w:cs="Times New Roman"/>
                <w:sz w:val="24"/>
                <w:szCs w:val="24"/>
              </w:rPr>
              <w:t>tanah</w:t>
            </w:r>
            <w:proofErr w:type="spellEnd"/>
            <w:r w:rsidR="004C087E">
              <w:rPr>
                <w:rFonts w:ascii="Times New Roman" w:hAnsi="Times New Roman" w:cs="Times New Roman"/>
                <w:sz w:val="24"/>
                <w:szCs w:val="24"/>
              </w:rPr>
              <w:t xml:space="preserve"> </w:t>
            </w:r>
            <w:proofErr w:type="spellStart"/>
            <w:r w:rsidR="004C087E">
              <w:rPr>
                <w:rFonts w:ascii="Times New Roman" w:hAnsi="Times New Roman" w:cs="Times New Roman"/>
                <w:sz w:val="24"/>
                <w:szCs w:val="24"/>
              </w:rPr>
              <w:t>bekas</w:t>
            </w:r>
            <w:proofErr w:type="spellEnd"/>
            <w:r w:rsidR="004C087E">
              <w:rPr>
                <w:rFonts w:ascii="Times New Roman" w:hAnsi="Times New Roman" w:cs="Times New Roman"/>
                <w:sz w:val="24"/>
                <w:szCs w:val="24"/>
              </w:rPr>
              <w:t xml:space="preserve"> </w:t>
            </w:r>
            <w:proofErr w:type="spellStart"/>
            <w:r w:rsidR="004C087E">
              <w:rPr>
                <w:rFonts w:ascii="Times New Roman" w:hAnsi="Times New Roman" w:cs="Times New Roman"/>
                <w:sz w:val="24"/>
                <w:szCs w:val="24"/>
              </w:rPr>
              <w:t>hak</w:t>
            </w:r>
            <w:proofErr w:type="spellEnd"/>
            <w:r w:rsidR="004C087E">
              <w:rPr>
                <w:rFonts w:ascii="Times New Roman" w:hAnsi="Times New Roman" w:cs="Times New Roman"/>
                <w:sz w:val="24"/>
                <w:szCs w:val="24"/>
              </w:rPr>
              <w:t xml:space="preserve"> </w:t>
            </w:r>
            <w:proofErr w:type="spellStart"/>
            <w:r w:rsidR="004C087E">
              <w:rPr>
                <w:rFonts w:ascii="Times New Roman" w:hAnsi="Times New Roman" w:cs="Times New Roman"/>
                <w:sz w:val="24"/>
                <w:szCs w:val="24"/>
              </w:rPr>
              <w:t>milik</w:t>
            </w:r>
            <w:proofErr w:type="spellEnd"/>
            <w:r w:rsidR="004C087E">
              <w:rPr>
                <w:rFonts w:ascii="Times New Roman" w:hAnsi="Times New Roman" w:cs="Times New Roman"/>
                <w:sz w:val="24"/>
                <w:szCs w:val="24"/>
              </w:rPr>
              <w:t xml:space="preserve"> </w:t>
            </w:r>
            <w:proofErr w:type="spellStart"/>
            <w:r w:rsidR="004C087E">
              <w:rPr>
                <w:rFonts w:ascii="Times New Roman" w:hAnsi="Times New Roman" w:cs="Times New Roman"/>
                <w:sz w:val="24"/>
                <w:szCs w:val="24"/>
              </w:rPr>
              <w:t>adat</w:t>
            </w:r>
            <w:proofErr w:type="spellEnd"/>
            <w:r w:rsidR="004C087E">
              <w:rPr>
                <w:rFonts w:ascii="Times New Roman" w:hAnsi="Times New Roman" w:cs="Times New Roman"/>
                <w:sz w:val="24"/>
                <w:szCs w:val="24"/>
              </w:rPr>
              <w:t xml:space="preserve"> dan </w:t>
            </w:r>
            <w:proofErr w:type="spellStart"/>
            <w:r w:rsidR="004C087E">
              <w:rPr>
                <w:rFonts w:ascii="Times New Roman" w:hAnsi="Times New Roman" w:cs="Times New Roman"/>
                <w:sz w:val="24"/>
                <w:szCs w:val="24"/>
              </w:rPr>
              <w:t>akta</w:t>
            </w:r>
            <w:proofErr w:type="spellEnd"/>
            <w:r w:rsidR="004C087E">
              <w:rPr>
                <w:rFonts w:ascii="Times New Roman" w:hAnsi="Times New Roman" w:cs="Times New Roman"/>
                <w:sz w:val="24"/>
                <w:szCs w:val="24"/>
              </w:rPr>
              <w:t xml:space="preserve"> </w:t>
            </w:r>
            <w:proofErr w:type="spellStart"/>
            <w:r w:rsidR="004C087E">
              <w:rPr>
                <w:rFonts w:ascii="Times New Roman" w:hAnsi="Times New Roman" w:cs="Times New Roman"/>
                <w:sz w:val="24"/>
                <w:szCs w:val="24"/>
              </w:rPr>
              <w:t>jual</w:t>
            </w:r>
            <w:proofErr w:type="spellEnd"/>
            <w:r w:rsidR="004C087E">
              <w:rPr>
                <w:rFonts w:ascii="Times New Roman" w:hAnsi="Times New Roman" w:cs="Times New Roman"/>
                <w:sz w:val="24"/>
                <w:szCs w:val="24"/>
              </w:rPr>
              <w:t xml:space="preserve"> </w:t>
            </w:r>
            <w:proofErr w:type="spellStart"/>
            <w:r w:rsidR="004C087E">
              <w:rPr>
                <w:rFonts w:ascii="Times New Roman" w:hAnsi="Times New Roman" w:cs="Times New Roman"/>
                <w:sz w:val="24"/>
                <w:szCs w:val="24"/>
              </w:rPr>
              <w:t>beli</w:t>
            </w:r>
            <w:proofErr w:type="spellEnd"/>
            <w:r w:rsidR="004C087E">
              <w:rPr>
                <w:rFonts w:ascii="Times New Roman" w:hAnsi="Times New Roman" w:cs="Times New Roman"/>
                <w:sz w:val="24"/>
                <w:szCs w:val="24"/>
              </w:rPr>
              <w:t>.</w:t>
            </w:r>
          </w:p>
        </w:tc>
      </w:tr>
      <w:tr w:rsidR="00B26572" w14:paraId="572315B5" w14:textId="77777777" w:rsidTr="00696E82">
        <w:tc>
          <w:tcPr>
            <w:tcW w:w="1129" w:type="dxa"/>
          </w:tcPr>
          <w:p w14:paraId="100F5EF2" w14:textId="6FE80C39" w:rsidR="00B26572" w:rsidRDefault="00B26572" w:rsidP="006D0932">
            <w:pPr>
              <w:spacing w:line="480" w:lineRule="auto"/>
              <w:jc w:val="both"/>
              <w:rPr>
                <w:rFonts w:ascii="Times New Roman" w:hAnsi="Times New Roman" w:cs="Times New Roman"/>
                <w:sz w:val="24"/>
                <w:szCs w:val="24"/>
              </w:rPr>
            </w:pPr>
            <w:r>
              <w:rPr>
                <w:rFonts w:ascii="Times New Roman" w:hAnsi="Times New Roman" w:cs="Times New Roman"/>
                <w:sz w:val="24"/>
                <w:szCs w:val="24"/>
              </w:rPr>
              <w:t>BAB III</w:t>
            </w:r>
          </w:p>
        </w:tc>
        <w:tc>
          <w:tcPr>
            <w:tcW w:w="6372" w:type="dxa"/>
          </w:tcPr>
          <w:p w14:paraId="38BA1E24" w14:textId="714D65DF" w:rsidR="00B26572" w:rsidRDefault="00696E82" w:rsidP="006D09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DAN PEMBAHASAN. Bab </w:t>
            </w:r>
            <w:proofErr w:type="spellStart"/>
            <w:r w:rsidR="001308B0">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00B33085">
              <w:rPr>
                <w:rFonts w:ascii="Times New Roman" w:hAnsi="Times New Roman" w:cs="Times New Roman"/>
                <w:sz w:val="24"/>
                <w:szCs w:val="24"/>
              </w:rPr>
              <w:t>jelaskan</w:t>
            </w:r>
            <w:proofErr w:type="spellEnd"/>
            <w:r w:rsidR="00B33085">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sesuai</w:t>
            </w:r>
            <w:proofErr w:type="spellEnd"/>
            <w:r w:rsidR="001308B0">
              <w:rPr>
                <w:rFonts w:ascii="Times New Roman" w:hAnsi="Times New Roman" w:cs="Times New Roman"/>
                <w:sz w:val="24"/>
                <w:szCs w:val="24"/>
              </w:rPr>
              <w:t xml:space="preserve"> </w:t>
            </w:r>
            <w:r w:rsidR="00B33085">
              <w:rPr>
                <w:rFonts w:ascii="Times New Roman" w:hAnsi="Times New Roman" w:cs="Times New Roman"/>
                <w:sz w:val="24"/>
                <w:szCs w:val="24"/>
              </w:rPr>
              <w:t>pada</w:t>
            </w:r>
            <w:r w:rsidR="001308B0">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dikaji</w:t>
            </w:r>
            <w:proofErr w:type="spellEnd"/>
            <w:r w:rsidR="00B33085">
              <w:rPr>
                <w:rFonts w:ascii="Times New Roman" w:hAnsi="Times New Roman" w:cs="Times New Roman"/>
                <w:sz w:val="24"/>
                <w:szCs w:val="24"/>
              </w:rPr>
              <w:t xml:space="preserve"> </w:t>
            </w:r>
            <w:r>
              <w:rPr>
                <w:rFonts w:ascii="Times New Roman" w:hAnsi="Times New Roman" w:cs="Times New Roman"/>
                <w:sz w:val="24"/>
                <w:szCs w:val="24"/>
              </w:rPr>
              <w:t>(1)</w:t>
            </w:r>
            <w:r w:rsidR="00A54575">
              <w:rPr>
                <w:rFonts w:ascii="Times New Roman" w:hAnsi="Times New Roman" w:cs="Times New Roman"/>
                <w:sz w:val="24"/>
                <w:szCs w:val="24"/>
              </w:rPr>
              <w:t xml:space="preserve"> Akar </w:t>
            </w:r>
            <w:proofErr w:type="spellStart"/>
            <w:r w:rsidR="00A54575">
              <w:rPr>
                <w:rFonts w:ascii="Times New Roman" w:hAnsi="Times New Roman" w:cs="Times New Roman"/>
                <w:sz w:val="24"/>
                <w:szCs w:val="24"/>
              </w:rPr>
              <w:t>Permasalahan</w:t>
            </w:r>
            <w:proofErr w:type="spellEnd"/>
            <w:r w:rsidR="00A54575">
              <w:rPr>
                <w:rFonts w:ascii="Times New Roman" w:hAnsi="Times New Roman" w:cs="Times New Roman"/>
                <w:sz w:val="24"/>
                <w:szCs w:val="24"/>
              </w:rPr>
              <w:t xml:space="preserve"> </w:t>
            </w:r>
            <w:proofErr w:type="spellStart"/>
            <w:r w:rsidR="00A54575">
              <w:rPr>
                <w:rFonts w:ascii="Times New Roman" w:hAnsi="Times New Roman" w:cs="Times New Roman"/>
                <w:sz w:val="24"/>
                <w:szCs w:val="24"/>
              </w:rPr>
              <w:t>Sengketa</w:t>
            </w:r>
            <w:proofErr w:type="spellEnd"/>
            <w:r w:rsidR="00A54575">
              <w:rPr>
                <w:rFonts w:ascii="Times New Roman" w:hAnsi="Times New Roman" w:cs="Times New Roman"/>
                <w:sz w:val="24"/>
                <w:szCs w:val="24"/>
              </w:rPr>
              <w:t xml:space="preserve"> Tanah</w:t>
            </w:r>
            <w:r w:rsidR="002673A5" w:rsidRPr="002673A5">
              <w:rPr>
                <w:rFonts w:ascii="Times New Roman" w:hAnsi="Times New Roman" w:cs="Times New Roman"/>
                <w:sz w:val="24"/>
                <w:szCs w:val="24"/>
              </w:rPr>
              <w:t xml:space="preserve"> </w:t>
            </w:r>
            <w:r w:rsidR="00A54575">
              <w:rPr>
                <w:rFonts w:ascii="Times New Roman" w:hAnsi="Times New Roman" w:cs="Times New Roman"/>
                <w:sz w:val="24"/>
                <w:szCs w:val="24"/>
              </w:rPr>
              <w:t xml:space="preserve">(Studi </w:t>
            </w:r>
            <w:proofErr w:type="spellStart"/>
            <w:r w:rsidR="002673A5" w:rsidRPr="002673A5">
              <w:rPr>
                <w:rFonts w:ascii="Times New Roman" w:hAnsi="Times New Roman" w:cs="Times New Roman"/>
                <w:sz w:val="24"/>
                <w:szCs w:val="24"/>
              </w:rPr>
              <w:t>Putusan</w:t>
            </w:r>
            <w:proofErr w:type="spellEnd"/>
            <w:r w:rsidR="002673A5" w:rsidRPr="002673A5">
              <w:rPr>
                <w:rFonts w:ascii="Times New Roman" w:hAnsi="Times New Roman" w:cs="Times New Roman"/>
                <w:sz w:val="24"/>
                <w:szCs w:val="24"/>
              </w:rPr>
              <w:t xml:space="preserve"> </w:t>
            </w:r>
            <w:proofErr w:type="spellStart"/>
            <w:r w:rsidR="002673A5" w:rsidRPr="002673A5">
              <w:rPr>
                <w:rFonts w:ascii="Times New Roman" w:hAnsi="Times New Roman" w:cs="Times New Roman"/>
                <w:sz w:val="24"/>
                <w:szCs w:val="24"/>
              </w:rPr>
              <w:t>Nomor</w:t>
            </w:r>
            <w:proofErr w:type="spellEnd"/>
            <w:r w:rsidR="002673A5" w:rsidRPr="002673A5">
              <w:rPr>
                <w:rFonts w:ascii="Times New Roman" w:hAnsi="Times New Roman" w:cs="Times New Roman"/>
                <w:sz w:val="24"/>
                <w:szCs w:val="24"/>
              </w:rPr>
              <w:t xml:space="preserve"> 570 PK/PDT/2022</w:t>
            </w:r>
            <w:r w:rsidR="00A54575">
              <w:rPr>
                <w:rFonts w:ascii="Times New Roman" w:hAnsi="Times New Roman" w:cs="Times New Roman"/>
                <w:sz w:val="24"/>
                <w:szCs w:val="24"/>
              </w:rPr>
              <w:t>)</w:t>
            </w:r>
            <w:r w:rsidR="002673A5">
              <w:rPr>
                <w:rFonts w:ascii="Times New Roman" w:hAnsi="Times New Roman" w:cs="Times New Roman"/>
                <w:sz w:val="24"/>
                <w:szCs w:val="24"/>
              </w:rPr>
              <w:t xml:space="preserve"> </w:t>
            </w:r>
            <w:r w:rsidR="0077105D">
              <w:rPr>
                <w:rFonts w:ascii="Times New Roman" w:hAnsi="Times New Roman" w:cs="Times New Roman"/>
                <w:sz w:val="24"/>
                <w:szCs w:val="24"/>
              </w:rPr>
              <w:t xml:space="preserve">dan </w:t>
            </w:r>
            <w:r>
              <w:rPr>
                <w:rFonts w:ascii="Times New Roman" w:hAnsi="Times New Roman" w:cs="Times New Roman"/>
                <w:sz w:val="24"/>
                <w:szCs w:val="24"/>
              </w:rPr>
              <w:t xml:space="preserve">(2) </w:t>
            </w:r>
            <w:proofErr w:type="spellStart"/>
            <w:r w:rsidR="002673A5" w:rsidRPr="002673A5">
              <w:rPr>
                <w:rFonts w:ascii="Times New Roman" w:hAnsi="Times New Roman" w:cs="Times New Roman"/>
                <w:sz w:val="24"/>
                <w:szCs w:val="24"/>
              </w:rPr>
              <w:t>Pertimbangan</w:t>
            </w:r>
            <w:proofErr w:type="spellEnd"/>
            <w:r w:rsidR="002673A5" w:rsidRPr="002673A5">
              <w:rPr>
                <w:rFonts w:ascii="Times New Roman" w:hAnsi="Times New Roman" w:cs="Times New Roman"/>
                <w:sz w:val="24"/>
                <w:szCs w:val="24"/>
              </w:rPr>
              <w:t xml:space="preserve"> </w:t>
            </w:r>
            <w:proofErr w:type="spellStart"/>
            <w:r w:rsidR="002673A5" w:rsidRPr="002673A5">
              <w:rPr>
                <w:rFonts w:ascii="Times New Roman" w:hAnsi="Times New Roman" w:cs="Times New Roman"/>
                <w:sz w:val="24"/>
                <w:szCs w:val="24"/>
              </w:rPr>
              <w:t>Majelis</w:t>
            </w:r>
            <w:proofErr w:type="spellEnd"/>
            <w:r w:rsidR="002673A5" w:rsidRPr="002673A5">
              <w:rPr>
                <w:rFonts w:ascii="Times New Roman" w:hAnsi="Times New Roman" w:cs="Times New Roman"/>
                <w:sz w:val="24"/>
                <w:szCs w:val="24"/>
              </w:rPr>
              <w:t xml:space="preserve"> Hakim </w:t>
            </w:r>
            <w:r w:rsidR="00A54575">
              <w:rPr>
                <w:rFonts w:ascii="Times New Roman" w:hAnsi="Times New Roman" w:cs="Times New Roman"/>
                <w:sz w:val="24"/>
                <w:szCs w:val="24"/>
              </w:rPr>
              <w:t xml:space="preserve">dalam </w:t>
            </w:r>
            <w:proofErr w:type="spellStart"/>
            <w:r w:rsidR="00A54575">
              <w:rPr>
                <w:rFonts w:ascii="Times New Roman" w:hAnsi="Times New Roman" w:cs="Times New Roman"/>
                <w:sz w:val="24"/>
                <w:szCs w:val="24"/>
              </w:rPr>
              <w:t>Memutus</w:t>
            </w:r>
            <w:proofErr w:type="spellEnd"/>
            <w:r w:rsidR="00A54575">
              <w:rPr>
                <w:rFonts w:ascii="Times New Roman" w:hAnsi="Times New Roman" w:cs="Times New Roman"/>
                <w:sz w:val="24"/>
                <w:szCs w:val="24"/>
              </w:rPr>
              <w:t xml:space="preserve"> (Studi </w:t>
            </w:r>
            <w:proofErr w:type="spellStart"/>
            <w:r w:rsidR="002673A5" w:rsidRPr="002673A5">
              <w:rPr>
                <w:rFonts w:ascii="Times New Roman" w:hAnsi="Times New Roman" w:cs="Times New Roman"/>
                <w:sz w:val="24"/>
                <w:szCs w:val="24"/>
              </w:rPr>
              <w:t>Putusan</w:t>
            </w:r>
            <w:proofErr w:type="spellEnd"/>
            <w:r w:rsidR="002673A5" w:rsidRPr="002673A5">
              <w:rPr>
                <w:rFonts w:ascii="Times New Roman" w:hAnsi="Times New Roman" w:cs="Times New Roman"/>
                <w:sz w:val="24"/>
                <w:szCs w:val="24"/>
              </w:rPr>
              <w:t xml:space="preserve"> </w:t>
            </w:r>
            <w:proofErr w:type="spellStart"/>
            <w:r w:rsidR="002673A5" w:rsidRPr="002673A5">
              <w:rPr>
                <w:rFonts w:ascii="Times New Roman" w:hAnsi="Times New Roman" w:cs="Times New Roman"/>
                <w:sz w:val="24"/>
                <w:szCs w:val="24"/>
              </w:rPr>
              <w:t>Nomor</w:t>
            </w:r>
            <w:proofErr w:type="spellEnd"/>
            <w:r w:rsidR="002673A5" w:rsidRPr="002673A5">
              <w:rPr>
                <w:rFonts w:ascii="Times New Roman" w:hAnsi="Times New Roman" w:cs="Times New Roman"/>
                <w:sz w:val="24"/>
                <w:szCs w:val="24"/>
              </w:rPr>
              <w:t xml:space="preserve"> 570 PK/PDT/2022</w:t>
            </w:r>
            <w:r w:rsidR="00A54575">
              <w:rPr>
                <w:rFonts w:ascii="Times New Roman" w:hAnsi="Times New Roman" w:cs="Times New Roman"/>
                <w:sz w:val="24"/>
                <w:szCs w:val="24"/>
              </w:rPr>
              <w:t>).</w:t>
            </w:r>
          </w:p>
        </w:tc>
      </w:tr>
      <w:tr w:rsidR="00B26572" w14:paraId="52E1F32D" w14:textId="77777777" w:rsidTr="00696E82">
        <w:tc>
          <w:tcPr>
            <w:tcW w:w="1129" w:type="dxa"/>
          </w:tcPr>
          <w:p w14:paraId="7804974B" w14:textId="18DE7419" w:rsidR="00B26572" w:rsidRDefault="00696E82" w:rsidP="006D0932">
            <w:pPr>
              <w:spacing w:line="480" w:lineRule="auto"/>
              <w:jc w:val="both"/>
              <w:rPr>
                <w:rFonts w:ascii="Times New Roman" w:hAnsi="Times New Roman" w:cs="Times New Roman"/>
                <w:sz w:val="24"/>
                <w:szCs w:val="24"/>
              </w:rPr>
            </w:pPr>
            <w:r>
              <w:rPr>
                <w:rFonts w:ascii="Times New Roman" w:hAnsi="Times New Roman" w:cs="Times New Roman"/>
                <w:sz w:val="24"/>
                <w:szCs w:val="24"/>
              </w:rPr>
              <w:t>BAB IV</w:t>
            </w:r>
          </w:p>
        </w:tc>
        <w:tc>
          <w:tcPr>
            <w:tcW w:w="6372" w:type="dxa"/>
          </w:tcPr>
          <w:p w14:paraId="632D1094" w14:textId="608DB368" w:rsidR="00B26572" w:rsidRDefault="00696E82" w:rsidP="006D09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PENUTUP. Bab </w:t>
            </w:r>
            <w:proofErr w:type="spellStart"/>
            <w:r w:rsidR="001308B0">
              <w:rPr>
                <w:rFonts w:ascii="Times New Roman" w:hAnsi="Times New Roman" w:cs="Times New Roman"/>
                <w:sz w:val="24"/>
                <w:szCs w:val="24"/>
              </w:rPr>
              <w:t>terakhir</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atau</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simpulan</w:t>
            </w:r>
            <w:proofErr w:type="spellEnd"/>
            <w:r>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sebagaimana</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0811FF">
              <w:rPr>
                <w:rFonts w:ascii="Times New Roman" w:hAnsi="Times New Roman" w:cs="Times New Roman"/>
                <w:sz w:val="24"/>
                <w:szCs w:val="24"/>
              </w:rPr>
              <w:t>persoalan</w:t>
            </w:r>
            <w:proofErr w:type="spellEnd"/>
            <w:r w:rsidR="000811FF">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yang </w:t>
            </w:r>
            <w:proofErr w:type="spellStart"/>
            <w:r w:rsidR="001308B0">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w:t>
            </w:r>
            <w:r w:rsidR="000811FF">
              <w:rPr>
                <w:rFonts w:ascii="Times New Roman" w:hAnsi="Times New Roman" w:cs="Times New Roman"/>
                <w:sz w:val="24"/>
                <w:szCs w:val="24"/>
              </w:rPr>
              <w:t>atakan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satu</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kedua</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ketiga</w:t>
            </w:r>
            <w:proofErr w:type="spellEnd"/>
            <w:r w:rsidR="001308B0">
              <w:rPr>
                <w:rFonts w:ascii="Times New Roman" w:hAnsi="Times New Roman" w:cs="Times New Roman"/>
                <w:sz w:val="24"/>
                <w:szCs w:val="24"/>
              </w:rPr>
              <w:t xml:space="preserve"> dan </w:t>
            </w:r>
            <w:proofErr w:type="spellStart"/>
            <w:r w:rsidR="001308B0">
              <w:rPr>
                <w:rFonts w:ascii="Times New Roman" w:hAnsi="Times New Roman" w:cs="Times New Roman"/>
                <w:sz w:val="24"/>
                <w:szCs w:val="24"/>
              </w:rPr>
              <w:t>keempat</w:t>
            </w:r>
            <w:proofErr w:type="spellEnd"/>
            <w:r w:rsidR="001308B0">
              <w:rPr>
                <w:rFonts w:ascii="Times New Roman" w:hAnsi="Times New Roman" w:cs="Times New Roman"/>
                <w:sz w:val="24"/>
                <w:szCs w:val="24"/>
              </w:rPr>
              <w:t xml:space="preserve"> </w:t>
            </w:r>
            <w:proofErr w:type="spellStart"/>
            <w:r w:rsidR="001308B0">
              <w:rPr>
                <w:rFonts w:ascii="Times New Roman" w:hAnsi="Times New Roman" w:cs="Times New Roman"/>
                <w:sz w:val="24"/>
                <w:szCs w:val="24"/>
              </w:rPr>
              <w:t>atau</w:t>
            </w:r>
            <w:proofErr w:type="spellEnd"/>
            <w:r w:rsidR="001308B0">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dan saran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0811FF">
              <w:rPr>
                <w:rFonts w:ascii="Times New Roman" w:hAnsi="Times New Roman" w:cs="Times New Roman"/>
                <w:sz w:val="24"/>
                <w:szCs w:val="24"/>
              </w:rPr>
              <w:t>.</w:t>
            </w:r>
          </w:p>
        </w:tc>
      </w:tr>
    </w:tbl>
    <w:p w14:paraId="622CA57B" w14:textId="33F5D44D" w:rsidR="00B26572" w:rsidRDefault="00B26572" w:rsidP="0090159D">
      <w:pPr>
        <w:pStyle w:val="Heading2"/>
        <w:numPr>
          <w:ilvl w:val="0"/>
          <w:numId w:val="0"/>
        </w:numPr>
      </w:pPr>
    </w:p>
    <w:p w14:paraId="6554DE78" w14:textId="2A7C204D" w:rsidR="008B63F8" w:rsidRDefault="008B63F8">
      <w:pPr>
        <w:rPr>
          <w:rFonts w:ascii="Times New Roman" w:hAnsi="Times New Roman" w:cs="Times New Roman"/>
          <w:b/>
          <w:bCs/>
          <w:sz w:val="24"/>
          <w:szCs w:val="24"/>
        </w:rPr>
      </w:pPr>
    </w:p>
    <w:p w14:paraId="6CD43DCB" w14:textId="77777777" w:rsidR="00B020DD" w:rsidRDefault="00B020DD">
      <w:pPr>
        <w:rPr>
          <w:rFonts w:ascii="Times New Roman" w:hAnsi="Times New Roman" w:cs="Times New Roman"/>
          <w:b/>
          <w:bCs/>
          <w:sz w:val="28"/>
          <w:szCs w:val="28"/>
        </w:rPr>
      </w:pPr>
      <w:r>
        <w:rPr>
          <w:rFonts w:ascii="Times New Roman" w:hAnsi="Times New Roman" w:cs="Times New Roman"/>
          <w:b/>
          <w:bCs/>
          <w:sz w:val="28"/>
          <w:szCs w:val="28"/>
        </w:rPr>
        <w:br w:type="page"/>
      </w:r>
    </w:p>
    <w:p w14:paraId="3888B76E" w14:textId="77777777" w:rsidR="00954002" w:rsidRDefault="00954002" w:rsidP="0090159D">
      <w:pPr>
        <w:spacing w:after="0" w:line="480" w:lineRule="auto"/>
        <w:jc w:val="center"/>
        <w:rPr>
          <w:rFonts w:ascii="Times New Roman" w:hAnsi="Times New Roman" w:cs="Times New Roman"/>
          <w:b/>
          <w:bCs/>
          <w:sz w:val="28"/>
          <w:szCs w:val="28"/>
        </w:rPr>
        <w:sectPr w:rsidR="00954002" w:rsidSect="00776055">
          <w:headerReference w:type="default" r:id="rId16"/>
          <w:footerReference w:type="default" r:id="rId17"/>
          <w:headerReference w:type="first" r:id="rId18"/>
          <w:footerReference w:type="first" r:id="rId19"/>
          <w:pgSz w:w="11906" w:h="16838" w:code="9"/>
          <w:pgMar w:top="2268" w:right="1701" w:bottom="1701" w:left="2268" w:header="1701" w:footer="964" w:gutter="0"/>
          <w:pgNumType w:start="1"/>
          <w:cols w:space="708"/>
          <w:titlePg/>
          <w:docGrid w:linePitch="360"/>
        </w:sectPr>
      </w:pPr>
    </w:p>
    <w:p w14:paraId="47CDBD4A" w14:textId="77777777" w:rsidR="00C3697D" w:rsidRDefault="008B63F8" w:rsidP="005A5397">
      <w:pPr>
        <w:pStyle w:val="BAB"/>
      </w:pPr>
      <w:bookmarkStart w:id="41" w:name="_Toc190903345"/>
      <w:r>
        <w:t>BAB II</w:t>
      </w:r>
      <w:r w:rsidR="0024108B">
        <w:t xml:space="preserve"> </w:t>
      </w:r>
    </w:p>
    <w:p w14:paraId="5C3AD1FE" w14:textId="3AE398D3" w:rsidR="005A5397" w:rsidRPr="00277756" w:rsidRDefault="008B63F8" w:rsidP="00C3697D">
      <w:pPr>
        <w:pStyle w:val="BAB"/>
      </w:pPr>
      <w:r>
        <w:t>TINJAUAN KONSEPTUAL</w:t>
      </w:r>
      <w:bookmarkEnd w:id="41"/>
    </w:p>
    <w:p w14:paraId="5A52A132" w14:textId="23BAD76D" w:rsidR="00767C5E" w:rsidRPr="00374A9F" w:rsidRDefault="0080035F" w:rsidP="00A41F2C">
      <w:pPr>
        <w:pStyle w:val="2SUBBAB"/>
      </w:pPr>
      <w:bookmarkStart w:id="42" w:name="_Toc190903346"/>
      <w:proofErr w:type="spellStart"/>
      <w:r w:rsidRPr="00374A9F">
        <w:t>Tinjauan</w:t>
      </w:r>
      <w:proofErr w:type="spellEnd"/>
      <w:r w:rsidRPr="00374A9F">
        <w:t xml:space="preserve"> Umum </w:t>
      </w:r>
      <w:proofErr w:type="spellStart"/>
      <w:r w:rsidRPr="00374A9F">
        <w:t>Tentang</w:t>
      </w:r>
      <w:proofErr w:type="spellEnd"/>
      <w:r w:rsidR="00F949FE" w:rsidRPr="00374A9F">
        <w:t xml:space="preserve"> </w:t>
      </w:r>
      <w:proofErr w:type="spellStart"/>
      <w:r w:rsidR="00767C5E" w:rsidRPr="00374A9F">
        <w:t>Sengketa</w:t>
      </w:r>
      <w:bookmarkEnd w:id="42"/>
      <w:proofErr w:type="spellEnd"/>
    </w:p>
    <w:p w14:paraId="2CB8AF0E" w14:textId="61D26605" w:rsidR="00F949FE" w:rsidRDefault="00F949FE" w:rsidP="00A41F2C">
      <w:pPr>
        <w:pStyle w:val="2SUBSUBBAB"/>
      </w:pPr>
      <w:bookmarkStart w:id="43" w:name="_Toc190903347"/>
      <w:proofErr w:type="spellStart"/>
      <w:r>
        <w:t>Pengertian</w:t>
      </w:r>
      <w:proofErr w:type="spellEnd"/>
      <w:r>
        <w:t xml:space="preserve"> </w:t>
      </w:r>
      <w:proofErr w:type="spellStart"/>
      <w:r>
        <w:t>Sengketa</w:t>
      </w:r>
      <w:bookmarkEnd w:id="43"/>
      <w:proofErr w:type="spellEnd"/>
    </w:p>
    <w:p w14:paraId="4CE83C2F" w14:textId="71F1EDAF" w:rsidR="00A46567" w:rsidRDefault="00E657BA" w:rsidP="00CA2550">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sidR="00F05072">
        <w:rPr>
          <w:rFonts w:ascii="Times New Roman" w:hAnsi="Times New Roman" w:cs="Times New Roman"/>
          <w:sz w:val="24"/>
          <w:szCs w:val="24"/>
        </w:rPr>
        <w:t>sesuai</w:t>
      </w:r>
      <w:proofErr w:type="spellEnd"/>
      <w:r w:rsidR="00F05072">
        <w:rPr>
          <w:rFonts w:ascii="Times New Roman" w:hAnsi="Times New Roman" w:cs="Times New Roman"/>
          <w:sz w:val="24"/>
          <w:szCs w:val="24"/>
        </w:rPr>
        <w:t xml:space="preserve"> KBBI </w:t>
      </w:r>
      <w:proofErr w:type="spellStart"/>
      <w:r w:rsidR="00F05072">
        <w:rPr>
          <w:rFonts w:ascii="Times New Roman" w:hAnsi="Times New Roman" w:cs="Times New Roman"/>
          <w:sz w:val="24"/>
          <w:szCs w:val="24"/>
        </w:rPr>
        <w:t>merupakan</w:t>
      </w:r>
      <w:proofErr w:type="spellEnd"/>
      <w:r w:rsidR="00F05072">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pertengkaran</w:t>
      </w:r>
      <w:proofErr w:type="spellEnd"/>
      <w:r w:rsidR="006445D9">
        <w:rPr>
          <w:rFonts w:ascii="Times New Roman" w:hAnsi="Times New Roman" w:cs="Times New Roman"/>
          <w:sz w:val="24"/>
          <w:szCs w:val="24"/>
        </w:rPr>
        <w:t xml:space="preserve">, </w:t>
      </w:r>
      <w:proofErr w:type="spellStart"/>
      <w:r>
        <w:rPr>
          <w:rFonts w:ascii="Times New Roman" w:hAnsi="Times New Roman" w:cs="Times New Roman"/>
          <w:sz w:val="24"/>
          <w:szCs w:val="24"/>
        </w:rPr>
        <w:t>perbantahan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pertikaian</w:t>
      </w:r>
      <w:proofErr w:type="spellEnd"/>
      <w:r>
        <w:rPr>
          <w:rFonts w:ascii="Times New Roman" w:hAnsi="Times New Roman" w:cs="Times New Roman"/>
          <w:sz w:val="24"/>
          <w:szCs w:val="24"/>
        </w:rPr>
        <w:t>.</w:t>
      </w:r>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Sementara</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itu</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pengertian</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sengketa</w:t>
      </w:r>
      <w:proofErr w:type="spellEnd"/>
      <w:r w:rsidR="004B2F44">
        <w:rPr>
          <w:rFonts w:ascii="Times New Roman" w:hAnsi="Times New Roman" w:cs="Times New Roman"/>
          <w:sz w:val="24"/>
          <w:szCs w:val="24"/>
        </w:rPr>
        <w:t xml:space="preserve"> yang </w:t>
      </w:r>
      <w:proofErr w:type="spellStart"/>
      <w:r w:rsidR="004B2F44">
        <w:rPr>
          <w:rFonts w:ascii="Times New Roman" w:hAnsi="Times New Roman" w:cs="Times New Roman"/>
          <w:sz w:val="24"/>
          <w:szCs w:val="24"/>
        </w:rPr>
        <w:t>dikemukakan</w:t>
      </w:r>
      <w:proofErr w:type="spellEnd"/>
      <w:r w:rsidR="004B2F44">
        <w:rPr>
          <w:rFonts w:ascii="Times New Roman" w:hAnsi="Times New Roman" w:cs="Times New Roman"/>
          <w:sz w:val="24"/>
          <w:szCs w:val="24"/>
        </w:rPr>
        <w:t xml:space="preserve"> oleh </w:t>
      </w:r>
      <w:proofErr w:type="spellStart"/>
      <w:r w:rsidR="004B2F44">
        <w:rPr>
          <w:rFonts w:ascii="Times New Roman" w:hAnsi="Times New Roman" w:cs="Times New Roman"/>
          <w:sz w:val="24"/>
          <w:szCs w:val="24"/>
        </w:rPr>
        <w:t>Rachmadi</w:t>
      </w:r>
      <w:proofErr w:type="spellEnd"/>
      <w:r w:rsidR="004B2F44">
        <w:rPr>
          <w:rFonts w:ascii="Times New Roman" w:hAnsi="Times New Roman" w:cs="Times New Roman"/>
          <w:sz w:val="24"/>
          <w:szCs w:val="24"/>
        </w:rPr>
        <w:t xml:space="preserve"> Usman </w:t>
      </w:r>
      <w:proofErr w:type="spellStart"/>
      <w:r w:rsidR="004B2F44">
        <w:rPr>
          <w:rFonts w:ascii="Times New Roman" w:hAnsi="Times New Roman" w:cs="Times New Roman"/>
          <w:sz w:val="24"/>
          <w:szCs w:val="24"/>
        </w:rPr>
        <w:t>yaitu</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sebagai</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kelanjutan</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dari</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adanya</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permasalahan</w:t>
      </w:r>
      <w:proofErr w:type="spellEnd"/>
      <w:r w:rsidR="004B2F44">
        <w:rPr>
          <w:rStyle w:val="FootnoteReference"/>
          <w:rFonts w:ascii="Times New Roman" w:hAnsi="Times New Roman" w:cs="Times New Roman"/>
          <w:sz w:val="24"/>
          <w:szCs w:val="24"/>
        </w:rPr>
        <w:footnoteReference w:id="27"/>
      </w:r>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Sengketa</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itu</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biasanya</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terjadi</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antara</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individu</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dengan</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individu</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adanya</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permasalahan</w:t>
      </w:r>
      <w:proofErr w:type="spellEnd"/>
      <w:r w:rsidR="004B2F44">
        <w:rPr>
          <w:rFonts w:ascii="Times New Roman" w:hAnsi="Times New Roman" w:cs="Times New Roman"/>
          <w:sz w:val="24"/>
          <w:szCs w:val="24"/>
        </w:rPr>
        <w:t xml:space="preserve"> yang </w:t>
      </w:r>
      <w:proofErr w:type="spellStart"/>
      <w:r w:rsidR="004B2F44">
        <w:rPr>
          <w:rFonts w:ascii="Times New Roman" w:hAnsi="Times New Roman" w:cs="Times New Roman"/>
          <w:sz w:val="24"/>
          <w:szCs w:val="24"/>
        </w:rPr>
        <w:t>berkaitan</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dengan</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tanah</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tetapi</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tidak</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menyangkut</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sosial</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politik</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secara</w:t>
      </w:r>
      <w:proofErr w:type="spellEnd"/>
      <w:r w:rsidR="004B2F44">
        <w:rPr>
          <w:rFonts w:ascii="Times New Roman" w:hAnsi="Times New Roman" w:cs="Times New Roman"/>
          <w:sz w:val="24"/>
          <w:szCs w:val="24"/>
        </w:rPr>
        <w:t xml:space="preserve"> </w:t>
      </w:r>
      <w:proofErr w:type="spellStart"/>
      <w:r w:rsidR="004B2F44">
        <w:rPr>
          <w:rFonts w:ascii="Times New Roman" w:hAnsi="Times New Roman" w:cs="Times New Roman"/>
          <w:sz w:val="24"/>
          <w:szCs w:val="24"/>
        </w:rPr>
        <w:t>luas</w:t>
      </w:r>
      <w:proofErr w:type="spellEnd"/>
      <w:r w:rsidR="004B2F44">
        <w:rPr>
          <w:rFonts w:ascii="Times New Roman" w:hAnsi="Times New Roman" w:cs="Times New Roman"/>
          <w:sz w:val="24"/>
          <w:szCs w:val="24"/>
        </w:rPr>
        <w:t>.</w:t>
      </w:r>
    </w:p>
    <w:p w14:paraId="58CC8635" w14:textId="4662EEA8" w:rsidR="00E077A1" w:rsidRDefault="00EC0EAD" w:rsidP="00CA2550">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790064">
        <w:rPr>
          <w:rFonts w:ascii="Times New Roman" w:hAnsi="Times New Roman" w:cs="Times New Roman"/>
          <w:sz w:val="24"/>
          <w:szCs w:val="24"/>
        </w:rPr>
        <w:t>A. Mukti Arto</w:t>
      </w:r>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F16231">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sesuatu</w:t>
      </w:r>
      <w:proofErr w:type="spellEnd"/>
      <w:r w:rsidRPr="007725C4">
        <w:rPr>
          <w:rFonts w:ascii="Times New Roman" w:hAnsi="Times New Roman" w:cs="Times New Roman"/>
          <w:sz w:val="24"/>
          <w:szCs w:val="24"/>
        </w:rPr>
        <w:t xml:space="preserve"> yang </w:t>
      </w:r>
      <w:proofErr w:type="spellStart"/>
      <w:r w:rsidRPr="007725C4">
        <w:rPr>
          <w:rFonts w:ascii="Times New Roman" w:hAnsi="Times New Roman" w:cs="Times New Roman"/>
          <w:sz w:val="24"/>
          <w:szCs w:val="24"/>
        </w:rPr>
        <w:t>timbul</w:t>
      </w:r>
      <w:proofErr w:type="spellEnd"/>
      <w:r w:rsidRPr="007725C4">
        <w:rPr>
          <w:rFonts w:ascii="Times New Roman" w:hAnsi="Times New Roman" w:cs="Times New Roman"/>
          <w:sz w:val="24"/>
          <w:szCs w:val="24"/>
        </w:rPr>
        <w:t xml:space="preserve"> di </w:t>
      </w:r>
      <w:proofErr w:type="spellStart"/>
      <w:r w:rsidRPr="007725C4">
        <w:rPr>
          <w:rFonts w:ascii="Times New Roman" w:hAnsi="Times New Roman" w:cs="Times New Roman"/>
          <w:sz w:val="24"/>
          <w:szCs w:val="24"/>
        </w:rPr>
        <w:t>masyarakat</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karena</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adanya</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permasalahan</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perbedaan</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antara</w:t>
      </w:r>
      <w:proofErr w:type="spellEnd"/>
      <w:r w:rsidRPr="007725C4">
        <w:rPr>
          <w:rFonts w:ascii="Times New Roman" w:hAnsi="Times New Roman" w:cs="Times New Roman"/>
          <w:sz w:val="24"/>
          <w:szCs w:val="24"/>
        </w:rPr>
        <w:t xml:space="preserve"> das </w:t>
      </w:r>
      <w:proofErr w:type="spellStart"/>
      <w:r w:rsidRPr="007725C4">
        <w:rPr>
          <w:rFonts w:ascii="Times New Roman" w:hAnsi="Times New Roman" w:cs="Times New Roman"/>
          <w:sz w:val="24"/>
          <w:szCs w:val="24"/>
        </w:rPr>
        <w:t>sollen</w:t>
      </w:r>
      <w:proofErr w:type="spellEnd"/>
      <w:r w:rsidR="006445D9">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yaitu</w:t>
      </w:r>
      <w:proofErr w:type="spellEnd"/>
      <w:r w:rsidR="006445D9">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apa</w:t>
      </w:r>
      <w:proofErr w:type="spellEnd"/>
      <w:r w:rsidRPr="007725C4">
        <w:rPr>
          <w:rFonts w:ascii="Times New Roman" w:hAnsi="Times New Roman" w:cs="Times New Roman"/>
          <w:sz w:val="24"/>
          <w:szCs w:val="24"/>
        </w:rPr>
        <w:t xml:space="preserve"> yang </w:t>
      </w:r>
      <w:proofErr w:type="spellStart"/>
      <w:r w:rsidRPr="007725C4">
        <w:rPr>
          <w:rFonts w:ascii="Times New Roman" w:hAnsi="Times New Roman" w:cs="Times New Roman"/>
          <w:sz w:val="24"/>
          <w:szCs w:val="24"/>
        </w:rPr>
        <w:t>diinginkan</w:t>
      </w:r>
      <w:proofErr w:type="spellEnd"/>
      <w:r w:rsidR="006445D9">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dengan</w:t>
      </w:r>
      <w:proofErr w:type="spellEnd"/>
      <w:r w:rsidRPr="007725C4">
        <w:rPr>
          <w:rFonts w:ascii="Times New Roman" w:hAnsi="Times New Roman" w:cs="Times New Roman"/>
          <w:sz w:val="24"/>
          <w:szCs w:val="24"/>
        </w:rPr>
        <w:t xml:space="preserve"> das sein </w:t>
      </w:r>
      <w:proofErr w:type="spellStart"/>
      <w:r w:rsidR="006445D9">
        <w:rPr>
          <w:rFonts w:ascii="Times New Roman" w:hAnsi="Times New Roman" w:cs="Times New Roman"/>
          <w:sz w:val="24"/>
          <w:szCs w:val="24"/>
        </w:rPr>
        <w:t>yaitu</w:t>
      </w:r>
      <w:proofErr w:type="spellEnd"/>
      <w:r w:rsidR="006445D9">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apa</w:t>
      </w:r>
      <w:proofErr w:type="spellEnd"/>
      <w:r w:rsidRPr="007725C4">
        <w:rPr>
          <w:rFonts w:ascii="Times New Roman" w:hAnsi="Times New Roman" w:cs="Times New Roman"/>
          <w:sz w:val="24"/>
          <w:szCs w:val="24"/>
        </w:rPr>
        <w:t xml:space="preserve"> yang </w:t>
      </w:r>
      <w:proofErr w:type="spellStart"/>
      <w:r w:rsidRPr="007725C4">
        <w:rPr>
          <w:rFonts w:ascii="Times New Roman" w:hAnsi="Times New Roman" w:cs="Times New Roman"/>
          <w:sz w:val="24"/>
          <w:szCs w:val="24"/>
        </w:rPr>
        <w:t>terjadi</w:t>
      </w:r>
      <w:proofErr w:type="spellEnd"/>
      <w:r w:rsidR="006445D9">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sehingga</w:t>
      </w:r>
      <w:proofErr w:type="spellEnd"/>
      <w:r w:rsidR="006445D9">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dari</w:t>
      </w:r>
      <w:proofErr w:type="spellEnd"/>
      <w:r w:rsidR="006445D9">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kedua</w:t>
      </w:r>
      <w:proofErr w:type="spellEnd"/>
      <w:r w:rsidR="006445D9">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perbedaan</w:t>
      </w:r>
      <w:proofErr w:type="spellEnd"/>
      <w:r w:rsidR="006445D9">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tersebut</w:t>
      </w:r>
      <w:proofErr w:type="spellEnd"/>
      <w:r w:rsidR="006445D9">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menjadikan</w:t>
      </w:r>
      <w:proofErr w:type="spellEnd"/>
      <w:r w:rsidR="006445D9">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sebuah</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permasalahan</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jika</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masalah</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tersebut</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disebabkan</w:t>
      </w:r>
      <w:proofErr w:type="spellEnd"/>
      <w:r w:rsidRPr="007725C4">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karena</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pihak</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lain</w:t>
      </w:r>
      <w:proofErr w:type="spellEnd"/>
      <w:r w:rsidRPr="007725C4">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permasalahan</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tersebut</w:t>
      </w:r>
      <w:proofErr w:type="spellEnd"/>
      <w:r w:rsidRPr="007725C4">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bisa</w:t>
      </w:r>
      <w:proofErr w:type="spellEnd"/>
      <w:r w:rsidR="006445D9">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menimbulkan</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sengketa</w:t>
      </w:r>
      <w:proofErr w:type="spellEnd"/>
      <w:r w:rsidRPr="007725C4">
        <w:rPr>
          <w:rFonts w:ascii="Times New Roman" w:hAnsi="Times New Roman" w:cs="Times New Roman"/>
          <w:sz w:val="24"/>
          <w:szCs w:val="24"/>
        </w:rPr>
        <w:t>.</w:t>
      </w:r>
      <w:r w:rsidR="006445D9">
        <w:rPr>
          <w:rFonts w:ascii="Times New Roman" w:hAnsi="Times New Roman" w:cs="Times New Roman"/>
          <w:sz w:val="24"/>
          <w:szCs w:val="24"/>
        </w:rPr>
        <w:t xml:space="preserve"> Jika</w:t>
      </w:r>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sengketa</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tersebut</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berada</w:t>
      </w:r>
      <w:proofErr w:type="spellEnd"/>
      <w:r w:rsidRPr="007725C4">
        <w:rPr>
          <w:rFonts w:ascii="Times New Roman" w:hAnsi="Times New Roman" w:cs="Times New Roman"/>
          <w:sz w:val="24"/>
          <w:szCs w:val="24"/>
        </w:rPr>
        <w:t xml:space="preserve"> pada </w:t>
      </w:r>
      <w:proofErr w:type="spellStart"/>
      <w:r w:rsidRPr="007725C4">
        <w:rPr>
          <w:rFonts w:ascii="Times New Roman" w:hAnsi="Times New Roman" w:cs="Times New Roman"/>
          <w:sz w:val="24"/>
          <w:szCs w:val="24"/>
        </w:rPr>
        <w:t>tatanan</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sistem</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hukum</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dapat</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menjadi</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sengketa</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hukum</w:t>
      </w:r>
      <w:proofErr w:type="spellEnd"/>
      <w:r w:rsidRPr="007725C4">
        <w:rPr>
          <w:rFonts w:ascii="Times New Roman" w:hAnsi="Times New Roman" w:cs="Times New Roman"/>
          <w:sz w:val="24"/>
          <w:szCs w:val="24"/>
        </w:rPr>
        <w:t xml:space="preserve"> yang </w:t>
      </w:r>
      <w:proofErr w:type="spellStart"/>
      <w:r w:rsidRPr="007725C4">
        <w:rPr>
          <w:rFonts w:ascii="Times New Roman" w:hAnsi="Times New Roman" w:cs="Times New Roman"/>
          <w:sz w:val="24"/>
          <w:szCs w:val="24"/>
        </w:rPr>
        <w:t>dapat</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diseles</w:t>
      </w:r>
      <w:r w:rsidR="006445D9">
        <w:rPr>
          <w:rFonts w:ascii="Times New Roman" w:hAnsi="Times New Roman" w:cs="Times New Roman"/>
          <w:sz w:val="24"/>
          <w:szCs w:val="24"/>
        </w:rPr>
        <w:t>a</w:t>
      </w:r>
      <w:r w:rsidRPr="007725C4">
        <w:rPr>
          <w:rFonts w:ascii="Times New Roman" w:hAnsi="Times New Roman" w:cs="Times New Roman"/>
          <w:sz w:val="24"/>
          <w:szCs w:val="24"/>
        </w:rPr>
        <w:t>ikan</w:t>
      </w:r>
      <w:proofErr w:type="spellEnd"/>
      <w:r w:rsidRPr="007725C4">
        <w:rPr>
          <w:rFonts w:ascii="Times New Roman" w:hAnsi="Times New Roman" w:cs="Times New Roman"/>
          <w:sz w:val="24"/>
          <w:szCs w:val="24"/>
        </w:rPr>
        <w:t xml:space="preserve"> </w:t>
      </w:r>
      <w:r w:rsidR="006445D9">
        <w:rPr>
          <w:rFonts w:ascii="Times New Roman" w:hAnsi="Times New Roman" w:cs="Times New Roman"/>
          <w:sz w:val="24"/>
          <w:szCs w:val="24"/>
        </w:rPr>
        <w:t xml:space="preserve">pada </w:t>
      </w:r>
      <w:proofErr w:type="spellStart"/>
      <w:r w:rsidRPr="007725C4">
        <w:rPr>
          <w:rFonts w:ascii="Times New Roman" w:hAnsi="Times New Roman" w:cs="Times New Roman"/>
          <w:sz w:val="24"/>
          <w:szCs w:val="24"/>
        </w:rPr>
        <w:t>pengadilan</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atau</w:t>
      </w:r>
      <w:proofErr w:type="spellEnd"/>
      <w:r w:rsidRPr="007725C4">
        <w:rPr>
          <w:rFonts w:ascii="Times New Roman" w:hAnsi="Times New Roman" w:cs="Times New Roman"/>
          <w:sz w:val="24"/>
          <w:szCs w:val="24"/>
        </w:rPr>
        <w:t xml:space="preserve"> di </w:t>
      </w:r>
      <w:proofErr w:type="spellStart"/>
      <w:r w:rsidRPr="007725C4">
        <w:rPr>
          <w:rFonts w:ascii="Times New Roman" w:hAnsi="Times New Roman" w:cs="Times New Roman"/>
          <w:sz w:val="24"/>
          <w:szCs w:val="24"/>
        </w:rPr>
        <w:t>luar</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pengadilan</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tanpa</w:t>
      </w:r>
      <w:proofErr w:type="spellEnd"/>
      <w:r w:rsidRPr="007725C4">
        <w:rPr>
          <w:rFonts w:ascii="Times New Roman" w:hAnsi="Times New Roman" w:cs="Times New Roman"/>
          <w:sz w:val="24"/>
          <w:szCs w:val="24"/>
        </w:rPr>
        <w:t xml:space="preserve"> </w:t>
      </w:r>
      <w:proofErr w:type="spellStart"/>
      <w:r w:rsidRPr="007725C4">
        <w:rPr>
          <w:rFonts w:ascii="Times New Roman" w:hAnsi="Times New Roman" w:cs="Times New Roman"/>
          <w:sz w:val="24"/>
          <w:szCs w:val="24"/>
        </w:rPr>
        <w:t>melibatkan</w:t>
      </w:r>
      <w:proofErr w:type="spellEnd"/>
      <w:r w:rsidRPr="007725C4">
        <w:rPr>
          <w:rFonts w:ascii="Times New Roman" w:hAnsi="Times New Roman" w:cs="Times New Roman"/>
          <w:sz w:val="24"/>
          <w:szCs w:val="24"/>
        </w:rPr>
        <w:t xml:space="preserve"> proses </w:t>
      </w:r>
      <w:proofErr w:type="spellStart"/>
      <w:r w:rsidRPr="007725C4">
        <w:rPr>
          <w:rFonts w:ascii="Times New Roman" w:hAnsi="Times New Roman" w:cs="Times New Roman"/>
          <w:sz w:val="24"/>
          <w:szCs w:val="24"/>
        </w:rPr>
        <w:t>pengadilan</w:t>
      </w:r>
      <w:proofErr w:type="spellEnd"/>
      <w:r w:rsidRPr="007725C4">
        <w:rPr>
          <w:rFonts w:ascii="Times New Roman" w:hAnsi="Times New Roman" w:cs="Times New Roman"/>
          <w:sz w:val="24"/>
          <w:szCs w:val="24"/>
        </w:rPr>
        <w:t>.</w:t>
      </w:r>
      <w:r w:rsidRPr="007725C4">
        <w:rPr>
          <w:rStyle w:val="FootnoteReference"/>
          <w:rFonts w:ascii="Times New Roman" w:hAnsi="Times New Roman" w:cs="Times New Roman"/>
          <w:sz w:val="24"/>
          <w:szCs w:val="24"/>
        </w:rPr>
        <w:footnoteReference w:id="28"/>
      </w:r>
      <w:r w:rsidR="00E077A1">
        <w:rPr>
          <w:rFonts w:ascii="Times New Roman" w:hAnsi="Times New Roman" w:cs="Times New Roman"/>
          <w:sz w:val="24"/>
          <w:szCs w:val="24"/>
        </w:rPr>
        <w:t>.</w:t>
      </w:r>
    </w:p>
    <w:p w14:paraId="01DEFBFD" w14:textId="7C48F592" w:rsidR="004273FD" w:rsidRDefault="00E077A1" w:rsidP="00CA2550">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Nurnaningsih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Amriani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sidR="000811FF">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r w:rsidR="006445D9">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kedua</w:t>
      </w:r>
      <w:proofErr w:type="spellEnd"/>
      <w:r w:rsidR="006445D9">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tersebut</w:t>
      </w:r>
      <w:proofErr w:type="spellEnd"/>
      <w:r w:rsidR="004273FD">
        <w:rPr>
          <w:rFonts w:ascii="Times New Roman" w:hAnsi="Times New Roman" w:cs="Times New Roman"/>
          <w:sz w:val="24"/>
          <w:szCs w:val="24"/>
        </w:rPr>
        <w:t xml:space="preserve">. </w:t>
      </w:r>
      <w:proofErr w:type="spellStart"/>
      <w:r w:rsidR="000811FF">
        <w:rPr>
          <w:rFonts w:ascii="Times New Roman" w:hAnsi="Times New Roman" w:cs="Times New Roman"/>
          <w:sz w:val="24"/>
          <w:szCs w:val="24"/>
        </w:rPr>
        <w:t>Apabila</w:t>
      </w:r>
      <w:proofErr w:type="spellEnd"/>
      <w:r w:rsidR="006445D9">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telah</w:t>
      </w:r>
      <w:proofErr w:type="spellEnd"/>
      <w:r w:rsidR="006445D9">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terjadi</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kondisi</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tersebut</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dapat</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memperlihatkan</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adanya</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perbedaan</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pendapat</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antara</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pihak</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satu</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dengan</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pihak</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kedua</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sehingga</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timbul</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adanya</w:t>
      </w:r>
      <w:proofErr w:type="spellEnd"/>
      <w:r w:rsidR="004273FD">
        <w:rPr>
          <w:rFonts w:ascii="Times New Roman" w:hAnsi="Times New Roman" w:cs="Times New Roman"/>
          <w:sz w:val="24"/>
          <w:szCs w:val="24"/>
        </w:rPr>
        <w:t xml:space="preserve"> </w:t>
      </w:r>
      <w:proofErr w:type="spellStart"/>
      <w:r w:rsidR="004273FD">
        <w:rPr>
          <w:rFonts w:ascii="Times New Roman" w:hAnsi="Times New Roman" w:cs="Times New Roman"/>
          <w:sz w:val="24"/>
          <w:szCs w:val="24"/>
        </w:rPr>
        <w:t>sengketa</w:t>
      </w:r>
      <w:proofErr w:type="spellEnd"/>
      <w:r>
        <w:rPr>
          <w:rStyle w:val="FootnoteReference"/>
          <w:rFonts w:ascii="Times New Roman" w:hAnsi="Times New Roman" w:cs="Times New Roman"/>
          <w:sz w:val="24"/>
          <w:szCs w:val="24"/>
        </w:rPr>
        <w:footnoteReference w:id="29"/>
      </w:r>
      <w:r>
        <w:rPr>
          <w:rFonts w:ascii="Times New Roman" w:hAnsi="Times New Roman" w:cs="Times New Roman"/>
          <w:sz w:val="24"/>
          <w:szCs w:val="24"/>
        </w:rPr>
        <w:t>.</w:t>
      </w:r>
      <w:r w:rsidR="00B64488">
        <w:rPr>
          <w:rFonts w:ascii="Times New Roman" w:hAnsi="Times New Roman" w:cs="Times New Roman"/>
          <w:sz w:val="24"/>
          <w:szCs w:val="24"/>
        </w:rPr>
        <w:t xml:space="preserve"> </w:t>
      </w:r>
    </w:p>
    <w:p w14:paraId="719D3B3C" w14:textId="2B3E717F" w:rsidR="00E077A1" w:rsidRDefault="00B64488" w:rsidP="00CA2550">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Chomzah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006445D9">
        <w:rPr>
          <w:rFonts w:ascii="Times New Roman" w:hAnsi="Times New Roman" w:cs="Times New Roman"/>
          <w:sz w:val="24"/>
          <w:szCs w:val="24"/>
        </w:rPr>
        <w:t xml:space="preserve"> </w:t>
      </w:r>
      <w:proofErr w:type="spellStart"/>
      <w:r w:rsidR="000811FF">
        <w:rPr>
          <w:rFonts w:ascii="Times New Roman" w:hAnsi="Times New Roman" w:cs="Times New Roman"/>
          <w:sz w:val="24"/>
          <w:szCs w:val="24"/>
        </w:rPr>
        <w:t>perselisihan</w:t>
      </w:r>
      <w:proofErr w:type="spellEnd"/>
      <w:r w:rsidR="000811FF">
        <w:rPr>
          <w:rFonts w:ascii="Times New Roman" w:hAnsi="Times New Roman" w:cs="Times New Roman"/>
          <w:sz w:val="24"/>
          <w:szCs w:val="24"/>
        </w:rPr>
        <w:t xml:space="preserve"> </w:t>
      </w:r>
      <w:proofErr w:type="spellStart"/>
      <w:r w:rsidR="006445D9">
        <w:rPr>
          <w:rFonts w:ascii="Times New Roman" w:hAnsi="Times New Roman" w:cs="Times New Roman"/>
          <w:sz w:val="24"/>
          <w:szCs w:val="24"/>
        </w:rPr>
        <w:t>pendapat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anggapan</w:t>
      </w:r>
      <w:proofErr w:type="spellEnd"/>
      <w:r>
        <w:rPr>
          <w:rFonts w:ascii="Times New Roman" w:hAnsi="Times New Roman" w:cs="Times New Roman"/>
          <w:sz w:val="24"/>
          <w:szCs w:val="24"/>
        </w:rPr>
        <w:t xml:space="preserve"> </w:t>
      </w:r>
      <w:proofErr w:type="spellStart"/>
      <w:r w:rsidR="009011CC">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sidR="009011CC">
        <w:rPr>
          <w:rFonts w:ascii="Times New Roman" w:hAnsi="Times New Roman" w:cs="Times New Roman"/>
          <w:sz w:val="24"/>
          <w:szCs w:val="24"/>
        </w:rPr>
        <w:t>perbedaan</w:t>
      </w:r>
      <w:proofErr w:type="spellEnd"/>
      <w:r w:rsidR="009011CC">
        <w:rPr>
          <w:rFonts w:ascii="Times New Roman" w:hAnsi="Times New Roman" w:cs="Times New Roman"/>
          <w:sz w:val="24"/>
          <w:szCs w:val="24"/>
        </w:rPr>
        <w:t xml:space="preserve"> </w:t>
      </w:r>
      <w:proofErr w:type="spellStart"/>
      <w:r w:rsidR="009011CC">
        <w:rPr>
          <w:rFonts w:ascii="Times New Roman" w:hAnsi="Times New Roman" w:cs="Times New Roman"/>
          <w:sz w:val="24"/>
          <w:szCs w:val="24"/>
        </w:rPr>
        <w:t>pendapat</w:t>
      </w:r>
      <w:proofErr w:type="spellEnd"/>
      <w:r w:rsidR="009011CC">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009011CC">
        <w:rPr>
          <w:rFonts w:ascii="Times New Roman" w:hAnsi="Times New Roman" w:cs="Times New Roman"/>
          <w:sz w:val="24"/>
          <w:szCs w:val="24"/>
        </w:rPr>
        <w:t>adanya</w:t>
      </w:r>
      <w:proofErr w:type="spellEnd"/>
      <w:r w:rsidR="009011CC">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14:paraId="2C5AFA59" w14:textId="15233EFD" w:rsidR="0085655B" w:rsidRDefault="0085655B" w:rsidP="00CA2550">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Takdir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orang-orang </w:t>
      </w:r>
      <w:proofErr w:type="spellStart"/>
      <w:r w:rsidR="0059083B">
        <w:rPr>
          <w:rFonts w:ascii="Times New Roman" w:hAnsi="Times New Roman" w:cs="Times New Roman"/>
          <w:sz w:val="24"/>
          <w:szCs w:val="24"/>
        </w:rPr>
        <w:t>karena</w:t>
      </w:r>
      <w:proofErr w:type="spellEnd"/>
      <w:r w:rsidR="0059083B">
        <w:rPr>
          <w:rFonts w:ascii="Times New Roman" w:hAnsi="Times New Roman" w:cs="Times New Roman"/>
          <w:sz w:val="24"/>
          <w:szCs w:val="24"/>
        </w:rPr>
        <w:t xml:space="preserve"> </w:t>
      </w:r>
      <w:proofErr w:type="spellStart"/>
      <w:r w:rsidR="0059083B">
        <w:rPr>
          <w:rFonts w:ascii="Times New Roman" w:hAnsi="Times New Roman" w:cs="Times New Roman"/>
          <w:sz w:val="24"/>
          <w:szCs w:val="24"/>
        </w:rPr>
        <w:t>perbedaan</w:t>
      </w:r>
      <w:proofErr w:type="spellEnd"/>
      <w:r w:rsidR="0059083B">
        <w:rPr>
          <w:rFonts w:ascii="Times New Roman" w:hAnsi="Times New Roman" w:cs="Times New Roman"/>
          <w:sz w:val="24"/>
          <w:szCs w:val="24"/>
        </w:rPr>
        <w:t xml:space="preserve"> </w:t>
      </w:r>
      <w:proofErr w:type="spellStart"/>
      <w:r w:rsidR="0059083B">
        <w:rPr>
          <w:rFonts w:ascii="Times New Roman" w:hAnsi="Times New Roman" w:cs="Times New Roman"/>
          <w:sz w:val="24"/>
          <w:szCs w:val="24"/>
        </w:rPr>
        <w:t>pendapat</w:t>
      </w:r>
      <w:proofErr w:type="spellEnd"/>
      <w:r w:rsidR="0059083B">
        <w:rPr>
          <w:rFonts w:ascii="Times New Roman" w:hAnsi="Times New Roman" w:cs="Times New Roman"/>
          <w:sz w:val="24"/>
          <w:szCs w:val="24"/>
        </w:rPr>
        <w:t xml:space="preserve"> yang </w:t>
      </w:r>
      <w:proofErr w:type="spellStart"/>
      <w:r w:rsidR="0059083B">
        <w:rPr>
          <w:rFonts w:ascii="Times New Roman" w:hAnsi="Times New Roman" w:cs="Times New Roman"/>
          <w:sz w:val="24"/>
          <w:szCs w:val="24"/>
        </w:rPr>
        <w:t>sifatnya</w:t>
      </w:r>
      <w:proofErr w:type="spellEnd"/>
      <w:r w:rsidR="0059083B">
        <w:rPr>
          <w:rFonts w:ascii="Times New Roman" w:hAnsi="Times New Roman" w:cs="Times New Roman"/>
          <w:sz w:val="24"/>
          <w:szCs w:val="24"/>
        </w:rPr>
        <w:t xml:space="preserve"> </w:t>
      </w:r>
      <w:proofErr w:type="spellStart"/>
      <w:r w:rsidR="0059083B">
        <w:rPr>
          <w:rFonts w:ascii="Times New Roman" w:hAnsi="Times New Roman" w:cs="Times New Roman"/>
          <w:sz w:val="24"/>
          <w:szCs w:val="24"/>
        </w:rPr>
        <w:t>nyata</w:t>
      </w:r>
      <w:proofErr w:type="spellEnd"/>
      <w:r w:rsidR="0059083B">
        <w:rPr>
          <w:rFonts w:ascii="Times New Roman" w:hAnsi="Times New Roman" w:cs="Times New Roman"/>
          <w:sz w:val="24"/>
          <w:szCs w:val="24"/>
        </w:rPr>
        <w:t xml:space="preserve"> </w:t>
      </w:r>
      <w:proofErr w:type="spellStart"/>
      <w:r w:rsidR="0059083B">
        <w:rPr>
          <w:rFonts w:ascii="Times New Roman" w:hAnsi="Times New Roman" w:cs="Times New Roman"/>
          <w:sz w:val="24"/>
          <w:szCs w:val="24"/>
        </w:rPr>
        <w:t>atau</w:t>
      </w:r>
      <w:proofErr w:type="spellEnd"/>
      <w:r w:rsidR="0059083B">
        <w:rPr>
          <w:rFonts w:ascii="Times New Roman" w:hAnsi="Times New Roman" w:cs="Times New Roman"/>
          <w:sz w:val="24"/>
          <w:szCs w:val="24"/>
        </w:rPr>
        <w:t xml:space="preserve"> </w:t>
      </w:r>
      <w:proofErr w:type="spellStart"/>
      <w:r w:rsidR="0059083B">
        <w:rPr>
          <w:rFonts w:ascii="Times New Roman" w:hAnsi="Times New Roman" w:cs="Times New Roman"/>
          <w:sz w:val="24"/>
          <w:szCs w:val="24"/>
        </w:rPr>
        <w:t>perselisihan</w:t>
      </w:r>
      <w:proofErr w:type="spellEnd"/>
      <w:r w:rsidR="0059083B">
        <w:rPr>
          <w:rFonts w:ascii="Times New Roman" w:hAnsi="Times New Roman" w:cs="Times New Roman"/>
          <w:sz w:val="24"/>
          <w:szCs w:val="24"/>
        </w:rPr>
        <w:t xml:space="preserve"> yang </w:t>
      </w:r>
      <w:proofErr w:type="spellStart"/>
      <w:r w:rsidR="0059083B">
        <w:rPr>
          <w:rFonts w:ascii="Times New Roman" w:hAnsi="Times New Roman" w:cs="Times New Roman"/>
          <w:sz w:val="24"/>
          <w:szCs w:val="24"/>
        </w:rPr>
        <w:t>hanya</w:t>
      </w:r>
      <w:proofErr w:type="spellEnd"/>
      <w:r w:rsidR="0059083B">
        <w:rPr>
          <w:rFonts w:ascii="Times New Roman" w:hAnsi="Times New Roman" w:cs="Times New Roman"/>
          <w:sz w:val="24"/>
          <w:szCs w:val="24"/>
        </w:rPr>
        <w:t xml:space="preserve"> </w:t>
      </w:r>
      <w:proofErr w:type="spellStart"/>
      <w:r w:rsidR="0059083B">
        <w:rPr>
          <w:rFonts w:ascii="Times New Roman" w:hAnsi="Times New Roman" w:cs="Times New Roman"/>
          <w:sz w:val="24"/>
          <w:szCs w:val="24"/>
        </w:rPr>
        <w:t>dianggap</w:t>
      </w:r>
      <w:proofErr w:type="spellEnd"/>
      <w:r w:rsidR="0059083B">
        <w:rPr>
          <w:rFonts w:ascii="Times New Roman" w:hAnsi="Times New Roman" w:cs="Times New Roman"/>
          <w:sz w:val="24"/>
          <w:szCs w:val="24"/>
        </w:rPr>
        <w:t xml:space="preserve"> oleh orang-orang </w:t>
      </w:r>
      <w:proofErr w:type="spellStart"/>
      <w:r w:rsidR="0059083B">
        <w:rPr>
          <w:rFonts w:ascii="Times New Roman" w:hAnsi="Times New Roman" w:cs="Times New Roman"/>
          <w:sz w:val="24"/>
          <w:szCs w:val="24"/>
        </w:rPr>
        <w:t>tersebut</w:t>
      </w:r>
      <w:proofErr w:type="spellEnd"/>
      <w:r w:rsidR="0059083B">
        <w:rPr>
          <w:rStyle w:val="FootnoteReference"/>
          <w:rFonts w:ascii="Times New Roman" w:hAnsi="Times New Roman" w:cs="Times New Roman"/>
          <w:sz w:val="24"/>
          <w:szCs w:val="24"/>
        </w:rPr>
        <w:footnoteReference w:id="31"/>
      </w:r>
      <w:r w:rsidR="0059083B">
        <w:rPr>
          <w:rFonts w:ascii="Times New Roman" w:hAnsi="Times New Roman" w:cs="Times New Roman"/>
          <w:sz w:val="24"/>
          <w:szCs w:val="24"/>
        </w:rPr>
        <w:t>.</w:t>
      </w:r>
    </w:p>
    <w:p w14:paraId="14769F6F" w14:textId="043CD7F0" w:rsidR="005A394A" w:rsidRDefault="005A394A" w:rsidP="00CA2550">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Suyud Margono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sidR="000811FF">
        <w:rPr>
          <w:rFonts w:ascii="Times New Roman" w:hAnsi="Times New Roman" w:cs="Times New Roman"/>
          <w:sz w:val="24"/>
          <w:szCs w:val="24"/>
        </w:rPr>
        <w:t>dengan</w:t>
      </w:r>
      <w:proofErr w:type="spellEnd"/>
      <w:r w:rsidR="000811FF">
        <w:rPr>
          <w:rFonts w:ascii="Times New Roman" w:hAnsi="Times New Roman" w:cs="Times New Roman"/>
          <w:sz w:val="24"/>
          <w:szCs w:val="24"/>
        </w:rPr>
        <w:t xml:space="preserve"> </w:t>
      </w:r>
      <w:proofErr w:type="spellStart"/>
      <w:r>
        <w:rPr>
          <w:rFonts w:ascii="Times New Roman" w:hAnsi="Times New Roman" w:cs="Times New Roman"/>
          <w:sz w:val="24"/>
          <w:szCs w:val="24"/>
        </w:rPr>
        <w:t>awal</w:t>
      </w:r>
      <w:r w:rsidR="000811FF">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sidR="000811FF">
        <w:rPr>
          <w:rFonts w:ascii="Times New Roman" w:hAnsi="Times New Roman" w:cs="Times New Roman"/>
          <w:sz w:val="24"/>
          <w:szCs w:val="24"/>
        </w:rPr>
        <w: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berunjung</w:t>
      </w:r>
      <w:proofErr w:type="spellEnd"/>
      <w:r w:rsidR="00C8643D">
        <w:rPr>
          <w:rFonts w:ascii="Times New Roman" w:hAnsi="Times New Roman" w:cs="Times New Roman"/>
          <w:sz w:val="24"/>
          <w:szCs w:val="24"/>
        </w:rPr>
        <w:t xml:space="preserve"> pada </w:t>
      </w:r>
      <w:proofErr w:type="spellStart"/>
      <w:r w:rsidR="00C8643D">
        <w:rPr>
          <w:rFonts w:ascii="Times New Roman" w:hAnsi="Times New Roman" w:cs="Times New Roman"/>
          <w:sz w:val="24"/>
          <w:szCs w:val="24"/>
        </w:rPr>
        <w:t>konflik</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kepentingan</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karena</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tidak</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adanya</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titi</w:t>
      </w:r>
      <w:r w:rsidR="00380289">
        <w:rPr>
          <w:rFonts w:ascii="Times New Roman" w:hAnsi="Times New Roman" w:cs="Times New Roman"/>
          <w:sz w:val="24"/>
          <w:szCs w:val="24"/>
        </w:rPr>
        <w:t>k</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terang</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pihak</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satu</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dengan</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pihak</w:t>
      </w:r>
      <w:proofErr w:type="spellEnd"/>
      <w:r w:rsidR="00C8643D">
        <w:rPr>
          <w:rFonts w:ascii="Times New Roman" w:hAnsi="Times New Roman" w:cs="Times New Roman"/>
          <w:sz w:val="24"/>
          <w:szCs w:val="24"/>
        </w:rPr>
        <w:t xml:space="preserve"> lain. </w:t>
      </w:r>
      <w:proofErr w:type="spellStart"/>
      <w:r w:rsidR="00C8643D">
        <w:rPr>
          <w:rFonts w:ascii="Times New Roman" w:hAnsi="Times New Roman" w:cs="Times New Roman"/>
          <w:sz w:val="24"/>
          <w:szCs w:val="24"/>
        </w:rPr>
        <w:t>Pihak-pihak</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tersebut</w:t>
      </w:r>
      <w:proofErr w:type="spellEnd"/>
      <w:r w:rsidR="00C8643D">
        <w:rPr>
          <w:rFonts w:ascii="Times New Roman" w:hAnsi="Times New Roman" w:cs="Times New Roman"/>
          <w:sz w:val="24"/>
          <w:szCs w:val="24"/>
        </w:rPr>
        <w:t xml:space="preserve"> yang </w:t>
      </w:r>
      <w:proofErr w:type="spellStart"/>
      <w:r w:rsidR="00C8643D">
        <w:rPr>
          <w:rFonts w:ascii="Times New Roman" w:hAnsi="Times New Roman" w:cs="Times New Roman"/>
          <w:sz w:val="24"/>
          <w:szCs w:val="24"/>
        </w:rPr>
        <w:t>memiliki</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pendapat</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berbeda</w:t>
      </w:r>
      <w:proofErr w:type="spellEnd"/>
      <w:r w:rsidR="00C8643D">
        <w:rPr>
          <w:rFonts w:ascii="Times New Roman" w:hAnsi="Times New Roman" w:cs="Times New Roman"/>
          <w:sz w:val="24"/>
          <w:szCs w:val="24"/>
        </w:rPr>
        <w:t xml:space="preserve"> </w:t>
      </w:r>
      <w:proofErr w:type="spellStart"/>
      <w:r w:rsidR="009011CC">
        <w:rPr>
          <w:rFonts w:ascii="Times New Roman" w:hAnsi="Times New Roman" w:cs="Times New Roman"/>
          <w:sz w:val="24"/>
          <w:szCs w:val="24"/>
        </w:rPr>
        <w:t>yaitu</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pihak</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satu</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dengan</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pihak</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lain</w:t>
      </w:r>
      <w:r w:rsidR="009011CC">
        <w:rPr>
          <w:rFonts w:ascii="Times New Roman" w:hAnsi="Times New Roman" w:cs="Times New Roman"/>
          <w:sz w:val="24"/>
          <w:szCs w:val="24"/>
        </w:rPr>
        <w:t>nya</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dapat</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menumbulkan</w:t>
      </w:r>
      <w:proofErr w:type="spellEnd"/>
      <w:r w:rsidR="00C8643D">
        <w:rPr>
          <w:rFonts w:ascii="Times New Roman" w:hAnsi="Times New Roman" w:cs="Times New Roman"/>
          <w:sz w:val="24"/>
          <w:szCs w:val="24"/>
        </w:rPr>
        <w:t xml:space="preserve"> </w:t>
      </w:r>
      <w:proofErr w:type="spellStart"/>
      <w:r w:rsidR="00C8643D">
        <w:rPr>
          <w:rFonts w:ascii="Times New Roman" w:hAnsi="Times New Roman" w:cs="Times New Roman"/>
          <w:sz w:val="24"/>
          <w:szCs w:val="24"/>
        </w:rPr>
        <w:t>sengketa</w:t>
      </w:r>
      <w:proofErr w:type="spellEnd"/>
      <w:r w:rsidR="00C8643D">
        <w:rPr>
          <w:rStyle w:val="FootnoteReference"/>
          <w:rFonts w:ascii="Times New Roman" w:hAnsi="Times New Roman" w:cs="Times New Roman"/>
          <w:sz w:val="24"/>
          <w:szCs w:val="24"/>
        </w:rPr>
        <w:footnoteReference w:id="32"/>
      </w:r>
      <w:r w:rsidR="00C8643D">
        <w:rPr>
          <w:rFonts w:ascii="Times New Roman" w:hAnsi="Times New Roman" w:cs="Times New Roman"/>
          <w:sz w:val="24"/>
          <w:szCs w:val="24"/>
        </w:rPr>
        <w:t xml:space="preserve">. </w:t>
      </w:r>
    </w:p>
    <w:p w14:paraId="1B848FCA" w14:textId="5FAAD9B0" w:rsidR="00FF36DC" w:rsidRPr="00E077A1" w:rsidRDefault="00FF36DC" w:rsidP="00CA2550">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Eddy </w:t>
      </w:r>
      <w:proofErr w:type="spellStart"/>
      <w:r>
        <w:rPr>
          <w:rFonts w:ascii="Times New Roman" w:hAnsi="Times New Roman" w:cs="Times New Roman"/>
          <w:sz w:val="24"/>
          <w:szCs w:val="24"/>
        </w:rPr>
        <w:t>Pranjoto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sengeketa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suatu</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perkara</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dapat</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terjadi</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ketika</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adanya</w:t>
      </w:r>
      <w:proofErr w:type="spellEnd"/>
      <w:r w:rsidR="003045DB">
        <w:rPr>
          <w:rFonts w:ascii="Times New Roman" w:hAnsi="Times New Roman" w:cs="Times New Roman"/>
          <w:sz w:val="24"/>
          <w:szCs w:val="24"/>
        </w:rPr>
        <w:t xml:space="preserve"> dua </w:t>
      </w:r>
      <w:proofErr w:type="spellStart"/>
      <w:r w:rsidR="003045DB">
        <w:rPr>
          <w:rFonts w:ascii="Times New Roman" w:hAnsi="Times New Roman" w:cs="Times New Roman"/>
          <w:sz w:val="24"/>
          <w:szCs w:val="24"/>
        </w:rPr>
        <w:t>kepentingan</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saling</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berlawanan</w:t>
      </w:r>
      <w:proofErr w:type="spellEnd"/>
      <w:r w:rsidR="005A5E94">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tidak</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dapat</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disatukan</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satu</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dengan</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lainnya</w:t>
      </w:r>
      <w:proofErr w:type="spellEnd"/>
      <w:r w:rsidR="003045DB">
        <w:rPr>
          <w:rFonts w:ascii="Times New Roman" w:hAnsi="Times New Roman" w:cs="Times New Roman"/>
          <w:sz w:val="24"/>
          <w:szCs w:val="24"/>
        </w:rPr>
        <w:t xml:space="preserve">, </w:t>
      </w:r>
      <w:r w:rsidR="005A5E94">
        <w:rPr>
          <w:rFonts w:ascii="Times New Roman" w:hAnsi="Times New Roman" w:cs="Times New Roman"/>
          <w:sz w:val="24"/>
          <w:szCs w:val="24"/>
        </w:rPr>
        <w:t xml:space="preserve">dan </w:t>
      </w:r>
      <w:proofErr w:type="spellStart"/>
      <w:r w:rsidR="003045DB">
        <w:rPr>
          <w:rFonts w:ascii="Times New Roman" w:hAnsi="Times New Roman" w:cs="Times New Roman"/>
          <w:sz w:val="24"/>
          <w:szCs w:val="24"/>
        </w:rPr>
        <w:t>tidak</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semua</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sengketa</w:t>
      </w:r>
      <w:proofErr w:type="spellEnd"/>
      <w:r w:rsidR="003045DB">
        <w:rPr>
          <w:rFonts w:ascii="Times New Roman" w:hAnsi="Times New Roman" w:cs="Times New Roman"/>
          <w:sz w:val="24"/>
          <w:szCs w:val="24"/>
        </w:rPr>
        <w:t xml:space="preserve"> yang </w:t>
      </w:r>
      <w:proofErr w:type="spellStart"/>
      <w:r w:rsidR="003045DB">
        <w:rPr>
          <w:rFonts w:ascii="Times New Roman" w:hAnsi="Times New Roman" w:cs="Times New Roman"/>
          <w:sz w:val="24"/>
          <w:szCs w:val="24"/>
        </w:rPr>
        <w:t>terjadi</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dapat</w:t>
      </w:r>
      <w:proofErr w:type="spellEnd"/>
      <w:r w:rsidR="003045DB">
        <w:rPr>
          <w:rFonts w:ascii="Times New Roman" w:hAnsi="Times New Roman" w:cs="Times New Roman"/>
          <w:sz w:val="24"/>
          <w:szCs w:val="24"/>
        </w:rPr>
        <w:t xml:space="preserve"> </w:t>
      </w:r>
      <w:proofErr w:type="spellStart"/>
      <w:r w:rsidR="003045DB">
        <w:rPr>
          <w:rFonts w:ascii="Times New Roman" w:hAnsi="Times New Roman" w:cs="Times New Roman"/>
          <w:sz w:val="24"/>
          <w:szCs w:val="24"/>
        </w:rPr>
        <w:t>diselesaikan</w:t>
      </w:r>
      <w:proofErr w:type="spellEnd"/>
      <w:r w:rsidR="003045DB">
        <w:rPr>
          <w:rFonts w:ascii="Times New Roman" w:hAnsi="Times New Roman" w:cs="Times New Roman"/>
          <w:sz w:val="24"/>
          <w:szCs w:val="24"/>
        </w:rPr>
        <w:t xml:space="preserve"> di </w:t>
      </w:r>
      <w:proofErr w:type="spellStart"/>
      <w:r w:rsidR="003045DB">
        <w:rPr>
          <w:rFonts w:ascii="Times New Roman" w:hAnsi="Times New Roman" w:cs="Times New Roman"/>
          <w:sz w:val="24"/>
          <w:szCs w:val="24"/>
        </w:rPr>
        <w:t>pengadilan</w:t>
      </w:r>
      <w:proofErr w:type="spellEnd"/>
      <w:r w:rsidR="005A5E94">
        <w:rPr>
          <w:rStyle w:val="FootnoteReference"/>
          <w:rFonts w:ascii="Times New Roman" w:hAnsi="Times New Roman" w:cs="Times New Roman"/>
          <w:sz w:val="24"/>
          <w:szCs w:val="24"/>
        </w:rPr>
        <w:footnoteReference w:id="33"/>
      </w:r>
      <w:r w:rsidR="003045DB">
        <w:rPr>
          <w:rFonts w:ascii="Times New Roman" w:hAnsi="Times New Roman" w:cs="Times New Roman"/>
          <w:sz w:val="24"/>
          <w:szCs w:val="24"/>
        </w:rPr>
        <w:t xml:space="preserve">. </w:t>
      </w:r>
    </w:p>
    <w:p w14:paraId="47B2A916" w14:textId="11EB3952" w:rsidR="006E6242" w:rsidRDefault="005A5E94" w:rsidP="009011CC">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sidR="009011CC">
        <w:rPr>
          <w:rFonts w:ascii="Times New Roman" w:hAnsi="Times New Roman" w:cs="Times New Roman"/>
          <w:sz w:val="24"/>
          <w:szCs w:val="24"/>
        </w:rPr>
        <w:t>dimana</w:t>
      </w:r>
      <w:proofErr w:type="spellEnd"/>
      <w:r w:rsidR="009011CC">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000811FF">
        <w:rPr>
          <w:rFonts w:ascii="Times New Roman" w:hAnsi="Times New Roman" w:cs="Times New Roman"/>
          <w:sz w:val="24"/>
          <w:szCs w:val="24"/>
        </w:rPr>
        <w:t>beda</w:t>
      </w:r>
      <w:proofErr w:type="spellEnd"/>
      <w:r w:rsidR="000811FF">
        <w:rPr>
          <w:rFonts w:ascii="Times New Roman" w:hAnsi="Times New Roman" w:cs="Times New Roman"/>
          <w:sz w:val="24"/>
          <w:szCs w:val="24"/>
        </w:rPr>
        <w:t xml:space="preserve"> </w:t>
      </w:r>
      <w:proofErr w:type="spellStart"/>
      <w:r w:rsidR="000811FF">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r w:rsidR="000811FF">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diawali</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dengan</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adanya</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perasaan</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dirugikan</w:t>
      </w:r>
      <w:proofErr w:type="spellEnd"/>
      <w:r w:rsidR="00380289">
        <w:rPr>
          <w:rFonts w:ascii="Times New Roman" w:hAnsi="Times New Roman" w:cs="Times New Roman"/>
          <w:sz w:val="24"/>
          <w:szCs w:val="24"/>
        </w:rPr>
        <w:t xml:space="preserve"> oleh </w:t>
      </w:r>
      <w:proofErr w:type="spellStart"/>
      <w:r w:rsidR="00380289">
        <w:rPr>
          <w:rFonts w:ascii="Times New Roman" w:hAnsi="Times New Roman" w:cs="Times New Roman"/>
          <w:sz w:val="24"/>
          <w:szCs w:val="24"/>
        </w:rPr>
        <w:t>pihak</w:t>
      </w:r>
      <w:proofErr w:type="spellEnd"/>
      <w:r w:rsidR="00380289">
        <w:rPr>
          <w:rFonts w:ascii="Times New Roman" w:hAnsi="Times New Roman" w:cs="Times New Roman"/>
          <w:sz w:val="24"/>
          <w:szCs w:val="24"/>
        </w:rPr>
        <w:t xml:space="preserve"> lain </w:t>
      </w:r>
      <w:proofErr w:type="spellStart"/>
      <w:r w:rsidR="00380289">
        <w:rPr>
          <w:rFonts w:ascii="Times New Roman" w:hAnsi="Times New Roman" w:cs="Times New Roman"/>
          <w:sz w:val="24"/>
          <w:szCs w:val="24"/>
        </w:rPr>
        <w:t>atas</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tindakan</w:t>
      </w:r>
      <w:proofErr w:type="spellEnd"/>
      <w:r w:rsidR="00380289">
        <w:rPr>
          <w:rFonts w:ascii="Times New Roman" w:hAnsi="Times New Roman" w:cs="Times New Roman"/>
          <w:sz w:val="24"/>
          <w:szCs w:val="24"/>
        </w:rPr>
        <w:t xml:space="preserve"> yang </w:t>
      </w:r>
      <w:proofErr w:type="spellStart"/>
      <w:r w:rsidR="00380289">
        <w:rPr>
          <w:rFonts w:ascii="Times New Roman" w:hAnsi="Times New Roman" w:cs="Times New Roman"/>
          <w:sz w:val="24"/>
          <w:szCs w:val="24"/>
        </w:rPr>
        <w:t>dilakukannya</w:t>
      </w:r>
      <w:proofErr w:type="spellEnd"/>
      <w:r w:rsidR="00380289">
        <w:rPr>
          <w:rFonts w:ascii="Times New Roman" w:hAnsi="Times New Roman" w:cs="Times New Roman"/>
          <w:sz w:val="24"/>
          <w:szCs w:val="24"/>
        </w:rPr>
        <w:t xml:space="preserve"> yang </w:t>
      </w:r>
      <w:proofErr w:type="spellStart"/>
      <w:r w:rsidR="00380289">
        <w:rPr>
          <w:rFonts w:ascii="Times New Roman" w:hAnsi="Times New Roman" w:cs="Times New Roman"/>
          <w:sz w:val="24"/>
          <w:szCs w:val="24"/>
        </w:rPr>
        <w:t>berujung</w:t>
      </w:r>
      <w:proofErr w:type="spellEnd"/>
      <w:r w:rsidR="00380289">
        <w:rPr>
          <w:rFonts w:ascii="Times New Roman" w:hAnsi="Times New Roman" w:cs="Times New Roman"/>
          <w:sz w:val="24"/>
          <w:szCs w:val="24"/>
        </w:rPr>
        <w:t xml:space="preserve"> pada </w:t>
      </w:r>
      <w:proofErr w:type="spellStart"/>
      <w:r w:rsidR="00380289">
        <w:rPr>
          <w:rFonts w:ascii="Times New Roman" w:hAnsi="Times New Roman" w:cs="Times New Roman"/>
          <w:sz w:val="24"/>
          <w:szCs w:val="24"/>
        </w:rPr>
        <w:t>titik</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puncak</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permasalahan</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tersebut</w:t>
      </w:r>
      <w:proofErr w:type="spellEnd"/>
      <w:r w:rsidR="00380289">
        <w:rPr>
          <w:rFonts w:ascii="Times New Roman" w:hAnsi="Times New Roman" w:cs="Times New Roman"/>
          <w:sz w:val="24"/>
          <w:szCs w:val="24"/>
        </w:rPr>
        <w:t xml:space="preserve"> dan </w:t>
      </w:r>
      <w:proofErr w:type="spellStart"/>
      <w:r w:rsidR="000811FF">
        <w:rPr>
          <w:rFonts w:ascii="Times New Roman" w:hAnsi="Times New Roman" w:cs="Times New Roman"/>
          <w:sz w:val="24"/>
          <w:szCs w:val="24"/>
        </w:rPr>
        <w:t>bisa</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di</w:t>
      </w:r>
      <w:r w:rsidR="000811FF">
        <w:rPr>
          <w:rFonts w:ascii="Times New Roman" w:hAnsi="Times New Roman" w:cs="Times New Roman"/>
          <w:sz w:val="24"/>
          <w:szCs w:val="24"/>
        </w:rPr>
        <w:t>tuntaskan</w:t>
      </w:r>
      <w:proofErr w:type="spellEnd"/>
      <w:r w:rsidR="00380289">
        <w:rPr>
          <w:rFonts w:ascii="Times New Roman" w:hAnsi="Times New Roman" w:cs="Times New Roman"/>
          <w:sz w:val="24"/>
          <w:szCs w:val="24"/>
        </w:rPr>
        <w:t xml:space="preserve"> </w:t>
      </w:r>
      <w:proofErr w:type="spellStart"/>
      <w:r w:rsidR="000811FF">
        <w:rPr>
          <w:rFonts w:ascii="Times New Roman" w:hAnsi="Times New Roman" w:cs="Times New Roman"/>
          <w:sz w:val="24"/>
          <w:szCs w:val="24"/>
        </w:rPr>
        <w:t>jalan</w:t>
      </w:r>
      <w:proofErr w:type="spellEnd"/>
      <w:r w:rsidR="000811FF">
        <w:rPr>
          <w:rFonts w:ascii="Times New Roman" w:hAnsi="Times New Roman" w:cs="Times New Roman"/>
          <w:sz w:val="24"/>
          <w:szCs w:val="24"/>
        </w:rPr>
        <w:t xml:space="preserve"> </w:t>
      </w:r>
      <w:proofErr w:type="spellStart"/>
      <w:r w:rsidR="000811FF">
        <w:rPr>
          <w:rFonts w:ascii="Times New Roman" w:hAnsi="Times New Roman" w:cs="Times New Roman"/>
          <w:sz w:val="24"/>
          <w:szCs w:val="24"/>
        </w:rPr>
        <w:t>keluarnya</w:t>
      </w:r>
      <w:proofErr w:type="spellEnd"/>
      <w:r w:rsidR="000811FF">
        <w:rPr>
          <w:rFonts w:ascii="Times New Roman" w:hAnsi="Times New Roman" w:cs="Times New Roman"/>
          <w:sz w:val="24"/>
          <w:szCs w:val="24"/>
        </w:rPr>
        <w:t xml:space="preserve"> </w:t>
      </w:r>
      <w:proofErr w:type="spellStart"/>
      <w:r w:rsidR="000811FF">
        <w:rPr>
          <w:rFonts w:ascii="Times New Roman" w:hAnsi="Times New Roman" w:cs="Times New Roman"/>
          <w:sz w:val="24"/>
          <w:szCs w:val="24"/>
        </w:rPr>
        <w:t>melalui</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jalur</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pengadilan</w:t>
      </w:r>
      <w:proofErr w:type="spellEnd"/>
      <w:r w:rsidR="00380289">
        <w:rPr>
          <w:rFonts w:ascii="Times New Roman" w:hAnsi="Times New Roman" w:cs="Times New Roman"/>
          <w:sz w:val="24"/>
          <w:szCs w:val="24"/>
        </w:rPr>
        <w:t xml:space="preserve"> dan </w:t>
      </w:r>
      <w:proofErr w:type="spellStart"/>
      <w:r w:rsidR="00380289">
        <w:rPr>
          <w:rFonts w:ascii="Times New Roman" w:hAnsi="Times New Roman" w:cs="Times New Roman"/>
          <w:sz w:val="24"/>
          <w:szCs w:val="24"/>
        </w:rPr>
        <w:t>luar</w:t>
      </w:r>
      <w:proofErr w:type="spellEnd"/>
      <w:r w:rsidR="00380289">
        <w:rPr>
          <w:rFonts w:ascii="Times New Roman" w:hAnsi="Times New Roman" w:cs="Times New Roman"/>
          <w:sz w:val="24"/>
          <w:szCs w:val="24"/>
        </w:rPr>
        <w:t xml:space="preserve"> </w:t>
      </w:r>
      <w:proofErr w:type="spellStart"/>
      <w:r w:rsidR="00380289">
        <w:rPr>
          <w:rFonts w:ascii="Times New Roman" w:hAnsi="Times New Roman" w:cs="Times New Roman"/>
          <w:sz w:val="24"/>
          <w:szCs w:val="24"/>
        </w:rPr>
        <w:t>pengadilan</w:t>
      </w:r>
      <w:proofErr w:type="spellEnd"/>
      <w:r w:rsidR="00380289">
        <w:rPr>
          <w:rFonts w:ascii="Times New Roman" w:hAnsi="Times New Roman" w:cs="Times New Roman"/>
          <w:sz w:val="24"/>
          <w:szCs w:val="24"/>
        </w:rPr>
        <w:t>.</w:t>
      </w:r>
    </w:p>
    <w:p w14:paraId="2F762702" w14:textId="6D894F43" w:rsidR="006F1DE5" w:rsidRPr="006F1DE5" w:rsidRDefault="002C39CB" w:rsidP="00A41F2C">
      <w:pPr>
        <w:pStyle w:val="2SUBSUBBAB"/>
      </w:pPr>
      <w:bookmarkStart w:id="45" w:name="_Toc190903348"/>
      <w:r>
        <w:t xml:space="preserve">Jenis-Jenis </w:t>
      </w:r>
      <w:proofErr w:type="spellStart"/>
      <w:r>
        <w:t>Sengketa</w:t>
      </w:r>
      <w:bookmarkEnd w:id="45"/>
      <w:proofErr w:type="spellEnd"/>
    </w:p>
    <w:p w14:paraId="32878288" w14:textId="3E74577F" w:rsidR="006F1DE5" w:rsidRDefault="006F1DE5" w:rsidP="006F1DE5">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sidR="009011CC">
        <w:rPr>
          <w:rFonts w:ascii="Times New Roman" w:hAnsi="Times New Roman" w:cs="Times New Roman"/>
          <w:sz w:val="24"/>
          <w:szCs w:val="24"/>
        </w:rPr>
        <w:t>dimana</w:t>
      </w:r>
      <w:proofErr w:type="spellEnd"/>
      <w:r w:rsidR="009011CC">
        <w:rPr>
          <w:rFonts w:ascii="Times New Roman" w:hAnsi="Times New Roman" w:cs="Times New Roman"/>
          <w:sz w:val="24"/>
          <w:szCs w:val="24"/>
        </w:rPr>
        <w:t xml:space="preserve"> </w:t>
      </w:r>
      <w:proofErr w:type="spellStart"/>
      <w:r w:rsidR="009011CC">
        <w:rPr>
          <w:rFonts w:ascii="Times New Roman" w:hAnsi="Times New Roman" w:cs="Times New Roman"/>
          <w:sz w:val="24"/>
          <w:szCs w:val="24"/>
        </w:rPr>
        <w:t>terdapat</w:t>
      </w:r>
      <w:proofErr w:type="spellEnd"/>
      <w:r w:rsidR="009011CC">
        <w:rPr>
          <w:rFonts w:ascii="Times New Roman" w:hAnsi="Times New Roman" w:cs="Times New Roman"/>
          <w:sz w:val="24"/>
          <w:szCs w:val="24"/>
        </w:rPr>
        <w:t xml:space="preserve"> dua orang </w:t>
      </w:r>
      <w:proofErr w:type="spellStart"/>
      <w:r w:rsidR="009011CC">
        <w:rPr>
          <w:rFonts w:ascii="Times New Roman" w:hAnsi="Times New Roman" w:cs="Times New Roman"/>
          <w:sz w:val="24"/>
          <w:szCs w:val="24"/>
        </w:rPr>
        <w:t>atau</w:t>
      </w:r>
      <w:proofErr w:type="spellEnd"/>
      <w:r w:rsidR="009011CC">
        <w:rPr>
          <w:rFonts w:ascii="Times New Roman" w:hAnsi="Times New Roman" w:cs="Times New Roman"/>
          <w:sz w:val="24"/>
          <w:szCs w:val="24"/>
        </w:rPr>
        <w:t xml:space="preserve"> </w:t>
      </w:r>
      <w:proofErr w:type="spellStart"/>
      <w:r w:rsidR="009011CC">
        <w:rPr>
          <w:rFonts w:ascii="Times New Roman" w:hAnsi="Times New Roman" w:cs="Times New Roman"/>
          <w:sz w:val="24"/>
          <w:szCs w:val="24"/>
        </w:rPr>
        <w:t>lebih</w:t>
      </w:r>
      <w:proofErr w:type="spellEnd"/>
      <w:r w:rsidR="009011CC">
        <w:rPr>
          <w:rFonts w:ascii="Times New Roman" w:hAnsi="Times New Roman" w:cs="Times New Roman"/>
          <w:sz w:val="24"/>
          <w:szCs w:val="24"/>
        </w:rPr>
        <w:t xml:space="preserve"> </w:t>
      </w:r>
      <w:proofErr w:type="spellStart"/>
      <w:r w:rsidR="00D67BF6">
        <w:rPr>
          <w:rFonts w:ascii="Times New Roman" w:hAnsi="Times New Roman" w:cs="Times New Roman"/>
          <w:sz w:val="24"/>
          <w:szCs w:val="24"/>
        </w:rPr>
        <w:t>dikarenakan</w:t>
      </w:r>
      <w:proofErr w:type="spellEnd"/>
      <w:r w:rsidR="00D67BF6">
        <w:rPr>
          <w:rFonts w:ascii="Times New Roman" w:hAnsi="Times New Roman" w:cs="Times New Roman"/>
          <w:sz w:val="24"/>
          <w:szCs w:val="24"/>
        </w:rPr>
        <w:t xml:space="preserve"> </w:t>
      </w:r>
      <w:proofErr w:type="spellStart"/>
      <w:r w:rsidR="00D67BF6">
        <w:rPr>
          <w:rFonts w:ascii="Times New Roman" w:hAnsi="Times New Roman" w:cs="Times New Roman"/>
          <w:sz w:val="24"/>
          <w:szCs w:val="24"/>
        </w:rPr>
        <w:t>timbul</w:t>
      </w:r>
      <w:proofErr w:type="spellEnd"/>
      <w:r w:rsidR="00D67BF6">
        <w:rPr>
          <w:rFonts w:ascii="Times New Roman" w:hAnsi="Times New Roman" w:cs="Times New Roman"/>
          <w:sz w:val="24"/>
          <w:szCs w:val="24"/>
        </w:rPr>
        <w:t xml:space="preserve"> </w:t>
      </w:r>
      <w:proofErr w:type="spellStart"/>
      <w:r w:rsidR="00D67BF6">
        <w:rPr>
          <w:rFonts w:ascii="Times New Roman" w:hAnsi="Times New Roman" w:cs="Times New Roman"/>
          <w:sz w:val="24"/>
          <w:szCs w:val="24"/>
        </w:rPr>
        <w:t>pertentangan</w:t>
      </w:r>
      <w:proofErr w:type="spellEnd"/>
      <w:r w:rsidR="00D67BF6">
        <w:rPr>
          <w:rFonts w:ascii="Times New Roman" w:hAnsi="Times New Roman" w:cs="Times New Roman"/>
          <w:sz w:val="24"/>
          <w:szCs w:val="24"/>
        </w:rPr>
        <w:t xml:space="preserve">. Jenis </w:t>
      </w:r>
      <w:proofErr w:type="spellStart"/>
      <w:r w:rsidR="00D67BF6">
        <w:rPr>
          <w:rFonts w:ascii="Times New Roman" w:hAnsi="Times New Roman" w:cs="Times New Roman"/>
          <w:sz w:val="24"/>
          <w:szCs w:val="24"/>
        </w:rPr>
        <w:t>sengketa</w:t>
      </w:r>
      <w:proofErr w:type="spellEnd"/>
      <w:r w:rsidR="00D67BF6">
        <w:rPr>
          <w:rFonts w:ascii="Times New Roman" w:hAnsi="Times New Roman" w:cs="Times New Roman"/>
          <w:sz w:val="24"/>
          <w:szCs w:val="24"/>
        </w:rPr>
        <w:t xml:space="preserve"> </w:t>
      </w:r>
      <w:proofErr w:type="spellStart"/>
      <w:r w:rsidR="00D67BF6">
        <w:rPr>
          <w:rFonts w:ascii="Times New Roman" w:hAnsi="Times New Roman" w:cs="Times New Roman"/>
          <w:sz w:val="24"/>
          <w:szCs w:val="24"/>
        </w:rPr>
        <w:t>ada</w:t>
      </w:r>
      <w:proofErr w:type="spellEnd"/>
      <w:r w:rsidR="00D67BF6">
        <w:rPr>
          <w:rFonts w:ascii="Times New Roman" w:hAnsi="Times New Roman" w:cs="Times New Roman"/>
          <w:sz w:val="24"/>
          <w:szCs w:val="24"/>
        </w:rPr>
        <w:t xml:space="preserve"> </w:t>
      </w:r>
      <w:r>
        <w:rPr>
          <w:rFonts w:ascii="Times New Roman" w:hAnsi="Times New Roman" w:cs="Times New Roman"/>
          <w:sz w:val="24"/>
          <w:szCs w:val="24"/>
        </w:rPr>
        <w:t xml:space="preserve">dua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077A9FD1" w14:textId="77777777" w:rsidR="00A6618E" w:rsidRDefault="00A6618E" w:rsidP="006F1DE5">
      <w:pPr>
        <w:pStyle w:val="ListParagraph"/>
        <w:spacing w:after="0" w:line="480" w:lineRule="auto"/>
        <w:ind w:left="851" w:firstLine="425"/>
        <w:jc w:val="both"/>
        <w:rPr>
          <w:rFonts w:ascii="Times New Roman" w:hAnsi="Times New Roman" w:cs="Times New Roman"/>
          <w:sz w:val="24"/>
          <w:szCs w:val="24"/>
        </w:rPr>
      </w:pPr>
    </w:p>
    <w:p w14:paraId="13A75867" w14:textId="77777777" w:rsidR="006F1DE5" w:rsidRDefault="006F1DE5" w:rsidP="00CB7BEC">
      <w:pPr>
        <w:pStyle w:val="ListParagraph"/>
        <w:numPr>
          <w:ilvl w:val="0"/>
          <w:numId w:val="17"/>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Interest</w:t>
      </w:r>
    </w:p>
    <w:p w14:paraId="15F7155A" w14:textId="7F6DAEC6" w:rsidR="006F1DE5" w:rsidRDefault="006F1DE5" w:rsidP="006F1DE5">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Interest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memfokuskan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pada </w:t>
      </w:r>
      <w:proofErr w:type="spellStart"/>
      <w:r w:rsidR="00F463BB">
        <w:rPr>
          <w:rFonts w:ascii="Times New Roman" w:hAnsi="Times New Roman" w:cs="Times New Roman"/>
          <w:sz w:val="24"/>
          <w:szCs w:val="24"/>
        </w:rPr>
        <w:t>letak</w:t>
      </w:r>
      <w:proofErr w:type="spellEnd"/>
      <w:r>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tiap-tiap</w:t>
      </w:r>
      <w:proofErr w:type="spellEnd"/>
      <w:r w:rsidR="00F463BB">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F463BB">
        <w:rPr>
          <w:rFonts w:ascii="Times New Roman" w:hAnsi="Times New Roman" w:cs="Times New Roman"/>
          <w:sz w:val="24"/>
          <w:szCs w:val="24"/>
        </w:rPr>
        <w:t>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w:t>
      </w:r>
      <w:r w:rsidR="00F463BB">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interest</w:t>
      </w:r>
      <w:r w:rsidR="00D67BF6">
        <w:rPr>
          <w:rFonts w:ascii="Times New Roman" w:hAnsi="Times New Roman" w:cs="Times New Roman"/>
          <w:sz w:val="24"/>
          <w:szCs w:val="24"/>
        </w:rPr>
        <w:t xml:space="preserve"> </w:t>
      </w:r>
      <w:proofErr w:type="spellStart"/>
      <w:r w:rsidR="00D67BF6">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dua orang yang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sidR="001862F5">
        <w:rPr>
          <w:rFonts w:ascii="Times New Roman" w:hAnsi="Times New Roman" w:cs="Times New Roman"/>
          <w:sz w:val="24"/>
          <w:szCs w:val="24"/>
        </w:rPr>
        <w:t>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42FADE6F" w14:textId="77777777" w:rsidR="006F1DE5" w:rsidRDefault="006F1DE5" w:rsidP="00CB7BEC">
      <w:pPr>
        <w:pStyle w:val="ListParagraph"/>
        <w:numPr>
          <w:ilvl w:val="0"/>
          <w:numId w:val="17"/>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Klaim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p>
    <w:p w14:paraId="1FBED19A" w14:textId="14B6B8B9" w:rsidR="006E6242" w:rsidRDefault="006F1DE5" w:rsidP="001862F5">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Klaim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bersalah</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interest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w:t>
      </w:r>
    </w:p>
    <w:p w14:paraId="47C00A82" w14:textId="2C0D92A0" w:rsidR="002C39CB" w:rsidRDefault="002C39CB" w:rsidP="00A41F2C">
      <w:pPr>
        <w:pStyle w:val="2SUBSUBBAB"/>
      </w:pPr>
      <w:bookmarkStart w:id="47" w:name="_Toc190903349"/>
      <w:proofErr w:type="spellStart"/>
      <w:r>
        <w:t>Penyebab</w:t>
      </w:r>
      <w:proofErr w:type="spellEnd"/>
      <w:r>
        <w:t xml:space="preserve"> </w:t>
      </w:r>
      <w:proofErr w:type="spellStart"/>
      <w:r>
        <w:t>Terjadinya</w:t>
      </w:r>
      <w:proofErr w:type="spellEnd"/>
      <w:r>
        <w:t xml:space="preserve"> </w:t>
      </w:r>
      <w:proofErr w:type="spellStart"/>
      <w:r>
        <w:t>Sengketa</w:t>
      </w:r>
      <w:bookmarkEnd w:id="47"/>
      <w:proofErr w:type="spellEnd"/>
    </w:p>
    <w:p w14:paraId="0CDBDCFD" w14:textId="296E852E" w:rsidR="00CA2550" w:rsidRPr="00CC1D87" w:rsidRDefault="00CA2550" w:rsidP="00676DE3">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dan </w:t>
      </w:r>
      <w:proofErr w:type="spellStart"/>
      <w:r w:rsidR="00F463BB">
        <w:rPr>
          <w:rFonts w:ascii="Times New Roman" w:hAnsi="Times New Roman" w:cs="Times New Roman"/>
          <w:sz w:val="24"/>
          <w:szCs w:val="24"/>
        </w:rPr>
        <w:t>ditemukannya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9B98E2E" w14:textId="77777777" w:rsidR="00CA2550" w:rsidRDefault="00CA2550" w:rsidP="00CB7BEC">
      <w:pPr>
        <w:pStyle w:val="ListParagraph"/>
        <w:numPr>
          <w:ilvl w:val="0"/>
          <w:numId w:val="18"/>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Pra-Konflik</w:t>
      </w:r>
      <w:proofErr w:type="spellEnd"/>
    </w:p>
    <w:p w14:paraId="0E90645D" w14:textId="0CEE917E" w:rsidR="00CA2550" w:rsidRDefault="00CA2550" w:rsidP="00CA2550">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14:paraId="5466FB9B" w14:textId="77777777" w:rsidR="00CA2550" w:rsidRDefault="00CA2550" w:rsidP="00CB7BEC">
      <w:pPr>
        <w:pStyle w:val="ListParagraph"/>
        <w:numPr>
          <w:ilvl w:val="0"/>
          <w:numId w:val="18"/>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p>
    <w:p w14:paraId="0776EEDA" w14:textId="1CCB25C5" w:rsidR="006E6242" w:rsidRDefault="00CA2550" w:rsidP="001862F5">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disenangi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menuduh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dialaminya</w:t>
      </w:r>
      <w:proofErr w:type="spellEnd"/>
      <w:r>
        <w:rPr>
          <w:rStyle w:val="FootnoteReference"/>
          <w:rFonts w:ascii="Times New Roman" w:hAnsi="Times New Roman" w:cs="Times New Roman"/>
          <w:sz w:val="24"/>
          <w:szCs w:val="24"/>
        </w:rPr>
        <w:footnoteReference w:id="36"/>
      </w:r>
      <w:r>
        <w:rPr>
          <w:rFonts w:ascii="Times New Roman" w:hAnsi="Times New Roman" w:cs="Times New Roman"/>
          <w:sz w:val="24"/>
          <w:szCs w:val="24"/>
        </w:rPr>
        <w:t>.</w:t>
      </w:r>
    </w:p>
    <w:p w14:paraId="652A2523" w14:textId="767BD3BD" w:rsidR="00CA2550" w:rsidRDefault="00CA2550" w:rsidP="00CB7BEC">
      <w:pPr>
        <w:pStyle w:val="ListParagraph"/>
        <w:numPr>
          <w:ilvl w:val="0"/>
          <w:numId w:val="18"/>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p>
    <w:p w14:paraId="1CDF93AC" w14:textId="77777777" w:rsidR="00CA2550" w:rsidRDefault="00CA2550" w:rsidP="00CA2550">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memberanikan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ditanggapi</w:t>
      </w:r>
      <w:proofErr w:type="spellEnd"/>
      <w:r>
        <w:rPr>
          <w:rFonts w:ascii="Times New Roman" w:hAnsi="Times New Roman" w:cs="Times New Roman"/>
          <w:sz w:val="24"/>
          <w:szCs w:val="24"/>
        </w:rPr>
        <w:t>.</w:t>
      </w:r>
    </w:p>
    <w:p w14:paraId="1952D394" w14:textId="6A429682" w:rsidR="00970DD0" w:rsidRDefault="00676DE3" w:rsidP="00676DE3">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Selain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sidR="001862F5">
        <w:rPr>
          <w:rFonts w:ascii="Times New Roman" w:hAnsi="Times New Roman" w:cs="Times New Roman"/>
          <w:sz w:val="24"/>
          <w:szCs w:val="24"/>
        </w:rPr>
        <w:t>timbulnya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w:t>
      </w:r>
      <w:r w:rsidR="00DD21DB">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1862F5">
        <w:rPr>
          <w:rFonts w:ascii="Times New Roman" w:hAnsi="Times New Roman" w:cs="Times New Roman"/>
          <w:sz w:val="24"/>
          <w:szCs w:val="24"/>
        </w:rPr>
        <w:t>imbulnya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sidR="00DD21DB">
        <w:rPr>
          <w:rFonts w:ascii="Times New Roman" w:hAnsi="Times New Roman" w:cs="Times New Roman"/>
          <w:sz w:val="24"/>
          <w:szCs w:val="24"/>
        </w:rPr>
        <w:t xml:space="preserve"> </w:t>
      </w:r>
      <w:proofErr w:type="spellStart"/>
      <w:r w:rsidR="00DD21DB">
        <w:rPr>
          <w:rFonts w:ascii="Times New Roman" w:hAnsi="Times New Roman" w:cs="Times New Roman"/>
          <w:sz w:val="24"/>
          <w:szCs w:val="24"/>
        </w:rPr>
        <w:t>menurut</w:t>
      </w:r>
      <w:proofErr w:type="spellEnd"/>
      <w:r w:rsidR="00DD21DB">
        <w:rPr>
          <w:rFonts w:ascii="Times New Roman" w:hAnsi="Times New Roman" w:cs="Times New Roman"/>
          <w:sz w:val="24"/>
          <w:szCs w:val="24"/>
        </w:rPr>
        <w:t xml:space="preserve"> </w:t>
      </w:r>
      <w:proofErr w:type="spellStart"/>
      <w:r w:rsidR="00DD21DB">
        <w:rPr>
          <w:rFonts w:ascii="Times New Roman" w:hAnsi="Times New Roman" w:cs="Times New Roman"/>
          <w:sz w:val="24"/>
          <w:szCs w:val="24"/>
        </w:rPr>
        <w:t>Takdir</w:t>
      </w:r>
      <w:proofErr w:type="spellEnd"/>
      <w:r w:rsidR="00DD21DB">
        <w:rPr>
          <w:rFonts w:ascii="Times New Roman" w:hAnsi="Times New Roman" w:cs="Times New Roman"/>
          <w:sz w:val="24"/>
          <w:szCs w:val="24"/>
        </w:rPr>
        <w:t xml:space="preserve"> </w:t>
      </w:r>
      <w:proofErr w:type="spellStart"/>
      <w:r w:rsidR="00DD21DB">
        <w:rPr>
          <w:rFonts w:ascii="Times New Roman" w:hAnsi="Times New Roman" w:cs="Times New Roman"/>
          <w:sz w:val="24"/>
          <w:szCs w:val="24"/>
        </w:rPr>
        <w:t>Rahmadi</w:t>
      </w:r>
      <w:proofErr w:type="spellEnd"/>
      <w:r w:rsidR="00DB29E0">
        <w:rPr>
          <w:rFonts w:ascii="Times New Roman" w:hAnsi="Times New Roman" w:cs="Times New Roman"/>
          <w:sz w:val="24"/>
          <w:szCs w:val="24"/>
        </w:rPr>
        <w:t xml:space="preserve"> </w:t>
      </w:r>
      <w:proofErr w:type="spellStart"/>
      <w:r w:rsidR="00DB29E0">
        <w:rPr>
          <w:rFonts w:ascii="Times New Roman" w:hAnsi="Times New Roman" w:cs="Times New Roman"/>
          <w:sz w:val="24"/>
          <w:szCs w:val="24"/>
        </w:rPr>
        <w:t>ada</w:t>
      </w:r>
      <w:proofErr w:type="spellEnd"/>
      <w:r w:rsidR="00DB29E0">
        <w:rPr>
          <w:rFonts w:ascii="Times New Roman" w:hAnsi="Times New Roman" w:cs="Times New Roman"/>
          <w:sz w:val="24"/>
          <w:szCs w:val="24"/>
        </w:rPr>
        <w:t xml:space="preserve"> </w:t>
      </w:r>
      <w:proofErr w:type="spellStart"/>
      <w:r w:rsidR="00DB29E0">
        <w:rPr>
          <w:rFonts w:ascii="Times New Roman" w:hAnsi="Times New Roman" w:cs="Times New Roman"/>
          <w:sz w:val="24"/>
          <w:szCs w:val="24"/>
        </w:rPr>
        <w:t>enam</w:t>
      </w:r>
      <w:proofErr w:type="spellEnd"/>
      <w:r>
        <w:rPr>
          <w:rFonts w:ascii="Times New Roman" w:hAnsi="Times New Roman" w:cs="Times New Roman"/>
          <w:sz w:val="24"/>
          <w:szCs w:val="24"/>
        </w:rPr>
        <w:t>,</w:t>
      </w:r>
      <w:r w:rsidR="00DB29E0">
        <w:rPr>
          <w:rFonts w:ascii="Times New Roman" w:hAnsi="Times New Roman" w:cs="Times New Roman"/>
          <w:sz w:val="24"/>
          <w:szCs w:val="24"/>
        </w:rPr>
        <w:t xml:space="preserve"> </w:t>
      </w:r>
      <w:proofErr w:type="spellStart"/>
      <w:r w:rsidR="00DD21DB">
        <w:rPr>
          <w:rFonts w:ascii="Times New Roman" w:hAnsi="Times New Roman" w:cs="Times New Roman"/>
          <w:sz w:val="24"/>
          <w:szCs w:val="24"/>
        </w:rPr>
        <w:t>sebagai</w:t>
      </w:r>
      <w:proofErr w:type="spellEnd"/>
      <w:r w:rsidR="00DD21DB">
        <w:rPr>
          <w:rFonts w:ascii="Times New Roman" w:hAnsi="Times New Roman" w:cs="Times New Roman"/>
          <w:sz w:val="24"/>
          <w:szCs w:val="24"/>
        </w:rPr>
        <w:t xml:space="preserve"> </w:t>
      </w:r>
      <w:proofErr w:type="spellStart"/>
      <w:r w:rsidR="00DD21DB">
        <w:rPr>
          <w:rFonts w:ascii="Times New Roman" w:hAnsi="Times New Roman" w:cs="Times New Roman"/>
          <w:sz w:val="24"/>
          <w:szCs w:val="24"/>
        </w:rPr>
        <w:t>berikut</w:t>
      </w:r>
      <w:proofErr w:type="spellEnd"/>
      <w:r w:rsidR="00C07699">
        <w:rPr>
          <w:rStyle w:val="FootnoteReference"/>
          <w:rFonts w:ascii="Times New Roman" w:hAnsi="Times New Roman" w:cs="Times New Roman"/>
          <w:sz w:val="24"/>
          <w:szCs w:val="24"/>
        </w:rPr>
        <w:footnoteReference w:id="37"/>
      </w:r>
      <w:r w:rsidR="00DD21DB">
        <w:rPr>
          <w:rFonts w:ascii="Times New Roman" w:hAnsi="Times New Roman" w:cs="Times New Roman"/>
          <w:sz w:val="24"/>
          <w:szCs w:val="24"/>
        </w:rPr>
        <w:t>:</w:t>
      </w:r>
    </w:p>
    <w:p w14:paraId="1C08904D" w14:textId="2FED612F" w:rsidR="00676DE3" w:rsidRDefault="00676DE3" w:rsidP="00CB7BEC">
      <w:pPr>
        <w:pStyle w:val="ListParagraph"/>
        <w:numPr>
          <w:ilvl w:val="0"/>
          <w:numId w:val="2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Masyarakat</w:t>
      </w:r>
    </w:p>
    <w:p w14:paraId="609105E2" w14:textId="7818654E" w:rsidR="00676DE3" w:rsidRDefault="00DD21DB" w:rsidP="00676DE3">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sidR="00DB29E0">
        <w:rPr>
          <w:rFonts w:ascii="Times New Roman" w:hAnsi="Times New Roman" w:cs="Times New Roman"/>
          <w:sz w:val="24"/>
          <w:szCs w:val="24"/>
        </w:rPr>
        <w:t>teori</w:t>
      </w:r>
      <w:proofErr w:type="spellEnd"/>
      <w:r w:rsidR="00DB29E0">
        <w:rPr>
          <w:rFonts w:ascii="Times New Roman" w:hAnsi="Times New Roman" w:cs="Times New Roman"/>
          <w:sz w:val="24"/>
          <w:szCs w:val="24"/>
        </w:rPr>
        <w:t xml:space="preserve"> yang </w:t>
      </w:r>
      <w:proofErr w:type="spellStart"/>
      <w:r w:rsidR="00DB29E0">
        <w:rPr>
          <w:rFonts w:ascii="Times New Roman" w:hAnsi="Times New Roman" w:cs="Times New Roman"/>
          <w:sz w:val="24"/>
          <w:szCs w:val="24"/>
        </w:rPr>
        <w:t>menunjukkan</w:t>
      </w:r>
      <w:proofErr w:type="spellEnd"/>
      <w:r w:rsidR="00DB29E0">
        <w:rPr>
          <w:rFonts w:ascii="Times New Roman" w:hAnsi="Times New Roman" w:cs="Times New Roman"/>
          <w:sz w:val="24"/>
          <w:szCs w:val="24"/>
        </w:rPr>
        <w:t xml:space="preserve"> </w:t>
      </w:r>
      <w:proofErr w:type="spellStart"/>
      <w:r w:rsidR="00DB29E0">
        <w:rPr>
          <w:rFonts w:ascii="Times New Roman" w:hAnsi="Times New Roman" w:cs="Times New Roman"/>
          <w:sz w:val="24"/>
          <w:szCs w:val="24"/>
        </w:rPr>
        <w:t>adanya</w:t>
      </w:r>
      <w:proofErr w:type="spellEnd"/>
      <w:r w:rsidR="00DB29E0">
        <w:rPr>
          <w:rFonts w:ascii="Times New Roman" w:hAnsi="Times New Roman" w:cs="Times New Roman"/>
          <w:sz w:val="24"/>
          <w:szCs w:val="24"/>
        </w:rPr>
        <w:t xml:space="preserve"> </w:t>
      </w:r>
      <w:proofErr w:type="spellStart"/>
      <w:r w:rsidR="00DB29E0">
        <w:rPr>
          <w:rFonts w:ascii="Times New Roman" w:hAnsi="Times New Roman" w:cs="Times New Roman"/>
          <w:sz w:val="24"/>
          <w:szCs w:val="24"/>
        </w:rPr>
        <w:t>ketidakpercayaan</w:t>
      </w:r>
      <w:proofErr w:type="spellEnd"/>
      <w:r w:rsidR="00DB29E0">
        <w:rPr>
          <w:rFonts w:ascii="Times New Roman" w:hAnsi="Times New Roman" w:cs="Times New Roman"/>
          <w:sz w:val="24"/>
          <w:szCs w:val="24"/>
        </w:rPr>
        <w:t xml:space="preserve"> </w:t>
      </w:r>
      <w:proofErr w:type="spellStart"/>
      <w:r w:rsidR="00DB29E0">
        <w:rPr>
          <w:rFonts w:ascii="Times New Roman" w:hAnsi="Times New Roman" w:cs="Times New Roman"/>
          <w:sz w:val="24"/>
          <w:szCs w:val="24"/>
        </w:rPr>
        <w:t>permusuhan</w:t>
      </w:r>
      <w:proofErr w:type="spellEnd"/>
      <w:r w:rsidR="00DB29E0">
        <w:rPr>
          <w:rFonts w:ascii="Times New Roman" w:hAnsi="Times New Roman" w:cs="Times New Roman"/>
          <w:sz w:val="24"/>
          <w:szCs w:val="24"/>
        </w:rPr>
        <w:t xml:space="preserve"> </w:t>
      </w:r>
      <w:proofErr w:type="spellStart"/>
      <w:r w:rsidR="00DB29E0">
        <w:rPr>
          <w:rFonts w:ascii="Times New Roman" w:hAnsi="Times New Roman" w:cs="Times New Roman"/>
          <w:sz w:val="24"/>
          <w:szCs w:val="24"/>
        </w:rPr>
        <w:t>antar</w:t>
      </w:r>
      <w:proofErr w:type="spellEnd"/>
      <w:r w:rsidR="00DB29E0">
        <w:rPr>
          <w:rFonts w:ascii="Times New Roman" w:hAnsi="Times New Roman" w:cs="Times New Roman"/>
          <w:sz w:val="24"/>
          <w:szCs w:val="24"/>
        </w:rPr>
        <w:t xml:space="preserve"> </w:t>
      </w:r>
      <w:proofErr w:type="spellStart"/>
      <w:r w:rsidR="00DB29E0">
        <w:rPr>
          <w:rFonts w:ascii="Times New Roman" w:hAnsi="Times New Roman" w:cs="Times New Roman"/>
          <w:sz w:val="24"/>
          <w:szCs w:val="24"/>
        </w:rPr>
        <w:t>kelompok</w:t>
      </w:r>
      <w:proofErr w:type="spellEnd"/>
      <w:r w:rsidR="00DB29E0">
        <w:rPr>
          <w:rFonts w:ascii="Times New Roman" w:hAnsi="Times New Roman" w:cs="Times New Roman"/>
          <w:sz w:val="24"/>
          <w:szCs w:val="24"/>
        </w:rPr>
        <w:t xml:space="preserve"> yang </w:t>
      </w:r>
      <w:proofErr w:type="spellStart"/>
      <w:r w:rsidR="00DB29E0">
        <w:rPr>
          <w:rFonts w:ascii="Times New Roman" w:hAnsi="Times New Roman" w:cs="Times New Roman"/>
          <w:sz w:val="24"/>
          <w:szCs w:val="24"/>
        </w:rPr>
        <w:t>ada</w:t>
      </w:r>
      <w:proofErr w:type="spellEnd"/>
      <w:r w:rsidR="00DB29E0">
        <w:rPr>
          <w:rFonts w:ascii="Times New Roman" w:hAnsi="Times New Roman" w:cs="Times New Roman"/>
          <w:sz w:val="24"/>
          <w:szCs w:val="24"/>
        </w:rPr>
        <w:t xml:space="preserve"> di </w:t>
      </w:r>
      <w:proofErr w:type="spellStart"/>
      <w:r w:rsidR="00DB29E0">
        <w:rPr>
          <w:rFonts w:ascii="Times New Roman" w:hAnsi="Times New Roman" w:cs="Times New Roman"/>
          <w:sz w:val="24"/>
          <w:szCs w:val="24"/>
        </w:rPr>
        <w:t>masyarakat</w:t>
      </w:r>
      <w:proofErr w:type="spellEnd"/>
      <w:r w:rsidR="00DB29E0">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Kelompok</w:t>
      </w:r>
      <w:proofErr w:type="spellEnd"/>
      <w:r w:rsidR="008E3B35">
        <w:rPr>
          <w:rFonts w:ascii="Times New Roman" w:hAnsi="Times New Roman" w:cs="Times New Roman"/>
          <w:sz w:val="24"/>
          <w:szCs w:val="24"/>
        </w:rPr>
        <w:t xml:space="preserve"> yang </w:t>
      </w:r>
      <w:proofErr w:type="spellStart"/>
      <w:r w:rsidR="008E3B35">
        <w:rPr>
          <w:rFonts w:ascii="Times New Roman" w:hAnsi="Times New Roman" w:cs="Times New Roman"/>
          <w:sz w:val="24"/>
          <w:szCs w:val="24"/>
        </w:rPr>
        <w:t>setuju</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dengan</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teori</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ini</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menawarkan</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beberapa</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solusi</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untuk</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memecahkan</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suatu</w:t>
      </w:r>
      <w:proofErr w:type="spellEnd"/>
      <w:r w:rsidR="008E3B35">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persoalan</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muncul</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dengan</w:t>
      </w:r>
      <w:proofErr w:type="spellEnd"/>
      <w:r w:rsidR="008E3B35">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berbagai</w:t>
      </w:r>
      <w:proofErr w:type="spellEnd"/>
      <w:r w:rsidR="00F463BB">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cara</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me</w:t>
      </w:r>
      <w:r w:rsidR="001862F5">
        <w:rPr>
          <w:rFonts w:ascii="Times New Roman" w:hAnsi="Times New Roman" w:cs="Times New Roman"/>
          <w:sz w:val="24"/>
          <w:szCs w:val="24"/>
        </w:rPr>
        <w:t>mperluas</w:t>
      </w:r>
      <w:proofErr w:type="spellEnd"/>
      <w:r w:rsidR="001862F5">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hubungannya</w:t>
      </w:r>
      <w:proofErr w:type="spellEnd"/>
      <w:r w:rsidR="00F463BB">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secara</w:t>
      </w:r>
      <w:proofErr w:type="spellEnd"/>
      <w:r w:rsidR="00F463BB">
        <w:rPr>
          <w:rFonts w:ascii="Times New Roman" w:hAnsi="Times New Roman" w:cs="Times New Roman"/>
          <w:sz w:val="24"/>
          <w:szCs w:val="24"/>
        </w:rPr>
        <w:t xml:space="preserve"> timbal </w:t>
      </w:r>
      <w:proofErr w:type="spellStart"/>
      <w:r w:rsidR="00F463BB">
        <w:rPr>
          <w:rFonts w:ascii="Times New Roman" w:hAnsi="Times New Roman" w:cs="Times New Roman"/>
          <w:sz w:val="24"/>
          <w:szCs w:val="24"/>
        </w:rPr>
        <w:t>balik</w:t>
      </w:r>
      <w:proofErr w:type="spellEnd"/>
      <w:r w:rsidR="00F463BB">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mengerti</w:t>
      </w:r>
      <w:proofErr w:type="spellEnd"/>
      <w:r w:rsidR="008E3B35">
        <w:rPr>
          <w:rFonts w:ascii="Times New Roman" w:hAnsi="Times New Roman" w:cs="Times New Roman"/>
          <w:sz w:val="24"/>
          <w:szCs w:val="24"/>
        </w:rPr>
        <w:t xml:space="preserve"> </w:t>
      </w:r>
      <w:r w:rsidR="001862F5">
        <w:rPr>
          <w:rFonts w:ascii="Times New Roman" w:hAnsi="Times New Roman" w:cs="Times New Roman"/>
          <w:sz w:val="24"/>
          <w:szCs w:val="24"/>
        </w:rPr>
        <w:t>pada</w:t>
      </w:r>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kelompok</w:t>
      </w:r>
      <w:proofErr w:type="spellEnd"/>
      <w:r w:rsidR="008E3B35">
        <w:rPr>
          <w:rFonts w:ascii="Times New Roman" w:hAnsi="Times New Roman" w:cs="Times New Roman"/>
          <w:sz w:val="24"/>
          <w:szCs w:val="24"/>
        </w:rPr>
        <w:t xml:space="preserve"> yang </w:t>
      </w:r>
      <w:proofErr w:type="spellStart"/>
      <w:r w:rsidR="00F463BB">
        <w:rPr>
          <w:rFonts w:ascii="Times New Roman" w:hAnsi="Times New Roman" w:cs="Times New Roman"/>
          <w:sz w:val="24"/>
          <w:szCs w:val="24"/>
        </w:rPr>
        <w:t>merasakan</w:t>
      </w:r>
      <w:proofErr w:type="spellEnd"/>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sengketa</w:t>
      </w:r>
      <w:proofErr w:type="spellEnd"/>
      <w:r w:rsidR="008E3B35">
        <w:rPr>
          <w:rFonts w:ascii="Times New Roman" w:hAnsi="Times New Roman" w:cs="Times New Roman"/>
          <w:sz w:val="24"/>
          <w:szCs w:val="24"/>
        </w:rPr>
        <w:t xml:space="preserve"> </w:t>
      </w:r>
      <w:r w:rsidR="00F463BB">
        <w:rPr>
          <w:rFonts w:ascii="Times New Roman" w:hAnsi="Times New Roman" w:cs="Times New Roman"/>
          <w:sz w:val="24"/>
          <w:szCs w:val="24"/>
        </w:rPr>
        <w:t>dan</w:t>
      </w:r>
      <w:r w:rsidR="008E3B35">
        <w:rPr>
          <w:rFonts w:ascii="Times New Roman" w:hAnsi="Times New Roman" w:cs="Times New Roman"/>
          <w:sz w:val="24"/>
          <w:szCs w:val="24"/>
        </w:rPr>
        <w:t xml:space="preserve"> </w:t>
      </w:r>
      <w:proofErr w:type="spellStart"/>
      <w:r w:rsidR="008E3B35">
        <w:rPr>
          <w:rFonts w:ascii="Times New Roman" w:hAnsi="Times New Roman" w:cs="Times New Roman"/>
          <w:sz w:val="24"/>
          <w:szCs w:val="24"/>
        </w:rPr>
        <w:t>meningkatkan</w:t>
      </w:r>
      <w:proofErr w:type="spellEnd"/>
      <w:r w:rsidR="008E3B35">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saling</w:t>
      </w:r>
      <w:proofErr w:type="spellEnd"/>
      <w:r w:rsidR="00F463BB">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menghargai</w:t>
      </w:r>
      <w:proofErr w:type="spellEnd"/>
      <w:r w:rsidR="008E3B35">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kepada</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masyarakat</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sehingga</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masyarakat</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mampu</w:t>
      </w:r>
      <w:proofErr w:type="spellEnd"/>
      <w:r w:rsidR="003E4D71">
        <w:rPr>
          <w:rFonts w:ascii="Times New Roman" w:hAnsi="Times New Roman" w:cs="Times New Roman"/>
          <w:sz w:val="24"/>
          <w:szCs w:val="24"/>
        </w:rPr>
        <w:t xml:space="preserve"> </w:t>
      </w:r>
      <w:proofErr w:type="spellStart"/>
      <w:r w:rsidR="00F463BB">
        <w:rPr>
          <w:rFonts w:ascii="Times New Roman" w:hAnsi="Times New Roman" w:cs="Times New Roman"/>
          <w:sz w:val="24"/>
          <w:szCs w:val="24"/>
        </w:rPr>
        <w:t>memperbolehkan</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keragaman</w:t>
      </w:r>
      <w:proofErr w:type="spellEnd"/>
      <w:r w:rsidR="003E4D71">
        <w:rPr>
          <w:rFonts w:ascii="Times New Roman" w:hAnsi="Times New Roman" w:cs="Times New Roman"/>
          <w:sz w:val="24"/>
          <w:szCs w:val="24"/>
        </w:rPr>
        <w:t xml:space="preserve"> </w:t>
      </w:r>
      <w:r w:rsidR="001862F5">
        <w:rPr>
          <w:rFonts w:ascii="Times New Roman" w:hAnsi="Times New Roman" w:cs="Times New Roman"/>
          <w:sz w:val="24"/>
          <w:szCs w:val="24"/>
        </w:rPr>
        <w:t xml:space="preserve">pada </w:t>
      </w:r>
      <w:proofErr w:type="spellStart"/>
      <w:r w:rsidR="001862F5">
        <w:rPr>
          <w:rFonts w:ascii="Times New Roman" w:hAnsi="Times New Roman" w:cs="Times New Roman"/>
          <w:sz w:val="24"/>
          <w:szCs w:val="24"/>
        </w:rPr>
        <w:t>sebuah</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masyarakat</w:t>
      </w:r>
      <w:proofErr w:type="spellEnd"/>
      <w:r w:rsidR="003E4D71">
        <w:rPr>
          <w:rFonts w:ascii="Times New Roman" w:hAnsi="Times New Roman" w:cs="Times New Roman"/>
          <w:sz w:val="24"/>
          <w:szCs w:val="24"/>
        </w:rPr>
        <w:t>.</w:t>
      </w:r>
    </w:p>
    <w:p w14:paraId="245FD547" w14:textId="3FC36576" w:rsidR="00676DE3" w:rsidRDefault="00676DE3" w:rsidP="00CB7BEC">
      <w:pPr>
        <w:pStyle w:val="ListParagraph"/>
        <w:numPr>
          <w:ilvl w:val="0"/>
          <w:numId w:val="2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prinsip</w:t>
      </w:r>
      <w:proofErr w:type="spellEnd"/>
    </w:p>
    <w:p w14:paraId="539985D5" w14:textId="00CFAEA1" w:rsidR="00DD21DB" w:rsidRDefault="00DD21DB" w:rsidP="00DD21DB">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sengketa</w:t>
      </w:r>
      <w:proofErr w:type="spellEnd"/>
      <w:r w:rsidR="003E4D71">
        <w:rPr>
          <w:rFonts w:ascii="Times New Roman" w:hAnsi="Times New Roman" w:cs="Times New Roman"/>
          <w:sz w:val="24"/>
          <w:szCs w:val="24"/>
        </w:rPr>
        <w:t xml:space="preserve"> yang </w:t>
      </w:r>
      <w:proofErr w:type="spellStart"/>
      <w:r w:rsidR="003E4D71">
        <w:rPr>
          <w:rFonts w:ascii="Times New Roman" w:hAnsi="Times New Roman" w:cs="Times New Roman"/>
          <w:sz w:val="24"/>
          <w:szCs w:val="24"/>
        </w:rPr>
        <w:t>timbul</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akibat</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dari</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adanya</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perbedaan-perbedaan</w:t>
      </w:r>
      <w:proofErr w:type="spellEnd"/>
      <w:r w:rsidR="003E4D71">
        <w:rPr>
          <w:rFonts w:ascii="Times New Roman" w:hAnsi="Times New Roman" w:cs="Times New Roman"/>
          <w:sz w:val="24"/>
          <w:szCs w:val="24"/>
        </w:rPr>
        <w:t xml:space="preserve"> yang </w:t>
      </w:r>
      <w:proofErr w:type="spellStart"/>
      <w:r w:rsidR="003E4D71">
        <w:rPr>
          <w:rFonts w:ascii="Times New Roman" w:hAnsi="Times New Roman" w:cs="Times New Roman"/>
          <w:sz w:val="24"/>
          <w:szCs w:val="24"/>
        </w:rPr>
        <w:t>dialami</w:t>
      </w:r>
      <w:proofErr w:type="spellEnd"/>
      <w:r w:rsidR="003E4D71">
        <w:rPr>
          <w:rFonts w:ascii="Times New Roman" w:hAnsi="Times New Roman" w:cs="Times New Roman"/>
          <w:sz w:val="24"/>
          <w:szCs w:val="24"/>
        </w:rPr>
        <w:t xml:space="preserve"> oleh para </w:t>
      </w:r>
      <w:proofErr w:type="spellStart"/>
      <w:r w:rsidR="003E4D71">
        <w:rPr>
          <w:rFonts w:ascii="Times New Roman" w:hAnsi="Times New Roman" w:cs="Times New Roman"/>
          <w:sz w:val="24"/>
          <w:szCs w:val="24"/>
        </w:rPr>
        <w:t>pihak</w:t>
      </w:r>
      <w:proofErr w:type="spellEnd"/>
      <w:r w:rsidR="003E4D71">
        <w:rPr>
          <w:rFonts w:ascii="Times New Roman" w:hAnsi="Times New Roman" w:cs="Times New Roman"/>
          <w:sz w:val="24"/>
          <w:szCs w:val="24"/>
        </w:rPr>
        <w:t xml:space="preserve">. Para </w:t>
      </w:r>
      <w:proofErr w:type="spellStart"/>
      <w:r w:rsidR="00F463BB">
        <w:rPr>
          <w:rFonts w:ascii="Times New Roman" w:hAnsi="Times New Roman" w:cs="Times New Roman"/>
          <w:sz w:val="24"/>
          <w:szCs w:val="24"/>
        </w:rPr>
        <w:t>pemeluk</w:t>
      </w:r>
      <w:proofErr w:type="spellEnd"/>
      <w:r w:rsidR="00F463BB">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teori</w:t>
      </w:r>
      <w:proofErr w:type="spellEnd"/>
      <w:r w:rsidR="003E4D71">
        <w:rPr>
          <w:rFonts w:ascii="Times New Roman" w:hAnsi="Times New Roman" w:cs="Times New Roman"/>
          <w:sz w:val="24"/>
          <w:szCs w:val="24"/>
        </w:rPr>
        <w:t xml:space="preserve"> </w:t>
      </w:r>
      <w:proofErr w:type="spellStart"/>
      <w:r w:rsidR="003E4D71">
        <w:rPr>
          <w:rFonts w:ascii="Times New Roman" w:hAnsi="Times New Roman" w:cs="Times New Roman"/>
          <w:sz w:val="24"/>
          <w:szCs w:val="24"/>
        </w:rPr>
        <w:t>ini</w:t>
      </w:r>
      <w:proofErr w:type="spellEnd"/>
      <w:r w:rsidR="003E4D71">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memberikan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pendapat</w:t>
      </w:r>
      <w:proofErr w:type="spellEnd"/>
      <w:r w:rsidR="006D099E">
        <w:rPr>
          <w:rFonts w:ascii="Times New Roman" w:hAnsi="Times New Roman" w:cs="Times New Roman"/>
          <w:sz w:val="24"/>
          <w:szCs w:val="24"/>
        </w:rPr>
        <w:t xml:space="preserve"> </w:t>
      </w:r>
      <w:r w:rsidR="00F463BB">
        <w:rPr>
          <w:rFonts w:ascii="Times New Roman" w:hAnsi="Times New Roman" w:cs="Times New Roman"/>
          <w:sz w:val="24"/>
          <w:szCs w:val="24"/>
        </w:rPr>
        <w:t>agar</w:t>
      </w:r>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sengketa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ini</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bisa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di</w:t>
      </w:r>
      <w:r w:rsidR="00F463BB">
        <w:rPr>
          <w:rFonts w:ascii="Times New Roman" w:hAnsi="Times New Roman" w:cs="Times New Roman"/>
          <w:sz w:val="24"/>
          <w:szCs w:val="24"/>
        </w:rPr>
        <w:t>tuntaskan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pelaku</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harus</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bisa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membedakan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antara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perasaan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pribadinya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dari</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permasalahan-permasalahan</w:t>
      </w:r>
      <w:proofErr w:type="spellEnd"/>
      <w:r w:rsidR="006D099E">
        <w:rPr>
          <w:rFonts w:ascii="Times New Roman" w:hAnsi="Times New Roman" w:cs="Times New Roman"/>
          <w:sz w:val="24"/>
          <w:szCs w:val="24"/>
        </w:rPr>
        <w:t xml:space="preserve"> dan </w:t>
      </w:r>
      <w:proofErr w:type="spellStart"/>
      <w:r w:rsidR="006D099E">
        <w:rPr>
          <w:rFonts w:ascii="Times New Roman" w:hAnsi="Times New Roman" w:cs="Times New Roman"/>
          <w:sz w:val="24"/>
          <w:szCs w:val="24"/>
        </w:rPr>
        <w:t>dapat</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melakukan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negoisasi</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berdasarkan</w:t>
      </w:r>
      <w:proofErr w:type="spellEnd"/>
      <w:r w:rsidR="006D099E">
        <w:rPr>
          <w:rFonts w:ascii="Times New Roman" w:hAnsi="Times New Roman" w:cs="Times New Roman"/>
          <w:sz w:val="24"/>
          <w:szCs w:val="24"/>
        </w:rPr>
        <w:t xml:space="preserve"> pada </w:t>
      </w:r>
      <w:proofErr w:type="spellStart"/>
      <w:r w:rsidR="006D099E">
        <w:rPr>
          <w:rFonts w:ascii="Times New Roman" w:hAnsi="Times New Roman" w:cs="Times New Roman"/>
          <w:sz w:val="24"/>
          <w:szCs w:val="24"/>
        </w:rPr>
        <w:t>kepentingan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daripada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mempertahankan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posisi</w:t>
      </w:r>
      <w:proofErr w:type="spellEnd"/>
      <w:r w:rsidR="006D099E">
        <w:rPr>
          <w:rFonts w:ascii="Times New Roman" w:hAnsi="Times New Roman" w:cs="Times New Roman"/>
          <w:sz w:val="24"/>
          <w:szCs w:val="24"/>
        </w:rPr>
        <w:t xml:space="preserve"> yang </w:t>
      </w:r>
      <w:proofErr w:type="spellStart"/>
      <w:r w:rsidR="006D099E">
        <w:rPr>
          <w:rFonts w:ascii="Times New Roman" w:hAnsi="Times New Roman" w:cs="Times New Roman"/>
          <w:sz w:val="24"/>
          <w:szCs w:val="24"/>
        </w:rPr>
        <w:t>dapat</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dikatakan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sudah</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tetap</w:t>
      </w:r>
      <w:proofErr w:type="spellEnd"/>
      <w:r w:rsidR="006D099E">
        <w:rPr>
          <w:rFonts w:ascii="Times New Roman" w:hAnsi="Times New Roman" w:cs="Times New Roman"/>
          <w:sz w:val="24"/>
          <w:szCs w:val="24"/>
        </w:rPr>
        <w:t>.</w:t>
      </w:r>
    </w:p>
    <w:p w14:paraId="6E16DE66" w14:textId="77777777" w:rsidR="00A6618E" w:rsidRDefault="00A6618E" w:rsidP="00DD21DB">
      <w:pPr>
        <w:pStyle w:val="ListParagraph"/>
        <w:spacing w:after="0" w:line="480" w:lineRule="auto"/>
        <w:ind w:left="1276" w:firstLine="425"/>
        <w:jc w:val="both"/>
        <w:rPr>
          <w:rFonts w:ascii="Times New Roman" w:hAnsi="Times New Roman" w:cs="Times New Roman"/>
          <w:sz w:val="24"/>
          <w:szCs w:val="24"/>
        </w:rPr>
      </w:pPr>
    </w:p>
    <w:p w14:paraId="2A57088B" w14:textId="1F722D7B" w:rsidR="006D099E" w:rsidRPr="006D099E" w:rsidRDefault="00676DE3" w:rsidP="00CB7BEC">
      <w:pPr>
        <w:pStyle w:val="ListParagraph"/>
        <w:numPr>
          <w:ilvl w:val="0"/>
          <w:numId w:val="2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Identitas</w:t>
      </w:r>
      <w:proofErr w:type="spellEnd"/>
    </w:p>
    <w:p w14:paraId="0BDDC066" w14:textId="2213278E" w:rsidR="00DD21DB" w:rsidRDefault="00DD21DB" w:rsidP="00DD21DB">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teori</w:t>
      </w:r>
      <w:proofErr w:type="spellEnd"/>
      <w:r w:rsidR="006D099E">
        <w:rPr>
          <w:rFonts w:ascii="Times New Roman" w:hAnsi="Times New Roman" w:cs="Times New Roman"/>
          <w:sz w:val="24"/>
          <w:szCs w:val="24"/>
        </w:rPr>
        <w:t xml:space="preserve"> yang </w:t>
      </w:r>
      <w:proofErr w:type="spellStart"/>
      <w:r w:rsidR="006D099E">
        <w:rPr>
          <w:rFonts w:ascii="Times New Roman" w:hAnsi="Times New Roman" w:cs="Times New Roman"/>
          <w:sz w:val="24"/>
          <w:szCs w:val="24"/>
        </w:rPr>
        <w:t>memberikan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pengertian</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bahwa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konflik</w:t>
      </w:r>
      <w:proofErr w:type="spellEnd"/>
      <w:r w:rsidR="006D099E">
        <w:rPr>
          <w:rFonts w:ascii="Times New Roman" w:hAnsi="Times New Roman" w:cs="Times New Roman"/>
          <w:sz w:val="24"/>
          <w:szCs w:val="24"/>
        </w:rPr>
        <w:t xml:space="preserve"> yang </w:t>
      </w:r>
      <w:proofErr w:type="spellStart"/>
      <w:r w:rsidR="006D099E">
        <w:rPr>
          <w:rFonts w:ascii="Times New Roman" w:hAnsi="Times New Roman" w:cs="Times New Roman"/>
          <w:sz w:val="24"/>
          <w:szCs w:val="24"/>
        </w:rPr>
        <w:t>saat</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ini</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terjadi</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karena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adanya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sekelompok</w:t>
      </w:r>
      <w:proofErr w:type="spellEnd"/>
      <w:r w:rsidR="006D099E">
        <w:rPr>
          <w:rFonts w:ascii="Times New Roman" w:hAnsi="Times New Roman" w:cs="Times New Roman"/>
          <w:sz w:val="24"/>
          <w:szCs w:val="24"/>
        </w:rPr>
        <w:t xml:space="preserve"> orang yang </w:t>
      </w:r>
      <w:proofErr w:type="spellStart"/>
      <w:r w:rsidR="006D099E">
        <w:rPr>
          <w:rFonts w:ascii="Times New Roman" w:hAnsi="Times New Roman" w:cs="Times New Roman"/>
          <w:sz w:val="24"/>
          <w:szCs w:val="24"/>
        </w:rPr>
        <w:t>menganggap</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dirinya</w:t>
      </w:r>
      <w:proofErr w:type="spellEnd"/>
      <w:r w:rsidR="006D099E">
        <w:rPr>
          <w:rFonts w:ascii="Times New Roman" w:hAnsi="Times New Roman" w:cs="Times New Roman"/>
          <w:sz w:val="24"/>
          <w:szCs w:val="24"/>
        </w:rPr>
        <w:t xml:space="preserve"> </w:t>
      </w:r>
      <w:proofErr w:type="spellStart"/>
      <w:r w:rsidR="006D099E">
        <w:rPr>
          <w:rFonts w:ascii="Times New Roman" w:hAnsi="Times New Roman" w:cs="Times New Roman"/>
          <w:sz w:val="24"/>
          <w:szCs w:val="24"/>
        </w:rPr>
        <w:t>diancam</w:t>
      </w:r>
      <w:proofErr w:type="spellEnd"/>
      <w:r w:rsidR="006D099E">
        <w:rPr>
          <w:rFonts w:ascii="Times New Roman" w:hAnsi="Times New Roman" w:cs="Times New Roman"/>
          <w:sz w:val="24"/>
          <w:szCs w:val="24"/>
        </w:rPr>
        <w:t xml:space="preserve"> oleh </w:t>
      </w:r>
      <w:proofErr w:type="spellStart"/>
      <w:r w:rsidR="006D099E">
        <w:rPr>
          <w:rFonts w:ascii="Times New Roman" w:hAnsi="Times New Roman" w:cs="Times New Roman"/>
          <w:sz w:val="24"/>
          <w:szCs w:val="24"/>
        </w:rPr>
        <w:t>sekelompok</w:t>
      </w:r>
      <w:proofErr w:type="spellEnd"/>
      <w:r w:rsidR="006D099E">
        <w:rPr>
          <w:rFonts w:ascii="Times New Roman" w:hAnsi="Times New Roman" w:cs="Times New Roman"/>
          <w:sz w:val="24"/>
          <w:szCs w:val="24"/>
        </w:rPr>
        <w:t xml:space="preserve"> </w:t>
      </w:r>
      <w:r w:rsidR="00D450C4">
        <w:rPr>
          <w:rFonts w:ascii="Times New Roman" w:hAnsi="Times New Roman" w:cs="Times New Roman"/>
          <w:sz w:val="24"/>
          <w:szCs w:val="24"/>
        </w:rPr>
        <w:t xml:space="preserve">orang lain. Para </w:t>
      </w:r>
      <w:proofErr w:type="spellStart"/>
      <w:r w:rsidR="00D450C4">
        <w:rPr>
          <w:rFonts w:ascii="Times New Roman" w:hAnsi="Times New Roman" w:cs="Times New Roman"/>
          <w:sz w:val="24"/>
          <w:szCs w:val="24"/>
        </w:rPr>
        <w:t>penganjur</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teori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ini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berpendapat</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mengenai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penyelesaian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sengketa</w:t>
      </w:r>
      <w:proofErr w:type="spellEnd"/>
      <w:r w:rsidR="00D450C4">
        <w:rPr>
          <w:rFonts w:ascii="Times New Roman" w:hAnsi="Times New Roman" w:cs="Times New Roman"/>
          <w:sz w:val="24"/>
          <w:szCs w:val="24"/>
        </w:rPr>
        <w:t xml:space="preserve"> yang </w:t>
      </w:r>
      <w:proofErr w:type="spellStart"/>
      <w:r w:rsidR="00D450C4">
        <w:rPr>
          <w:rFonts w:ascii="Times New Roman" w:hAnsi="Times New Roman" w:cs="Times New Roman"/>
          <w:sz w:val="24"/>
          <w:szCs w:val="24"/>
        </w:rPr>
        <w:t>terjadi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karena</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adanya</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ancaman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bagi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dirinya</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dengan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mengadakan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lokakarya</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dengan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membahas</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permasalahan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tersebut</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dari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perwakilan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kelompok</w:t>
      </w:r>
      <w:proofErr w:type="spellEnd"/>
      <w:r w:rsidR="00D450C4">
        <w:rPr>
          <w:rFonts w:ascii="Times New Roman" w:hAnsi="Times New Roman" w:cs="Times New Roman"/>
          <w:sz w:val="24"/>
          <w:szCs w:val="24"/>
        </w:rPr>
        <w:t xml:space="preserve"> yang </w:t>
      </w:r>
      <w:proofErr w:type="spellStart"/>
      <w:r w:rsidR="00D450C4">
        <w:rPr>
          <w:rFonts w:ascii="Times New Roman" w:hAnsi="Times New Roman" w:cs="Times New Roman"/>
          <w:sz w:val="24"/>
          <w:szCs w:val="24"/>
        </w:rPr>
        <w:t>mengalami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sengketa</w:t>
      </w:r>
      <w:proofErr w:type="spellEnd"/>
      <w:r w:rsidR="00D450C4">
        <w:rPr>
          <w:rFonts w:ascii="Times New Roman" w:hAnsi="Times New Roman" w:cs="Times New Roman"/>
          <w:sz w:val="24"/>
          <w:szCs w:val="24"/>
        </w:rPr>
        <w:t xml:space="preserve"> yang </w:t>
      </w:r>
      <w:proofErr w:type="spellStart"/>
      <w:r w:rsidR="00D450C4">
        <w:rPr>
          <w:rFonts w:ascii="Times New Roman" w:hAnsi="Times New Roman" w:cs="Times New Roman"/>
          <w:sz w:val="24"/>
          <w:szCs w:val="24"/>
        </w:rPr>
        <w:t>bertujuan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untuk</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mengidentifikasi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ancaman</w:t>
      </w:r>
      <w:proofErr w:type="spellEnd"/>
      <w:r w:rsidR="00D450C4">
        <w:rPr>
          <w:rFonts w:ascii="Times New Roman" w:hAnsi="Times New Roman" w:cs="Times New Roman"/>
          <w:sz w:val="24"/>
          <w:szCs w:val="24"/>
        </w:rPr>
        <w:t xml:space="preserve"> yang </w:t>
      </w:r>
      <w:proofErr w:type="spellStart"/>
      <w:r w:rsidR="00D450C4">
        <w:rPr>
          <w:rFonts w:ascii="Times New Roman" w:hAnsi="Times New Roman" w:cs="Times New Roman"/>
          <w:sz w:val="24"/>
          <w:szCs w:val="24"/>
        </w:rPr>
        <w:t>terjadi</w:t>
      </w:r>
      <w:proofErr w:type="spellEnd"/>
      <w:r w:rsidR="00D450C4">
        <w:rPr>
          <w:rFonts w:ascii="Times New Roman" w:hAnsi="Times New Roman" w:cs="Times New Roman"/>
          <w:sz w:val="24"/>
          <w:szCs w:val="24"/>
        </w:rPr>
        <w:t xml:space="preserve"> dan </w:t>
      </w:r>
      <w:proofErr w:type="spellStart"/>
      <w:r w:rsidR="001862F5">
        <w:rPr>
          <w:rFonts w:ascii="Times New Roman" w:hAnsi="Times New Roman" w:cs="Times New Roman"/>
          <w:sz w:val="24"/>
          <w:szCs w:val="24"/>
        </w:rPr>
        <w:t>menghawatirkan</w:t>
      </w:r>
      <w:proofErr w:type="spellEnd"/>
      <w:r w:rsidR="00D450C4">
        <w:rPr>
          <w:rFonts w:ascii="Times New Roman" w:hAnsi="Times New Roman" w:cs="Times New Roman"/>
          <w:sz w:val="24"/>
          <w:szCs w:val="24"/>
        </w:rPr>
        <w:t xml:space="preserve"> </w:t>
      </w:r>
      <w:proofErr w:type="spellStart"/>
      <w:r w:rsidR="001862F5">
        <w:rPr>
          <w:rFonts w:ascii="Times New Roman" w:hAnsi="Times New Roman" w:cs="Times New Roman"/>
          <w:sz w:val="24"/>
          <w:szCs w:val="24"/>
        </w:rPr>
        <w:t>apa</w:t>
      </w:r>
      <w:proofErr w:type="spellEnd"/>
      <w:r w:rsidR="001862F5">
        <w:rPr>
          <w:rFonts w:ascii="Times New Roman" w:hAnsi="Times New Roman" w:cs="Times New Roman"/>
          <w:sz w:val="24"/>
          <w:szCs w:val="24"/>
        </w:rPr>
        <w:t xml:space="preserve"> </w:t>
      </w:r>
      <w:r w:rsidR="00D450C4">
        <w:rPr>
          <w:rFonts w:ascii="Times New Roman" w:hAnsi="Times New Roman" w:cs="Times New Roman"/>
          <w:sz w:val="24"/>
          <w:szCs w:val="24"/>
        </w:rPr>
        <w:t xml:space="preserve">yang </w:t>
      </w:r>
      <w:proofErr w:type="spellStart"/>
      <w:r w:rsidR="00D450C4">
        <w:rPr>
          <w:rFonts w:ascii="Times New Roman" w:hAnsi="Times New Roman" w:cs="Times New Roman"/>
          <w:sz w:val="24"/>
          <w:szCs w:val="24"/>
        </w:rPr>
        <w:t>dirasakan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serta</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membangun</w:t>
      </w:r>
      <w:proofErr w:type="spellEnd"/>
      <w:r w:rsidR="00D450C4">
        <w:rPr>
          <w:rFonts w:ascii="Times New Roman" w:hAnsi="Times New Roman" w:cs="Times New Roman"/>
          <w:sz w:val="24"/>
          <w:szCs w:val="24"/>
        </w:rPr>
        <w:t xml:space="preserve"> rasa </w:t>
      </w:r>
      <w:proofErr w:type="spellStart"/>
      <w:r w:rsidR="00D450C4">
        <w:rPr>
          <w:rFonts w:ascii="Times New Roman" w:hAnsi="Times New Roman" w:cs="Times New Roman"/>
          <w:sz w:val="24"/>
          <w:szCs w:val="24"/>
        </w:rPr>
        <w:t>empati</w:t>
      </w:r>
      <w:proofErr w:type="spellEnd"/>
      <w:r w:rsidR="00D450C4">
        <w:rPr>
          <w:rFonts w:ascii="Times New Roman" w:hAnsi="Times New Roman" w:cs="Times New Roman"/>
          <w:sz w:val="24"/>
          <w:szCs w:val="24"/>
        </w:rPr>
        <w:t xml:space="preserve"> dan </w:t>
      </w:r>
      <w:proofErr w:type="spellStart"/>
      <w:r w:rsidR="00D450C4">
        <w:rPr>
          <w:rFonts w:ascii="Times New Roman" w:hAnsi="Times New Roman" w:cs="Times New Roman"/>
          <w:sz w:val="24"/>
          <w:szCs w:val="24"/>
        </w:rPr>
        <w:t>menyatukan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kembali</w:t>
      </w:r>
      <w:proofErr w:type="spellEnd"/>
      <w:r w:rsidR="00D450C4">
        <w:rPr>
          <w:rFonts w:ascii="Times New Roman" w:hAnsi="Times New Roman" w:cs="Times New Roman"/>
          <w:sz w:val="24"/>
          <w:szCs w:val="24"/>
        </w:rPr>
        <w:t xml:space="preserve"> para </w:t>
      </w:r>
      <w:proofErr w:type="spellStart"/>
      <w:r w:rsidR="00D450C4">
        <w:rPr>
          <w:rFonts w:ascii="Times New Roman" w:hAnsi="Times New Roman" w:cs="Times New Roman"/>
          <w:sz w:val="24"/>
          <w:szCs w:val="24"/>
        </w:rPr>
        <w:t>pihak</w:t>
      </w:r>
      <w:proofErr w:type="spellEnd"/>
      <w:r w:rsidR="00D450C4">
        <w:rPr>
          <w:rFonts w:ascii="Times New Roman" w:hAnsi="Times New Roman" w:cs="Times New Roman"/>
          <w:sz w:val="24"/>
          <w:szCs w:val="24"/>
        </w:rPr>
        <w:t xml:space="preserve"> yang </w:t>
      </w:r>
      <w:proofErr w:type="spellStart"/>
      <w:r w:rsidR="00D450C4">
        <w:rPr>
          <w:rFonts w:ascii="Times New Roman" w:hAnsi="Times New Roman" w:cs="Times New Roman"/>
          <w:sz w:val="24"/>
          <w:szCs w:val="24"/>
        </w:rPr>
        <w:t>mengalami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sengketa</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dengan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tujuan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akhir</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dari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teori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identitas</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ini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mencapai</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kesepakatan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bersama</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dengan</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mengakui</w:t>
      </w:r>
      <w:r w:rsidR="003B3498">
        <w:rPr>
          <w:rFonts w:ascii="Times New Roman" w:hAnsi="Times New Roman" w:cs="Times New Roman"/>
          <w:sz w:val="24"/>
          <w:szCs w:val="24"/>
        </w:rPr>
        <w:t>nya</w:t>
      </w:r>
      <w:proofErr w:type="spellEnd"/>
      <w:r w:rsidR="00D450C4">
        <w:rPr>
          <w:rFonts w:ascii="Times New Roman" w:hAnsi="Times New Roman" w:cs="Times New Roman"/>
          <w:sz w:val="24"/>
          <w:szCs w:val="24"/>
        </w:rPr>
        <w:t xml:space="preserve"> </w:t>
      </w:r>
      <w:proofErr w:type="spellStart"/>
      <w:r w:rsidR="003B3498">
        <w:rPr>
          <w:rFonts w:ascii="Times New Roman" w:hAnsi="Times New Roman" w:cs="Times New Roman"/>
          <w:sz w:val="24"/>
          <w:szCs w:val="24"/>
        </w:rPr>
        <w:t>secara</w:t>
      </w:r>
      <w:proofErr w:type="spellEnd"/>
      <w:r w:rsidR="003B3498">
        <w:rPr>
          <w:rFonts w:ascii="Times New Roman" w:hAnsi="Times New Roman" w:cs="Times New Roman"/>
          <w:sz w:val="24"/>
          <w:szCs w:val="24"/>
        </w:rPr>
        <w:t xml:space="preserve"> </w:t>
      </w:r>
      <w:proofErr w:type="spellStart"/>
      <w:r w:rsidR="003B3498">
        <w:rPr>
          <w:rFonts w:ascii="Times New Roman" w:hAnsi="Times New Roman" w:cs="Times New Roman"/>
          <w:sz w:val="24"/>
          <w:szCs w:val="24"/>
        </w:rPr>
        <w:t>khusus</w:t>
      </w:r>
      <w:proofErr w:type="spellEnd"/>
      <w:r w:rsidR="003B3498">
        <w:rPr>
          <w:rFonts w:ascii="Times New Roman" w:hAnsi="Times New Roman" w:cs="Times New Roman"/>
          <w:sz w:val="24"/>
          <w:szCs w:val="24"/>
        </w:rPr>
        <w:t xml:space="preserve"> pada </w:t>
      </w:r>
      <w:proofErr w:type="spellStart"/>
      <w:r w:rsidR="003B3498">
        <w:rPr>
          <w:rFonts w:ascii="Times New Roman" w:hAnsi="Times New Roman" w:cs="Times New Roman"/>
          <w:sz w:val="24"/>
          <w:szCs w:val="24"/>
        </w:rPr>
        <w:t>pokok</w:t>
      </w:r>
      <w:proofErr w:type="spellEnd"/>
      <w:r w:rsidR="00D450C4">
        <w:rPr>
          <w:rFonts w:ascii="Times New Roman" w:hAnsi="Times New Roman" w:cs="Times New Roman"/>
          <w:sz w:val="24"/>
          <w:szCs w:val="24"/>
        </w:rPr>
        <w:t xml:space="preserve"> </w:t>
      </w:r>
      <w:proofErr w:type="spellStart"/>
      <w:r w:rsidR="00D450C4">
        <w:rPr>
          <w:rFonts w:ascii="Times New Roman" w:hAnsi="Times New Roman" w:cs="Times New Roman"/>
          <w:sz w:val="24"/>
          <w:szCs w:val="24"/>
        </w:rPr>
        <w:t>dari</w:t>
      </w:r>
      <w:proofErr w:type="spellEnd"/>
      <w:r w:rsidR="00D450C4">
        <w:rPr>
          <w:rFonts w:ascii="Times New Roman" w:hAnsi="Times New Roman" w:cs="Times New Roman"/>
          <w:sz w:val="24"/>
          <w:szCs w:val="24"/>
        </w:rPr>
        <w:t xml:space="preserve"> </w:t>
      </w:r>
      <w:proofErr w:type="spellStart"/>
      <w:r w:rsidR="003B3498">
        <w:rPr>
          <w:rFonts w:ascii="Times New Roman" w:hAnsi="Times New Roman" w:cs="Times New Roman"/>
          <w:sz w:val="24"/>
          <w:szCs w:val="24"/>
        </w:rPr>
        <w:t>pemangku</w:t>
      </w:r>
      <w:proofErr w:type="spellEnd"/>
      <w:r w:rsidR="003B3498">
        <w:rPr>
          <w:rFonts w:ascii="Times New Roman" w:hAnsi="Times New Roman" w:cs="Times New Roman"/>
          <w:sz w:val="24"/>
          <w:szCs w:val="24"/>
        </w:rPr>
        <w:t xml:space="preserve"> </w:t>
      </w:r>
      <w:proofErr w:type="spellStart"/>
      <w:r w:rsidR="003B3498">
        <w:rPr>
          <w:rFonts w:ascii="Times New Roman" w:hAnsi="Times New Roman" w:cs="Times New Roman"/>
          <w:sz w:val="24"/>
          <w:szCs w:val="24"/>
        </w:rPr>
        <w:t>kepentingan</w:t>
      </w:r>
      <w:proofErr w:type="spellEnd"/>
      <w:r w:rsidR="003B3498">
        <w:rPr>
          <w:rFonts w:ascii="Times New Roman" w:hAnsi="Times New Roman" w:cs="Times New Roman"/>
          <w:sz w:val="24"/>
          <w:szCs w:val="24"/>
        </w:rPr>
        <w:t>.</w:t>
      </w:r>
    </w:p>
    <w:p w14:paraId="22A68F9A" w14:textId="77777777" w:rsidR="00DD21DB" w:rsidRDefault="00676DE3" w:rsidP="00CB7BEC">
      <w:pPr>
        <w:pStyle w:val="ListParagraph"/>
        <w:numPr>
          <w:ilvl w:val="0"/>
          <w:numId w:val="2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Kesalahpahaman</w:t>
      </w:r>
      <w:proofErr w:type="spellEnd"/>
      <w:r>
        <w:rPr>
          <w:rFonts w:ascii="Times New Roman" w:hAnsi="Times New Roman" w:cs="Times New Roman"/>
          <w:sz w:val="24"/>
          <w:szCs w:val="24"/>
        </w:rPr>
        <w:t xml:space="preserve"> Antar </w:t>
      </w:r>
      <w:proofErr w:type="spellStart"/>
      <w:r>
        <w:rPr>
          <w:rFonts w:ascii="Times New Roman" w:hAnsi="Times New Roman" w:cs="Times New Roman"/>
          <w:sz w:val="24"/>
          <w:szCs w:val="24"/>
        </w:rPr>
        <w:t>Budaya</w:t>
      </w:r>
      <w:proofErr w:type="spellEnd"/>
    </w:p>
    <w:p w14:paraId="6F0F3F70" w14:textId="068CCC32" w:rsidR="00A6618E" w:rsidRPr="003B3498" w:rsidRDefault="003B3498" w:rsidP="003B3498">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S</w:t>
      </w:r>
      <w:r w:rsidR="00A5694B">
        <w:rPr>
          <w:rFonts w:ascii="Times New Roman" w:hAnsi="Times New Roman" w:cs="Times New Roman"/>
          <w:sz w:val="24"/>
          <w:szCs w:val="24"/>
        </w:rPr>
        <w:t>engketa</w:t>
      </w:r>
      <w:proofErr w:type="spellEnd"/>
      <w:r w:rsidR="00A5694B">
        <w:rPr>
          <w:rFonts w:ascii="Times New Roman" w:hAnsi="Times New Roman" w:cs="Times New Roman"/>
          <w:sz w:val="24"/>
          <w:szCs w:val="24"/>
        </w:rPr>
        <w:t xml:space="preserve"> yang </w:t>
      </w:r>
      <w:proofErr w:type="spellStart"/>
      <w:r w:rsidR="00A5694B">
        <w:rPr>
          <w:rFonts w:ascii="Times New Roman" w:hAnsi="Times New Roman" w:cs="Times New Roman"/>
          <w:sz w:val="24"/>
          <w:szCs w:val="24"/>
        </w:rPr>
        <w:t>t</w:t>
      </w:r>
      <w:r w:rsidR="001862F5">
        <w:rPr>
          <w:rFonts w:ascii="Times New Roman" w:hAnsi="Times New Roman" w:cs="Times New Roman"/>
          <w:sz w:val="24"/>
          <w:szCs w:val="24"/>
        </w:rPr>
        <w:t>imbul</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akibat</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kurang</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cocok</w:t>
      </w:r>
      <w:proofErr w:type="spellEnd"/>
      <w:r w:rsidR="00A5694B">
        <w:rPr>
          <w:rFonts w:ascii="Times New Roman" w:hAnsi="Times New Roman" w:cs="Times New Roman"/>
          <w:sz w:val="24"/>
          <w:szCs w:val="24"/>
        </w:rPr>
        <w:t xml:space="preserve"> </w:t>
      </w:r>
      <w:r w:rsidR="001862F5">
        <w:rPr>
          <w:rFonts w:ascii="Times New Roman" w:hAnsi="Times New Roman" w:cs="Times New Roman"/>
          <w:sz w:val="24"/>
          <w:szCs w:val="24"/>
        </w:rPr>
        <w:t xml:space="preserve">pada </w:t>
      </w:r>
      <w:proofErr w:type="spellStart"/>
      <w:r w:rsidR="001862F5">
        <w:rPr>
          <w:rFonts w:ascii="Times New Roman" w:hAnsi="Times New Roman" w:cs="Times New Roman"/>
          <w:sz w:val="24"/>
          <w:szCs w:val="24"/>
        </w:rPr>
        <w:t>saat</w:t>
      </w:r>
      <w:proofErr w:type="spellEnd"/>
      <w:r w:rsidR="001862F5">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berkomunikasi</w:t>
      </w:r>
      <w:proofErr w:type="spellEnd"/>
      <w:r w:rsidR="00A5694B">
        <w:rPr>
          <w:rFonts w:ascii="Times New Roman" w:hAnsi="Times New Roman" w:cs="Times New Roman"/>
          <w:sz w:val="24"/>
          <w:szCs w:val="24"/>
        </w:rPr>
        <w:t xml:space="preserve"> </w:t>
      </w:r>
      <w:proofErr w:type="spellStart"/>
      <w:r w:rsidR="001862F5">
        <w:rPr>
          <w:rFonts w:ascii="Times New Roman" w:hAnsi="Times New Roman" w:cs="Times New Roman"/>
          <w:sz w:val="24"/>
          <w:szCs w:val="24"/>
        </w:rPr>
        <w:t>dengan</w:t>
      </w:r>
      <w:proofErr w:type="spellEnd"/>
      <w:r w:rsidR="001862F5">
        <w:rPr>
          <w:rFonts w:ascii="Times New Roman" w:hAnsi="Times New Roman" w:cs="Times New Roman"/>
          <w:sz w:val="24"/>
          <w:szCs w:val="24"/>
        </w:rPr>
        <w:t xml:space="preserve"> yang </w:t>
      </w:r>
      <w:proofErr w:type="spellStart"/>
      <w:r w:rsidR="001862F5">
        <w:rPr>
          <w:rFonts w:ascii="Times New Roman" w:hAnsi="Times New Roman" w:cs="Times New Roman"/>
          <w:sz w:val="24"/>
          <w:szCs w:val="24"/>
        </w:rPr>
        <w:t>memiliki</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latar</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belakang</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buday</w:t>
      </w:r>
      <w:r w:rsidR="001862F5">
        <w:rPr>
          <w:rFonts w:ascii="Times New Roman" w:hAnsi="Times New Roman" w:cs="Times New Roman"/>
          <w:sz w:val="24"/>
          <w:szCs w:val="24"/>
        </w:rPr>
        <w:t>a</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berbeda</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Dengan</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demikian</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perlu</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adanya</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pengenalan</w:t>
      </w:r>
      <w:proofErr w:type="spellEnd"/>
      <w:r w:rsidR="00A5694B">
        <w:rPr>
          <w:rFonts w:ascii="Times New Roman" w:hAnsi="Times New Roman" w:cs="Times New Roman"/>
          <w:sz w:val="24"/>
          <w:szCs w:val="24"/>
        </w:rPr>
        <w:t xml:space="preserve"> dan </w:t>
      </w:r>
      <w:proofErr w:type="spellStart"/>
      <w:r w:rsidR="00A5694B">
        <w:rPr>
          <w:rFonts w:ascii="Times New Roman" w:hAnsi="Times New Roman" w:cs="Times New Roman"/>
          <w:sz w:val="24"/>
          <w:szCs w:val="24"/>
        </w:rPr>
        <w:t>pemahaman</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mengenai</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budaya</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dari</w:t>
      </w:r>
      <w:proofErr w:type="spellEnd"/>
      <w:r w:rsidR="00A5694B">
        <w:rPr>
          <w:rFonts w:ascii="Times New Roman" w:hAnsi="Times New Roman" w:cs="Times New Roman"/>
          <w:sz w:val="24"/>
          <w:szCs w:val="24"/>
        </w:rPr>
        <w:t xml:space="preserve"> </w:t>
      </w:r>
      <w:proofErr w:type="spellStart"/>
      <w:r w:rsidR="00A5694B">
        <w:rPr>
          <w:rFonts w:ascii="Times New Roman" w:hAnsi="Times New Roman" w:cs="Times New Roman"/>
          <w:sz w:val="24"/>
          <w:szCs w:val="24"/>
        </w:rPr>
        <w:t>masyarakat</w:t>
      </w:r>
      <w:proofErr w:type="spellEnd"/>
      <w:r w:rsidR="00A5694B">
        <w:rPr>
          <w:rFonts w:ascii="Times New Roman" w:hAnsi="Times New Roman" w:cs="Times New Roman"/>
          <w:sz w:val="24"/>
          <w:szCs w:val="24"/>
        </w:rPr>
        <w:t xml:space="preserve"> lain </w:t>
      </w:r>
      <w:proofErr w:type="spellStart"/>
      <w:r w:rsidR="00806696">
        <w:rPr>
          <w:rFonts w:ascii="Times New Roman" w:hAnsi="Times New Roman" w:cs="Times New Roman"/>
          <w:sz w:val="24"/>
          <w:szCs w:val="24"/>
        </w:rPr>
        <w:t>dari</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individu-iindividu</w:t>
      </w:r>
      <w:proofErr w:type="spellEnd"/>
      <w:r w:rsidR="00806696">
        <w:rPr>
          <w:rFonts w:ascii="Times New Roman" w:hAnsi="Times New Roman" w:cs="Times New Roman"/>
          <w:sz w:val="24"/>
          <w:szCs w:val="24"/>
        </w:rPr>
        <w:t xml:space="preserve"> yang </w:t>
      </w:r>
      <w:proofErr w:type="spellStart"/>
      <w:r w:rsidR="00806696">
        <w:rPr>
          <w:rFonts w:ascii="Times New Roman" w:hAnsi="Times New Roman" w:cs="Times New Roman"/>
          <w:sz w:val="24"/>
          <w:szCs w:val="24"/>
        </w:rPr>
        <w:t>mengalami</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sengketa</w:t>
      </w:r>
      <w:proofErr w:type="spellEnd"/>
      <w:r w:rsidR="00806696">
        <w:rPr>
          <w:rFonts w:ascii="Times New Roman" w:hAnsi="Times New Roman" w:cs="Times New Roman"/>
          <w:sz w:val="24"/>
          <w:szCs w:val="24"/>
        </w:rPr>
        <w:t xml:space="preserve"> dan </w:t>
      </w:r>
      <w:proofErr w:type="spellStart"/>
      <w:r w:rsidR="00806696">
        <w:rPr>
          <w:rFonts w:ascii="Times New Roman" w:hAnsi="Times New Roman" w:cs="Times New Roman"/>
          <w:sz w:val="24"/>
          <w:szCs w:val="24"/>
        </w:rPr>
        <w:t>dapat</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me</w:t>
      </w:r>
      <w:r w:rsidR="001862F5">
        <w:rPr>
          <w:rFonts w:ascii="Times New Roman" w:hAnsi="Times New Roman" w:cs="Times New Roman"/>
          <w:sz w:val="24"/>
          <w:szCs w:val="24"/>
        </w:rPr>
        <w:t>minimalisir</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stereotipe</w:t>
      </w:r>
      <w:proofErr w:type="spellEnd"/>
      <w:r w:rsidR="00806696">
        <w:rPr>
          <w:rFonts w:ascii="Times New Roman" w:hAnsi="Times New Roman" w:cs="Times New Roman"/>
          <w:sz w:val="24"/>
          <w:szCs w:val="24"/>
        </w:rPr>
        <w:t xml:space="preserve"> yang </w:t>
      </w:r>
      <w:proofErr w:type="spellStart"/>
      <w:r w:rsidR="00806696">
        <w:rPr>
          <w:rFonts w:ascii="Times New Roman" w:hAnsi="Times New Roman" w:cs="Times New Roman"/>
          <w:sz w:val="24"/>
          <w:szCs w:val="24"/>
        </w:rPr>
        <w:t>dimiliki</w:t>
      </w:r>
      <w:proofErr w:type="spellEnd"/>
      <w:r w:rsidR="00806696">
        <w:rPr>
          <w:rFonts w:ascii="Times New Roman" w:hAnsi="Times New Roman" w:cs="Times New Roman"/>
          <w:sz w:val="24"/>
          <w:szCs w:val="24"/>
        </w:rPr>
        <w:t xml:space="preserve"> oleh </w:t>
      </w:r>
      <w:proofErr w:type="spellStart"/>
      <w:r w:rsidR="001862F5">
        <w:rPr>
          <w:rFonts w:ascii="Times New Roman" w:hAnsi="Times New Roman" w:cs="Times New Roman"/>
          <w:sz w:val="24"/>
          <w:szCs w:val="24"/>
        </w:rPr>
        <w:t>pihak</w:t>
      </w:r>
      <w:proofErr w:type="spellEnd"/>
      <w:r w:rsidR="001862F5">
        <w:rPr>
          <w:rFonts w:ascii="Times New Roman" w:hAnsi="Times New Roman" w:cs="Times New Roman"/>
          <w:sz w:val="24"/>
          <w:szCs w:val="24"/>
        </w:rPr>
        <w:t xml:space="preserve"> lain</w:t>
      </w:r>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terhadap</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individu</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lain</w:t>
      </w:r>
      <w:r w:rsidR="001862F5">
        <w:rPr>
          <w:rFonts w:ascii="Times New Roman" w:hAnsi="Times New Roman" w:cs="Times New Roman"/>
          <w:sz w:val="24"/>
          <w:szCs w:val="24"/>
        </w:rPr>
        <w:t>nya</w:t>
      </w:r>
      <w:proofErr w:type="spellEnd"/>
      <w:r w:rsidR="001862F5">
        <w:rPr>
          <w:rFonts w:ascii="Times New Roman" w:hAnsi="Times New Roman" w:cs="Times New Roman"/>
          <w:sz w:val="24"/>
          <w:szCs w:val="24"/>
        </w:rPr>
        <w:t>.</w:t>
      </w:r>
    </w:p>
    <w:p w14:paraId="056A4A3F" w14:textId="0935DDED" w:rsidR="00676DE3" w:rsidRDefault="00676DE3" w:rsidP="00CB7BEC">
      <w:pPr>
        <w:pStyle w:val="ListParagraph"/>
        <w:numPr>
          <w:ilvl w:val="0"/>
          <w:numId w:val="2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Transformasi</w:t>
      </w:r>
      <w:proofErr w:type="spellEnd"/>
    </w:p>
    <w:p w14:paraId="7A8C2A9E" w14:textId="26F23AAC" w:rsidR="00DD21DB" w:rsidRPr="00806696" w:rsidRDefault="00DD21DB" w:rsidP="00806696">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Teori </w:t>
      </w:r>
      <w:r w:rsidR="00806696">
        <w:rPr>
          <w:rFonts w:ascii="Times New Roman" w:hAnsi="Times New Roman" w:cs="Times New Roman"/>
          <w:sz w:val="24"/>
          <w:szCs w:val="24"/>
        </w:rPr>
        <w:t xml:space="preserve">yang </w:t>
      </w:r>
      <w:proofErr w:type="spellStart"/>
      <w:r w:rsidR="00806696">
        <w:rPr>
          <w:rFonts w:ascii="Times New Roman" w:hAnsi="Times New Roman" w:cs="Times New Roman"/>
          <w:sz w:val="24"/>
          <w:szCs w:val="24"/>
        </w:rPr>
        <w:t>men</w:t>
      </w:r>
      <w:r w:rsidR="003B3498">
        <w:rPr>
          <w:rFonts w:ascii="Times New Roman" w:hAnsi="Times New Roman" w:cs="Times New Roman"/>
          <w:sz w:val="24"/>
          <w:szCs w:val="24"/>
        </w:rPr>
        <w:t>erangkan</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mengenai</w:t>
      </w:r>
      <w:proofErr w:type="spellEnd"/>
      <w:r w:rsidR="00806696">
        <w:rPr>
          <w:rFonts w:ascii="Times New Roman" w:hAnsi="Times New Roman" w:cs="Times New Roman"/>
          <w:sz w:val="24"/>
          <w:szCs w:val="24"/>
        </w:rPr>
        <w:t xml:space="preserve"> </w:t>
      </w:r>
      <w:proofErr w:type="spellStart"/>
      <w:r w:rsidR="003B3498">
        <w:rPr>
          <w:rFonts w:ascii="Times New Roman" w:hAnsi="Times New Roman" w:cs="Times New Roman"/>
          <w:sz w:val="24"/>
          <w:szCs w:val="24"/>
        </w:rPr>
        <w:t>persoalan</w:t>
      </w:r>
      <w:proofErr w:type="spellEnd"/>
      <w:r w:rsidR="00806696">
        <w:rPr>
          <w:rFonts w:ascii="Times New Roman" w:hAnsi="Times New Roman" w:cs="Times New Roman"/>
          <w:sz w:val="24"/>
          <w:szCs w:val="24"/>
        </w:rPr>
        <w:t xml:space="preserve"> yang </w:t>
      </w:r>
      <w:proofErr w:type="spellStart"/>
      <w:r w:rsidR="003B3498">
        <w:rPr>
          <w:rFonts w:ascii="Times New Roman" w:hAnsi="Times New Roman" w:cs="Times New Roman"/>
          <w:sz w:val="24"/>
          <w:szCs w:val="24"/>
        </w:rPr>
        <w:t>timbul</w:t>
      </w:r>
      <w:proofErr w:type="spellEnd"/>
      <w:r w:rsidR="003B3498">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didasari</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permasalahan</w:t>
      </w:r>
      <w:proofErr w:type="spellEnd"/>
      <w:r w:rsidR="00806696">
        <w:rPr>
          <w:rFonts w:ascii="Times New Roman" w:hAnsi="Times New Roman" w:cs="Times New Roman"/>
          <w:sz w:val="24"/>
          <w:szCs w:val="24"/>
        </w:rPr>
        <w:t xml:space="preserve"> yang </w:t>
      </w:r>
      <w:proofErr w:type="spellStart"/>
      <w:r w:rsidR="00806696">
        <w:rPr>
          <w:rFonts w:ascii="Times New Roman" w:hAnsi="Times New Roman" w:cs="Times New Roman"/>
          <w:sz w:val="24"/>
          <w:szCs w:val="24"/>
        </w:rPr>
        <w:t>tidak</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setara</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tidak</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adil</w:t>
      </w:r>
      <w:proofErr w:type="spellEnd"/>
      <w:r w:rsidR="00806696">
        <w:rPr>
          <w:rFonts w:ascii="Times New Roman" w:hAnsi="Times New Roman" w:cs="Times New Roman"/>
          <w:sz w:val="24"/>
          <w:szCs w:val="24"/>
        </w:rPr>
        <w:t xml:space="preserve"> dan </w:t>
      </w:r>
      <w:proofErr w:type="spellStart"/>
      <w:r w:rsidR="00806696">
        <w:rPr>
          <w:rFonts w:ascii="Times New Roman" w:hAnsi="Times New Roman" w:cs="Times New Roman"/>
          <w:sz w:val="24"/>
          <w:szCs w:val="24"/>
        </w:rPr>
        <w:t>kesenjangan</w:t>
      </w:r>
      <w:proofErr w:type="spellEnd"/>
      <w:r w:rsidR="00806696">
        <w:rPr>
          <w:rFonts w:ascii="Times New Roman" w:hAnsi="Times New Roman" w:cs="Times New Roman"/>
          <w:sz w:val="24"/>
          <w:szCs w:val="24"/>
        </w:rPr>
        <w:t xml:space="preserve"> </w:t>
      </w:r>
      <w:r w:rsidR="006B55B6">
        <w:rPr>
          <w:rFonts w:ascii="Times New Roman" w:hAnsi="Times New Roman" w:cs="Times New Roman"/>
          <w:sz w:val="24"/>
          <w:szCs w:val="24"/>
        </w:rPr>
        <w:t>pada</w:t>
      </w:r>
      <w:r w:rsidR="00806696">
        <w:rPr>
          <w:rFonts w:ascii="Times New Roman" w:hAnsi="Times New Roman" w:cs="Times New Roman"/>
          <w:sz w:val="24"/>
          <w:szCs w:val="24"/>
        </w:rPr>
        <w:t xml:space="preserve"> </w:t>
      </w:r>
      <w:proofErr w:type="spellStart"/>
      <w:r w:rsidR="003B3498">
        <w:rPr>
          <w:rFonts w:ascii="Times New Roman" w:hAnsi="Times New Roman" w:cs="Times New Roman"/>
          <w:sz w:val="24"/>
          <w:szCs w:val="24"/>
        </w:rPr>
        <w:t>beragam</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aspek</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kehidupan</w:t>
      </w:r>
      <w:proofErr w:type="spellEnd"/>
      <w:r w:rsidR="00806696">
        <w:rPr>
          <w:rFonts w:ascii="Times New Roman" w:hAnsi="Times New Roman" w:cs="Times New Roman"/>
          <w:sz w:val="24"/>
          <w:szCs w:val="24"/>
        </w:rPr>
        <w:t xml:space="preserve"> </w:t>
      </w:r>
      <w:r w:rsidR="006B55B6">
        <w:rPr>
          <w:rFonts w:ascii="Times New Roman" w:hAnsi="Times New Roman" w:cs="Times New Roman"/>
          <w:sz w:val="24"/>
          <w:szCs w:val="24"/>
        </w:rPr>
        <w:t xml:space="preserve">di </w:t>
      </w:r>
      <w:proofErr w:type="spellStart"/>
      <w:r w:rsidR="00806696">
        <w:rPr>
          <w:rFonts w:ascii="Times New Roman" w:hAnsi="Times New Roman" w:cs="Times New Roman"/>
          <w:sz w:val="24"/>
          <w:szCs w:val="24"/>
        </w:rPr>
        <w:t>masyarakat</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seperti</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sosial</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politik</w:t>
      </w:r>
      <w:proofErr w:type="spellEnd"/>
      <w:r w:rsidR="00806696">
        <w:rPr>
          <w:rFonts w:ascii="Times New Roman" w:hAnsi="Times New Roman" w:cs="Times New Roman"/>
          <w:sz w:val="24"/>
          <w:szCs w:val="24"/>
        </w:rPr>
        <w:t xml:space="preserve"> dan </w:t>
      </w:r>
      <w:proofErr w:type="spellStart"/>
      <w:r w:rsidR="00806696">
        <w:rPr>
          <w:rFonts w:ascii="Times New Roman" w:hAnsi="Times New Roman" w:cs="Times New Roman"/>
          <w:sz w:val="24"/>
          <w:szCs w:val="24"/>
        </w:rPr>
        <w:t>ekonomi</w:t>
      </w:r>
      <w:proofErr w:type="spellEnd"/>
      <w:r w:rsidR="00806696">
        <w:rPr>
          <w:rFonts w:ascii="Times New Roman" w:hAnsi="Times New Roman" w:cs="Times New Roman"/>
          <w:sz w:val="24"/>
          <w:szCs w:val="24"/>
        </w:rPr>
        <w:t xml:space="preserve">. </w:t>
      </w:r>
      <w:proofErr w:type="spellStart"/>
      <w:r w:rsidR="003B3498">
        <w:rPr>
          <w:rFonts w:ascii="Times New Roman" w:hAnsi="Times New Roman" w:cs="Times New Roman"/>
          <w:sz w:val="24"/>
          <w:szCs w:val="24"/>
        </w:rPr>
        <w:t>Pemeluk</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teori</w:t>
      </w:r>
      <w:proofErr w:type="spellEnd"/>
      <w:r w:rsidR="00806696">
        <w:rPr>
          <w:rFonts w:ascii="Times New Roman" w:hAnsi="Times New Roman" w:cs="Times New Roman"/>
          <w:sz w:val="24"/>
          <w:szCs w:val="24"/>
        </w:rPr>
        <w:t xml:space="preserve"> </w:t>
      </w:r>
      <w:proofErr w:type="spellStart"/>
      <w:r w:rsidR="00806696">
        <w:rPr>
          <w:rFonts w:ascii="Times New Roman" w:hAnsi="Times New Roman" w:cs="Times New Roman"/>
          <w:sz w:val="24"/>
          <w:szCs w:val="24"/>
        </w:rPr>
        <w:t>ini</w:t>
      </w:r>
      <w:proofErr w:type="spellEnd"/>
      <w:r w:rsidR="00806696">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memberikan</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pendapat</w:t>
      </w:r>
      <w:proofErr w:type="spellEnd"/>
      <w:r w:rsidR="00974BDA">
        <w:rPr>
          <w:rFonts w:ascii="Times New Roman" w:hAnsi="Times New Roman" w:cs="Times New Roman"/>
          <w:sz w:val="24"/>
          <w:szCs w:val="24"/>
        </w:rPr>
        <w:t xml:space="preserve"> </w:t>
      </w:r>
      <w:proofErr w:type="spellStart"/>
      <w:r w:rsidR="003B3498">
        <w:rPr>
          <w:rFonts w:ascii="Times New Roman" w:hAnsi="Times New Roman" w:cs="Times New Roman"/>
          <w:sz w:val="24"/>
          <w:szCs w:val="24"/>
        </w:rPr>
        <w:t>mengenai</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cara</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menyelesaikan</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sengketa</w:t>
      </w:r>
      <w:proofErr w:type="spellEnd"/>
      <w:r w:rsidR="00974BDA">
        <w:rPr>
          <w:rFonts w:ascii="Times New Roman" w:hAnsi="Times New Roman" w:cs="Times New Roman"/>
          <w:sz w:val="24"/>
          <w:szCs w:val="24"/>
        </w:rPr>
        <w:t xml:space="preserve"> </w:t>
      </w:r>
      <w:proofErr w:type="spellStart"/>
      <w:r w:rsidR="003B3498">
        <w:rPr>
          <w:rFonts w:ascii="Times New Roman" w:hAnsi="Times New Roman" w:cs="Times New Roman"/>
          <w:sz w:val="24"/>
          <w:szCs w:val="24"/>
        </w:rPr>
        <w:t>bisa</w:t>
      </w:r>
      <w:proofErr w:type="spellEnd"/>
      <w:r w:rsidR="003B3498">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dicapai</w:t>
      </w:r>
      <w:proofErr w:type="spellEnd"/>
      <w:r w:rsidR="003B3498">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melalui</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beberapa</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cara</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yaitu</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dengan</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melakukan</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perubahan</w:t>
      </w:r>
      <w:proofErr w:type="spellEnd"/>
      <w:r w:rsidR="00974BDA">
        <w:rPr>
          <w:rFonts w:ascii="Times New Roman" w:hAnsi="Times New Roman" w:cs="Times New Roman"/>
          <w:sz w:val="24"/>
          <w:szCs w:val="24"/>
        </w:rPr>
        <w:t xml:space="preserve"> </w:t>
      </w:r>
      <w:r w:rsidR="006B55B6">
        <w:rPr>
          <w:rFonts w:ascii="Times New Roman" w:hAnsi="Times New Roman" w:cs="Times New Roman"/>
          <w:sz w:val="24"/>
          <w:szCs w:val="24"/>
        </w:rPr>
        <w:t xml:space="preserve">pada </w:t>
      </w:r>
      <w:proofErr w:type="spellStart"/>
      <w:r w:rsidR="00974BDA">
        <w:rPr>
          <w:rFonts w:ascii="Times New Roman" w:hAnsi="Times New Roman" w:cs="Times New Roman"/>
          <w:sz w:val="24"/>
          <w:szCs w:val="24"/>
        </w:rPr>
        <w:t>struktur</w:t>
      </w:r>
      <w:proofErr w:type="spellEnd"/>
      <w:r w:rsidR="006B55B6">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kerangka</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kerja</w:t>
      </w:r>
      <w:proofErr w:type="spellEnd"/>
      <w:r w:rsidR="00974BDA">
        <w:rPr>
          <w:rFonts w:ascii="Times New Roman" w:hAnsi="Times New Roman" w:cs="Times New Roman"/>
          <w:sz w:val="24"/>
          <w:szCs w:val="24"/>
        </w:rPr>
        <w:t xml:space="preserve"> yang </w:t>
      </w:r>
      <w:proofErr w:type="spellStart"/>
      <w:r w:rsidR="00974BDA">
        <w:rPr>
          <w:rFonts w:ascii="Times New Roman" w:hAnsi="Times New Roman" w:cs="Times New Roman"/>
          <w:sz w:val="24"/>
          <w:szCs w:val="24"/>
        </w:rPr>
        <w:t>dapat</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menyebabkan</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ketidakadilan</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meningkatkan</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hubungan</w:t>
      </w:r>
      <w:proofErr w:type="spellEnd"/>
      <w:r w:rsidR="00974BDA">
        <w:rPr>
          <w:rFonts w:ascii="Times New Roman" w:hAnsi="Times New Roman" w:cs="Times New Roman"/>
          <w:sz w:val="24"/>
          <w:szCs w:val="24"/>
        </w:rPr>
        <w:t xml:space="preserve"> yang </w:t>
      </w:r>
      <w:proofErr w:type="spellStart"/>
      <w:r w:rsidR="00974BDA">
        <w:rPr>
          <w:rFonts w:ascii="Times New Roman" w:hAnsi="Times New Roman" w:cs="Times New Roman"/>
          <w:sz w:val="24"/>
          <w:szCs w:val="24"/>
        </w:rPr>
        <w:t>lebih</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baik</w:t>
      </w:r>
      <w:proofErr w:type="spellEnd"/>
      <w:r w:rsidR="00974BDA">
        <w:rPr>
          <w:rFonts w:ascii="Times New Roman" w:hAnsi="Times New Roman" w:cs="Times New Roman"/>
          <w:sz w:val="24"/>
          <w:szCs w:val="24"/>
        </w:rPr>
        <w:t xml:space="preserve"> </w:t>
      </w:r>
      <w:proofErr w:type="spellStart"/>
      <w:r w:rsidR="00974BDA">
        <w:rPr>
          <w:rFonts w:ascii="Times New Roman" w:hAnsi="Times New Roman" w:cs="Times New Roman"/>
          <w:sz w:val="24"/>
          <w:szCs w:val="24"/>
        </w:rPr>
        <w:t>lagi</w:t>
      </w:r>
      <w:proofErr w:type="spellEnd"/>
      <w:r w:rsidR="003B3498">
        <w:rPr>
          <w:rFonts w:ascii="Times New Roman" w:hAnsi="Times New Roman" w:cs="Times New Roman"/>
          <w:sz w:val="24"/>
          <w:szCs w:val="24"/>
        </w:rPr>
        <w:t xml:space="preserve">, </w:t>
      </w:r>
      <w:proofErr w:type="spellStart"/>
      <w:r w:rsidR="00394112">
        <w:rPr>
          <w:rFonts w:ascii="Times New Roman" w:hAnsi="Times New Roman" w:cs="Times New Roman"/>
          <w:sz w:val="24"/>
          <w:szCs w:val="24"/>
        </w:rPr>
        <w:t>sikap</w:t>
      </w:r>
      <w:proofErr w:type="spellEnd"/>
      <w:r w:rsidR="00394112">
        <w:rPr>
          <w:rFonts w:ascii="Times New Roman" w:hAnsi="Times New Roman" w:cs="Times New Roman"/>
          <w:sz w:val="24"/>
          <w:szCs w:val="24"/>
        </w:rPr>
        <w:t xml:space="preserve"> yang </w:t>
      </w:r>
      <w:proofErr w:type="spellStart"/>
      <w:r w:rsidR="00394112">
        <w:rPr>
          <w:rFonts w:ascii="Times New Roman" w:hAnsi="Times New Roman" w:cs="Times New Roman"/>
          <w:sz w:val="24"/>
          <w:szCs w:val="24"/>
        </w:rPr>
        <w:t>baik</w:t>
      </w:r>
      <w:proofErr w:type="spellEnd"/>
      <w:r w:rsidR="00394112">
        <w:rPr>
          <w:rFonts w:ascii="Times New Roman" w:hAnsi="Times New Roman" w:cs="Times New Roman"/>
          <w:sz w:val="24"/>
          <w:szCs w:val="24"/>
        </w:rPr>
        <w:t xml:space="preserve"> yang </w:t>
      </w:r>
      <w:proofErr w:type="spellStart"/>
      <w:r w:rsidR="00394112">
        <w:rPr>
          <w:rFonts w:ascii="Times New Roman" w:hAnsi="Times New Roman" w:cs="Times New Roman"/>
          <w:sz w:val="24"/>
          <w:szCs w:val="24"/>
        </w:rPr>
        <w:t>dapat</w:t>
      </w:r>
      <w:proofErr w:type="spellEnd"/>
      <w:r w:rsidR="00394112">
        <w:rPr>
          <w:rFonts w:ascii="Times New Roman" w:hAnsi="Times New Roman" w:cs="Times New Roman"/>
          <w:sz w:val="24"/>
          <w:szCs w:val="24"/>
        </w:rPr>
        <w:t xml:space="preserve"> </w:t>
      </w:r>
      <w:proofErr w:type="spellStart"/>
      <w:r w:rsidR="00394112">
        <w:rPr>
          <w:rFonts w:ascii="Times New Roman" w:hAnsi="Times New Roman" w:cs="Times New Roman"/>
          <w:sz w:val="24"/>
          <w:szCs w:val="24"/>
        </w:rPr>
        <w:t>terhadap</w:t>
      </w:r>
      <w:proofErr w:type="spellEnd"/>
      <w:r w:rsidR="00394112">
        <w:rPr>
          <w:rFonts w:ascii="Times New Roman" w:hAnsi="Times New Roman" w:cs="Times New Roman"/>
          <w:sz w:val="24"/>
          <w:szCs w:val="24"/>
        </w:rPr>
        <w:t xml:space="preserve"> para </w:t>
      </w:r>
      <w:proofErr w:type="spellStart"/>
      <w:r w:rsidR="00394112">
        <w:rPr>
          <w:rFonts w:ascii="Times New Roman" w:hAnsi="Times New Roman" w:cs="Times New Roman"/>
          <w:sz w:val="24"/>
          <w:szCs w:val="24"/>
        </w:rPr>
        <w:t>pihak</w:t>
      </w:r>
      <w:proofErr w:type="spellEnd"/>
      <w:r w:rsidR="00394112">
        <w:rPr>
          <w:rFonts w:ascii="Times New Roman" w:hAnsi="Times New Roman" w:cs="Times New Roman"/>
          <w:sz w:val="24"/>
          <w:szCs w:val="24"/>
        </w:rPr>
        <w:t xml:space="preserve"> yang </w:t>
      </w:r>
      <w:proofErr w:type="spellStart"/>
      <w:r w:rsidR="003B3498">
        <w:rPr>
          <w:rFonts w:ascii="Times New Roman" w:hAnsi="Times New Roman" w:cs="Times New Roman"/>
          <w:sz w:val="24"/>
          <w:szCs w:val="24"/>
        </w:rPr>
        <w:t>merasakan</w:t>
      </w:r>
      <w:proofErr w:type="spellEnd"/>
      <w:r w:rsidR="003B3498">
        <w:rPr>
          <w:rFonts w:ascii="Times New Roman" w:hAnsi="Times New Roman" w:cs="Times New Roman"/>
          <w:sz w:val="24"/>
          <w:szCs w:val="24"/>
        </w:rPr>
        <w:t xml:space="preserve"> </w:t>
      </w:r>
      <w:proofErr w:type="spellStart"/>
      <w:r w:rsidR="00394112">
        <w:rPr>
          <w:rFonts w:ascii="Times New Roman" w:hAnsi="Times New Roman" w:cs="Times New Roman"/>
          <w:sz w:val="24"/>
          <w:szCs w:val="24"/>
        </w:rPr>
        <w:t>sengketa</w:t>
      </w:r>
      <w:proofErr w:type="spellEnd"/>
      <w:r w:rsidR="00394112">
        <w:rPr>
          <w:rFonts w:ascii="Times New Roman" w:hAnsi="Times New Roman" w:cs="Times New Roman"/>
          <w:sz w:val="24"/>
          <w:szCs w:val="24"/>
        </w:rPr>
        <w:t xml:space="preserve"> </w:t>
      </w:r>
      <w:r w:rsidR="003B3498">
        <w:rPr>
          <w:rFonts w:ascii="Times New Roman" w:hAnsi="Times New Roman" w:cs="Times New Roman"/>
          <w:sz w:val="24"/>
          <w:szCs w:val="24"/>
        </w:rPr>
        <w:t>dan</w:t>
      </w:r>
      <w:r w:rsidR="00394112">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membangun</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sistem</w:t>
      </w:r>
      <w:proofErr w:type="spellEnd"/>
      <w:r w:rsidR="00EB2A24">
        <w:rPr>
          <w:rFonts w:ascii="Times New Roman" w:hAnsi="Times New Roman" w:cs="Times New Roman"/>
          <w:sz w:val="24"/>
          <w:szCs w:val="24"/>
        </w:rPr>
        <w:t xml:space="preserve"> dan </w:t>
      </w:r>
      <w:proofErr w:type="spellStart"/>
      <w:r w:rsidR="00EB2A24">
        <w:rPr>
          <w:rFonts w:ascii="Times New Roman" w:hAnsi="Times New Roman" w:cs="Times New Roman"/>
          <w:sz w:val="24"/>
          <w:szCs w:val="24"/>
        </w:rPr>
        <w:t>mengembangkan</w:t>
      </w:r>
      <w:proofErr w:type="spellEnd"/>
      <w:r w:rsidR="00EB2A24">
        <w:rPr>
          <w:rFonts w:ascii="Times New Roman" w:hAnsi="Times New Roman" w:cs="Times New Roman"/>
          <w:sz w:val="24"/>
          <w:szCs w:val="24"/>
        </w:rPr>
        <w:t xml:space="preserve"> proses yang </w:t>
      </w:r>
      <w:proofErr w:type="spellStart"/>
      <w:r w:rsidR="00EB2A24">
        <w:rPr>
          <w:rFonts w:ascii="Times New Roman" w:hAnsi="Times New Roman" w:cs="Times New Roman"/>
          <w:sz w:val="24"/>
          <w:szCs w:val="24"/>
        </w:rPr>
        <w:t>dapat</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menciptakan</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perbedayaan</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keadilan</w:t>
      </w:r>
      <w:proofErr w:type="spellEnd"/>
      <w:r w:rsidR="006B55B6">
        <w:rPr>
          <w:rFonts w:ascii="Times New Roman" w:hAnsi="Times New Roman" w:cs="Times New Roman"/>
          <w:sz w:val="24"/>
          <w:szCs w:val="24"/>
        </w:rPr>
        <w:t xml:space="preserve"> dan </w:t>
      </w:r>
      <w:proofErr w:type="spellStart"/>
      <w:r w:rsidR="00EB2A24">
        <w:rPr>
          <w:rFonts w:ascii="Times New Roman" w:hAnsi="Times New Roman" w:cs="Times New Roman"/>
          <w:sz w:val="24"/>
          <w:szCs w:val="24"/>
        </w:rPr>
        <w:t>rekonsiliasi</w:t>
      </w:r>
      <w:proofErr w:type="spellEnd"/>
      <w:r w:rsidR="00EB2A24">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serta</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pengakuan</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keberadaan</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dari</w:t>
      </w:r>
      <w:proofErr w:type="spellEnd"/>
      <w:r w:rsidR="00EB2A24">
        <w:rPr>
          <w:rFonts w:ascii="Times New Roman" w:hAnsi="Times New Roman" w:cs="Times New Roman"/>
          <w:sz w:val="24"/>
          <w:szCs w:val="24"/>
        </w:rPr>
        <w:t xml:space="preserve"> masing-masing </w:t>
      </w:r>
      <w:proofErr w:type="spellStart"/>
      <w:r w:rsidR="00EB2A24">
        <w:rPr>
          <w:rFonts w:ascii="Times New Roman" w:hAnsi="Times New Roman" w:cs="Times New Roman"/>
          <w:sz w:val="24"/>
          <w:szCs w:val="24"/>
        </w:rPr>
        <w:t>pihak</w:t>
      </w:r>
      <w:proofErr w:type="spellEnd"/>
      <w:r w:rsidR="00EB2A24">
        <w:rPr>
          <w:rFonts w:ascii="Times New Roman" w:hAnsi="Times New Roman" w:cs="Times New Roman"/>
          <w:sz w:val="24"/>
          <w:szCs w:val="24"/>
        </w:rPr>
        <w:t>.</w:t>
      </w:r>
    </w:p>
    <w:p w14:paraId="0589817C" w14:textId="717366A2" w:rsidR="00676DE3" w:rsidRDefault="00676DE3" w:rsidP="00CB7BEC">
      <w:pPr>
        <w:pStyle w:val="ListParagraph"/>
        <w:numPr>
          <w:ilvl w:val="0"/>
          <w:numId w:val="2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p>
    <w:p w14:paraId="732B1677" w14:textId="186EC112" w:rsidR="006E6242" w:rsidRDefault="003B3498" w:rsidP="006B55B6">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S</w:t>
      </w:r>
      <w:r w:rsidR="00EB2A24">
        <w:rPr>
          <w:rFonts w:ascii="Times New Roman" w:hAnsi="Times New Roman" w:cs="Times New Roman"/>
          <w:sz w:val="24"/>
          <w:szCs w:val="24"/>
        </w:rPr>
        <w:t>engketa</w:t>
      </w:r>
      <w:proofErr w:type="spellEnd"/>
      <w:r w:rsidR="00EB2A24">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sidR="00EB2A24">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adanya</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ke</w:t>
      </w:r>
      <w:r>
        <w:rPr>
          <w:rFonts w:ascii="Times New Roman" w:hAnsi="Times New Roman" w:cs="Times New Roman"/>
          <w:sz w:val="24"/>
          <w:szCs w:val="24"/>
        </w:rPr>
        <w:t>perluan</w:t>
      </w:r>
      <w:proofErr w:type="spellEnd"/>
      <w:r>
        <w:rPr>
          <w:rFonts w:ascii="Times New Roman" w:hAnsi="Times New Roman" w:cs="Times New Roman"/>
          <w:sz w:val="24"/>
          <w:szCs w:val="24"/>
        </w:rPr>
        <w:t xml:space="preserve"> </w:t>
      </w:r>
      <w:r w:rsidR="00EB2A24">
        <w:rPr>
          <w:rFonts w:ascii="Times New Roman" w:hAnsi="Times New Roman" w:cs="Times New Roman"/>
          <w:sz w:val="24"/>
          <w:szCs w:val="24"/>
        </w:rPr>
        <w:t xml:space="preserve">dan </w:t>
      </w:r>
      <w:proofErr w:type="spellStart"/>
      <w:r>
        <w:rPr>
          <w:rFonts w:ascii="Times New Roman" w:hAnsi="Times New Roman" w:cs="Times New Roman"/>
          <w:sz w:val="24"/>
          <w:szCs w:val="24"/>
        </w:rPr>
        <w:t>kebutuhan</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manusia</w:t>
      </w:r>
      <w:proofErr w:type="spellEnd"/>
      <w:r w:rsidR="00EB2A24">
        <w:rPr>
          <w:rFonts w:ascii="Times New Roman" w:hAnsi="Times New Roman" w:cs="Times New Roman"/>
          <w:sz w:val="24"/>
          <w:szCs w:val="24"/>
        </w:rPr>
        <w:t xml:space="preserve"> yang </w:t>
      </w:r>
      <w:proofErr w:type="spellStart"/>
      <w:r w:rsidR="00EB2A24">
        <w:rPr>
          <w:rFonts w:ascii="Times New Roman" w:hAnsi="Times New Roman" w:cs="Times New Roman"/>
          <w:sz w:val="24"/>
          <w:szCs w:val="24"/>
        </w:rPr>
        <w:t>tidak</w:t>
      </w:r>
      <w:proofErr w:type="spellEnd"/>
      <w:r w:rsidR="00EB2A24">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bisa</w:t>
      </w:r>
      <w:proofErr w:type="spellEnd"/>
      <w:r w:rsidR="00EB2A24">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terhalang</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ataupun</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merasa</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dihalang-halangi</w:t>
      </w:r>
      <w:proofErr w:type="spellEnd"/>
      <w:r w:rsidR="00EB2A24">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pihak</w:t>
      </w:r>
      <w:proofErr w:type="spellEnd"/>
      <w:r w:rsidR="00EB2A24">
        <w:rPr>
          <w:rFonts w:ascii="Times New Roman" w:hAnsi="Times New Roman" w:cs="Times New Roman"/>
          <w:sz w:val="24"/>
          <w:szCs w:val="24"/>
        </w:rPr>
        <w:t xml:space="preserve"> lain. </w:t>
      </w:r>
      <w:proofErr w:type="spellStart"/>
      <w:r w:rsidR="00546E52">
        <w:rPr>
          <w:rFonts w:ascii="Times New Roman" w:hAnsi="Times New Roman" w:cs="Times New Roman"/>
          <w:sz w:val="24"/>
          <w:szCs w:val="24"/>
        </w:rPr>
        <w:t>keperluan</w:t>
      </w:r>
      <w:proofErr w:type="spellEnd"/>
      <w:r w:rsidR="00546E52">
        <w:rPr>
          <w:rFonts w:ascii="Times New Roman" w:hAnsi="Times New Roman" w:cs="Times New Roman"/>
          <w:sz w:val="24"/>
          <w:szCs w:val="24"/>
        </w:rPr>
        <w:t xml:space="preserve"> dan </w:t>
      </w:r>
      <w:proofErr w:type="spellStart"/>
      <w:r w:rsidR="00546E52">
        <w:rPr>
          <w:rFonts w:ascii="Times New Roman" w:hAnsi="Times New Roman" w:cs="Times New Roman"/>
          <w:sz w:val="24"/>
          <w:szCs w:val="24"/>
        </w:rPr>
        <w:t>kebutuhan</w:t>
      </w:r>
      <w:proofErr w:type="spellEnd"/>
      <w:r w:rsidR="00546E52">
        <w:rPr>
          <w:rFonts w:ascii="Times New Roman" w:hAnsi="Times New Roman" w:cs="Times New Roman"/>
          <w:sz w:val="24"/>
          <w:szCs w:val="24"/>
        </w:rPr>
        <w:t xml:space="preserve"> </w:t>
      </w:r>
      <w:proofErr w:type="spellStart"/>
      <w:r w:rsidR="00EB2A24">
        <w:rPr>
          <w:rFonts w:ascii="Times New Roman" w:hAnsi="Times New Roman" w:cs="Times New Roman"/>
          <w:sz w:val="24"/>
          <w:szCs w:val="24"/>
        </w:rPr>
        <w:t>manusia</w:t>
      </w:r>
      <w:proofErr w:type="spellEnd"/>
      <w:r w:rsidR="00EB2A24">
        <w:rPr>
          <w:rFonts w:ascii="Times New Roman" w:hAnsi="Times New Roman" w:cs="Times New Roman"/>
          <w:sz w:val="24"/>
          <w:szCs w:val="24"/>
        </w:rPr>
        <w:t xml:space="preserve"> </w:t>
      </w:r>
      <w:proofErr w:type="spellStart"/>
      <w:r w:rsidR="00F17708">
        <w:rPr>
          <w:rFonts w:ascii="Times New Roman" w:hAnsi="Times New Roman" w:cs="Times New Roman"/>
          <w:sz w:val="24"/>
          <w:szCs w:val="24"/>
        </w:rPr>
        <w:t>terbagi</w:t>
      </w:r>
      <w:proofErr w:type="spellEnd"/>
      <w:r w:rsidR="00F17708">
        <w:rPr>
          <w:rFonts w:ascii="Times New Roman" w:hAnsi="Times New Roman" w:cs="Times New Roman"/>
          <w:sz w:val="24"/>
          <w:szCs w:val="24"/>
        </w:rPr>
        <w:t xml:space="preserve"> </w:t>
      </w:r>
      <w:proofErr w:type="spellStart"/>
      <w:r w:rsidR="00F17708">
        <w:rPr>
          <w:rFonts w:ascii="Times New Roman" w:hAnsi="Times New Roman" w:cs="Times New Roman"/>
          <w:sz w:val="24"/>
          <w:szCs w:val="24"/>
        </w:rPr>
        <w:t>tiga</w:t>
      </w:r>
      <w:proofErr w:type="spellEnd"/>
      <w:r w:rsidR="00F17708">
        <w:rPr>
          <w:rFonts w:ascii="Times New Roman" w:hAnsi="Times New Roman" w:cs="Times New Roman"/>
          <w:sz w:val="24"/>
          <w:szCs w:val="24"/>
        </w:rPr>
        <w:t xml:space="preserve"> </w:t>
      </w:r>
      <w:proofErr w:type="spellStart"/>
      <w:r w:rsidR="00F17708">
        <w:rPr>
          <w:rFonts w:ascii="Times New Roman" w:hAnsi="Times New Roman" w:cs="Times New Roman"/>
          <w:sz w:val="24"/>
          <w:szCs w:val="24"/>
        </w:rPr>
        <w:t>kategori</w:t>
      </w:r>
      <w:proofErr w:type="spellEnd"/>
      <w:r w:rsidR="00F17708">
        <w:rPr>
          <w:rFonts w:ascii="Times New Roman" w:hAnsi="Times New Roman" w:cs="Times New Roman"/>
          <w:sz w:val="24"/>
          <w:szCs w:val="24"/>
        </w:rPr>
        <w:t xml:space="preserve"> </w:t>
      </w:r>
      <w:proofErr w:type="spellStart"/>
      <w:r w:rsidR="00F17708">
        <w:rPr>
          <w:rFonts w:ascii="Times New Roman" w:hAnsi="Times New Roman" w:cs="Times New Roman"/>
          <w:sz w:val="24"/>
          <w:szCs w:val="24"/>
        </w:rPr>
        <w:t>antara</w:t>
      </w:r>
      <w:proofErr w:type="spellEnd"/>
      <w:r w:rsidR="00F17708">
        <w:rPr>
          <w:rFonts w:ascii="Times New Roman" w:hAnsi="Times New Roman" w:cs="Times New Roman"/>
          <w:sz w:val="24"/>
          <w:szCs w:val="24"/>
        </w:rPr>
        <w:t xml:space="preserve"> lain:</w:t>
      </w:r>
    </w:p>
    <w:p w14:paraId="52B2E223" w14:textId="78B5D7F7" w:rsidR="00F17708" w:rsidRDefault="00F17708" w:rsidP="00CB7BEC">
      <w:pPr>
        <w:pStyle w:val="ListParagraph"/>
        <w:numPr>
          <w:ilvl w:val="0"/>
          <w:numId w:val="24"/>
        </w:numPr>
        <w:spacing w:after="0" w:line="480" w:lineRule="auto"/>
        <w:ind w:left="1701" w:hanging="425"/>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substantif</w:t>
      </w:r>
      <w:proofErr w:type="spellEnd"/>
    </w:p>
    <w:p w14:paraId="70DB0460" w14:textId="5A83CE0A" w:rsidR="00F17708" w:rsidRDefault="00F17708" w:rsidP="00F17708">
      <w:pPr>
        <w:pStyle w:val="ListParagraph"/>
        <w:spacing w:after="0" w:line="480" w:lineRule="auto"/>
        <w:ind w:left="1701" w:firstLine="426"/>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r w:rsidR="006B55B6">
        <w:rPr>
          <w:rFonts w:ascii="Times New Roman" w:hAnsi="Times New Roman" w:cs="Times New Roman"/>
          <w:sz w:val="24"/>
          <w:szCs w:val="24"/>
        </w:rPr>
        <w:t xml:space="preserve">yang </w:t>
      </w:r>
      <w:proofErr w:type="spellStart"/>
      <w:r w:rsidR="006B55B6">
        <w:rPr>
          <w:rFonts w:ascii="Times New Roman" w:hAnsi="Times New Roman" w:cs="Times New Roman"/>
          <w:sz w:val="24"/>
          <w:szCs w:val="24"/>
        </w:rPr>
        <w:t>dibutukan</w:t>
      </w:r>
      <w:proofErr w:type="spellEnd"/>
      <w:r w:rsidR="006B55B6">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r w:rsidR="006B55B6">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sidR="006B55B6">
        <w:rPr>
          <w:rFonts w:ascii="Times New Roman" w:hAnsi="Times New Roman" w:cs="Times New Roman"/>
          <w:sz w:val="24"/>
          <w:szCs w:val="24"/>
        </w:rPr>
        <w:t xml:space="preserve"> dan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w:t>
      </w:r>
    </w:p>
    <w:p w14:paraId="1C0F8922" w14:textId="18D8931C" w:rsidR="00F17708" w:rsidRDefault="00F17708" w:rsidP="00CB7BEC">
      <w:pPr>
        <w:pStyle w:val="ListParagraph"/>
        <w:numPr>
          <w:ilvl w:val="0"/>
          <w:numId w:val="24"/>
        </w:numPr>
        <w:spacing w:after="0" w:line="480" w:lineRule="auto"/>
        <w:ind w:left="1701" w:hanging="425"/>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prosedural</w:t>
      </w:r>
      <w:proofErr w:type="spellEnd"/>
    </w:p>
    <w:p w14:paraId="7016E153" w14:textId="0DB91F73" w:rsidR="00F17708" w:rsidRDefault="00F17708" w:rsidP="00F17708">
      <w:pPr>
        <w:pStyle w:val="ListParagraph"/>
        <w:spacing w:after="0" w:line="480" w:lineRule="auto"/>
        <w:ind w:left="1701" w:firstLine="426"/>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23C0706E" w14:textId="77777777" w:rsidR="00C0612B" w:rsidRPr="00C0612B" w:rsidRDefault="00C0612B" w:rsidP="00C0612B">
      <w:pPr>
        <w:spacing w:after="0" w:line="480" w:lineRule="auto"/>
        <w:jc w:val="both"/>
        <w:rPr>
          <w:rFonts w:ascii="Times New Roman" w:hAnsi="Times New Roman" w:cs="Times New Roman"/>
          <w:sz w:val="24"/>
          <w:szCs w:val="24"/>
        </w:rPr>
      </w:pPr>
    </w:p>
    <w:p w14:paraId="003A387D" w14:textId="3E0C8AA3" w:rsidR="00F17708" w:rsidRDefault="00F17708" w:rsidP="00CB7BEC">
      <w:pPr>
        <w:pStyle w:val="ListParagraph"/>
        <w:numPr>
          <w:ilvl w:val="0"/>
          <w:numId w:val="24"/>
        </w:numPr>
        <w:spacing w:after="0" w:line="480" w:lineRule="auto"/>
        <w:ind w:left="1701" w:hanging="425"/>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p>
    <w:p w14:paraId="7C0B3DFE" w14:textId="6E7053B7" w:rsidR="00F17708" w:rsidRDefault="00F17708" w:rsidP="00F17708">
      <w:pPr>
        <w:pStyle w:val="ListParagraph"/>
        <w:spacing w:after="0" w:line="480" w:lineRule="auto"/>
        <w:ind w:left="1701" w:firstLine="426"/>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sidR="00AC2975">
        <w:rPr>
          <w:rFonts w:ascii="Times New Roman" w:hAnsi="Times New Roman" w:cs="Times New Roman"/>
          <w:sz w:val="24"/>
          <w:szCs w:val="24"/>
        </w:rPr>
        <w:t>ini</w:t>
      </w:r>
      <w:proofErr w:type="spellEnd"/>
      <w:r w:rsidR="00AC2975">
        <w:rPr>
          <w:rFonts w:ascii="Times New Roman" w:hAnsi="Times New Roman" w:cs="Times New Roman"/>
          <w:sz w:val="24"/>
          <w:szCs w:val="24"/>
        </w:rPr>
        <w:t xml:space="preserve"> </w:t>
      </w:r>
      <w:proofErr w:type="spellStart"/>
      <w:r w:rsidR="00AC2975">
        <w:rPr>
          <w:rFonts w:ascii="Times New Roman" w:hAnsi="Times New Roman" w:cs="Times New Roman"/>
          <w:sz w:val="24"/>
          <w:szCs w:val="24"/>
        </w:rPr>
        <w:t>berkaitan</w:t>
      </w:r>
      <w:proofErr w:type="spellEnd"/>
      <w:r w:rsidR="00AC2975">
        <w:rPr>
          <w:rFonts w:ascii="Times New Roman" w:hAnsi="Times New Roman" w:cs="Times New Roman"/>
          <w:sz w:val="24"/>
          <w:szCs w:val="24"/>
        </w:rPr>
        <w:t xml:space="preserve"> </w:t>
      </w:r>
      <w:proofErr w:type="spellStart"/>
      <w:r w:rsidR="00AC2975">
        <w:rPr>
          <w:rFonts w:ascii="Times New Roman" w:hAnsi="Times New Roman" w:cs="Times New Roman"/>
          <w:sz w:val="24"/>
          <w:szCs w:val="24"/>
        </w:rPr>
        <w:t>dengan</w:t>
      </w:r>
      <w:proofErr w:type="spellEnd"/>
      <w:r w:rsidR="00AC2975">
        <w:rPr>
          <w:rFonts w:ascii="Times New Roman" w:hAnsi="Times New Roman" w:cs="Times New Roman"/>
          <w:sz w:val="24"/>
          <w:szCs w:val="24"/>
        </w:rPr>
        <w:t xml:space="preserve"> </w:t>
      </w:r>
      <w:proofErr w:type="spellStart"/>
      <w:r w:rsidR="00AC2975">
        <w:rPr>
          <w:rFonts w:ascii="Times New Roman" w:hAnsi="Times New Roman" w:cs="Times New Roman"/>
          <w:sz w:val="24"/>
          <w:szCs w:val="24"/>
        </w:rPr>
        <w:t>hal-hal</w:t>
      </w:r>
      <w:proofErr w:type="spellEnd"/>
      <w:r w:rsidR="00AC2975">
        <w:rPr>
          <w:rFonts w:ascii="Times New Roman" w:hAnsi="Times New Roman" w:cs="Times New Roman"/>
          <w:sz w:val="24"/>
          <w:szCs w:val="24"/>
        </w:rPr>
        <w:t xml:space="preserve"> yang </w:t>
      </w:r>
      <w:proofErr w:type="spellStart"/>
      <w:r w:rsidR="00AC2975">
        <w:rPr>
          <w:rFonts w:ascii="Times New Roman" w:hAnsi="Times New Roman" w:cs="Times New Roman"/>
          <w:sz w:val="24"/>
          <w:szCs w:val="24"/>
        </w:rPr>
        <w:t>sifatnya</w:t>
      </w:r>
      <w:proofErr w:type="spellEnd"/>
      <w:r w:rsidR="00AC2975">
        <w:rPr>
          <w:rFonts w:ascii="Times New Roman" w:hAnsi="Times New Roman" w:cs="Times New Roman"/>
          <w:sz w:val="24"/>
          <w:szCs w:val="24"/>
        </w:rPr>
        <w:t xml:space="preserve"> </w:t>
      </w:r>
      <w:proofErr w:type="spellStart"/>
      <w:r w:rsidR="00AC2975">
        <w:rPr>
          <w:rFonts w:ascii="Times New Roman" w:hAnsi="Times New Roman" w:cs="Times New Roman"/>
          <w:sz w:val="24"/>
          <w:szCs w:val="24"/>
        </w:rPr>
        <w:t>bukan</w:t>
      </w:r>
      <w:proofErr w:type="spellEnd"/>
      <w:r w:rsidR="00AC2975">
        <w:rPr>
          <w:rFonts w:ascii="Times New Roman" w:hAnsi="Times New Roman" w:cs="Times New Roman"/>
          <w:sz w:val="24"/>
          <w:szCs w:val="24"/>
        </w:rPr>
        <w:t xml:space="preserve"> </w:t>
      </w:r>
      <w:proofErr w:type="spellStart"/>
      <w:r w:rsidR="00AC2975">
        <w:rPr>
          <w:rFonts w:ascii="Times New Roman" w:hAnsi="Times New Roman" w:cs="Times New Roman"/>
          <w:sz w:val="24"/>
          <w:szCs w:val="24"/>
        </w:rPr>
        <w:t>kebendaan</w:t>
      </w:r>
      <w:proofErr w:type="spellEnd"/>
      <w:r w:rsidR="00AC2975">
        <w:rPr>
          <w:rFonts w:ascii="Times New Roman" w:hAnsi="Times New Roman" w:cs="Times New Roman"/>
          <w:sz w:val="24"/>
          <w:szCs w:val="24"/>
        </w:rPr>
        <w:t xml:space="preserve"> </w:t>
      </w:r>
      <w:proofErr w:type="spellStart"/>
      <w:r w:rsidR="00AC2975">
        <w:rPr>
          <w:rFonts w:ascii="Times New Roman" w:hAnsi="Times New Roman" w:cs="Times New Roman"/>
          <w:sz w:val="24"/>
          <w:szCs w:val="24"/>
        </w:rPr>
        <w:t>atau</w:t>
      </w:r>
      <w:proofErr w:type="spellEnd"/>
      <w:r w:rsidR="00AC2975">
        <w:rPr>
          <w:rFonts w:ascii="Times New Roman" w:hAnsi="Times New Roman" w:cs="Times New Roman"/>
          <w:sz w:val="24"/>
          <w:szCs w:val="24"/>
        </w:rPr>
        <w:t xml:space="preserve"> non-</w:t>
      </w:r>
      <w:proofErr w:type="spellStart"/>
      <w:r w:rsidR="00AC2975">
        <w:rPr>
          <w:rFonts w:ascii="Times New Roman" w:hAnsi="Times New Roman" w:cs="Times New Roman"/>
          <w:sz w:val="24"/>
          <w:szCs w:val="24"/>
        </w:rPr>
        <w:t>materil</w:t>
      </w:r>
      <w:proofErr w:type="spellEnd"/>
      <w:r w:rsidR="00AC2975">
        <w:rPr>
          <w:rFonts w:ascii="Times New Roman" w:hAnsi="Times New Roman" w:cs="Times New Roman"/>
          <w:sz w:val="24"/>
          <w:szCs w:val="24"/>
        </w:rPr>
        <w:t xml:space="preserve"> </w:t>
      </w:r>
      <w:proofErr w:type="spellStart"/>
      <w:r w:rsidR="00AC2975">
        <w:rPr>
          <w:rFonts w:ascii="Times New Roman" w:hAnsi="Times New Roman" w:cs="Times New Roman"/>
          <w:sz w:val="24"/>
          <w:szCs w:val="24"/>
        </w:rPr>
        <w:t>seperti</w:t>
      </w:r>
      <w:proofErr w:type="spellEnd"/>
      <w:r w:rsidR="00AC2975">
        <w:rPr>
          <w:rFonts w:ascii="Times New Roman" w:hAnsi="Times New Roman" w:cs="Times New Roman"/>
          <w:sz w:val="24"/>
          <w:szCs w:val="24"/>
        </w:rPr>
        <w:t xml:space="preserve"> </w:t>
      </w:r>
      <w:proofErr w:type="spellStart"/>
      <w:r w:rsidR="00AC2975">
        <w:rPr>
          <w:rFonts w:ascii="Times New Roman" w:hAnsi="Times New Roman" w:cs="Times New Roman"/>
          <w:sz w:val="24"/>
          <w:szCs w:val="24"/>
        </w:rPr>
        <w:t>empati</w:t>
      </w:r>
      <w:proofErr w:type="spellEnd"/>
      <w:r w:rsidR="00AC2975">
        <w:rPr>
          <w:rFonts w:ascii="Times New Roman" w:hAnsi="Times New Roman" w:cs="Times New Roman"/>
          <w:sz w:val="24"/>
          <w:szCs w:val="24"/>
        </w:rPr>
        <w:t xml:space="preserve"> dan </w:t>
      </w:r>
      <w:proofErr w:type="spellStart"/>
      <w:r w:rsidR="00AC2975">
        <w:rPr>
          <w:rFonts w:ascii="Times New Roman" w:hAnsi="Times New Roman" w:cs="Times New Roman"/>
          <w:sz w:val="24"/>
          <w:szCs w:val="24"/>
        </w:rPr>
        <w:t>penghargaan</w:t>
      </w:r>
      <w:proofErr w:type="spellEnd"/>
      <w:r w:rsidR="00AC2975">
        <w:rPr>
          <w:rFonts w:ascii="Times New Roman" w:hAnsi="Times New Roman" w:cs="Times New Roman"/>
          <w:sz w:val="24"/>
          <w:szCs w:val="24"/>
        </w:rPr>
        <w:t>.</w:t>
      </w:r>
    </w:p>
    <w:p w14:paraId="53811366" w14:textId="6BA98D52" w:rsidR="00274BFD" w:rsidRDefault="00274BFD" w:rsidP="00274BFD">
      <w:pPr>
        <w:pStyle w:val="ListParagraph"/>
        <w:spacing w:after="0" w:line="480" w:lineRule="auto"/>
        <w:ind w:left="851" w:firstLine="426"/>
        <w:jc w:val="both"/>
        <w:rPr>
          <w:rFonts w:ascii="Times New Roman" w:hAnsi="Times New Roman" w:cs="Times New Roman"/>
          <w:sz w:val="24"/>
          <w:szCs w:val="24"/>
        </w:rPr>
      </w:pPr>
      <w:proofErr w:type="spellStart"/>
      <w:r>
        <w:rPr>
          <w:rFonts w:ascii="Times New Roman" w:hAnsi="Times New Roman" w:cs="Times New Roman"/>
          <w:sz w:val="24"/>
          <w:szCs w:val="24"/>
        </w:rPr>
        <w:t>Rusmadi</w:t>
      </w:r>
      <w:proofErr w:type="spellEnd"/>
      <w:r>
        <w:rPr>
          <w:rFonts w:ascii="Times New Roman" w:hAnsi="Times New Roman" w:cs="Times New Roman"/>
          <w:sz w:val="24"/>
          <w:szCs w:val="24"/>
        </w:rPr>
        <w:t xml:space="preserve"> Murad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sidR="00CE0BB0">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321ADE49" w14:textId="4B5C7F0F" w:rsidR="00274BFD" w:rsidRDefault="00274BFD" w:rsidP="00CB7BEC">
      <w:pPr>
        <w:pStyle w:val="ListParagraph"/>
        <w:numPr>
          <w:ilvl w:val="0"/>
          <w:numId w:val="25"/>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r w:rsidR="007D1918">
        <w:rPr>
          <w:rFonts w:ascii="Times New Roman" w:hAnsi="Times New Roman" w:cs="Times New Roman"/>
          <w:sz w:val="24"/>
          <w:szCs w:val="24"/>
        </w:rPr>
        <w:t xml:space="preserve">yang </w:t>
      </w:r>
      <w:proofErr w:type="spellStart"/>
      <w:r w:rsidR="007D1918">
        <w:rPr>
          <w:rFonts w:ascii="Times New Roman" w:hAnsi="Times New Roman" w:cs="Times New Roman"/>
          <w:sz w:val="24"/>
          <w:szCs w:val="24"/>
        </w:rPr>
        <w:t>bersangkutan</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dengan</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kepentingan</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untuk</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bisa</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diterapkan</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menjadi</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pem</w:t>
      </w:r>
      <w:r w:rsidR="006B55B6">
        <w:rPr>
          <w:rFonts w:ascii="Times New Roman" w:hAnsi="Times New Roman" w:cs="Times New Roman"/>
          <w:sz w:val="24"/>
          <w:szCs w:val="24"/>
        </w:rPr>
        <w:t>ilik</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hak</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sah</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dengan</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hak</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atas</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tanah</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memiliki</w:t>
      </w:r>
      <w:proofErr w:type="spellEnd"/>
      <w:r w:rsidR="007D1918">
        <w:rPr>
          <w:rFonts w:ascii="Times New Roman" w:hAnsi="Times New Roman" w:cs="Times New Roman"/>
          <w:sz w:val="24"/>
          <w:szCs w:val="24"/>
        </w:rPr>
        <w:t xml:space="preserve"> status </w:t>
      </w:r>
      <w:proofErr w:type="spellStart"/>
      <w:r w:rsidR="007D1918">
        <w:rPr>
          <w:rFonts w:ascii="Times New Roman" w:hAnsi="Times New Roman" w:cs="Times New Roman"/>
          <w:sz w:val="24"/>
          <w:szCs w:val="24"/>
        </w:rPr>
        <w:t>hak</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atau</w:t>
      </w:r>
      <w:proofErr w:type="spellEnd"/>
      <w:r w:rsidR="007D1918">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terhadap</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tanah</w:t>
      </w:r>
      <w:proofErr w:type="spellEnd"/>
      <w:r w:rsidR="007D1918">
        <w:rPr>
          <w:rFonts w:ascii="Times New Roman" w:hAnsi="Times New Roman" w:cs="Times New Roman"/>
          <w:sz w:val="24"/>
          <w:szCs w:val="24"/>
        </w:rPr>
        <w:t xml:space="preserve"> </w:t>
      </w:r>
      <w:r w:rsidR="006B55B6">
        <w:rPr>
          <w:rFonts w:ascii="Times New Roman" w:hAnsi="Times New Roman" w:cs="Times New Roman"/>
          <w:sz w:val="24"/>
          <w:szCs w:val="24"/>
        </w:rPr>
        <w:t xml:space="preserve">yang </w:t>
      </w:r>
      <w:proofErr w:type="spellStart"/>
      <w:r w:rsidR="006B55B6">
        <w:rPr>
          <w:rFonts w:ascii="Times New Roman" w:hAnsi="Times New Roman" w:cs="Times New Roman"/>
          <w:sz w:val="24"/>
          <w:szCs w:val="24"/>
        </w:rPr>
        <w:t>saat</w:t>
      </w:r>
      <w:proofErr w:type="spellEnd"/>
      <w:r w:rsidR="006B55B6">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ini</w:t>
      </w:r>
      <w:proofErr w:type="spellEnd"/>
      <w:r w:rsidR="006B55B6">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belum</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memiliki</w:t>
      </w:r>
      <w:proofErr w:type="spellEnd"/>
      <w:r w:rsidR="007D1918">
        <w:rPr>
          <w:rFonts w:ascii="Times New Roman" w:hAnsi="Times New Roman" w:cs="Times New Roman"/>
          <w:sz w:val="24"/>
          <w:szCs w:val="24"/>
        </w:rPr>
        <w:t xml:space="preserve"> </w:t>
      </w:r>
      <w:proofErr w:type="spellStart"/>
      <w:r w:rsidR="007D1918">
        <w:rPr>
          <w:rFonts w:ascii="Times New Roman" w:hAnsi="Times New Roman" w:cs="Times New Roman"/>
          <w:sz w:val="24"/>
          <w:szCs w:val="24"/>
        </w:rPr>
        <w:t>hak</w:t>
      </w:r>
      <w:proofErr w:type="spellEnd"/>
      <w:r w:rsidR="007D1918">
        <w:rPr>
          <w:rFonts w:ascii="Times New Roman" w:hAnsi="Times New Roman" w:cs="Times New Roman"/>
          <w:sz w:val="24"/>
          <w:szCs w:val="24"/>
        </w:rPr>
        <w:t>.</w:t>
      </w:r>
    </w:p>
    <w:p w14:paraId="39964B08" w14:textId="3CDFA843" w:rsidR="007D1918" w:rsidRDefault="007D1918" w:rsidP="00CB7BEC">
      <w:pPr>
        <w:pStyle w:val="ListParagraph"/>
        <w:numPr>
          <w:ilvl w:val="0"/>
          <w:numId w:val="25"/>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Bantahan</w:t>
      </w:r>
      <w:proofErr w:type="spellEnd"/>
      <w:r>
        <w:rPr>
          <w:rFonts w:ascii="Times New Roman" w:hAnsi="Times New Roman" w:cs="Times New Roman"/>
          <w:sz w:val="24"/>
          <w:szCs w:val="24"/>
        </w:rPr>
        <w:t xml:space="preserve"> </w:t>
      </w:r>
      <w:r w:rsidR="006B55B6">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sidR="006B55B6">
        <w:rPr>
          <w:rFonts w:ascii="Times New Roman" w:hAnsi="Times New Roman" w:cs="Times New Roman"/>
          <w:sz w:val="24"/>
          <w:szCs w:val="24"/>
        </w:rPr>
        <w:t>didapat</w:t>
      </w:r>
      <w:proofErr w:type="spellEnd"/>
      <w:r w:rsidR="006B55B6">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untuk</w:t>
      </w:r>
      <w:proofErr w:type="spellEnd"/>
      <w:r w:rsidR="006B55B6">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546E52">
        <w:rPr>
          <w:rFonts w:ascii="Times New Roman" w:hAnsi="Times New Roman" w:cs="Times New Roman"/>
          <w:sz w:val="24"/>
          <w:szCs w:val="24"/>
        </w:rPr>
        <w:t>pakai</w:t>
      </w:r>
      <w:proofErr w:type="spellEnd"/>
      <w:r w:rsidR="00546E52">
        <w:rPr>
          <w:rFonts w:ascii="Times New Roman" w:hAnsi="Times New Roman" w:cs="Times New Roman"/>
          <w:sz w:val="24"/>
          <w:szCs w:val="24"/>
        </w:rPr>
        <w:t xml:space="preserve"> </w:t>
      </w:r>
      <w:r w:rsidR="006B55B6">
        <w:rPr>
          <w:rFonts w:ascii="Times New Roman" w:hAnsi="Times New Roman" w:cs="Times New Roman"/>
          <w:sz w:val="24"/>
          <w:szCs w:val="24"/>
        </w:rPr>
        <w:t xml:space="preserve">dalam </w:t>
      </w:r>
      <w:proofErr w:type="spellStart"/>
      <w:r w:rsidR="00CE0BB0">
        <w:rPr>
          <w:rFonts w:ascii="Times New Roman" w:hAnsi="Times New Roman" w:cs="Times New Roman"/>
          <w:sz w:val="24"/>
          <w:szCs w:val="24"/>
        </w:rPr>
        <w:t>memberikan</w:t>
      </w:r>
      <w:proofErr w:type="spellEnd"/>
      <w:r w:rsidR="00CE0BB0">
        <w:rPr>
          <w:rFonts w:ascii="Times New Roman" w:hAnsi="Times New Roman" w:cs="Times New Roman"/>
          <w:sz w:val="24"/>
          <w:szCs w:val="24"/>
        </w:rPr>
        <w:t xml:space="preserve"> </w:t>
      </w:r>
      <w:proofErr w:type="spellStart"/>
      <w:r w:rsidR="00CE0BB0">
        <w:rPr>
          <w:rFonts w:ascii="Times New Roman" w:hAnsi="Times New Roman" w:cs="Times New Roman"/>
          <w:sz w:val="24"/>
          <w:szCs w:val="24"/>
        </w:rPr>
        <w:t>hak</w:t>
      </w:r>
      <w:proofErr w:type="spellEnd"/>
      <w:r w:rsidR="00CE0BB0">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ke</w:t>
      </w:r>
      <w:r w:rsidR="00CE0BB0">
        <w:rPr>
          <w:rFonts w:ascii="Times New Roman" w:hAnsi="Times New Roman" w:cs="Times New Roman"/>
          <w:sz w:val="24"/>
          <w:szCs w:val="24"/>
        </w:rPr>
        <w:t>perdata</w:t>
      </w:r>
      <w:r w:rsidR="006B55B6">
        <w:rPr>
          <w:rFonts w:ascii="Times New Roman" w:hAnsi="Times New Roman" w:cs="Times New Roman"/>
          <w:sz w:val="24"/>
          <w:szCs w:val="24"/>
        </w:rPr>
        <w:t>an</w:t>
      </w:r>
      <w:proofErr w:type="spellEnd"/>
      <w:r w:rsidR="00CE0BB0">
        <w:rPr>
          <w:rFonts w:ascii="Times New Roman" w:hAnsi="Times New Roman" w:cs="Times New Roman"/>
          <w:sz w:val="24"/>
          <w:szCs w:val="24"/>
        </w:rPr>
        <w:t>).</w:t>
      </w:r>
    </w:p>
    <w:p w14:paraId="082C480E" w14:textId="24D89CB8" w:rsidR="00CE0BB0" w:rsidRDefault="00CE0BB0" w:rsidP="00CB7BEC">
      <w:pPr>
        <w:pStyle w:val="ListParagraph"/>
        <w:numPr>
          <w:ilvl w:val="0"/>
          <w:numId w:val="25"/>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kekeliruan</w:t>
      </w:r>
      <w:proofErr w:type="spellEnd"/>
      <w:r>
        <w:rPr>
          <w:rFonts w:ascii="Times New Roman" w:hAnsi="Times New Roman" w:cs="Times New Roman"/>
          <w:sz w:val="24"/>
          <w:szCs w:val="24"/>
        </w:rPr>
        <w:t xml:space="preserve"> dalam </w:t>
      </w:r>
      <w:proofErr w:type="spellStart"/>
      <w:r w:rsidR="006B55B6">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sidR="006B55B6">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6B55B6">
        <w:rPr>
          <w:rFonts w:ascii="Times New Roman" w:hAnsi="Times New Roman" w:cs="Times New Roman"/>
          <w:sz w:val="24"/>
          <w:szCs w:val="24"/>
        </w:rPr>
        <w:t>timbulkan</w:t>
      </w:r>
      <w:proofErr w:type="spellEnd"/>
      <w:r>
        <w:rPr>
          <w:rFonts w:ascii="Times New Roman" w:hAnsi="Times New Roman" w:cs="Times New Roman"/>
          <w:sz w:val="24"/>
          <w:szCs w:val="24"/>
        </w:rPr>
        <w:t xml:space="preserve"> oleh </w:t>
      </w:r>
      <w:proofErr w:type="spellStart"/>
      <w:r w:rsidR="006B55B6">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salah.</w:t>
      </w:r>
    </w:p>
    <w:p w14:paraId="361252BE" w14:textId="27E8A9C4" w:rsidR="00F949FE" w:rsidRPr="0058736E" w:rsidRDefault="00CE0BB0" w:rsidP="00CB7BEC">
      <w:pPr>
        <w:pStyle w:val="ListParagraph"/>
        <w:numPr>
          <w:ilvl w:val="0"/>
          <w:numId w:val="25"/>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sebagai</w:t>
      </w:r>
      <w:proofErr w:type="spellEnd"/>
      <w:r w:rsidR="00546E52">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stategis</w:t>
      </w:r>
      <w:proofErr w:type="spellEnd"/>
      <w:r>
        <w:rPr>
          <w:rFonts w:ascii="Times New Roman" w:hAnsi="Times New Roman" w:cs="Times New Roman"/>
          <w:sz w:val="24"/>
          <w:szCs w:val="24"/>
        </w:rPr>
        <w:t>.</w:t>
      </w:r>
    </w:p>
    <w:p w14:paraId="7732F3A0" w14:textId="51F000A8" w:rsidR="00F949FE" w:rsidRDefault="00F949FE" w:rsidP="00A41F2C">
      <w:pPr>
        <w:pStyle w:val="2SUBBAB"/>
      </w:pPr>
      <w:bookmarkStart w:id="50" w:name="_Toc190903350"/>
      <w:proofErr w:type="spellStart"/>
      <w:r>
        <w:t>Tinjauan</w:t>
      </w:r>
      <w:proofErr w:type="spellEnd"/>
      <w:r>
        <w:t xml:space="preserve"> Umum </w:t>
      </w:r>
      <w:proofErr w:type="spellStart"/>
      <w:r>
        <w:t>Tentang</w:t>
      </w:r>
      <w:proofErr w:type="spellEnd"/>
      <w:r>
        <w:t xml:space="preserve"> </w:t>
      </w:r>
      <w:proofErr w:type="spellStart"/>
      <w:r>
        <w:t>Penyelesaian</w:t>
      </w:r>
      <w:proofErr w:type="spellEnd"/>
      <w:r>
        <w:t xml:space="preserve"> </w:t>
      </w:r>
      <w:proofErr w:type="spellStart"/>
      <w:r>
        <w:t>Sengketa</w:t>
      </w:r>
      <w:bookmarkEnd w:id="50"/>
      <w:proofErr w:type="spellEnd"/>
    </w:p>
    <w:p w14:paraId="58CB4AFD" w14:textId="4243B627" w:rsidR="00CB0CB3" w:rsidRDefault="00767C5E" w:rsidP="00221D51">
      <w:pPr>
        <w:pStyle w:val="2BSUBSUBBAB"/>
      </w:pPr>
      <w:bookmarkStart w:id="51" w:name="_Toc190903351"/>
      <w:proofErr w:type="spellStart"/>
      <w:r>
        <w:t>Pengertian</w:t>
      </w:r>
      <w:proofErr w:type="spellEnd"/>
      <w:r>
        <w:t xml:space="preserve"> </w:t>
      </w:r>
      <w:proofErr w:type="spellStart"/>
      <w:r>
        <w:t>Penyelesaian</w:t>
      </w:r>
      <w:proofErr w:type="spellEnd"/>
      <w:r>
        <w:t xml:space="preserve"> </w:t>
      </w:r>
      <w:proofErr w:type="spellStart"/>
      <w:r>
        <w:t>Sengketa</w:t>
      </w:r>
      <w:bookmarkEnd w:id="51"/>
      <w:proofErr w:type="spellEnd"/>
    </w:p>
    <w:p w14:paraId="2D702645" w14:textId="00F366F5" w:rsidR="00876ED6" w:rsidRDefault="006C77E6" w:rsidP="006C77E6">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sesuai</w:t>
      </w:r>
      <w:proofErr w:type="spellEnd"/>
      <w:r w:rsidR="006B55B6">
        <w:rPr>
          <w:rFonts w:ascii="Times New Roman" w:hAnsi="Times New Roman" w:cs="Times New Roman"/>
          <w:sz w:val="24"/>
          <w:szCs w:val="24"/>
        </w:rPr>
        <w:t xml:space="preserve"> </w:t>
      </w:r>
      <w:r>
        <w:rPr>
          <w:rFonts w:ascii="Times New Roman" w:hAnsi="Times New Roman" w:cs="Times New Roman"/>
          <w:sz w:val="24"/>
          <w:szCs w:val="24"/>
        </w:rPr>
        <w:t xml:space="preserve">KBBI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perbuatan</w:t>
      </w:r>
      <w:proofErr w:type="spellEnd"/>
      <w:r w:rsidR="006B55B6">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sidR="006B55B6">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atau</w:t>
      </w:r>
      <w:proofErr w:type="spellEnd"/>
      <w:r w:rsidR="006B55B6">
        <w:rPr>
          <w:rFonts w:ascii="Times New Roman" w:hAnsi="Times New Roman" w:cs="Times New Roman"/>
          <w:sz w:val="24"/>
          <w:szCs w:val="24"/>
        </w:rPr>
        <w:t xml:space="preserve"> </w:t>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sidR="00876ED6">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Sedangkan</w:t>
      </w:r>
      <w:proofErr w:type="spellEnd"/>
      <w:r w:rsidR="00876ED6">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sengketa</w:t>
      </w:r>
      <w:proofErr w:type="spellEnd"/>
      <w:r w:rsidR="00876ED6">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dapat</w:t>
      </w:r>
      <w:proofErr w:type="spellEnd"/>
      <w:r w:rsidR="00876ED6">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diartikan</w:t>
      </w:r>
      <w:proofErr w:type="spellEnd"/>
      <w:r w:rsidR="00876ED6">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kondisi</w:t>
      </w:r>
      <w:proofErr w:type="spellEnd"/>
      <w:r w:rsidR="00876ED6">
        <w:rPr>
          <w:rFonts w:ascii="Times New Roman" w:hAnsi="Times New Roman" w:cs="Times New Roman"/>
          <w:sz w:val="24"/>
          <w:szCs w:val="24"/>
        </w:rPr>
        <w:t xml:space="preserve"> yang </w:t>
      </w:r>
      <w:proofErr w:type="spellStart"/>
      <w:r w:rsidR="00876ED6">
        <w:rPr>
          <w:rFonts w:ascii="Times New Roman" w:hAnsi="Times New Roman" w:cs="Times New Roman"/>
          <w:sz w:val="24"/>
          <w:szCs w:val="24"/>
        </w:rPr>
        <w:t>dapat</w:t>
      </w:r>
      <w:proofErr w:type="spellEnd"/>
      <w:r w:rsidR="00876ED6">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timbul</w:t>
      </w:r>
      <w:proofErr w:type="spellEnd"/>
      <w:r w:rsidR="00546E52">
        <w:rPr>
          <w:rFonts w:ascii="Times New Roman" w:hAnsi="Times New Roman" w:cs="Times New Roman"/>
          <w:sz w:val="24"/>
          <w:szCs w:val="24"/>
        </w:rPr>
        <w:t xml:space="preserve"> pada </w:t>
      </w:r>
      <w:proofErr w:type="spellStart"/>
      <w:r w:rsidR="00546E52">
        <w:rPr>
          <w:rFonts w:ascii="Times New Roman" w:hAnsi="Times New Roman" w:cs="Times New Roman"/>
          <w:sz w:val="24"/>
          <w:szCs w:val="24"/>
        </w:rPr>
        <w:t>waktu</w:t>
      </w:r>
      <w:proofErr w:type="spellEnd"/>
      <w:r w:rsidR="00876ED6">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kapan</w:t>
      </w:r>
      <w:proofErr w:type="spellEnd"/>
      <w:r w:rsidR="00876ED6">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saja</w:t>
      </w:r>
      <w:proofErr w:type="spellEnd"/>
      <w:r w:rsidR="00876ED6">
        <w:rPr>
          <w:rFonts w:ascii="Times New Roman" w:hAnsi="Times New Roman" w:cs="Times New Roman"/>
          <w:sz w:val="24"/>
          <w:szCs w:val="24"/>
        </w:rPr>
        <w:t xml:space="preserve"> dan </w:t>
      </w:r>
      <w:r w:rsidR="00546E52">
        <w:rPr>
          <w:rFonts w:ascii="Times New Roman" w:hAnsi="Times New Roman" w:cs="Times New Roman"/>
          <w:sz w:val="24"/>
          <w:szCs w:val="24"/>
        </w:rPr>
        <w:t xml:space="preserve">pada </w:t>
      </w:r>
      <w:proofErr w:type="spellStart"/>
      <w:r w:rsidR="00546E52">
        <w:rPr>
          <w:rFonts w:ascii="Times New Roman" w:hAnsi="Times New Roman" w:cs="Times New Roman"/>
          <w:sz w:val="24"/>
          <w:szCs w:val="24"/>
        </w:rPr>
        <w:t>saat</w:t>
      </w:r>
      <w:proofErr w:type="spellEnd"/>
      <w:r w:rsidR="00546E52">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dimana</w:t>
      </w:r>
      <w:proofErr w:type="spellEnd"/>
      <w:r w:rsidR="00876ED6">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saja</w:t>
      </w:r>
      <w:proofErr w:type="spellEnd"/>
      <w:r w:rsidR="00876ED6">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saat</w:t>
      </w:r>
      <w:proofErr w:type="spellEnd"/>
      <w:r w:rsidR="00546E52">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keadaan</w:t>
      </w:r>
      <w:proofErr w:type="spellEnd"/>
      <w:r w:rsidR="00876ED6">
        <w:rPr>
          <w:rFonts w:ascii="Times New Roman" w:hAnsi="Times New Roman" w:cs="Times New Roman"/>
          <w:sz w:val="24"/>
          <w:szCs w:val="24"/>
        </w:rPr>
        <w:t xml:space="preserve"> </w:t>
      </w:r>
      <w:proofErr w:type="spellStart"/>
      <w:r w:rsidR="00876ED6">
        <w:rPr>
          <w:rFonts w:ascii="Times New Roman" w:hAnsi="Times New Roman" w:cs="Times New Roman"/>
          <w:sz w:val="24"/>
          <w:szCs w:val="24"/>
        </w:rPr>
        <w:t>kapan</w:t>
      </w:r>
      <w:proofErr w:type="spellEnd"/>
      <w:r w:rsidR="00876ED6">
        <w:rPr>
          <w:rFonts w:ascii="Times New Roman" w:hAnsi="Times New Roman" w:cs="Times New Roman"/>
          <w:sz w:val="24"/>
          <w:szCs w:val="24"/>
        </w:rPr>
        <w:t xml:space="preserve"> pun </w:t>
      </w:r>
      <w:proofErr w:type="spellStart"/>
      <w:r w:rsidR="005063D1">
        <w:rPr>
          <w:rFonts w:ascii="Times New Roman" w:hAnsi="Times New Roman" w:cs="Times New Roman"/>
          <w:sz w:val="24"/>
          <w:szCs w:val="24"/>
        </w:rPr>
        <w:t>t</w:t>
      </w:r>
      <w:r w:rsidR="00546E52">
        <w:rPr>
          <w:rFonts w:ascii="Times New Roman" w:hAnsi="Times New Roman" w:cs="Times New Roman"/>
          <w:sz w:val="24"/>
          <w:szCs w:val="24"/>
        </w:rPr>
        <w:t>ak</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menutup</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kemungkinan</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dari</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semua</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latar</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belakang</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antar</w:t>
      </w:r>
      <w:proofErr w:type="spellEnd"/>
      <w:r w:rsidR="005063D1">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perorangan</w:t>
      </w:r>
      <w:proofErr w:type="spellEnd"/>
      <w:r w:rsidR="00546E52">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dengan</w:t>
      </w:r>
      <w:proofErr w:type="spellEnd"/>
      <w:r w:rsidR="00546E52">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perorangan</w:t>
      </w:r>
      <w:proofErr w:type="spellEnd"/>
      <w:r w:rsidR="006B55B6">
        <w:rPr>
          <w:rFonts w:ascii="Times New Roman" w:hAnsi="Times New Roman" w:cs="Times New Roman"/>
          <w:sz w:val="24"/>
          <w:szCs w:val="24"/>
        </w:rPr>
        <w:t xml:space="preserve"> </w:t>
      </w:r>
      <w:proofErr w:type="spellStart"/>
      <w:r w:rsidR="006B55B6">
        <w:rPr>
          <w:rFonts w:ascii="Times New Roman" w:hAnsi="Times New Roman" w:cs="Times New Roman"/>
          <w:sz w:val="24"/>
          <w:szCs w:val="24"/>
        </w:rPr>
        <w:t>lain</w:t>
      </w:r>
      <w:proofErr w:type="spellEnd"/>
      <w:r w:rsidR="005063D1">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perorangan</w:t>
      </w:r>
      <w:proofErr w:type="spellEnd"/>
      <w:r w:rsidR="00546E52">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dengan</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kelompok</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atau</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kelompok</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dengan</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kelompok</w:t>
      </w:r>
      <w:proofErr w:type="spellEnd"/>
      <w:r w:rsidR="006B55B6">
        <w:rPr>
          <w:rFonts w:ascii="Times New Roman" w:hAnsi="Times New Roman" w:cs="Times New Roman"/>
          <w:sz w:val="24"/>
          <w:szCs w:val="24"/>
        </w:rPr>
        <w:t xml:space="preserve"> lain</w:t>
      </w:r>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Sengketa</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ini</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dapat</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t</w:t>
      </w:r>
      <w:r w:rsidR="006B55B6">
        <w:rPr>
          <w:rFonts w:ascii="Times New Roman" w:hAnsi="Times New Roman" w:cs="Times New Roman"/>
          <w:sz w:val="24"/>
          <w:szCs w:val="24"/>
        </w:rPr>
        <w:t>imbul</w:t>
      </w:r>
      <w:proofErr w:type="spellEnd"/>
      <w:r w:rsidR="005063D1">
        <w:rPr>
          <w:rFonts w:ascii="Times New Roman" w:hAnsi="Times New Roman" w:cs="Times New Roman"/>
          <w:sz w:val="24"/>
          <w:szCs w:val="24"/>
        </w:rPr>
        <w:t xml:space="preserve"> </w:t>
      </w:r>
      <w:r w:rsidR="006B55B6">
        <w:rPr>
          <w:rFonts w:ascii="Times New Roman" w:hAnsi="Times New Roman" w:cs="Times New Roman"/>
          <w:sz w:val="24"/>
          <w:szCs w:val="24"/>
        </w:rPr>
        <w:t xml:space="preserve">pada </w:t>
      </w:r>
      <w:proofErr w:type="spellStart"/>
      <w:r w:rsidR="005063D1">
        <w:rPr>
          <w:rFonts w:ascii="Times New Roman" w:hAnsi="Times New Roman" w:cs="Times New Roman"/>
          <w:sz w:val="24"/>
          <w:szCs w:val="24"/>
        </w:rPr>
        <w:t>kelompok</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atau</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diluar</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kelompok</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antar</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perusahaan</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antar</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organisasi</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maupun</w:t>
      </w:r>
      <w:proofErr w:type="spellEnd"/>
      <w:r w:rsidR="005063D1">
        <w:rPr>
          <w:rFonts w:ascii="Times New Roman" w:hAnsi="Times New Roman" w:cs="Times New Roman"/>
          <w:sz w:val="24"/>
          <w:szCs w:val="24"/>
        </w:rPr>
        <w:t xml:space="preserve"> </w:t>
      </w:r>
      <w:proofErr w:type="spellStart"/>
      <w:r w:rsidR="005063D1">
        <w:rPr>
          <w:rFonts w:ascii="Times New Roman" w:hAnsi="Times New Roman" w:cs="Times New Roman"/>
          <w:sz w:val="24"/>
          <w:szCs w:val="24"/>
        </w:rPr>
        <w:t>antar</w:t>
      </w:r>
      <w:proofErr w:type="spellEnd"/>
      <w:r w:rsidR="005063D1">
        <w:rPr>
          <w:rFonts w:ascii="Times New Roman" w:hAnsi="Times New Roman" w:cs="Times New Roman"/>
          <w:sz w:val="24"/>
          <w:szCs w:val="24"/>
        </w:rPr>
        <w:t xml:space="preserve"> negara</w:t>
      </w:r>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sengketa</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dapat</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terjadi</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karena</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dari</w:t>
      </w:r>
      <w:proofErr w:type="spellEnd"/>
      <w:r w:rsidR="00A61036">
        <w:rPr>
          <w:rFonts w:ascii="Times New Roman" w:hAnsi="Times New Roman" w:cs="Times New Roman"/>
          <w:sz w:val="24"/>
          <w:szCs w:val="24"/>
        </w:rPr>
        <w:t xml:space="preserve"> salah </w:t>
      </w:r>
      <w:proofErr w:type="spellStart"/>
      <w:r w:rsidR="00A61036">
        <w:rPr>
          <w:rFonts w:ascii="Times New Roman" w:hAnsi="Times New Roman" w:cs="Times New Roman"/>
          <w:sz w:val="24"/>
          <w:szCs w:val="24"/>
        </w:rPr>
        <w:t>satu</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pihak</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merasa</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dirugikan</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akibat</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perbuatan</w:t>
      </w:r>
      <w:proofErr w:type="spellEnd"/>
      <w:r w:rsidR="00A61036">
        <w:rPr>
          <w:rFonts w:ascii="Times New Roman" w:hAnsi="Times New Roman" w:cs="Times New Roman"/>
          <w:sz w:val="24"/>
          <w:szCs w:val="24"/>
        </w:rPr>
        <w:t xml:space="preserve"> yang dilakukan oleh </w:t>
      </w:r>
      <w:proofErr w:type="spellStart"/>
      <w:r w:rsidR="00A61036">
        <w:rPr>
          <w:rFonts w:ascii="Times New Roman" w:hAnsi="Times New Roman" w:cs="Times New Roman"/>
          <w:sz w:val="24"/>
          <w:szCs w:val="24"/>
        </w:rPr>
        <w:t>pihak</w:t>
      </w:r>
      <w:proofErr w:type="spellEnd"/>
      <w:r w:rsidR="00A61036">
        <w:rPr>
          <w:rFonts w:ascii="Times New Roman" w:hAnsi="Times New Roman" w:cs="Times New Roman"/>
          <w:sz w:val="24"/>
          <w:szCs w:val="24"/>
        </w:rPr>
        <w:t xml:space="preserve"> lain </w:t>
      </w:r>
      <w:proofErr w:type="spellStart"/>
      <w:r w:rsidR="00A61036">
        <w:rPr>
          <w:rFonts w:ascii="Times New Roman" w:hAnsi="Times New Roman" w:cs="Times New Roman"/>
          <w:sz w:val="24"/>
          <w:szCs w:val="24"/>
        </w:rPr>
        <w:t>dengan</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memberitahu</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kepada</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pihak</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tersebut</w:t>
      </w:r>
      <w:proofErr w:type="spellEnd"/>
      <w:r w:rsidR="0058736E">
        <w:rPr>
          <w:rFonts w:ascii="Times New Roman" w:hAnsi="Times New Roman" w:cs="Times New Roman"/>
          <w:sz w:val="24"/>
          <w:szCs w:val="24"/>
        </w:rPr>
        <w:t xml:space="preserve">, </w:t>
      </w:r>
      <w:proofErr w:type="spellStart"/>
      <w:r w:rsidR="0058736E">
        <w:rPr>
          <w:rFonts w:ascii="Times New Roman" w:hAnsi="Times New Roman" w:cs="Times New Roman"/>
          <w:sz w:val="24"/>
          <w:szCs w:val="24"/>
        </w:rPr>
        <w:t>sehingga</w:t>
      </w:r>
      <w:proofErr w:type="spellEnd"/>
      <w:r w:rsidR="0058736E">
        <w:rPr>
          <w:rFonts w:ascii="Times New Roman" w:hAnsi="Times New Roman" w:cs="Times New Roman"/>
          <w:sz w:val="24"/>
          <w:szCs w:val="24"/>
        </w:rPr>
        <w:t xml:space="preserve"> </w:t>
      </w:r>
      <w:proofErr w:type="spellStart"/>
      <w:r w:rsidR="0058736E">
        <w:rPr>
          <w:rFonts w:ascii="Times New Roman" w:hAnsi="Times New Roman" w:cs="Times New Roman"/>
          <w:sz w:val="24"/>
          <w:szCs w:val="24"/>
        </w:rPr>
        <w:t>s</w:t>
      </w:r>
      <w:r w:rsidR="00A61036">
        <w:rPr>
          <w:rFonts w:ascii="Times New Roman" w:hAnsi="Times New Roman" w:cs="Times New Roman"/>
          <w:sz w:val="24"/>
          <w:szCs w:val="24"/>
        </w:rPr>
        <w:t>engketa</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timbul</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adanya</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perbedaan</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pendapat</w:t>
      </w:r>
      <w:proofErr w:type="spellEnd"/>
      <w:r w:rsidR="00A61036">
        <w:rPr>
          <w:rFonts w:ascii="Times New Roman" w:hAnsi="Times New Roman" w:cs="Times New Roman"/>
          <w:sz w:val="24"/>
          <w:szCs w:val="24"/>
        </w:rPr>
        <w:t xml:space="preserve"> pada </w:t>
      </w:r>
      <w:proofErr w:type="spellStart"/>
      <w:r w:rsidR="00A61036">
        <w:rPr>
          <w:rFonts w:ascii="Times New Roman" w:hAnsi="Times New Roman" w:cs="Times New Roman"/>
          <w:sz w:val="24"/>
          <w:szCs w:val="24"/>
        </w:rPr>
        <w:t>kondisi</w:t>
      </w:r>
      <w:proofErr w:type="spellEnd"/>
      <w:r w:rsidR="00A61036">
        <w:rPr>
          <w:rFonts w:ascii="Times New Roman" w:hAnsi="Times New Roman" w:cs="Times New Roman"/>
          <w:sz w:val="24"/>
          <w:szCs w:val="24"/>
        </w:rPr>
        <w:t xml:space="preserve"> </w:t>
      </w:r>
      <w:proofErr w:type="spellStart"/>
      <w:r w:rsidR="00A61036">
        <w:rPr>
          <w:rFonts w:ascii="Times New Roman" w:hAnsi="Times New Roman" w:cs="Times New Roman"/>
          <w:sz w:val="24"/>
          <w:szCs w:val="24"/>
        </w:rPr>
        <w:t>tertentu</w:t>
      </w:r>
      <w:proofErr w:type="spellEnd"/>
      <w:r w:rsidR="0058736E">
        <w:rPr>
          <w:rFonts w:ascii="Times New Roman" w:hAnsi="Times New Roman" w:cs="Times New Roman"/>
          <w:sz w:val="24"/>
          <w:szCs w:val="24"/>
        </w:rPr>
        <w:t xml:space="preserve">. </w:t>
      </w:r>
      <w:r w:rsidR="00FF5D7E">
        <w:rPr>
          <w:rFonts w:ascii="Times New Roman" w:hAnsi="Times New Roman" w:cs="Times New Roman"/>
          <w:sz w:val="24"/>
          <w:szCs w:val="24"/>
        </w:rPr>
        <w:t>H</w:t>
      </w:r>
      <w:r w:rsidR="0058736E">
        <w:rPr>
          <w:rFonts w:ascii="Times New Roman" w:hAnsi="Times New Roman" w:cs="Times New Roman"/>
          <w:sz w:val="24"/>
          <w:szCs w:val="24"/>
        </w:rPr>
        <w:t>a</w:t>
      </w:r>
      <w:r w:rsidR="00FF5D7E">
        <w:rPr>
          <w:rFonts w:ascii="Times New Roman" w:hAnsi="Times New Roman" w:cs="Times New Roman"/>
          <w:sz w:val="24"/>
          <w:szCs w:val="24"/>
        </w:rPr>
        <w:t xml:space="preserve">l </w:t>
      </w:r>
      <w:proofErr w:type="spellStart"/>
      <w:r w:rsidR="00FF5D7E">
        <w:rPr>
          <w:rFonts w:ascii="Times New Roman" w:hAnsi="Times New Roman" w:cs="Times New Roman"/>
          <w:sz w:val="24"/>
          <w:szCs w:val="24"/>
        </w:rPr>
        <w:t>ini</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dapat</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dikatakan</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bahwa</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sengketa</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dapat</w:t>
      </w:r>
      <w:proofErr w:type="spellEnd"/>
      <w:r w:rsidR="00FF5D7E">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timbul</w:t>
      </w:r>
      <w:proofErr w:type="spellEnd"/>
      <w:r w:rsidR="00FF5D7E">
        <w:rPr>
          <w:rFonts w:ascii="Times New Roman" w:hAnsi="Times New Roman" w:cs="Times New Roman"/>
          <w:sz w:val="24"/>
          <w:szCs w:val="24"/>
        </w:rPr>
        <w:t xml:space="preserve"> </w:t>
      </w:r>
      <w:r w:rsidR="00546E52">
        <w:rPr>
          <w:rFonts w:ascii="Times New Roman" w:hAnsi="Times New Roman" w:cs="Times New Roman"/>
          <w:sz w:val="24"/>
          <w:szCs w:val="24"/>
        </w:rPr>
        <w:t xml:space="preserve">pada </w:t>
      </w:r>
      <w:proofErr w:type="spellStart"/>
      <w:r w:rsidR="00546E52">
        <w:rPr>
          <w:rFonts w:ascii="Times New Roman" w:hAnsi="Times New Roman" w:cs="Times New Roman"/>
          <w:sz w:val="24"/>
          <w:szCs w:val="24"/>
        </w:rPr>
        <w:t>sekeliling</w:t>
      </w:r>
      <w:proofErr w:type="spellEnd"/>
      <w:r w:rsidR="00546E52">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lingkungan</w:t>
      </w:r>
      <w:proofErr w:type="spellEnd"/>
      <w:r w:rsidR="00546E52">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sekitar</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nasional</w:t>
      </w:r>
      <w:proofErr w:type="spellEnd"/>
      <w:r w:rsidR="00546E52">
        <w:rPr>
          <w:rFonts w:ascii="Times New Roman" w:hAnsi="Times New Roman" w:cs="Times New Roman"/>
          <w:sz w:val="24"/>
          <w:szCs w:val="24"/>
        </w:rPr>
        <w:t xml:space="preserve"> dan </w:t>
      </w:r>
      <w:proofErr w:type="spellStart"/>
      <w:r w:rsidR="00FF5D7E">
        <w:rPr>
          <w:rFonts w:ascii="Times New Roman" w:hAnsi="Times New Roman" w:cs="Times New Roman"/>
          <w:sz w:val="24"/>
          <w:szCs w:val="24"/>
        </w:rPr>
        <w:t>internasional</w:t>
      </w:r>
      <w:proofErr w:type="spellEnd"/>
      <w:r w:rsidR="00546E52">
        <w:rPr>
          <w:rFonts w:ascii="Times New Roman" w:hAnsi="Times New Roman" w:cs="Times New Roman"/>
          <w:sz w:val="24"/>
          <w:szCs w:val="24"/>
        </w:rPr>
        <w:t xml:space="preserve"> </w:t>
      </w:r>
      <w:proofErr w:type="spellStart"/>
      <w:r w:rsidR="00546E52">
        <w:rPr>
          <w:rFonts w:ascii="Times New Roman" w:hAnsi="Times New Roman" w:cs="Times New Roman"/>
          <w:sz w:val="24"/>
          <w:szCs w:val="24"/>
        </w:rPr>
        <w:t>sebab</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sifatnya</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publik</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maupun</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keperdataan</w:t>
      </w:r>
      <w:proofErr w:type="spellEnd"/>
      <w:r w:rsidR="00FF5D7E">
        <w:rPr>
          <w:rFonts w:ascii="Times New Roman" w:hAnsi="Times New Roman" w:cs="Times New Roman"/>
          <w:sz w:val="24"/>
          <w:szCs w:val="24"/>
        </w:rPr>
        <w:t xml:space="preserve">. </w:t>
      </w:r>
    </w:p>
    <w:p w14:paraId="1D547CF9" w14:textId="54F94A95" w:rsidR="006C77E6" w:rsidRPr="006860D8" w:rsidRDefault="00A61036" w:rsidP="006860D8">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sebagai</w:t>
      </w:r>
      <w:proofErr w:type="spellEnd"/>
      <w:r w:rsidR="006860D8">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atau</w:t>
      </w:r>
      <w:proofErr w:type="spellEnd"/>
      <w:r w:rsidR="006860D8">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prosedur</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untuk</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menyelesaikan</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w:t>
      </w:r>
      <w:r w:rsidR="003C793F">
        <w:rPr>
          <w:rFonts w:ascii="Times New Roman" w:hAnsi="Times New Roman" w:cs="Times New Roman"/>
          <w:sz w:val="24"/>
          <w:szCs w:val="24"/>
        </w:rPr>
        <w:t xml:space="preserve"> </w:t>
      </w:r>
      <w:proofErr w:type="spellStart"/>
      <w:r w:rsidR="003C793F">
        <w:rPr>
          <w:rFonts w:ascii="Times New Roman" w:hAnsi="Times New Roman" w:cs="Times New Roman"/>
          <w:sz w:val="24"/>
          <w:szCs w:val="24"/>
        </w:rPr>
        <w:t>terjadi</w:t>
      </w:r>
      <w:proofErr w:type="spellEnd"/>
      <w:r w:rsidR="003C793F">
        <w:rPr>
          <w:rFonts w:ascii="Times New Roman" w:hAnsi="Times New Roman" w:cs="Times New Roman"/>
          <w:sz w:val="24"/>
          <w:szCs w:val="24"/>
        </w:rPr>
        <w:t xml:space="preserve"> pada </w:t>
      </w:r>
      <w:proofErr w:type="spellStart"/>
      <w:r w:rsidR="003C793F">
        <w:rPr>
          <w:rFonts w:ascii="Times New Roman" w:hAnsi="Times New Roman" w:cs="Times New Roman"/>
          <w:sz w:val="24"/>
          <w:szCs w:val="24"/>
        </w:rPr>
        <w:t>konsidi</w:t>
      </w:r>
      <w:proofErr w:type="spellEnd"/>
      <w:r w:rsidR="003C793F">
        <w:rPr>
          <w:rFonts w:ascii="Times New Roman" w:hAnsi="Times New Roman" w:cs="Times New Roman"/>
          <w:sz w:val="24"/>
          <w:szCs w:val="24"/>
        </w:rPr>
        <w:t xml:space="preserve"> </w:t>
      </w:r>
      <w:proofErr w:type="spellStart"/>
      <w:r w:rsidR="003C793F">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dialami</w:t>
      </w:r>
      <w:proofErr w:type="spellEnd"/>
      <w:r w:rsidR="006860D8">
        <w:rPr>
          <w:rFonts w:ascii="Times New Roman" w:hAnsi="Times New Roman" w:cs="Times New Roman"/>
          <w:sz w:val="24"/>
          <w:szCs w:val="24"/>
        </w:rPr>
        <w:t xml:space="preserve"> oleh para </w:t>
      </w:r>
      <w:proofErr w:type="spellStart"/>
      <w:r w:rsidR="006860D8">
        <w:rPr>
          <w:rFonts w:ascii="Times New Roman" w:hAnsi="Times New Roman" w:cs="Times New Roman"/>
          <w:sz w:val="24"/>
          <w:szCs w:val="24"/>
        </w:rPr>
        <w:t>pihak</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karena</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adanya</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perbedaan</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pendapat</w:t>
      </w:r>
      <w:proofErr w:type="spellEnd"/>
      <w:r w:rsidR="006860D8">
        <w:rPr>
          <w:rFonts w:ascii="Times New Roman" w:hAnsi="Times New Roman" w:cs="Times New Roman"/>
          <w:sz w:val="24"/>
          <w:szCs w:val="24"/>
        </w:rPr>
        <w:t xml:space="preserve"> yang </w:t>
      </w:r>
      <w:proofErr w:type="spellStart"/>
      <w:r w:rsidR="006860D8">
        <w:rPr>
          <w:rFonts w:ascii="Times New Roman" w:hAnsi="Times New Roman" w:cs="Times New Roman"/>
          <w:sz w:val="24"/>
          <w:szCs w:val="24"/>
        </w:rPr>
        <w:t>berakibat</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merugikan</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bagi</w:t>
      </w:r>
      <w:proofErr w:type="spellEnd"/>
      <w:r w:rsidR="006860D8">
        <w:rPr>
          <w:rFonts w:ascii="Times New Roman" w:hAnsi="Times New Roman" w:cs="Times New Roman"/>
          <w:sz w:val="24"/>
          <w:szCs w:val="24"/>
        </w:rPr>
        <w:t xml:space="preserve"> salah </w:t>
      </w:r>
      <w:proofErr w:type="spellStart"/>
      <w:r w:rsidR="006860D8">
        <w:rPr>
          <w:rFonts w:ascii="Times New Roman" w:hAnsi="Times New Roman" w:cs="Times New Roman"/>
          <w:sz w:val="24"/>
          <w:szCs w:val="24"/>
        </w:rPr>
        <w:t>satu</w:t>
      </w:r>
      <w:proofErr w:type="spellEnd"/>
      <w:r w:rsidR="006860D8">
        <w:rPr>
          <w:rFonts w:ascii="Times New Roman" w:hAnsi="Times New Roman" w:cs="Times New Roman"/>
          <w:sz w:val="24"/>
          <w:szCs w:val="24"/>
        </w:rPr>
        <w:t xml:space="preserve"> </w:t>
      </w:r>
      <w:proofErr w:type="spellStart"/>
      <w:r w:rsidR="006860D8">
        <w:rPr>
          <w:rFonts w:ascii="Times New Roman" w:hAnsi="Times New Roman" w:cs="Times New Roman"/>
          <w:sz w:val="24"/>
          <w:szCs w:val="24"/>
        </w:rPr>
        <w:t>pihak</w:t>
      </w:r>
      <w:proofErr w:type="spellEnd"/>
      <w:r w:rsidR="006860D8">
        <w:rPr>
          <w:rFonts w:ascii="Times New Roman" w:hAnsi="Times New Roman" w:cs="Times New Roman"/>
          <w:sz w:val="24"/>
          <w:szCs w:val="24"/>
        </w:rPr>
        <w:t xml:space="preserve"> </w:t>
      </w:r>
      <w:r w:rsidR="003C793F">
        <w:rPr>
          <w:rFonts w:ascii="Times New Roman" w:hAnsi="Times New Roman" w:cs="Times New Roman"/>
          <w:sz w:val="24"/>
          <w:szCs w:val="24"/>
        </w:rPr>
        <w:t xml:space="preserve">yang dilakukan oleh </w:t>
      </w:r>
      <w:proofErr w:type="spellStart"/>
      <w:r w:rsidR="003C793F">
        <w:rPr>
          <w:rFonts w:ascii="Times New Roman" w:hAnsi="Times New Roman" w:cs="Times New Roman"/>
          <w:sz w:val="24"/>
          <w:szCs w:val="24"/>
        </w:rPr>
        <w:t>pihak</w:t>
      </w:r>
      <w:proofErr w:type="spellEnd"/>
      <w:r w:rsidR="003C793F">
        <w:rPr>
          <w:rFonts w:ascii="Times New Roman" w:hAnsi="Times New Roman" w:cs="Times New Roman"/>
          <w:sz w:val="24"/>
          <w:szCs w:val="24"/>
        </w:rPr>
        <w:t xml:space="preserve"> lain.</w:t>
      </w:r>
    </w:p>
    <w:p w14:paraId="51577F30" w14:textId="3F35C665" w:rsidR="00767C5E" w:rsidRDefault="002C39CB" w:rsidP="00221D51">
      <w:pPr>
        <w:pStyle w:val="2BSUBSUBBAB"/>
      </w:pPr>
      <w:bookmarkStart w:id="52" w:name="_Toc190903352"/>
      <w:r>
        <w:t xml:space="preserve">Jenis </w:t>
      </w:r>
      <w:proofErr w:type="spellStart"/>
      <w:r>
        <w:t>Penye</w:t>
      </w:r>
      <w:r w:rsidR="00A46567">
        <w:t>lesaian</w:t>
      </w:r>
      <w:proofErr w:type="spellEnd"/>
      <w:r w:rsidR="00A46567">
        <w:t xml:space="preserve"> </w:t>
      </w:r>
      <w:proofErr w:type="spellStart"/>
      <w:r w:rsidR="00F949FE">
        <w:t>Sengketa</w:t>
      </w:r>
      <w:bookmarkEnd w:id="52"/>
      <w:proofErr w:type="spellEnd"/>
    </w:p>
    <w:p w14:paraId="4DF8BD05" w14:textId="7C2B32B3" w:rsidR="003C793F" w:rsidRDefault="00F10FAE" w:rsidP="003C793F">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w:t>
      </w:r>
      <w:r w:rsidR="003C793F">
        <w:rPr>
          <w:rFonts w:ascii="Times New Roman" w:hAnsi="Times New Roman" w:cs="Times New Roman"/>
          <w:sz w:val="24"/>
          <w:szCs w:val="24"/>
        </w:rPr>
        <w:t>ermasalahan</w:t>
      </w:r>
      <w:proofErr w:type="spellEnd"/>
      <w:r w:rsidR="003C793F">
        <w:rPr>
          <w:rFonts w:ascii="Times New Roman" w:hAnsi="Times New Roman" w:cs="Times New Roman"/>
          <w:sz w:val="24"/>
          <w:szCs w:val="24"/>
        </w:rPr>
        <w:t xml:space="preserve"> </w:t>
      </w:r>
      <w:proofErr w:type="spellStart"/>
      <w:r w:rsidR="003C793F">
        <w:rPr>
          <w:rFonts w:ascii="Times New Roman" w:hAnsi="Times New Roman" w:cs="Times New Roman"/>
          <w:sz w:val="24"/>
          <w:szCs w:val="24"/>
        </w:rPr>
        <w:t>atau</w:t>
      </w:r>
      <w:proofErr w:type="spellEnd"/>
      <w:r w:rsidR="003C793F">
        <w:rPr>
          <w:rFonts w:ascii="Times New Roman" w:hAnsi="Times New Roman" w:cs="Times New Roman"/>
          <w:sz w:val="24"/>
          <w:szCs w:val="24"/>
        </w:rPr>
        <w:t xml:space="preserve"> </w:t>
      </w:r>
      <w:proofErr w:type="spellStart"/>
      <w:r w:rsidR="003C793F">
        <w:rPr>
          <w:rFonts w:ascii="Times New Roman" w:hAnsi="Times New Roman" w:cs="Times New Roman"/>
          <w:sz w:val="24"/>
          <w:szCs w:val="24"/>
        </w:rPr>
        <w:t>sengketa</w:t>
      </w:r>
      <w:proofErr w:type="spellEnd"/>
      <w:r w:rsidR="003C793F">
        <w:rPr>
          <w:rFonts w:ascii="Times New Roman" w:hAnsi="Times New Roman" w:cs="Times New Roman"/>
          <w:sz w:val="24"/>
          <w:szCs w:val="24"/>
        </w:rPr>
        <w:t xml:space="preserve"> </w:t>
      </w:r>
      <w:proofErr w:type="spellStart"/>
      <w:r w:rsidR="003C793F">
        <w:rPr>
          <w:rFonts w:ascii="Times New Roman" w:hAnsi="Times New Roman" w:cs="Times New Roman"/>
          <w:sz w:val="24"/>
          <w:szCs w:val="24"/>
        </w:rPr>
        <w:t>mengenai</w:t>
      </w:r>
      <w:proofErr w:type="spellEnd"/>
      <w:r w:rsidR="003C793F">
        <w:rPr>
          <w:rFonts w:ascii="Times New Roman" w:hAnsi="Times New Roman" w:cs="Times New Roman"/>
          <w:sz w:val="24"/>
          <w:szCs w:val="24"/>
        </w:rPr>
        <w:t xml:space="preserve"> </w:t>
      </w:r>
      <w:proofErr w:type="spellStart"/>
      <w:r w:rsidR="003C793F">
        <w:rPr>
          <w:rFonts w:ascii="Times New Roman" w:hAnsi="Times New Roman" w:cs="Times New Roman"/>
          <w:sz w:val="24"/>
          <w:szCs w:val="24"/>
        </w:rPr>
        <w:t>tanah</w:t>
      </w:r>
      <w:proofErr w:type="spellEnd"/>
      <w:r w:rsidR="003C793F">
        <w:rPr>
          <w:rFonts w:ascii="Times New Roman" w:hAnsi="Times New Roman" w:cs="Times New Roman"/>
          <w:sz w:val="24"/>
          <w:szCs w:val="24"/>
        </w:rPr>
        <w:t xml:space="preserve"> </w:t>
      </w:r>
      <w:proofErr w:type="spellStart"/>
      <w:r w:rsidR="003C793F">
        <w:rPr>
          <w:rFonts w:ascii="Times New Roman" w:hAnsi="Times New Roman" w:cs="Times New Roman"/>
          <w:sz w:val="24"/>
          <w:szCs w:val="24"/>
        </w:rPr>
        <w:t>dapat</w:t>
      </w:r>
      <w:proofErr w:type="spellEnd"/>
      <w:r w:rsidR="003C793F">
        <w:rPr>
          <w:rFonts w:ascii="Times New Roman" w:hAnsi="Times New Roman" w:cs="Times New Roman"/>
          <w:sz w:val="24"/>
          <w:szCs w:val="24"/>
        </w:rPr>
        <w:t xml:space="preserve"> </w:t>
      </w:r>
      <w:proofErr w:type="spellStart"/>
      <w:r w:rsidR="003C793F">
        <w:rPr>
          <w:rFonts w:ascii="Times New Roman" w:hAnsi="Times New Roman" w:cs="Times New Roman"/>
          <w:sz w:val="24"/>
          <w:szCs w:val="24"/>
        </w:rPr>
        <w:t>diselesaikan</w:t>
      </w:r>
      <w:proofErr w:type="spellEnd"/>
      <w:r w:rsidR="003C793F">
        <w:rPr>
          <w:rFonts w:ascii="Times New Roman" w:hAnsi="Times New Roman" w:cs="Times New Roman"/>
          <w:sz w:val="24"/>
          <w:szCs w:val="24"/>
        </w:rPr>
        <w:t xml:space="preserve"> </w:t>
      </w:r>
      <w:proofErr w:type="spellStart"/>
      <w:r w:rsidR="003C793F">
        <w:rPr>
          <w:rFonts w:ascii="Times New Roman" w:hAnsi="Times New Roman" w:cs="Times New Roman"/>
          <w:sz w:val="24"/>
          <w:szCs w:val="24"/>
        </w:rPr>
        <w:t>melalui</w:t>
      </w:r>
      <w:proofErr w:type="spellEnd"/>
      <w:r w:rsidR="003C793F">
        <w:rPr>
          <w:rFonts w:ascii="Times New Roman" w:hAnsi="Times New Roman" w:cs="Times New Roman"/>
          <w:sz w:val="24"/>
          <w:szCs w:val="24"/>
        </w:rPr>
        <w:t xml:space="preserve"> </w:t>
      </w:r>
      <w:r>
        <w:rPr>
          <w:rFonts w:ascii="Times New Roman" w:hAnsi="Times New Roman" w:cs="Times New Roman"/>
          <w:sz w:val="24"/>
          <w:szCs w:val="24"/>
        </w:rPr>
        <w:t xml:space="preserve">dua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litigasi</w:t>
      </w:r>
      <w:proofErr w:type="spellEnd"/>
      <w:r>
        <w:rPr>
          <w:rStyle w:val="FootnoteReference"/>
          <w:rFonts w:ascii="Times New Roman" w:hAnsi="Times New Roman" w:cs="Times New Roman"/>
          <w:sz w:val="24"/>
          <w:szCs w:val="24"/>
        </w:rPr>
        <w:footnoteReference w:id="39"/>
      </w:r>
      <w:r>
        <w:rPr>
          <w:rFonts w:ascii="Times New Roman" w:hAnsi="Times New Roman" w:cs="Times New Roman"/>
          <w:sz w:val="24"/>
          <w:szCs w:val="24"/>
        </w:rPr>
        <w:t>.</w:t>
      </w:r>
    </w:p>
    <w:p w14:paraId="4A434E1C" w14:textId="77777777" w:rsidR="00F67BDC" w:rsidRDefault="00F67BDC" w:rsidP="003C793F">
      <w:pPr>
        <w:pStyle w:val="ListParagraph"/>
        <w:spacing w:after="0" w:line="480" w:lineRule="auto"/>
        <w:ind w:left="851" w:firstLine="425"/>
        <w:jc w:val="both"/>
        <w:rPr>
          <w:rFonts w:ascii="Times New Roman" w:hAnsi="Times New Roman" w:cs="Times New Roman"/>
          <w:sz w:val="24"/>
          <w:szCs w:val="24"/>
        </w:rPr>
      </w:pPr>
    </w:p>
    <w:p w14:paraId="5A7859BB" w14:textId="77777777" w:rsidR="003C793F" w:rsidRDefault="003C793F" w:rsidP="00CB7BEC">
      <w:pPr>
        <w:pStyle w:val="ListParagraph"/>
        <w:numPr>
          <w:ilvl w:val="0"/>
          <w:numId w:val="16"/>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Litigasi</w:t>
      </w:r>
      <w:proofErr w:type="spellEnd"/>
    </w:p>
    <w:p w14:paraId="1925C3F2" w14:textId="24833B6B" w:rsidR="00CE05A2" w:rsidRDefault="003C793F" w:rsidP="00CE05A2">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004A758F">
        <w:rPr>
          <w:rFonts w:ascii="Times New Roman" w:hAnsi="Times New Roman" w:cs="Times New Roman"/>
          <w:sz w:val="24"/>
          <w:szCs w:val="24"/>
        </w:rPr>
        <w:t>awalan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sidR="004A758F">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dalam </w:t>
      </w:r>
      <w:proofErr w:type="spellStart"/>
      <w:r w:rsidR="004A758F">
        <w:rPr>
          <w:rFonts w:ascii="Times New Roman" w:hAnsi="Times New Roman" w:cs="Times New Roman"/>
          <w:sz w:val="24"/>
          <w:szCs w:val="24"/>
        </w:rPr>
        <w:t>fakta</w:t>
      </w:r>
      <w:proofErr w:type="spellEnd"/>
      <w:r w:rsidR="004A758F">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yang </w:t>
      </w:r>
      <w:proofErr w:type="spellStart"/>
      <w:r w:rsidR="004A758F">
        <w:rPr>
          <w:rFonts w:ascii="Times New Roman" w:hAnsi="Times New Roman" w:cs="Times New Roman"/>
          <w:sz w:val="24"/>
          <w:szCs w:val="24"/>
        </w:rPr>
        <w:t>bisa</w:t>
      </w:r>
      <w:proofErr w:type="spellEnd"/>
      <w:r w:rsidR="004A758F">
        <w:rPr>
          <w:rFonts w:ascii="Times New Roman" w:hAnsi="Times New Roman" w:cs="Times New Roman"/>
          <w:sz w:val="24"/>
          <w:szCs w:val="24"/>
        </w:rPr>
        <w:t xml:space="preserve"> </w:t>
      </w:r>
      <w:r>
        <w:rPr>
          <w:rFonts w:ascii="Times New Roman" w:hAnsi="Times New Roman" w:cs="Times New Roman"/>
          <w:sz w:val="24"/>
          <w:szCs w:val="24"/>
        </w:rPr>
        <w:t>dilakukan</w:t>
      </w:r>
      <w:r w:rsidR="004A758F">
        <w:rPr>
          <w:rFonts w:ascii="Times New Roman" w:hAnsi="Times New Roman" w:cs="Times New Roman"/>
          <w:sz w:val="24"/>
          <w:szCs w:val="24"/>
        </w:rPr>
        <w:t xml:space="preserve"> </w:t>
      </w:r>
      <w:proofErr w:type="spellStart"/>
      <w:r w:rsidR="004A758F">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litigasi</w:t>
      </w:r>
      <w:proofErr w:type="spellEnd"/>
      <w:r w:rsidR="00F10FAE">
        <w:rPr>
          <w:rStyle w:val="FootnoteReference"/>
          <w:rFonts w:ascii="Times New Roman" w:hAnsi="Times New Roman" w:cs="Times New Roman"/>
          <w:sz w:val="24"/>
          <w:szCs w:val="24"/>
        </w:rPr>
        <w:footnoteReference w:id="40"/>
      </w:r>
      <w:r w:rsidRPr="00CE05A2">
        <w:rPr>
          <w:rFonts w:ascii="Times New Roman" w:hAnsi="Times New Roman" w:cs="Times New Roman"/>
          <w:sz w:val="24"/>
          <w:szCs w:val="24"/>
        </w:rPr>
        <w:t>.</w:t>
      </w:r>
    </w:p>
    <w:p w14:paraId="7D6A9F35" w14:textId="2C4A9F2F" w:rsidR="00FF5D7E" w:rsidRDefault="004A758F" w:rsidP="0058736E">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penyelesaian</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sengketa</w:t>
      </w:r>
      <w:proofErr w:type="spellEnd"/>
      <w:r w:rsidR="00FF5D7E">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dapat</w:t>
      </w:r>
      <w:proofErr w:type="spellEnd"/>
      <w:r w:rsidR="00A66AC2">
        <w:rPr>
          <w:rFonts w:ascii="Times New Roman" w:hAnsi="Times New Roman" w:cs="Times New Roman"/>
          <w:sz w:val="24"/>
          <w:szCs w:val="24"/>
        </w:rPr>
        <w:t xml:space="preserve"> </w:t>
      </w:r>
      <w:proofErr w:type="spellStart"/>
      <w:r>
        <w:rPr>
          <w:rFonts w:ascii="Times New Roman" w:hAnsi="Times New Roman" w:cs="Times New Roman"/>
          <w:sz w:val="24"/>
          <w:szCs w:val="24"/>
        </w:rPr>
        <w:t>diselenggarakan</w:t>
      </w:r>
      <w:proofErr w:type="spellEnd"/>
      <w:r>
        <w:rPr>
          <w:rFonts w:ascii="Times New Roman" w:hAnsi="Times New Roman" w:cs="Times New Roman"/>
          <w:sz w:val="24"/>
          <w:szCs w:val="24"/>
        </w:rPr>
        <w:t xml:space="preserve"> </w:t>
      </w:r>
      <w:r w:rsidR="00FF5D7E">
        <w:rPr>
          <w:rFonts w:ascii="Times New Roman" w:hAnsi="Times New Roman" w:cs="Times New Roman"/>
          <w:sz w:val="24"/>
          <w:szCs w:val="24"/>
        </w:rPr>
        <w:t xml:space="preserve">di </w:t>
      </w:r>
      <w:proofErr w:type="spellStart"/>
      <w:r w:rsidR="00FF5D7E">
        <w:rPr>
          <w:rFonts w:ascii="Times New Roman" w:hAnsi="Times New Roman" w:cs="Times New Roman"/>
          <w:sz w:val="24"/>
          <w:szCs w:val="24"/>
        </w:rPr>
        <w:t>pengadilan</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atau</w:t>
      </w:r>
      <w:proofErr w:type="spellEnd"/>
      <w:r w:rsidR="00FF5D7E">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lebih</w:t>
      </w:r>
      <w:proofErr w:type="spellEnd"/>
      <w:r w:rsidR="001D67D6">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dikenal</w:t>
      </w:r>
      <w:proofErr w:type="spellEnd"/>
      <w:r w:rsidR="001D67D6">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sebutan</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litigasi</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adalah</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suatu</w:t>
      </w:r>
      <w:proofErr w:type="spellEnd"/>
      <w:r w:rsidR="00FF5D7E">
        <w:rPr>
          <w:rFonts w:ascii="Times New Roman" w:hAnsi="Times New Roman" w:cs="Times New Roman"/>
          <w:sz w:val="24"/>
          <w:szCs w:val="24"/>
        </w:rPr>
        <w:t xml:space="preserve"> proses </w:t>
      </w:r>
      <w:proofErr w:type="spellStart"/>
      <w:r w:rsidR="00FF5D7E">
        <w:rPr>
          <w:rFonts w:ascii="Times New Roman" w:hAnsi="Times New Roman" w:cs="Times New Roman"/>
          <w:sz w:val="24"/>
          <w:szCs w:val="24"/>
        </w:rPr>
        <w:t>penyelesaian</w:t>
      </w:r>
      <w:proofErr w:type="spellEnd"/>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sengketa</w:t>
      </w:r>
      <w:proofErr w:type="spellEnd"/>
      <w:r w:rsidR="00FF5D7E">
        <w:rPr>
          <w:rFonts w:ascii="Times New Roman" w:hAnsi="Times New Roman" w:cs="Times New Roman"/>
          <w:sz w:val="24"/>
          <w:szCs w:val="24"/>
        </w:rPr>
        <w:t xml:space="preserve"> </w:t>
      </w:r>
      <w:r w:rsidR="00A66AC2">
        <w:rPr>
          <w:rFonts w:ascii="Times New Roman" w:hAnsi="Times New Roman" w:cs="Times New Roman"/>
          <w:sz w:val="24"/>
          <w:szCs w:val="24"/>
        </w:rPr>
        <w:t>dalam</w:t>
      </w:r>
      <w:r w:rsidR="00FF5D7E">
        <w:rPr>
          <w:rFonts w:ascii="Times New Roman" w:hAnsi="Times New Roman" w:cs="Times New Roman"/>
          <w:sz w:val="24"/>
          <w:szCs w:val="24"/>
        </w:rPr>
        <w:t xml:space="preserve"> </w:t>
      </w:r>
      <w:proofErr w:type="spellStart"/>
      <w:r w:rsidR="00FF5D7E">
        <w:rPr>
          <w:rFonts w:ascii="Times New Roman" w:hAnsi="Times New Roman" w:cs="Times New Roman"/>
          <w:sz w:val="24"/>
          <w:szCs w:val="24"/>
        </w:rPr>
        <w:t>pelaksanaanya</w:t>
      </w:r>
      <w:proofErr w:type="spellEnd"/>
      <w:r w:rsidR="00FF5D7E">
        <w:rPr>
          <w:rFonts w:ascii="Times New Roman" w:hAnsi="Times New Roman" w:cs="Times New Roman"/>
          <w:sz w:val="24"/>
          <w:szCs w:val="24"/>
        </w:rPr>
        <w:t xml:space="preserve"> </w:t>
      </w:r>
      <w:r w:rsidR="001D67D6">
        <w:rPr>
          <w:rFonts w:ascii="Times New Roman" w:hAnsi="Times New Roman" w:cs="Times New Roman"/>
          <w:sz w:val="24"/>
          <w:szCs w:val="24"/>
        </w:rPr>
        <w:t xml:space="preserve">dilakukan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prosedur</w:t>
      </w:r>
      <w:proofErr w:type="spellEnd"/>
      <w:r w:rsidR="001D67D6">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beracara</w:t>
      </w:r>
      <w:proofErr w:type="spellEnd"/>
      <w:r w:rsidR="001D67D6">
        <w:rPr>
          <w:rFonts w:ascii="Times New Roman" w:hAnsi="Times New Roman" w:cs="Times New Roman"/>
          <w:sz w:val="24"/>
          <w:szCs w:val="24"/>
        </w:rPr>
        <w:t xml:space="preserve"> di </w:t>
      </w:r>
      <w:proofErr w:type="spellStart"/>
      <w:r w:rsidR="001D67D6">
        <w:rPr>
          <w:rFonts w:ascii="Times New Roman" w:hAnsi="Times New Roman" w:cs="Times New Roman"/>
          <w:sz w:val="24"/>
          <w:szCs w:val="24"/>
        </w:rPr>
        <w:t>pengadilan</w:t>
      </w:r>
      <w:proofErr w:type="spellEnd"/>
      <w:r w:rsidR="001D67D6">
        <w:rPr>
          <w:rFonts w:ascii="Times New Roman" w:hAnsi="Times New Roman" w:cs="Times New Roman"/>
          <w:sz w:val="24"/>
          <w:szCs w:val="24"/>
        </w:rPr>
        <w:t xml:space="preserve">, hakim </w:t>
      </w:r>
      <w:proofErr w:type="spellStart"/>
      <w:r w:rsidR="001D67D6">
        <w:rPr>
          <w:rFonts w:ascii="Times New Roman" w:hAnsi="Times New Roman" w:cs="Times New Roman"/>
          <w:sz w:val="24"/>
          <w:szCs w:val="24"/>
        </w:rPr>
        <w:t>berperan</w:t>
      </w:r>
      <w:proofErr w:type="spellEnd"/>
      <w:r w:rsidR="001D67D6">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penting</w:t>
      </w:r>
      <w:proofErr w:type="spellEnd"/>
      <w:r w:rsidR="001D67D6">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dengan</w:t>
      </w:r>
      <w:proofErr w:type="spellEnd"/>
      <w:r w:rsidR="001D67D6">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kewenangannya</w:t>
      </w:r>
      <w:proofErr w:type="spellEnd"/>
      <w:r w:rsidR="001D67D6">
        <w:rPr>
          <w:rFonts w:ascii="Times New Roman" w:hAnsi="Times New Roman" w:cs="Times New Roman"/>
          <w:sz w:val="24"/>
          <w:szCs w:val="24"/>
        </w:rPr>
        <w:t xml:space="preserve"> dalam </w:t>
      </w:r>
      <w:proofErr w:type="spellStart"/>
      <w:r w:rsidR="001D67D6">
        <w:rPr>
          <w:rFonts w:ascii="Times New Roman" w:hAnsi="Times New Roman" w:cs="Times New Roman"/>
          <w:sz w:val="24"/>
          <w:szCs w:val="24"/>
        </w:rPr>
        <w:t>mengatur</w:t>
      </w:r>
      <w:proofErr w:type="spellEnd"/>
      <w:r w:rsidR="001D67D6">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jalannya</w:t>
      </w:r>
      <w:proofErr w:type="spellEnd"/>
      <w:r w:rsidR="001D67D6">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persidangan</w:t>
      </w:r>
      <w:proofErr w:type="spellEnd"/>
      <w:r w:rsidR="001D67D6">
        <w:rPr>
          <w:rFonts w:ascii="Times New Roman" w:hAnsi="Times New Roman" w:cs="Times New Roman"/>
          <w:sz w:val="24"/>
          <w:szCs w:val="24"/>
        </w:rPr>
        <w:t xml:space="preserve"> dan </w:t>
      </w:r>
      <w:proofErr w:type="spellStart"/>
      <w:r w:rsidR="001D67D6">
        <w:rPr>
          <w:rFonts w:ascii="Times New Roman" w:hAnsi="Times New Roman" w:cs="Times New Roman"/>
          <w:sz w:val="24"/>
          <w:szCs w:val="24"/>
        </w:rPr>
        <w:t>memutus</w:t>
      </w:r>
      <w:proofErr w:type="spellEnd"/>
      <w:r w:rsidR="001D67D6">
        <w:rPr>
          <w:rFonts w:ascii="Times New Roman" w:hAnsi="Times New Roman" w:cs="Times New Roman"/>
          <w:sz w:val="24"/>
          <w:szCs w:val="24"/>
        </w:rPr>
        <w:t xml:space="preserve"> </w:t>
      </w:r>
      <w:proofErr w:type="spellStart"/>
      <w:r w:rsidR="001D67D6">
        <w:rPr>
          <w:rFonts w:ascii="Times New Roman" w:hAnsi="Times New Roman" w:cs="Times New Roman"/>
          <w:sz w:val="24"/>
          <w:szCs w:val="24"/>
        </w:rPr>
        <w:t>putusan</w:t>
      </w:r>
      <w:proofErr w:type="spellEnd"/>
      <w:r w:rsidR="001D67D6">
        <w:rPr>
          <w:rFonts w:ascii="Times New Roman" w:hAnsi="Times New Roman" w:cs="Times New Roman"/>
          <w:sz w:val="24"/>
          <w:szCs w:val="24"/>
        </w:rPr>
        <w:t>.</w:t>
      </w:r>
    </w:p>
    <w:p w14:paraId="5650E131" w14:textId="11A04E12" w:rsidR="0058736E" w:rsidRDefault="0058736E" w:rsidP="0058736E">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Nurnaningsih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Amriani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pihak</w:t>
      </w:r>
      <w:proofErr w:type="spellEnd"/>
      <w:r w:rsidR="00A66AC2">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dengan</w:t>
      </w:r>
      <w:proofErr w:type="spellEnd"/>
      <w:r w:rsidR="00A66AC2">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berhadapan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dan </w:t>
      </w:r>
      <w:proofErr w:type="spellStart"/>
      <w:r w:rsidR="00A66AC2">
        <w:rPr>
          <w:rFonts w:ascii="Times New Roman" w:hAnsi="Times New Roman" w:cs="Times New Roman"/>
          <w:sz w:val="24"/>
          <w:szCs w:val="24"/>
        </w:rPr>
        <w:t>meng</w:t>
      </w:r>
      <w:r>
        <w:rPr>
          <w:rFonts w:ascii="Times New Roman" w:hAnsi="Times New Roman" w:cs="Times New Roman"/>
          <w:sz w:val="24"/>
          <w:szCs w:val="24"/>
        </w:rPr>
        <w:t>hasil</w:t>
      </w:r>
      <w:r w:rsidR="00A66AC2">
        <w:rPr>
          <w:rFonts w:ascii="Times New Roman" w:hAnsi="Times New Roman" w:cs="Times New Roman"/>
          <w:sz w:val="24"/>
          <w:szCs w:val="24"/>
        </w:rPr>
        <w:t>kan</w:t>
      </w:r>
      <w:proofErr w:type="spellEnd"/>
      <w:r w:rsidR="00A66AC2">
        <w:rPr>
          <w:rFonts w:ascii="Times New Roman" w:hAnsi="Times New Roman" w:cs="Times New Roman"/>
          <w:sz w:val="24"/>
          <w:szCs w:val="24"/>
        </w:rPr>
        <w:t xml:space="preserve"> pada </w:t>
      </w:r>
      <w:proofErr w:type="spellStart"/>
      <w:r w:rsidR="00A66AC2">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r w:rsidR="00A66AC2">
        <w:rPr>
          <w:rFonts w:ascii="Times New Roman" w:hAnsi="Times New Roman" w:cs="Times New Roman"/>
          <w:sz w:val="24"/>
          <w:szCs w:val="24"/>
        </w:rPr>
        <w:t>nya</w:t>
      </w:r>
      <w:proofErr w:type="spellEnd"/>
      <w:r w:rsidR="00A66AC2">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sidR="004A758F">
        <w:rPr>
          <w:rFonts w:ascii="Times New Roman" w:hAnsi="Times New Roman" w:cs="Times New Roman"/>
          <w:sz w:val="24"/>
          <w:szCs w:val="24"/>
        </w:rPr>
        <w:t>menempuh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w:t>
      </w:r>
      <w:r w:rsidR="004A758F">
        <w:rPr>
          <w:rFonts w:ascii="Times New Roman" w:hAnsi="Times New Roman" w:cs="Times New Roman"/>
          <w:sz w:val="24"/>
          <w:szCs w:val="24"/>
        </w:rPr>
        <w:t>n</w:t>
      </w:r>
      <w:proofErr w:type="spellEnd"/>
      <w:r w:rsidR="004A758F">
        <w:rPr>
          <w:rFonts w:ascii="Times New Roman" w:hAnsi="Times New Roman" w:cs="Times New Roman"/>
          <w:sz w:val="24"/>
          <w:szCs w:val="24"/>
        </w:rPr>
        <w:t xml:space="preserve"> </w:t>
      </w:r>
      <w:r w:rsidRPr="003D4244">
        <w:rPr>
          <w:rFonts w:ascii="Times New Roman" w:hAnsi="Times New Roman" w:cs="Times New Roman"/>
          <w:i/>
          <w:iCs/>
          <w:sz w:val="24"/>
          <w:szCs w:val="24"/>
        </w:rPr>
        <w:t>win-lose solution</w:t>
      </w:r>
      <w:r w:rsidRPr="00CE05A2">
        <w:rPr>
          <w:rStyle w:val="FootnoteReference"/>
          <w:rFonts w:ascii="Times New Roman" w:hAnsi="Times New Roman" w:cs="Times New Roman"/>
          <w:sz w:val="24"/>
          <w:szCs w:val="24"/>
        </w:rPr>
        <w:footnoteReference w:id="41"/>
      </w:r>
      <w:r>
        <w:rPr>
          <w:rFonts w:ascii="Times New Roman" w:hAnsi="Times New Roman" w:cs="Times New Roman"/>
          <w:sz w:val="24"/>
          <w:szCs w:val="24"/>
        </w:rPr>
        <w:t>.</w:t>
      </w:r>
    </w:p>
    <w:p w14:paraId="6A94F6C7" w14:textId="10769EE9" w:rsidR="00E3774D" w:rsidRDefault="00E3774D" w:rsidP="00CE05A2">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Suyud Margono,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p>
    <w:p w14:paraId="716C0E8E" w14:textId="16AC68D8" w:rsidR="00CE05A2" w:rsidRPr="00CE05A2" w:rsidRDefault="003C793F" w:rsidP="00CE05A2">
      <w:pPr>
        <w:pStyle w:val="ListParagraph"/>
        <w:spacing w:after="0" w:line="480" w:lineRule="auto"/>
        <w:ind w:left="1276" w:firstLine="425"/>
        <w:jc w:val="both"/>
        <w:rPr>
          <w:rFonts w:ascii="Times New Roman" w:hAnsi="Times New Roman" w:cs="Times New Roman"/>
          <w:sz w:val="24"/>
          <w:szCs w:val="24"/>
        </w:rPr>
      </w:pPr>
      <w:proofErr w:type="spellStart"/>
      <w:r w:rsidRPr="00CE05A2">
        <w:rPr>
          <w:rFonts w:ascii="Times New Roman" w:hAnsi="Times New Roman" w:cs="Times New Roman"/>
          <w:sz w:val="24"/>
          <w:szCs w:val="24"/>
        </w:rPr>
        <w:t>Secara</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umum</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litigasi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sebagai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acuan</w:t>
      </w:r>
      <w:proofErr w:type="spellEnd"/>
      <w:r w:rsidRPr="00CE05A2">
        <w:rPr>
          <w:rFonts w:ascii="Times New Roman" w:hAnsi="Times New Roman" w:cs="Times New Roman"/>
          <w:sz w:val="24"/>
          <w:szCs w:val="24"/>
        </w:rPr>
        <w:t xml:space="preserve"> dalam proses </w:t>
      </w:r>
      <w:proofErr w:type="spellStart"/>
      <w:r w:rsidRPr="00CE05A2">
        <w:rPr>
          <w:rFonts w:ascii="Times New Roman" w:hAnsi="Times New Roman" w:cs="Times New Roman"/>
          <w:sz w:val="24"/>
          <w:szCs w:val="24"/>
        </w:rPr>
        <w:t>pelaksanaan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dari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gugatan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Gugatan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sendiri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sebagai</w:t>
      </w:r>
      <w:r w:rsidR="00A66AC2">
        <w:rPr>
          <w:rFonts w:ascii="Times New Roman" w:hAnsi="Times New Roman" w:cs="Times New Roman"/>
          <w:sz w:val="24"/>
          <w:szCs w:val="24"/>
        </w:rPr>
        <w:t>mana</w:t>
      </w:r>
      <w:proofErr w:type="spellEnd"/>
      <w:r w:rsidR="00A66AC2">
        <w:rPr>
          <w:rFonts w:ascii="Times New Roman" w:hAnsi="Times New Roman" w:cs="Times New Roman"/>
          <w:sz w:val="24"/>
          <w:szCs w:val="24"/>
        </w:rPr>
        <w:t xml:space="preserve"> </w:t>
      </w:r>
      <w:proofErr w:type="spellStart"/>
      <w:r w:rsidR="004A758F">
        <w:rPr>
          <w:rFonts w:ascii="Times New Roman" w:hAnsi="Times New Roman" w:cs="Times New Roman"/>
          <w:sz w:val="24"/>
          <w:szCs w:val="24"/>
        </w:rPr>
        <w:t>perbuatan</w:t>
      </w:r>
      <w:proofErr w:type="spellEnd"/>
      <w:r w:rsidR="00A66AC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perdata</w:t>
      </w:r>
      <w:proofErr w:type="spellEnd"/>
      <w:r w:rsidRPr="00CE05A2">
        <w:rPr>
          <w:rFonts w:ascii="Times New Roman" w:hAnsi="Times New Roman" w:cs="Times New Roman"/>
          <w:sz w:val="24"/>
          <w:szCs w:val="24"/>
        </w:rPr>
        <w:t xml:space="preserve"> </w:t>
      </w:r>
      <w:proofErr w:type="spellStart"/>
      <w:r w:rsidR="004A758F">
        <w:rPr>
          <w:rFonts w:ascii="Times New Roman" w:hAnsi="Times New Roman" w:cs="Times New Roman"/>
          <w:sz w:val="24"/>
          <w:szCs w:val="24"/>
        </w:rPr>
        <w:t>dikemukakan</w:t>
      </w:r>
      <w:proofErr w:type="spellEnd"/>
      <w:r w:rsidR="004A758F">
        <w:rPr>
          <w:rFonts w:ascii="Times New Roman" w:hAnsi="Times New Roman" w:cs="Times New Roman"/>
          <w:sz w:val="24"/>
          <w:szCs w:val="24"/>
        </w:rPr>
        <w:t xml:space="preserve"> </w:t>
      </w:r>
      <w:r w:rsidR="00A66AC2">
        <w:rPr>
          <w:rFonts w:ascii="Times New Roman" w:hAnsi="Times New Roman" w:cs="Times New Roman"/>
          <w:sz w:val="24"/>
          <w:szCs w:val="24"/>
        </w:rPr>
        <w:t>pada</w:t>
      </w:r>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pengadilan</w:t>
      </w:r>
      <w:proofErr w:type="spellEnd"/>
      <w:r w:rsidRPr="00CE05A2">
        <w:rPr>
          <w:rFonts w:ascii="Times New Roman" w:hAnsi="Times New Roman" w:cs="Times New Roman"/>
          <w:sz w:val="24"/>
          <w:szCs w:val="24"/>
        </w:rPr>
        <w:t xml:space="preserve"> wilayah </w:t>
      </w:r>
      <w:proofErr w:type="spellStart"/>
      <w:r w:rsidRPr="00CE05A2">
        <w:rPr>
          <w:rFonts w:ascii="Times New Roman" w:hAnsi="Times New Roman" w:cs="Times New Roman"/>
          <w:sz w:val="24"/>
          <w:szCs w:val="24"/>
        </w:rPr>
        <w:t>hukum</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pihak</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penggugat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pihak</w:t>
      </w:r>
      <w:proofErr w:type="spellEnd"/>
      <w:r w:rsidRPr="00CE05A2">
        <w:rPr>
          <w:rFonts w:ascii="Times New Roman" w:hAnsi="Times New Roman" w:cs="Times New Roman"/>
          <w:sz w:val="24"/>
          <w:szCs w:val="24"/>
        </w:rPr>
        <w:t xml:space="preserve"> yang </w:t>
      </w:r>
      <w:proofErr w:type="spellStart"/>
      <w:r w:rsidRPr="00CE05A2">
        <w:rPr>
          <w:rFonts w:ascii="Times New Roman" w:hAnsi="Times New Roman" w:cs="Times New Roman"/>
          <w:sz w:val="24"/>
          <w:szCs w:val="24"/>
        </w:rPr>
        <w:t>merasa</w:t>
      </w:r>
      <w:proofErr w:type="spellEnd"/>
      <w:r w:rsidRPr="00CE05A2">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pernah</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dirugikan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atau</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pihak</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penggugat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mencari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keadilan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atas</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kerugian</w:t>
      </w:r>
      <w:proofErr w:type="spellEnd"/>
      <w:r w:rsidRPr="00CE05A2">
        <w:rPr>
          <w:rFonts w:ascii="Times New Roman" w:hAnsi="Times New Roman" w:cs="Times New Roman"/>
          <w:sz w:val="24"/>
          <w:szCs w:val="24"/>
        </w:rPr>
        <w:t xml:space="preserve"> yang </w:t>
      </w:r>
      <w:proofErr w:type="spellStart"/>
      <w:r w:rsidRPr="00CE05A2">
        <w:rPr>
          <w:rFonts w:ascii="Times New Roman" w:hAnsi="Times New Roman" w:cs="Times New Roman"/>
          <w:sz w:val="24"/>
          <w:szCs w:val="24"/>
        </w:rPr>
        <w:t>terjadi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padanya</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karena</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akibat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dari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perilaku</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pihak</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tergugat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Pihak</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tergugat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bisa</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menanggapi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gugatan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dari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pihak</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penggugat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Apabila</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pihak</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penggugat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menang</w:t>
      </w:r>
      <w:proofErr w:type="spellEnd"/>
      <w:r w:rsidRPr="00CE05A2">
        <w:rPr>
          <w:rFonts w:ascii="Times New Roman" w:hAnsi="Times New Roman" w:cs="Times New Roman"/>
          <w:sz w:val="24"/>
          <w:szCs w:val="24"/>
        </w:rPr>
        <w:t xml:space="preserve"> dalam </w:t>
      </w:r>
      <w:proofErr w:type="spellStart"/>
      <w:r w:rsidRPr="00CE05A2">
        <w:rPr>
          <w:rFonts w:ascii="Times New Roman" w:hAnsi="Times New Roman" w:cs="Times New Roman"/>
          <w:sz w:val="24"/>
          <w:szCs w:val="24"/>
        </w:rPr>
        <w:t>putusan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dapat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menguntungkan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bagi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pihak</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tersebut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putusan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pengadilan</w:t>
      </w:r>
      <w:proofErr w:type="spellEnd"/>
      <w:r w:rsidRPr="00CE05A2">
        <w:rPr>
          <w:rFonts w:ascii="Times New Roman" w:hAnsi="Times New Roman" w:cs="Times New Roman"/>
          <w:sz w:val="24"/>
          <w:szCs w:val="24"/>
        </w:rPr>
        <w:t xml:space="preserve"> yang </w:t>
      </w:r>
      <w:proofErr w:type="spellStart"/>
      <w:r w:rsidRPr="00CE05A2">
        <w:rPr>
          <w:rFonts w:ascii="Times New Roman" w:hAnsi="Times New Roman" w:cs="Times New Roman"/>
          <w:sz w:val="24"/>
          <w:szCs w:val="24"/>
        </w:rPr>
        <w:t>dikeluarkan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sebagai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penegakan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hak</w:t>
      </w:r>
      <w:proofErr w:type="spellEnd"/>
      <w:r w:rsidRPr="00CE05A2">
        <w:rPr>
          <w:rFonts w:ascii="Times New Roman" w:hAnsi="Times New Roman" w:cs="Times New Roman"/>
          <w:sz w:val="24"/>
          <w:szCs w:val="24"/>
        </w:rPr>
        <w:t xml:space="preserve"> yang </w:t>
      </w:r>
      <w:proofErr w:type="spellStart"/>
      <w:r w:rsidRPr="00CE05A2">
        <w:rPr>
          <w:rFonts w:ascii="Times New Roman" w:hAnsi="Times New Roman" w:cs="Times New Roman"/>
          <w:sz w:val="24"/>
          <w:szCs w:val="24"/>
        </w:rPr>
        <w:t>bersifat</w:t>
      </w:r>
      <w:proofErr w:type="spellEnd"/>
      <w:r w:rsidRPr="00CE05A2">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sesaat</w:t>
      </w:r>
      <w:proofErr w:type="spellEnd"/>
      <w:r w:rsidR="00F53767">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atau</w:t>
      </w:r>
      <w:proofErr w:type="spellEnd"/>
      <w:r w:rsidRPr="00CE05A2">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kekal</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sebagai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tindakan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untuk</w:t>
      </w:r>
      <w:proofErr w:type="spellEnd"/>
      <w:r w:rsidRPr="00CE05A2">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melindungi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atau</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mem</w:t>
      </w:r>
      <w:r w:rsidR="00F53767">
        <w:rPr>
          <w:rFonts w:ascii="Times New Roman" w:hAnsi="Times New Roman" w:cs="Times New Roman"/>
          <w:sz w:val="24"/>
          <w:szCs w:val="24"/>
        </w:rPr>
        <w:t>batasi</w:t>
      </w:r>
      <w:proofErr w:type="spellEnd"/>
      <w:r w:rsidR="00F53767">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perbuatan</w:t>
      </w:r>
      <w:proofErr w:type="spellEnd"/>
      <w:r w:rsidRPr="00CE05A2">
        <w:rPr>
          <w:rFonts w:ascii="Times New Roman" w:hAnsi="Times New Roman" w:cs="Times New Roman"/>
          <w:sz w:val="24"/>
          <w:szCs w:val="24"/>
        </w:rPr>
        <w:t xml:space="preserve">. Bagi </w:t>
      </w:r>
      <w:proofErr w:type="spellStart"/>
      <w:r w:rsidRPr="00CE05A2">
        <w:rPr>
          <w:rFonts w:ascii="Times New Roman" w:hAnsi="Times New Roman" w:cs="Times New Roman"/>
          <w:sz w:val="24"/>
          <w:szCs w:val="24"/>
        </w:rPr>
        <w:t>mereka</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memilih</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jalur</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litigasi</w:t>
      </w:r>
      <w:proofErr w:type="spellEnd"/>
      <w:r w:rsidRPr="00CE05A2">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ketimbang</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memilih</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jalur</w:t>
      </w:r>
      <w:proofErr w:type="spellEnd"/>
      <w:r w:rsidRPr="00CE05A2">
        <w:rPr>
          <w:rFonts w:ascii="Times New Roman" w:hAnsi="Times New Roman" w:cs="Times New Roman"/>
          <w:sz w:val="24"/>
          <w:szCs w:val="24"/>
        </w:rPr>
        <w:t xml:space="preserve"> di </w:t>
      </w:r>
      <w:proofErr w:type="spellStart"/>
      <w:r w:rsidRPr="00CE05A2">
        <w:rPr>
          <w:rFonts w:ascii="Times New Roman" w:hAnsi="Times New Roman" w:cs="Times New Roman"/>
          <w:sz w:val="24"/>
          <w:szCs w:val="24"/>
        </w:rPr>
        <w:t>luar</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hukum</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dapat</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dikatakan</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sebagai</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sadar</w:t>
      </w:r>
      <w:proofErr w:type="spellEnd"/>
      <w:r w:rsidRPr="00CE05A2">
        <w:rPr>
          <w:rFonts w:ascii="Times New Roman" w:hAnsi="Times New Roman" w:cs="Times New Roman"/>
          <w:sz w:val="24"/>
          <w:szCs w:val="24"/>
        </w:rPr>
        <w:t xml:space="preserve"> </w:t>
      </w:r>
      <w:proofErr w:type="spellStart"/>
      <w:r w:rsidRPr="00CE05A2">
        <w:rPr>
          <w:rFonts w:ascii="Times New Roman" w:hAnsi="Times New Roman" w:cs="Times New Roman"/>
          <w:sz w:val="24"/>
          <w:szCs w:val="24"/>
        </w:rPr>
        <w:t>hukum</w:t>
      </w:r>
      <w:proofErr w:type="spellEnd"/>
      <w:r w:rsidR="00CE05A2">
        <w:rPr>
          <w:rStyle w:val="FootnoteReference"/>
          <w:rFonts w:ascii="Times New Roman" w:hAnsi="Times New Roman" w:cs="Times New Roman"/>
          <w:sz w:val="24"/>
          <w:szCs w:val="24"/>
        </w:rPr>
        <w:footnoteReference w:id="43"/>
      </w:r>
      <w:r w:rsidRPr="00CE05A2">
        <w:rPr>
          <w:rFonts w:ascii="Times New Roman" w:hAnsi="Times New Roman" w:cs="Times New Roman"/>
          <w:sz w:val="24"/>
          <w:szCs w:val="24"/>
        </w:rPr>
        <w:t xml:space="preserve">. </w:t>
      </w:r>
    </w:p>
    <w:p w14:paraId="594056F3" w14:textId="5B7DB097" w:rsidR="006336D9" w:rsidRPr="001D67D6" w:rsidRDefault="00C82B0E" w:rsidP="001D67D6">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Yahya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A66E57">
        <w:rPr>
          <w:rFonts w:ascii="Times New Roman" w:hAnsi="Times New Roman" w:cs="Times New Roman"/>
          <w:sz w:val="24"/>
          <w:szCs w:val="24"/>
        </w:rPr>
        <w:t>rosedur</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melalui</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litigasi</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sifatnya</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lebih</w:t>
      </w:r>
      <w:proofErr w:type="spellEnd"/>
      <w:r w:rsidR="00A66E57">
        <w:rPr>
          <w:rFonts w:ascii="Times New Roman" w:hAnsi="Times New Roman" w:cs="Times New Roman"/>
          <w:sz w:val="24"/>
          <w:szCs w:val="24"/>
        </w:rPr>
        <w:t xml:space="preserve"> formal dan </w:t>
      </w:r>
      <w:proofErr w:type="spellStart"/>
      <w:r w:rsidR="00A66E57">
        <w:rPr>
          <w:rFonts w:ascii="Times New Roman" w:hAnsi="Times New Roman" w:cs="Times New Roman"/>
          <w:sz w:val="24"/>
          <w:szCs w:val="24"/>
        </w:rPr>
        <w:t>memiliki</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teknis</w:t>
      </w:r>
      <w:proofErr w:type="spellEnd"/>
      <w:r w:rsidR="00A66E57">
        <w:rPr>
          <w:rFonts w:ascii="Times New Roman" w:hAnsi="Times New Roman" w:cs="Times New Roman"/>
          <w:sz w:val="24"/>
          <w:szCs w:val="24"/>
        </w:rPr>
        <w:t xml:space="preserve"> yang </w:t>
      </w:r>
      <w:proofErr w:type="spellStart"/>
      <w:r w:rsidR="00A66E57">
        <w:rPr>
          <w:rFonts w:ascii="Times New Roman" w:hAnsi="Times New Roman" w:cs="Times New Roman"/>
          <w:sz w:val="24"/>
          <w:szCs w:val="24"/>
        </w:rPr>
        <w:t>diterapkan</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dengan</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hasil</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kesepakatan</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menang</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atau</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kalah</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sering</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menimbulkan</w:t>
      </w:r>
      <w:proofErr w:type="spellEnd"/>
      <w:r w:rsidR="00A66E57">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per</w:t>
      </w:r>
      <w:r w:rsidR="00A66E57">
        <w:rPr>
          <w:rFonts w:ascii="Times New Roman" w:hAnsi="Times New Roman" w:cs="Times New Roman"/>
          <w:sz w:val="24"/>
          <w:szCs w:val="24"/>
        </w:rPr>
        <w:t>masalah</w:t>
      </w:r>
      <w:r w:rsidR="00A66AC2">
        <w:rPr>
          <w:rFonts w:ascii="Times New Roman" w:hAnsi="Times New Roman" w:cs="Times New Roman"/>
          <w:sz w:val="24"/>
          <w:szCs w:val="24"/>
        </w:rPr>
        <w:t>an</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baru</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waktu</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penyelesaiannya</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lebih</w:t>
      </w:r>
      <w:proofErr w:type="spellEnd"/>
      <w:r w:rsidR="00A66E57">
        <w:rPr>
          <w:rFonts w:ascii="Times New Roman" w:hAnsi="Times New Roman" w:cs="Times New Roman"/>
          <w:sz w:val="24"/>
          <w:szCs w:val="24"/>
        </w:rPr>
        <w:t xml:space="preserve"> lama, </w:t>
      </w:r>
      <w:proofErr w:type="spellStart"/>
      <w:r w:rsidR="00A66E57">
        <w:rPr>
          <w:rFonts w:ascii="Times New Roman" w:hAnsi="Times New Roman" w:cs="Times New Roman"/>
          <w:sz w:val="24"/>
          <w:szCs w:val="24"/>
        </w:rPr>
        <w:t>biaya</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cukup</w:t>
      </w:r>
      <w:proofErr w:type="spellEnd"/>
      <w:r w:rsidR="00A66E57">
        <w:rPr>
          <w:rFonts w:ascii="Times New Roman" w:hAnsi="Times New Roman" w:cs="Times New Roman"/>
          <w:sz w:val="24"/>
          <w:szCs w:val="24"/>
        </w:rPr>
        <w:t xml:space="preserve"> mahal, </w:t>
      </w:r>
      <w:proofErr w:type="spellStart"/>
      <w:r w:rsidR="00A66E57">
        <w:rPr>
          <w:rFonts w:ascii="Times New Roman" w:hAnsi="Times New Roman" w:cs="Times New Roman"/>
          <w:sz w:val="24"/>
          <w:szCs w:val="24"/>
        </w:rPr>
        <w:t>kurang</w:t>
      </w:r>
      <w:proofErr w:type="spellEnd"/>
      <w:r w:rsidR="00A66E57">
        <w:rPr>
          <w:rFonts w:ascii="Times New Roman" w:hAnsi="Times New Roman" w:cs="Times New Roman"/>
          <w:sz w:val="24"/>
          <w:szCs w:val="24"/>
        </w:rPr>
        <w:t xml:space="preserve"> responsive dan </w:t>
      </w:r>
      <w:proofErr w:type="spellStart"/>
      <w:r w:rsidR="00A66E57">
        <w:rPr>
          <w:rFonts w:ascii="Times New Roman" w:hAnsi="Times New Roman" w:cs="Times New Roman"/>
          <w:sz w:val="24"/>
          <w:szCs w:val="24"/>
        </w:rPr>
        <w:t>dapat</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menimbulkan</w:t>
      </w:r>
      <w:proofErr w:type="spellEnd"/>
      <w:r w:rsidR="00A66E57">
        <w:rPr>
          <w:rFonts w:ascii="Times New Roman" w:hAnsi="Times New Roman" w:cs="Times New Roman"/>
          <w:sz w:val="24"/>
          <w:szCs w:val="24"/>
        </w:rPr>
        <w:t xml:space="preserve"> </w:t>
      </w:r>
      <w:proofErr w:type="spellStart"/>
      <w:r w:rsidR="00A66E57">
        <w:rPr>
          <w:rFonts w:ascii="Times New Roman" w:hAnsi="Times New Roman" w:cs="Times New Roman"/>
          <w:sz w:val="24"/>
          <w:szCs w:val="24"/>
        </w:rPr>
        <w:t>perselisihan</w:t>
      </w:r>
      <w:proofErr w:type="spellEnd"/>
      <w:r w:rsidR="00A66E57">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yang </w:t>
      </w:r>
      <w:proofErr w:type="spellStart"/>
      <w:r w:rsidR="00D63125">
        <w:rPr>
          <w:rFonts w:ascii="Times New Roman" w:hAnsi="Times New Roman" w:cs="Times New Roman"/>
          <w:sz w:val="24"/>
          <w:szCs w:val="24"/>
        </w:rPr>
        <w:t>satu</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dengan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yang lain. Adanya </w:t>
      </w:r>
      <w:proofErr w:type="spellStart"/>
      <w:r w:rsidR="00D63125">
        <w:rPr>
          <w:rFonts w:ascii="Times New Roman" w:hAnsi="Times New Roman" w:cs="Times New Roman"/>
          <w:sz w:val="24"/>
          <w:szCs w:val="24"/>
        </w:rPr>
        <w:t>kondisi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telah</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disebutkan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diatas</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dapat</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memicu</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kepada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masyarakat</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untuk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mencari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alternatif</w:t>
      </w:r>
      <w:proofErr w:type="spellEnd"/>
      <w:r w:rsidR="00D63125">
        <w:rPr>
          <w:rFonts w:ascii="Times New Roman" w:hAnsi="Times New Roman" w:cs="Times New Roman"/>
          <w:sz w:val="24"/>
          <w:szCs w:val="24"/>
        </w:rPr>
        <w:t xml:space="preserve"> lain dalam </w:t>
      </w:r>
      <w:proofErr w:type="spellStart"/>
      <w:r w:rsidR="00D63125">
        <w:rPr>
          <w:rFonts w:ascii="Times New Roman" w:hAnsi="Times New Roman" w:cs="Times New Roman"/>
          <w:sz w:val="24"/>
          <w:szCs w:val="24"/>
        </w:rPr>
        <w:t>menyelesaikan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sengketa</w:t>
      </w:r>
      <w:proofErr w:type="spellEnd"/>
      <w:r w:rsidR="00D63125">
        <w:rPr>
          <w:rFonts w:ascii="Times New Roman" w:hAnsi="Times New Roman" w:cs="Times New Roman"/>
          <w:sz w:val="24"/>
          <w:szCs w:val="24"/>
        </w:rPr>
        <w:t xml:space="preserve"> yang </w:t>
      </w:r>
      <w:proofErr w:type="spellStart"/>
      <w:r w:rsidR="00D63125">
        <w:rPr>
          <w:rFonts w:ascii="Times New Roman" w:hAnsi="Times New Roman" w:cs="Times New Roman"/>
          <w:sz w:val="24"/>
          <w:szCs w:val="24"/>
        </w:rPr>
        <w:t>dihadapinya</w:t>
      </w:r>
      <w:proofErr w:type="spellEnd"/>
      <w:r>
        <w:rPr>
          <w:rStyle w:val="FootnoteReference"/>
          <w:rFonts w:ascii="Times New Roman" w:hAnsi="Times New Roman" w:cs="Times New Roman"/>
          <w:sz w:val="24"/>
          <w:szCs w:val="24"/>
        </w:rPr>
        <w:footnoteReference w:id="44"/>
      </w:r>
      <w:r w:rsidR="00D63125">
        <w:rPr>
          <w:rFonts w:ascii="Times New Roman" w:hAnsi="Times New Roman" w:cs="Times New Roman"/>
          <w:sz w:val="24"/>
          <w:szCs w:val="24"/>
        </w:rPr>
        <w:t>.</w:t>
      </w:r>
    </w:p>
    <w:p w14:paraId="56E24755" w14:textId="77777777" w:rsidR="003C793F" w:rsidRDefault="003C793F" w:rsidP="00CB7BEC">
      <w:pPr>
        <w:pStyle w:val="ListParagraph"/>
        <w:numPr>
          <w:ilvl w:val="0"/>
          <w:numId w:val="1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Non </w:t>
      </w:r>
      <w:proofErr w:type="spellStart"/>
      <w:r>
        <w:rPr>
          <w:rFonts w:ascii="Times New Roman" w:hAnsi="Times New Roman" w:cs="Times New Roman"/>
          <w:sz w:val="24"/>
          <w:szCs w:val="24"/>
        </w:rPr>
        <w:t>Litigasi</w:t>
      </w:r>
      <w:proofErr w:type="spellEnd"/>
    </w:p>
    <w:p w14:paraId="41D76F81" w14:textId="3DE49B81" w:rsidR="003C793F" w:rsidRDefault="003C793F" w:rsidP="003C793F">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Jalur non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Jalur non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sidR="00F53767">
        <w:rPr>
          <w:rFonts w:ascii="Times New Roman" w:hAnsi="Times New Roman" w:cs="Times New Roman"/>
          <w:sz w:val="24"/>
          <w:szCs w:val="24"/>
        </w:rPr>
        <w:t>bisa</w:t>
      </w:r>
      <w:proofErr w:type="spellEnd"/>
      <w:r w:rsidR="00A66AC2">
        <w:rPr>
          <w:rFonts w:ascii="Times New Roman" w:hAnsi="Times New Roman" w:cs="Times New Roman"/>
          <w:sz w:val="24"/>
          <w:szCs w:val="24"/>
        </w:rPr>
        <w:t xml:space="preserve"> </w:t>
      </w:r>
      <w:proofErr w:type="spellStart"/>
      <w:r>
        <w:rPr>
          <w:rFonts w:ascii="Times New Roman" w:hAnsi="Times New Roman" w:cs="Times New Roman"/>
          <w:sz w:val="24"/>
          <w:szCs w:val="24"/>
        </w:rPr>
        <w:t>dilak</w:t>
      </w:r>
      <w:r w:rsidR="00F53767">
        <w:rPr>
          <w:rFonts w:ascii="Times New Roman" w:hAnsi="Times New Roman" w:cs="Times New Roman"/>
          <w:sz w:val="24"/>
          <w:szCs w:val="24"/>
        </w:rPr>
        <w:t>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memperoleh</w:t>
      </w:r>
      <w:proofErr w:type="spellEnd"/>
      <w:r w:rsidR="00F53767">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jalan</w:t>
      </w:r>
      <w:proofErr w:type="spellEnd"/>
      <w:r w:rsidR="00F53767">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pihak</w:t>
      </w:r>
      <w:proofErr w:type="spellEnd"/>
      <w:r w:rsidR="00A66AC2">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dengan</w:t>
      </w:r>
      <w:proofErr w:type="spellEnd"/>
      <w:r w:rsidR="00A66AC2">
        <w:rPr>
          <w:rFonts w:ascii="Times New Roman" w:hAnsi="Times New Roman" w:cs="Times New Roman"/>
          <w:sz w:val="24"/>
          <w:szCs w:val="24"/>
        </w:rPr>
        <w:t xml:space="preserve"> </w:t>
      </w:r>
      <w:proofErr w:type="spellStart"/>
      <w:r w:rsidR="00A66AC2">
        <w:rPr>
          <w:rFonts w:ascii="Times New Roman" w:hAnsi="Times New Roman" w:cs="Times New Roman"/>
          <w:sz w:val="24"/>
          <w:szCs w:val="24"/>
        </w:rPr>
        <w:t>pihak</w:t>
      </w:r>
      <w:proofErr w:type="spellEnd"/>
      <w:r w:rsidR="00A66AC2">
        <w:rPr>
          <w:rFonts w:ascii="Times New Roman" w:hAnsi="Times New Roman" w:cs="Times New Roman"/>
          <w:sz w:val="24"/>
          <w:szCs w:val="24"/>
        </w:rPr>
        <w:t xml:space="preserve"> </w:t>
      </w:r>
      <w:r>
        <w:rPr>
          <w:rFonts w:ascii="Times New Roman" w:hAnsi="Times New Roman" w:cs="Times New Roman"/>
          <w:sz w:val="24"/>
          <w:szCs w:val="24"/>
        </w:rPr>
        <w:t xml:space="preserve">lain. Adanya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dalam non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Alasan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r w:rsidR="00A66AC2">
        <w:rPr>
          <w:rFonts w:ascii="Times New Roman" w:hAnsi="Times New Roman" w:cs="Times New Roman"/>
          <w:sz w:val="24"/>
          <w:szCs w:val="24"/>
        </w:rPr>
        <w:t xml:space="preserve">pada </w:t>
      </w:r>
      <w:proofErr w:type="spellStart"/>
      <w:r w:rsidR="00A66AC2">
        <w:rPr>
          <w:rFonts w:ascii="Times New Roman" w:hAnsi="Times New Roman" w:cs="Times New Roman"/>
          <w:sz w:val="24"/>
          <w:szCs w:val="24"/>
        </w:rPr>
        <w:t>penyelesaian</w:t>
      </w:r>
      <w:proofErr w:type="spellEnd"/>
      <w:r w:rsidR="00A66AC2">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Style w:val="FootnoteReference"/>
          <w:rFonts w:ascii="Times New Roman" w:hAnsi="Times New Roman" w:cs="Times New Roman"/>
          <w:sz w:val="24"/>
          <w:szCs w:val="24"/>
        </w:rPr>
        <w:footnoteReference w:id="46"/>
      </w:r>
      <w:r>
        <w:rPr>
          <w:rFonts w:ascii="Times New Roman" w:hAnsi="Times New Roman" w:cs="Times New Roman"/>
          <w:sz w:val="24"/>
          <w:szCs w:val="24"/>
        </w:rPr>
        <w:t>.</w:t>
      </w:r>
    </w:p>
    <w:p w14:paraId="345667BD" w14:textId="3801D88A" w:rsidR="005D7C58" w:rsidRPr="00F750B0" w:rsidRDefault="003C793F" w:rsidP="00D63125">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Penyelesaian</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sengketa</w:t>
      </w:r>
      <w:proofErr w:type="spellEnd"/>
      <w:r w:rsidR="005D7C58">
        <w:rPr>
          <w:rFonts w:ascii="Times New Roman" w:hAnsi="Times New Roman" w:cs="Times New Roman"/>
          <w:sz w:val="24"/>
          <w:szCs w:val="24"/>
        </w:rPr>
        <w:t xml:space="preserve"> yang dilakukan </w:t>
      </w:r>
      <w:proofErr w:type="spellStart"/>
      <w:r w:rsidR="005D7C58">
        <w:rPr>
          <w:rFonts w:ascii="Times New Roman" w:hAnsi="Times New Roman" w:cs="Times New Roman"/>
          <w:sz w:val="24"/>
          <w:szCs w:val="24"/>
        </w:rPr>
        <w:t>melalui</w:t>
      </w:r>
      <w:proofErr w:type="spellEnd"/>
      <w:r w:rsidR="005D7C58">
        <w:rPr>
          <w:rFonts w:ascii="Times New Roman" w:hAnsi="Times New Roman" w:cs="Times New Roman"/>
          <w:sz w:val="24"/>
          <w:szCs w:val="24"/>
        </w:rPr>
        <w:t xml:space="preserve"> proses non </w:t>
      </w:r>
      <w:proofErr w:type="spellStart"/>
      <w:r w:rsidR="005D7C58">
        <w:rPr>
          <w:rFonts w:ascii="Times New Roman" w:hAnsi="Times New Roman" w:cs="Times New Roman"/>
          <w:sz w:val="24"/>
          <w:szCs w:val="24"/>
        </w:rPr>
        <w:t>litigasi</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dikenal</w:t>
      </w:r>
      <w:proofErr w:type="spellEnd"/>
      <w:r w:rsidR="005D7C58">
        <w:rPr>
          <w:rFonts w:ascii="Times New Roman" w:hAnsi="Times New Roman" w:cs="Times New Roman"/>
          <w:sz w:val="24"/>
          <w:szCs w:val="24"/>
        </w:rPr>
        <w:t xml:space="preserve"> </w:t>
      </w:r>
      <w:proofErr w:type="spellStart"/>
      <w:r w:rsidR="00C77205">
        <w:rPr>
          <w:rFonts w:ascii="Times New Roman" w:hAnsi="Times New Roman" w:cs="Times New Roman"/>
          <w:sz w:val="24"/>
          <w:szCs w:val="24"/>
        </w:rPr>
        <w:t>sebagai</w:t>
      </w:r>
      <w:proofErr w:type="spellEnd"/>
      <w:r w:rsidR="005D7C58">
        <w:rPr>
          <w:rFonts w:ascii="Times New Roman" w:hAnsi="Times New Roman" w:cs="Times New Roman"/>
          <w:sz w:val="24"/>
          <w:szCs w:val="24"/>
        </w:rPr>
        <w:t xml:space="preserve"> nama </w:t>
      </w:r>
      <w:proofErr w:type="spellStart"/>
      <w:r w:rsidR="005D7C58">
        <w:rPr>
          <w:rFonts w:ascii="Times New Roman" w:hAnsi="Times New Roman" w:cs="Times New Roman"/>
          <w:sz w:val="24"/>
          <w:szCs w:val="24"/>
        </w:rPr>
        <w:t>penyelesaian</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sengketa</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alternatif</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atau</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dapat</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dikatakan</w:t>
      </w:r>
      <w:proofErr w:type="spellEnd"/>
      <w:r w:rsidR="005D7C58">
        <w:rPr>
          <w:rFonts w:ascii="Times New Roman" w:hAnsi="Times New Roman" w:cs="Times New Roman"/>
          <w:sz w:val="24"/>
          <w:szCs w:val="24"/>
        </w:rPr>
        <w:t xml:space="preserve"> juga </w:t>
      </w:r>
      <w:proofErr w:type="spellStart"/>
      <w:r w:rsidR="005D7C58">
        <w:rPr>
          <w:rFonts w:ascii="Times New Roman" w:hAnsi="Times New Roman" w:cs="Times New Roman"/>
          <w:sz w:val="24"/>
          <w:szCs w:val="24"/>
        </w:rPr>
        <w:t>dengan</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sebutan</w:t>
      </w:r>
      <w:proofErr w:type="spellEnd"/>
      <w:r w:rsidR="005D7C58">
        <w:rPr>
          <w:rFonts w:ascii="Times New Roman" w:hAnsi="Times New Roman" w:cs="Times New Roman"/>
          <w:sz w:val="24"/>
          <w:szCs w:val="24"/>
        </w:rPr>
        <w:t xml:space="preserve"> </w:t>
      </w:r>
      <w:r w:rsidR="005D7C58">
        <w:rPr>
          <w:rFonts w:ascii="Times New Roman" w:hAnsi="Times New Roman" w:cs="Times New Roman"/>
          <w:i/>
          <w:iCs/>
          <w:sz w:val="24"/>
          <w:szCs w:val="24"/>
        </w:rPr>
        <w:t>Alternative Dispute Resolution (ADR),</w:t>
      </w:r>
      <w:r w:rsidR="00C77205">
        <w:rPr>
          <w:rFonts w:ascii="Times New Roman" w:hAnsi="Times New Roman" w:cs="Times New Roman"/>
          <w:i/>
          <w:iCs/>
          <w:sz w:val="24"/>
          <w:szCs w:val="24"/>
        </w:rPr>
        <w:t xml:space="preserve"> </w:t>
      </w:r>
      <w:proofErr w:type="spellStart"/>
      <w:r w:rsidR="005D7C58">
        <w:rPr>
          <w:rFonts w:ascii="Times New Roman" w:hAnsi="Times New Roman" w:cs="Times New Roman"/>
          <w:sz w:val="24"/>
          <w:szCs w:val="24"/>
        </w:rPr>
        <w:t>diatur</w:t>
      </w:r>
      <w:proofErr w:type="spellEnd"/>
      <w:r w:rsidR="005D7C58">
        <w:rPr>
          <w:rFonts w:ascii="Times New Roman" w:hAnsi="Times New Roman" w:cs="Times New Roman"/>
          <w:sz w:val="24"/>
          <w:szCs w:val="24"/>
        </w:rPr>
        <w:t xml:space="preserve"> U</w:t>
      </w:r>
      <w:r w:rsidR="00C77205">
        <w:rPr>
          <w:rFonts w:ascii="Times New Roman" w:hAnsi="Times New Roman" w:cs="Times New Roman"/>
          <w:sz w:val="24"/>
          <w:szCs w:val="24"/>
        </w:rPr>
        <w:t>U No</w:t>
      </w:r>
      <w:r w:rsidR="00F53767">
        <w:rPr>
          <w:rFonts w:ascii="Times New Roman" w:hAnsi="Times New Roman" w:cs="Times New Roman"/>
          <w:sz w:val="24"/>
          <w:szCs w:val="24"/>
        </w:rPr>
        <w:t>.</w:t>
      </w:r>
      <w:r w:rsidR="00C77205">
        <w:rPr>
          <w:rFonts w:ascii="Times New Roman" w:hAnsi="Times New Roman" w:cs="Times New Roman"/>
          <w:sz w:val="24"/>
          <w:szCs w:val="24"/>
        </w:rPr>
        <w:t xml:space="preserve"> 30/99 </w:t>
      </w:r>
      <w:proofErr w:type="spellStart"/>
      <w:r w:rsidR="005D7C58">
        <w:rPr>
          <w:rFonts w:ascii="Times New Roman" w:hAnsi="Times New Roman" w:cs="Times New Roman"/>
          <w:sz w:val="24"/>
          <w:szCs w:val="24"/>
        </w:rPr>
        <w:t>tentang</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Arbitrase</w:t>
      </w:r>
      <w:proofErr w:type="spellEnd"/>
      <w:r w:rsidR="005D7C58">
        <w:rPr>
          <w:rFonts w:ascii="Times New Roman" w:hAnsi="Times New Roman" w:cs="Times New Roman"/>
          <w:sz w:val="24"/>
          <w:szCs w:val="24"/>
        </w:rPr>
        <w:t xml:space="preserve"> dan </w:t>
      </w:r>
      <w:proofErr w:type="spellStart"/>
      <w:r w:rsidR="005D7C58">
        <w:rPr>
          <w:rFonts w:ascii="Times New Roman" w:hAnsi="Times New Roman" w:cs="Times New Roman"/>
          <w:sz w:val="24"/>
          <w:szCs w:val="24"/>
        </w:rPr>
        <w:t>Alternatif</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Penyelesaian</w:t>
      </w:r>
      <w:proofErr w:type="spellEnd"/>
      <w:r w:rsidR="005D7C58">
        <w:rPr>
          <w:rFonts w:ascii="Times New Roman" w:hAnsi="Times New Roman" w:cs="Times New Roman"/>
          <w:sz w:val="24"/>
          <w:szCs w:val="24"/>
        </w:rPr>
        <w:t xml:space="preserve"> </w:t>
      </w:r>
      <w:proofErr w:type="spellStart"/>
      <w:r w:rsidR="005D7C58">
        <w:rPr>
          <w:rFonts w:ascii="Times New Roman" w:hAnsi="Times New Roman" w:cs="Times New Roman"/>
          <w:sz w:val="24"/>
          <w:szCs w:val="24"/>
        </w:rPr>
        <w:t>Sengketa</w:t>
      </w:r>
      <w:proofErr w:type="spellEnd"/>
      <w:r w:rsidR="005D7C58">
        <w:rPr>
          <w:rFonts w:ascii="Times New Roman" w:hAnsi="Times New Roman" w:cs="Times New Roman"/>
          <w:sz w:val="24"/>
          <w:szCs w:val="24"/>
        </w:rPr>
        <w:t xml:space="preserve">. </w:t>
      </w:r>
      <w:r w:rsidR="00F750B0">
        <w:rPr>
          <w:rFonts w:ascii="Times New Roman" w:hAnsi="Times New Roman" w:cs="Times New Roman"/>
          <w:i/>
          <w:iCs/>
          <w:sz w:val="24"/>
          <w:szCs w:val="24"/>
        </w:rPr>
        <w:t xml:space="preserve">ADR </w:t>
      </w:r>
      <w:proofErr w:type="spellStart"/>
      <w:r w:rsidR="00F750B0">
        <w:rPr>
          <w:rFonts w:ascii="Times New Roman" w:hAnsi="Times New Roman" w:cs="Times New Roman"/>
          <w:sz w:val="24"/>
          <w:szCs w:val="24"/>
        </w:rPr>
        <w:t>ini</w:t>
      </w:r>
      <w:proofErr w:type="spellEnd"/>
      <w:r w:rsidR="00F750B0">
        <w:rPr>
          <w:rFonts w:ascii="Times New Roman" w:hAnsi="Times New Roman" w:cs="Times New Roman"/>
          <w:sz w:val="24"/>
          <w:szCs w:val="24"/>
        </w:rPr>
        <w:t xml:space="preserve"> </w:t>
      </w:r>
      <w:proofErr w:type="spellStart"/>
      <w:r w:rsidR="00F750B0">
        <w:rPr>
          <w:rFonts w:ascii="Times New Roman" w:hAnsi="Times New Roman" w:cs="Times New Roman"/>
          <w:sz w:val="24"/>
          <w:szCs w:val="24"/>
        </w:rPr>
        <w:t>istilah</w:t>
      </w:r>
      <w:proofErr w:type="spellEnd"/>
      <w:r w:rsidR="00F750B0">
        <w:rPr>
          <w:rFonts w:ascii="Times New Roman" w:hAnsi="Times New Roman" w:cs="Times New Roman"/>
          <w:sz w:val="24"/>
          <w:szCs w:val="24"/>
        </w:rPr>
        <w:t xml:space="preserve"> yang </w:t>
      </w:r>
      <w:proofErr w:type="spellStart"/>
      <w:r w:rsidR="00F53767">
        <w:rPr>
          <w:rFonts w:ascii="Times New Roman" w:hAnsi="Times New Roman" w:cs="Times New Roman"/>
          <w:sz w:val="24"/>
          <w:szCs w:val="24"/>
        </w:rPr>
        <w:t>p</w:t>
      </w:r>
      <w:r w:rsidR="00F750B0">
        <w:rPr>
          <w:rFonts w:ascii="Times New Roman" w:hAnsi="Times New Roman" w:cs="Times New Roman"/>
          <w:sz w:val="24"/>
          <w:szCs w:val="24"/>
        </w:rPr>
        <w:t>ertama</w:t>
      </w:r>
      <w:proofErr w:type="spellEnd"/>
      <w:r w:rsidR="00F750B0">
        <w:rPr>
          <w:rFonts w:ascii="Times New Roman" w:hAnsi="Times New Roman" w:cs="Times New Roman"/>
          <w:sz w:val="24"/>
          <w:szCs w:val="24"/>
        </w:rPr>
        <w:t xml:space="preserve"> kali </w:t>
      </w:r>
      <w:proofErr w:type="spellStart"/>
      <w:r w:rsidR="00C77205">
        <w:rPr>
          <w:rFonts w:ascii="Times New Roman" w:hAnsi="Times New Roman" w:cs="Times New Roman"/>
          <w:sz w:val="24"/>
          <w:szCs w:val="24"/>
        </w:rPr>
        <w:t>ada</w:t>
      </w:r>
      <w:proofErr w:type="spellEnd"/>
      <w:r w:rsidR="00F750B0">
        <w:rPr>
          <w:rFonts w:ascii="Times New Roman" w:hAnsi="Times New Roman" w:cs="Times New Roman"/>
          <w:sz w:val="24"/>
          <w:szCs w:val="24"/>
        </w:rPr>
        <w:t xml:space="preserve"> di Negara Ameri</w:t>
      </w:r>
      <w:r w:rsidR="005E5E70">
        <w:rPr>
          <w:rFonts w:ascii="Times New Roman" w:hAnsi="Times New Roman" w:cs="Times New Roman"/>
          <w:sz w:val="24"/>
          <w:szCs w:val="24"/>
        </w:rPr>
        <w:t xml:space="preserve">ka </w:t>
      </w:r>
      <w:proofErr w:type="spellStart"/>
      <w:r w:rsidR="005E5E70">
        <w:rPr>
          <w:rFonts w:ascii="Times New Roman" w:hAnsi="Times New Roman" w:cs="Times New Roman"/>
          <w:sz w:val="24"/>
          <w:szCs w:val="24"/>
        </w:rPr>
        <w:t>Serikat</w:t>
      </w:r>
      <w:proofErr w:type="spellEnd"/>
      <w:r w:rsidR="005E5E70">
        <w:rPr>
          <w:rFonts w:ascii="Times New Roman" w:hAnsi="Times New Roman" w:cs="Times New Roman"/>
          <w:sz w:val="24"/>
          <w:szCs w:val="24"/>
        </w:rPr>
        <w:t xml:space="preserve"> </w:t>
      </w:r>
      <w:proofErr w:type="spellStart"/>
      <w:r w:rsidR="005E5E70">
        <w:rPr>
          <w:rFonts w:ascii="Times New Roman" w:hAnsi="Times New Roman" w:cs="Times New Roman"/>
          <w:sz w:val="24"/>
          <w:szCs w:val="24"/>
        </w:rPr>
        <w:t>karena</w:t>
      </w:r>
      <w:proofErr w:type="spellEnd"/>
      <w:r w:rsidR="005E5E70">
        <w:rPr>
          <w:rFonts w:ascii="Times New Roman" w:hAnsi="Times New Roman" w:cs="Times New Roman"/>
          <w:sz w:val="24"/>
          <w:szCs w:val="24"/>
        </w:rPr>
        <w:t xml:space="preserve"> </w:t>
      </w:r>
      <w:proofErr w:type="spellStart"/>
      <w:r w:rsidR="005E5E70">
        <w:rPr>
          <w:rFonts w:ascii="Times New Roman" w:hAnsi="Times New Roman" w:cs="Times New Roman"/>
          <w:sz w:val="24"/>
          <w:szCs w:val="24"/>
        </w:rPr>
        <w:t>ketidakpuasan</w:t>
      </w:r>
      <w:proofErr w:type="spellEnd"/>
      <w:r w:rsidR="005E5E70">
        <w:rPr>
          <w:rFonts w:ascii="Times New Roman" w:hAnsi="Times New Roman" w:cs="Times New Roman"/>
          <w:sz w:val="24"/>
          <w:szCs w:val="24"/>
        </w:rPr>
        <w:t xml:space="preserve"> </w:t>
      </w:r>
      <w:proofErr w:type="spellStart"/>
      <w:r w:rsidR="005E5E70">
        <w:rPr>
          <w:rFonts w:ascii="Times New Roman" w:hAnsi="Times New Roman" w:cs="Times New Roman"/>
          <w:sz w:val="24"/>
          <w:szCs w:val="24"/>
        </w:rPr>
        <w:t>atas</w:t>
      </w:r>
      <w:proofErr w:type="spellEnd"/>
      <w:r w:rsidR="005E5E70">
        <w:rPr>
          <w:rFonts w:ascii="Times New Roman" w:hAnsi="Times New Roman" w:cs="Times New Roman"/>
          <w:sz w:val="24"/>
          <w:szCs w:val="24"/>
        </w:rPr>
        <w:t xml:space="preserve"> </w:t>
      </w:r>
      <w:proofErr w:type="spellStart"/>
      <w:r w:rsidR="005E5E70">
        <w:rPr>
          <w:rFonts w:ascii="Times New Roman" w:hAnsi="Times New Roman" w:cs="Times New Roman"/>
          <w:sz w:val="24"/>
          <w:szCs w:val="24"/>
        </w:rPr>
        <w:t>jawaban</w:t>
      </w:r>
      <w:proofErr w:type="spellEnd"/>
      <w:r w:rsidR="005E5E70">
        <w:rPr>
          <w:rFonts w:ascii="Times New Roman" w:hAnsi="Times New Roman" w:cs="Times New Roman"/>
          <w:sz w:val="24"/>
          <w:szCs w:val="24"/>
        </w:rPr>
        <w:t xml:space="preserve"> </w:t>
      </w:r>
      <w:r w:rsidR="00C77205">
        <w:rPr>
          <w:rFonts w:ascii="Times New Roman" w:hAnsi="Times New Roman" w:cs="Times New Roman"/>
          <w:sz w:val="24"/>
          <w:szCs w:val="24"/>
        </w:rPr>
        <w:t xml:space="preserve">yang </w:t>
      </w:r>
      <w:proofErr w:type="spellStart"/>
      <w:r w:rsidR="00F53767">
        <w:rPr>
          <w:rFonts w:ascii="Times New Roman" w:hAnsi="Times New Roman" w:cs="Times New Roman"/>
          <w:sz w:val="24"/>
          <w:szCs w:val="24"/>
        </w:rPr>
        <w:t>keluar</w:t>
      </w:r>
      <w:proofErr w:type="spellEnd"/>
      <w:r w:rsidR="005E5E70">
        <w:rPr>
          <w:rFonts w:ascii="Times New Roman" w:hAnsi="Times New Roman" w:cs="Times New Roman"/>
          <w:sz w:val="24"/>
          <w:szCs w:val="24"/>
        </w:rPr>
        <w:t xml:space="preserve"> di </w:t>
      </w:r>
      <w:proofErr w:type="spellStart"/>
      <w:r w:rsidR="005E5E70">
        <w:rPr>
          <w:rFonts w:ascii="Times New Roman" w:hAnsi="Times New Roman" w:cs="Times New Roman"/>
          <w:sz w:val="24"/>
          <w:szCs w:val="24"/>
        </w:rPr>
        <w:t>tengah</w:t>
      </w:r>
      <w:proofErr w:type="spellEnd"/>
      <w:r w:rsidR="00C77205">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kesibukan</w:t>
      </w:r>
      <w:proofErr w:type="spellEnd"/>
      <w:r w:rsidR="005E5E70">
        <w:rPr>
          <w:rFonts w:ascii="Times New Roman" w:hAnsi="Times New Roman" w:cs="Times New Roman"/>
          <w:sz w:val="24"/>
          <w:szCs w:val="24"/>
        </w:rPr>
        <w:t xml:space="preserve"> </w:t>
      </w:r>
      <w:proofErr w:type="spellStart"/>
      <w:r w:rsidR="005E5E70">
        <w:rPr>
          <w:rFonts w:ascii="Times New Roman" w:hAnsi="Times New Roman" w:cs="Times New Roman"/>
          <w:sz w:val="24"/>
          <w:szCs w:val="24"/>
        </w:rPr>
        <w:t>masyarakat</w:t>
      </w:r>
      <w:proofErr w:type="spellEnd"/>
      <w:r w:rsidR="005E5E70">
        <w:rPr>
          <w:rFonts w:ascii="Times New Roman" w:hAnsi="Times New Roman" w:cs="Times New Roman"/>
          <w:sz w:val="24"/>
          <w:szCs w:val="24"/>
        </w:rPr>
        <w:t xml:space="preserve"> Amerika </w:t>
      </w:r>
      <w:proofErr w:type="spellStart"/>
      <w:r w:rsidR="005E5E70">
        <w:rPr>
          <w:rFonts w:ascii="Times New Roman" w:hAnsi="Times New Roman" w:cs="Times New Roman"/>
          <w:sz w:val="24"/>
          <w:szCs w:val="24"/>
        </w:rPr>
        <w:t>Serikat</w:t>
      </w:r>
      <w:proofErr w:type="spellEnd"/>
      <w:r w:rsidR="00C77205">
        <w:rPr>
          <w:rFonts w:ascii="Times New Roman" w:hAnsi="Times New Roman" w:cs="Times New Roman"/>
          <w:sz w:val="24"/>
          <w:szCs w:val="24"/>
        </w:rPr>
        <w:t>.</w:t>
      </w:r>
    </w:p>
    <w:p w14:paraId="30B3A138" w14:textId="171BDEDB" w:rsidR="00C0612B" w:rsidRDefault="003C793F" w:rsidP="00AD2352">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litigasi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dalam Pasal 3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U</w:t>
      </w:r>
      <w:r w:rsidR="00C77205">
        <w:rPr>
          <w:rFonts w:ascii="Times New Roman" w:hAnsi="Times New Roman" w:cs="Times New Roman"/>
          <w:sz w:val="24"/>
          <w:szCs w:val="24"/>
        </w:rPr>
        <w:t>U No</w:t>
      </w:r>
      <w:r w:rsidR="00F53767">
        <w:rPr>
          <w:rFonts w:ascii="Times New Roman" w:hAnsi="Times New Roman" w:cs="Times New Roman"/>
          <w:sz w:val="24"/>
          <w:szCs w:val="24"/>
        </w:rPr>
        <w:t>.</w:t>
      </w:r>
      <w:r w:rsidR="00C77205">
        <w:rPr>
          <w:rFonts w:ascii="Times New Roman" w:hAnsi="Times New Roman" w:cs="Times New Roman"/>
          <w:sz w:val="24"/>
          <w:szCs w:val="24"/>
        </w:rPr>
        <w:t xml:space="preserve"> 14/70</w:t>
      </w:r>
      <w:r w:rsidR="00F53767">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perihal</w:t>
      </w:r>
      <w:proofErr w:type="spellEnd"/>
      <w:r w:rsidR="00F53767">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ketentuan-ketentuan</w:t>
      </w:r>
      <w:proofErr w:type="spellEnd"/>
      <w:r w:rsidR="00F53767">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pokok</w:t>
      </w:r>
      <w:proofErr w:type="spellEnd"/>
      <w:r w:rsidR="00F53767">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kekuasaan</w:t>
      </w:r>
      <w:proofErr w:type="spellEnd"/>
      <w:r w:rsidR="00F53767">
        <w:rPr>
          <w:rFonts w:ascii="Times New Roman" w:hAnsi="Times New Roman" w:cs="Times New Roman"/>
          <w:sz w:val="24"/>
          <w:szCs w:val="24"/>
        </w:rPr>
        <w:t xml:space="preserve"> </w:t>
      </w:r>
      <w:proofErr w:type="spellStart"/>
      <w:r w:rsidR="00F53767">
        <w:rPr>
          <w:rFonts w:ascii="Times New Roman" w:hAnsi="Times New Roman" w:cs="Times New Roman"/>
          <w:sz w:val="24"/>
          <w:szCs w:val="24"/>
        </w:rPr>
        <w:t>kehakiman</w:t>
      </w:r>
      <w:proofErr w:type="spellEnd"/>
      <w:r w:rsidR="00F53767">
        <w:rPr>
          <w:rFonts w:ascii="Times New Roman" w:hAnsi="Times New Roman" w:cs="Times New Roman"/>
          <w:sz w:val="24"/>
          <w:szCs w:val="24"/>
        </w:rPr>
        <w:t xml:space="preserve"> </w:t>
      </w:r>
      <w:r w:rsidR="0096130D">
        <w:rPr>
          <w:rFonts w:ascii="Times New Roman" w:hAnsi="Times New Roman" w:cs="Times New Roman"/>
          <w:sz w:val="24"/>
          <w:szCs w:val="24"/>
        </w:rPr>
        <w:t>“</w:t>
      </w:r>
      <w:proofErr w:type="spellStart"/>
      <w:r w:rsidR="0096130D">
        <w:rPr>
          <w:rFonts w:ascii="Times New Roman" w:hAnsi="Times New Roman" w:cs="Times New Roman"/>
          <w:sz w:val="24"/>
          <w:szCs w:val="24"/>
        </w:rPr>
        <w:t>Semua</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peradilan</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diseluruh</w:t>
      </w:r>
      <w:proofErr w:type="spellEnd"/>
      <w:r w:rsidR="0096130D">
        <w:rPr>
          <w:rFonts w:ascii="Times New Roman" w:hAnsi="Times New Roman" w:cs="Times New Roman"/>
          <w:sz w:val="24"/>
          <w:szCs w:val="24"/>
        </w:rPr>
        <w:t xml:space="preserve"> wilayah Republik Indonesia </w:t>
      </w:r>
      <w:proofErr w:type="spellStart"/>
      <w:r w:rsidR="0096130D">
        <w:rPr>
          <w:rFonts w:ascii="Times New Roman" w:hAnsi="Times New Roman" w:cs="Times New Roman"/>
          <w:sz w:val="24"/>
          <w:szCs w:val="24"/>
        </w:rPr>
        <w:t>adalah</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peradilan</w:t>
      </w:r>
      <w:proofErr w:type="spellEnd"/>
      <w:r w:rsidR="0096130D">
        <w:rPr>
          <w:rFonts w:ascii="Times New Roman" w:hAnsi="Times New Roman" w:cs="Times New Roman"/>
          <w:sz w:val="24"/>
          <w:szCs w:val="24"/>
        </w:rPr>
        <w:t xml:space="preserve"> Negara dan </w:t>
      </w:r>
      <w:proofErr w:type="spellStart"/>
      <w:r w:rsidR="0096130D">
        <w:rPr>
          <w:rFonts w:ascii="Times New Roman" w:hAnsi="Times New Roman" w:cs="Times New Roman"/>
          <w:sz w:val="24"/>
          <w:szCs w:val="24"/>
        </w:rPr>
        <w:t>ditetapkan</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dengan</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Undang-Undang</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sesuai</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dengan</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isi</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pasal</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maka</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penyelesaian</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sengketa</w:t>
      </w:r>
      <w:proofErr w:type="spellEnd"/>
      <w:r w:rsidR="0096130D">
        <w:rPr>
          <w:rFonts w:ascii="Times New Roman" w:hAnsi="Times New Roman" w:cs="Times New Roman"/>
          <w:sz w:val="24"/>
          <w:szCs w:val="24"/>
        </w:rPr>
        <w:t xml:space="preserve"> non </w:t>
      </w:r>
      <w:proofErr w:type="spellStart"/>
      <w:r w:rsidR="0096130D">
        <w:rPr>
          <w:rFonts w:ascii="Times New Roman" w:hAnsi="Times New Roman" w:cs="Times New Roman"/>
          <w:sz w:val="24"/>
          <w:szCs w:val="24"/>
        </w:rPr>
        <w:t>litigasi</w:t>
      </w:r>
      <w:proofErr w:type="spellEnd"/>
      <w:r w:rsidR="0096130D">
        <w:rPr>
          <w:rFonts w:ascii="Times New Roman" w:hAnsi="Times New Roman" w:cs="Times New Roman"/>
          <w:sz w:val="24"/>
          <w:szCs w:val="24"/>
        </w:rPr>
        <w:t xml:space="preserve"> </w:t>
      </w:r>
      <w:proofErr w:type="spellStart"/>
      <w:r w:rsidR="0096130D">
        <w:rPr>
          <w:rFonts w:ascii="Times New Roman" w:hAnsi="Times New Roman" w:cs="Times New Roman"/>
          <w:sz w:val="24"/>
          <w:szCs w:val="24"/>
        </w:rPr>
        <w:t>diperbolehkan</w:t>
      </w:r>
      <w:proofErr w:type="spellEnd"/>
      <w:r w:rsidR="0096130D">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Pasal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10 U</w:t>
      </w:r>
      <w:r w:rsidR="00C77205">
        <w:rPr>
          <w:rFonts w:ascii="Times New Roman" w:hAnsi="Times New Roman" w:cs="Times New Roman"/>
          <w:sz w:val="24"/>
          <w:szCs w:val="24"/>
        </w:rPr>
        <w:t>U No</w:t>
      </w:r>
      <w:r w:rsidR="003E1E07">
        <w:rPr>
          <w:rFonts w:ascii="Times New Roman" w:hAnsi="Times New Roman" w:cs="Times New Roman"/>
          <w:sz w:val="24"/>
          <w:szCs w:val="24"/>
        </w:rPr>
        <w:t>.</w:t>
      </w:r>
      <w:r w:rsidR="00C77205">
        <w:rPr>
          <w:rFonts w:ascii="Times New Roman" w:hAnsi="Times New Roman" w:cs="Times New Roman"/>
          <w:sz w:val="24"/>
          <w:szCs w:val="24"/>
        </w:rPr>
        <w:t xml:space="preserve"> 30/99 </w:t>
      </w:r>
      <w:proofErr w:type="spellStart"/>
      <w:r w:rsidR="00C0612B">
        <w:rPr>
          <w:rFonts w:ascii="Times New Roman" w:hAnsi="Times New Roman" w:cs="Times New Roman"/>
          <w:sz w:val="24"/>
          <w:szCs w:val="24"/>
        </w:rPr>
        <w:t>prihal</w:t>
      </w:r>
      <w:proofErr w:type="spellEnd"/>
      <w:r>
        <w:rPr>
          <w:rFonts w:ascii="Times New Roman" w:hAnsi="Times New Roman" w:cs="Times New Roman"/>
          <w:sz w:val="24"/>
          <w:szCs w:val="24"/>
        </w:rPr>
        <w:t xml:space="preserve"> </w:t>
      </w:r>
      <w:proofErr w:type="spellStart"/>
      <w:r w:rsidR="00C0612B">
        <w:rPr>
          <w:rFonts w:ascii="Times New Roman" w:hAnsi="Times New Roman" w:cs="Times New Roman"/>
          <w:sz w:val="24"/>
          <w:szCs w:val="24"/>
        </w:rPr>
        <w:t>A</w:t>
      </w:r>
      <w:r w:rsidR="00470285">
        <w:rPr>
          <w:rFonts w:ascii="Times New Roman" w:hAnsi="Times New Roman" w:cs="Times New Roman"/>
          <w:sz w:val="24"/>
          <w:szCs w:val="24"/>
        </w:rPr>
        <w:t>rbitrase</w:t>
      </w:r>
      <w:proofErr w:type="spellEnd"/>
      <w:r w:rsidR="00470285">
        <w:rPr>
          <w:rFonts w:ascii="Times New Roman" w:hAnsi="Times New Roman" w:cs="Times New Roman"/>
          <w:sz w:val="24"/>
          <w:szCs w:val="24"/>
        </w:rPr>
        <w:t xml:space="preserve"> dan </w:t>
      </w:r>
      <w:r>
        <w:rPr>
          <w:rFonts w:ascii="Times New Roman" w:hAnsi="Times New Roman" w:cs="Times New Roman"/>
          <w:sz w:val="24"/>
          <w:szCs w:val="24"/>
        </w:rPr>
        <w:t>A</w:t>
      </w:r>
      <w:r w:rsidR="003E1E07">
        <w:rPr>
          <w:rFonts w:ascii="Times New Roman" w:hAnsi="Times New Roman" w:cs="Times New Roman"/>
          <w:sz w:val="24"/>
          <w:szCs w:val="24"/>
        </w:rPr>
        <w:t xml:space="preserve">PS </w:t>
      </w:r>
      <w:proofErr w:type="spellStart"/>
      <w:r w:rsidR="00470285">
        <w:rPr>
          <w:rFonts w:ascii="Times New Roman" w:hAnsi="Times New Roman" w:cs="Times New Roman"/>
          <w:sz w:val="24"/>
          <w:szCs w:val="24"/>
        </w:rPr>
        <w:t>mengenai</w:t>
      </w:r>
      <w:proofErr w:type="spellEnd"/>
      <w:r w:rsidR="00470285">
        <w:rPr>
          <w:rFonts w:ascii="Times New Roman" w:hAnsi="Times New Roman" w:cs="Times New Roman"/>
          <w:sz w:val="24"/>
          <w:szCs w:val="24"/>
        </w:rPr>
        <w:t xml:space="preserve"> </w:t>
      </w:r>
      <w:proofErr w:type="spellStart"/>
      <w:r w:rsidR="00470285">
        <w:rPr>
          <w:rFonts w:ascii="Times New Roman" w:hAnsi="Times New Roman" w:cs="Times New Roman"/>
          <w:sz w:val="24"/>
          <w:szCs w:val="24"/>
        </w:rPr>
        <w:t>pengertian</w:t>
      </w:r>
      <w:proofErr w:type="spellEnd"/>
      <w:r w:rsidR="00470285">
        <w:rPr>
          <w:rFonts w:ascii="Times New Roman" w:hAnsi="Times New Roman" w:cs="Times New Roman"/>
          <w:sz w:val="24"/>
          <w:szCs w:val="24"/>
        </w:rPr>
        <w:t xml:space="preserve"> </w:t>
      </w:r>
      <w:proofErr w:type="spellStart"/>
      <w:r w:rsidR="00470285">
        <w:rPr>
          <w:rFonts w:ascii="Times New Roman" w:hAnsi="Times New Roman" w:cs="Times New Roman"/>
          <w:sz w:val="24"/>
          <w:szCs w:val="24"/>
        </w:rPr>
        <w:t>dari</w:t>
      </w:r>
      <w:proofErr w:type="spellEnd"/>
      <w:r w:rsidR="0047028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arbitrase</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itu</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sendiri</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bahwa</w:t>
      </w:r>
      <w:proofErr w:type="spellEnd"/>
      <w:r w:rsidR="007476A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7476A5">
        <w:rPr>
          <w:rFonts w:ascii="Times New Roman" w:hAnsi="Times New Roman" w:cs="Times New Roman"/>
          <w:sz w:val="24"/>
          <w:szCs w:val="24"/>
        </w:rPr>
        <w:t>Arbitrase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cara</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penyelesaian</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suatu</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sengketa</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perdata</w:t>
      </w:r>
      <w:proofErr w:type="spellEnd"/>
      <w:r w:rsidR="007476A5">
        <w:rPr>
          <w:rFonts w:ascii="Times New Roman" w:hAnsi="Times New Roman" w:cs="Times New Roman"/>
          <w:sz w:val="24"/>
          <w:szCs w:val="24"/>
        </w:rPr>
        <w:t xml:space="preserve"> di </w:t>
      </w:r>
      <w:proofErr w:type="spellStart"/>
      <w:r w:rsidR="007476A5">
        <w:rPr>
          <w:rFonts w:ascii="Times New Roman" w:hAnsi="Times New Roman" w:cs="Times New Roman"/>
          <w:sz w:val="24"/>
          <w:szCs w:val="24"/>
        </w:rPr>
        <w:t>luar</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peradilan</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umum</w:t>
      </w:r>
      <w:proofErr w:type="spellEnd"/>
      <w:r w:rsidR="007476A5">
        <w:rPr>
          <w:rFonts w:ascii="Times New Roman" w:hAnsi="Times New Roman" w:cs="Times New Roman"/>
          <w:sz w:val="24"/>
          <w:szCs w:val="24"/>
        </w:rPr>
        <w:t xml:space="preserve"> yang </w:t>
      </w:r>
      <w:proofErr w:type="spellStart"/>
      <w:r w:rsidR="007476A5">
        <w:rPr>
          <w:rFonts w:ascii="Times New Roman" w:hAnsi="Times New Roman" w:cs="Times New Roman"/>
          <w:sz w:val="24"/>
          <w:szCs w:val="24"/>
        </w:rPr>
        <w:t>didasarkan</w:t>
      </w:r>
      <w:proofErr w:type="spellEnd"/>
      <w:r w:rsidR="007476A5">
        <w:rPr>
          <w:rFonts w:ascii="Times New Roman" w:hAnsi="Times New Roman" w:cs="Times New Roman"/>
          <w:sz w:val="24"/>
          <w:szCs w:val="24"/>
        </w:rPr>
        <w:t xml:space="preserve"> pada </w:t>
      </w:r>
      <w:proofErr w:type="spellStart"/>
      <w:r w:rsidR="007476A5">
        <w:rPr>
          <w:rFonts w:ascii="Times New Roman" w:hAnsi="Times New Roman" w:cs="Times New Roman"/>
          <w:sz w:val="24"/>
          <w:szCs w:val="24"/>
        </w:rPr>
        <w:t>perjanjian</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arbitrase</w:t>
      </w:r>
      <w:proofErr w:type="spellEnd"/>
      <w:r w:rsidR="007476A5">
        <w:rPr>
          <w:rFonts w:ascii="Times New Roman" w:hAnsi="Times New Roman" w:cs="Times New Roman"/>
          <w:sz w:val="24"/>
          <w:szCs w:val="24"/>
        </w:rPr>
        <w:t xml:space="preserve"> yang </w:t>
      </w:r>
      <w:proofErr w:type="spellStart"/>
      <w:r w:rsidR="007476A5">
        <w:rPr>
          <w:rFonts w:ascii="Times New Roman" w:hAnsi="Times New Roman" w:cs="Times New Roman"/>
          <w:sz w:val="24"/>
          <w:szCs w:val="24"/>
        </w:rPr>
        <w:t>dibuat</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secara</w:t>
      </w:r>
      <w:proofErr w:type="spellEnd"/>
      <w:r w:rsidR="007476A5">
        <w:rPr>
          <w:rFonts w:ascii="Times New Roman" w:hAnsi="Times New Roman" w:cs="Times New Roman"/>
          <w:sz w:val="24"/>
          <w:szCs w:val="24"/>
        </w:rPr>
        <w:t xml:space="preserve"> </w:t>
      </w:r>
      <w:proofErr w:type="spellStart"/>
      <w:r w:rsidR="007476A5">
        <w:rPr>
          <w:rFonts w:ascii="Times New Roman" w:hAnsi="Times New Roman" w:cs="Times New Roman"/>
          <w:sz w:val="24"/>
          <w:szCs w:val="24"/>
        </w:rPr>
        <w:t>tertulis</w:t>
      </w:r>
      <w:proofErr w:type="spellEnd"/>
      <w:r w:rsidR="007476A5">
        <w:rPr>
          <w:rFonts w:ascii="Times New Roman" w:hAnsi="Times New Roman" w:cs="Times New Roman"/>
          <w:sz w:val="24"/>
          <w:szCs w:val="24"/>
        </w:rPr>
        <w:t xml:space="preserve"> oleh para </w:t>
      </w:r>
      <w:proofErr w:type="spellStart"/>
      <w:r w:rsidR="007476A5">
        <w:rPr>
          <w:rFonts w:ascii="Times New Roman" w:hAnsi="Times New Roman" w:cs="Times New Roman"/>
          <w:sz w:val="24"/>
          <w:szCs w:val="24"/>
        </w:rPr>
        <w:t>pihak</w:t>
      </w:r>
      <w:proofErr w:type="spellEnd"/>
      <w:r w:rsidR="007476A5">
        <w:rPr>
          <w:rFonts w:ascii="Times New Roman" w:hAnsi="Times New Roman" w:cs="Times New Roman"/>
          <w:sz w:val="24"/>
          <w:szCs w:val="24"/>
        </w:rPr>
        <w:t xml:space="preserve"> yang </w:t>
      </w:r>
      <w:proofErr w:type="spellStart"/>
      <w:r w:rsidR="007476A5">
        <w:rPr>
          <w:rFonts w:ascii="Times New Roman" w:hAnsi="Times New Roman" w:cs="Times New Roman"/>
          <w:sz w:val="24"/>
          <w:szCs w:val="24"/>
        </w:rPr>
        <w:t>bersengketa</w:t>
      </w:r>
      <w:proofErr w:type="spellEnd"/>
      <w:r w:rsidR="007476A5">
        <w:rPr>
          <w:rFonts w:ascii="Times New Roman" w:hAnsi="Times New Roman" w:cs="Times New Roman"/>
          <w:sz w:val="24"/>
          <w:szCs w:val="24"/>
        </w:rPr>
        <w:t xml:space="preserve">.” Jadi, </w:t>
      </w:r>
      <w:proofErr w:type="spellStart"/>
      <w:r w:rsidR="007476A5" w:rsidRPr="007476A5">
        <w:rPr>
          <w:rFonts w:ascii="Times New Roman" w:hAnsi="Times New Roman" w:cs="Times New Roman"/>
          <w:sz w:val="24"/>
          <w:szCs w:val="24"/>
        </w:rPr>
        <w:t>arbitrase</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ini</w:t>
      </w:r>
      <w:proofErr w:type="spellEnd"/>
      <w:r w:rsidR="007476A5" w:rsidRPr="007476A5">
        <w:rPr>
          <w:rFonts w:ascii="Times New Roman" w:hAnsi="Times New Roman" w:cs="Times New Roman"/>
          <w:sz w:val="24"/>
          <w:szCs w:val="24"/>
        </w:rPr>
        <w:t xml:space="preserve"> </w:t>
      </w:r>
      <w:proofErr w:type="spellStart"/>
      <w:r w:rsidR="00C77205">
        <w:rPr>
          <w:rFonts w:ascii="Times New Roman" w:hAnsi="Times New Roman" w:cs="Times New Roman"/>
          <w:sz w:val="24"/>
          <w:szCs w:val="24"/>
        </w:rPr>
        <w:t>pr</w:t>
      </w:r>
      <w:r w:rsidR="003E1E07">
        <w:rPr>
          <w:rFonts w:ascii="Times New Roman" w:hAnsi="Times New Roman" w:cs="Times New Roman"/>
          <w:sz w:val="24"/>
          <w:szCs w:val="24"/>
        </w:rPr>
        <w:t>osedur</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penyelesaian</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sengketa</w:t>
      </w:r>
      <w:proofErr w:type="spellEnd"/>
      <w:r w:rsidR="003E1E07">
        <w:rPr>
          <w:rFonts w:ascii="Times New Roman" w:hAnsi="Times New Roman" w:cs="Times New Roman"/>
          <w:sz w:val="24"/>
          <w:szCs w:val="24"/>
        </w:rPr>
        <w:t xml:space="preserve"> </w:t>
      </w:r>
      <w:proofErr w:type="spellStart"/>
      <w:r w:rsidR="00C77205">
        <w:rPr>
          <w:rFonts w:ascii="Times New Roman" w:hAnsi="Times New Roman" w:cs="Times New Roman"/>
          <w:sz w:val="24"/>
          <w:szCs w:val="24"/>
        </w:rPr>
        <w:t>bisa</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digunakan</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melalui</w:t>
      </w:r>
      <w:proofErr w:type="spellEnd"/>
      <w:r w:rsidR="007476A5" w:rsidRPr="007476A5">
        <w:rPr>
          <w:rFonts w:ascii="Times New Roman" w:hAnsi="Times New Roman" w:cs="Times New Roman"/>
          <w:sz w:val="24"/>
          <w:szCs w:val="24"/>
        </w:rPr>
        <w:t xml:space="preserve"> non </w:t>
      </w:r>
      <w:proofErr w:type="spellStart"/>
      <w:r w:rsidR="007476A5" w:rsidRPr="007476A5">
        <w:rPr>
          <w:rFonts w:ascii="Times New Roman" w:hAnsi="Times New Roman" w:cs="Times New Roman"/>
          <w:sz w:val="24"/>
          <w:szCs w:val="24"/>
        </w:rPr>
        <w:t>litigasi</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didasarkan</w:t>
      </w:r>
      <w:proofErr w:type="spellEnd"/>
      <w:r w:rsidR="003E1E07">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perjanjian</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arbitrase</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tertulis</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kedua</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belah</w:t>
      </w:r>
      <w:proofErr w:type="spellEnd"/>
      <w:r w:rsidR="007476A5" w:rsidRPr="007476A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pihak</w:t>
      </w:r>
      <w:proofErr w:type="spellEnd"/>
      <w:r w:rsidR="007476A5" w:rsidRPr="007476A5">
        <w:rPr>
          <w:rFonts w:ascii="Times New Roman" w:hAnsi="Times New Roman" w:cs="Times New Roman"/>
          <w:sz w:val="24"/>
          <w:szCs w:val="24"/>
        </w:rPr>
        <w:t xml:space="preserve"> </w:t>
      </w:r>
      <w:proofErr w:type="spellStart"/>
      <w:r w:rsidR="00C77205">
        <w:rPr>
          <w:rFonts w:ascii="Times New Roman" w:hAnsi="Times New Roman" w:cs="Times New Roman"/>
          <w:sz w:val="24"/>
          <w:szCs w:val="24"/>
        </w:rPr>
        <w:t>sama-sama</w:t>
      </w:r>
      <w:proofErr w:type="spellEnd"/>
      <w:r w:rsidR="00C77205">
        <w:rPr>
          <w:rFonts w:ascii="Times New Roman" w:hAnsi="Times New Roman" w:cs="Times New Roman"/>
          <w:sz w:val="24"/>
          <w:szCs w:val="24"/>
        </w:rPr>
        <w:t xml:space="preserve"> </w:t>
      </w:r>
      <w:proofErr w:type="spellStart"/>
      <w:r w:rsidR="007476A5" w:rsidRPr="007476A5">
        <w:rPr>
          <w:rFonts w:ascii="Times New Roman" w:hAnsi="Times New Roman" w:cs="Times New Roman"/>
          <w:sz w:val="24"/>
          <w:szCs w:val="24"/>
        </w:rPr>
        <w:t>bersengketa</w:t>
      </w:r>
      <w:proofErr w:type="spellEnd"/>
      <w:r w:rsidR="007476A5">
        <w:rPr>
          <w:rFonts w:ascii="Times New Roman" w:hAnsi="Times New Roman" w:cs="Times New Roman"/>
          <w:sz w:val="24"/>
          <w:szCs w:val="24"/>
        </w:rPr>
        <w:t>.</w:t>
      </w:r>
    </w:p>
    <w:p w14:paraId="178139E8" w14:textId="77777777" w:rsidR="00AD2352" w:rsidRDefault="00AD2352" w:rsidP="00AD2352">
      <w:pPr>
        <w:pStyle w:val="ListParagraph"/>
        <w:spacing w:after="0" w:line="480" w:lineRule="auto"/>
        <w:ind w:left="1276" w:firstLine="425"/>
        <w:jc w:val="both"/>
        <w:rPr>
          <w:rFonts w:ascii="Times New Roman" w:hAnsi="Times New Roman" w:cs="Times New Roman"/>
          <w:sz w:val="24"/>
          <w:szCs w:val="24"/>
        </w:rPr>
      </w:pPr>
    </w:p>
    <w:p w14:paraId="35E47F26" w14:textId="77777777" w:rsidR="00AD2352" w:rsidRDefault="00AD2352" w:rsidP="00AD2352">
      <w:pPr>
        <w:pStyle w:val="ListParagraph"/>
        <w:spacing w:after="0" w:line="480" w:lineRule="auto"/>
        <w:ind w:left="1276" w:firstLine="425"/>
        <w:jc w:val="both"/>
        <w:rPr>
          <w:rFonts w:ascii="Times New Roman" w:hAnsi="Times New Roman" w:cs="Times New Roman"/>
          <w:sz w:val="24"/>
          <w:szCs w:val="24"/>
        </w:rPr>
      </w:pPr>
    </w:p>
    <w:p w14:paraId="6154D8D4" w14:textId="77777777" w:rsidR="00AD2352" w:rsidRPr="00AD2352" w:rsidRDefault="00AD2352" w:rsidP="00AD2352">
      <w:pPr>
        <w:pStyle w:val="ListParagraph"/>
        <w:spacing w:after="0" w:line="480" w:lineRule="auto"/>
        <w:ind w:left="1276" w:firstLine="425"/>
        <w:jc w:val="both"/>
        <w:rPr>
          <w:rFonts w:ascii="Times New Roman" w:hAnsi="Times New Roman" w:cs="Times New Roman"/>
          <w:sz w:val="24"/>
          <w:szCs w:val="24"/>
        </w:rPr>
      </w:pPr>
    </w:p>
    <w:p w14:paraId="26D77D1D" w14:textId="1221CAC3" w:rsidR="00D63125" w:rsidRDefault="00A46567" w:rsidP="00221D51">
      <w:pPr>
        <w:pStyle w:val="2BSUBSUBBAB"/>
      </w:pPr>
      <w:bookmarkStart w:id="54" w:name="_Toc190903353"/>
      <w:r>
        <w:t xml:space="preserve">Cara </w:t>
      </w:r>
      <w:proofErr w:type="spellStart"/>
      <w:r>
        <w:t>Penyelesaian</w:t>
      </w:r>
      <w:proofErr w:type="spellEnd"/>
      <w:r>
        <w:t xml:space="preserve"> </w:t>
      </w:r>
      <w:proofErr w:type="spellStart"/>
      <w:r>
        <w:t>Sengketa</w:t>
      </w:r>
      <w:bookmarkEnd w:id="54"/>
      <w:proofErr w:type="spellEnd"/>
    </w:p>
    <w:p w14:paraId="0FEDAE8F" w14:textId="31A6B974" w:rsidR="00D63125" w:rsidRDefault="00D63125" w:rsidP="00D63125">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Dean G. Pruitt dan Jeffrey Z. Rubin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r w:rsidR="003E1E07">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sidR="00C77205">
        <w:rPr>
          <w:rFonts w:ascii="Times New Roman" w:hAnsi="Times New Roman" w:cs="Times New Roman"/>
          <w:sz w:val="24"/>
          <w:szCs w:val="24"/>
        </w:rPr>
        <w:t>ada</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r w:rsidR="003E1E07">
        <w:rPr>
          <w:rFonts w:ascii="Times New Roman" w:hAnsi="Times New Roman" w:cs="Times New Roman"/>
          <w:sz w:val="24"/>
          <w:szCs w:val="24"/>
        </w:rPr>
        <w:t xml:space="preserve">dalam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C4E5FD2" w14:textId="77777777" w:rsidR="00D63125" w:rsidRPr="00F92779" w:rsidRDefault="00D63125" w:rsidP="00CB7BEC">
      <w:pPr>
        <w:pStyle w:val="ListParagraph"/>
        <w:numPr>
          <w:ilvl w:val="0"/>
          <w:numId w:val="19"/>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Bertanding</w:t>
      </w:r>
      <w:proofErr w:type="spellEnd"/>
      <w:r>
        <w:rPr>
          <w:rFonts w:ascii="Times New Roman" w:hAnsi="Times New Roman" w:cs="Times New Roman"/>
          <w:sz w:val="24"/>
          <w:szCs w:val="24"/>
        </w:rPr>
        <w:t>/</w:t>
      </w:r>
      <w:r>
        <w:rPr>
          <w:rFonts w:ascii="Times New Roman" w:hAnsi="Times New Roman" w:cs="Times New Roman"/>
          <w:i/>
          <w:iCs/>
          <w:sz w:val="24"/>
          <w:szCs w:val="24"/>
        </w:rPr>
        <w:t>Contending</w:t>
      </w:r>
    </w:p>
    <w:p w14:paraId="55BEB3C9" w14:textId="5AAB6A09" w:rsidR="00D63125" w:rsidRPr="00F92779" w:rsidRDefault="003E1E07" w:rsidP="00D63125">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C</w:t>
      </w:r>
      <w:r w:rsidR="00D63125">
        <w:rPr>
          <w:rFonts w:ascii="Times New Roman" w:hAnsi="Times New Roman" w:cs="Times New Roman"/>
          <w:sz w:val="24"/>
          <w:szCs w:val="24"/>
        </w:rPr>
        <w:t xml:space="preserve">ara </w:t>
      </w:r>
      <w:proofErr w:type="spellStart"/>
      <w:r w:rsidR="00D63125">
        <w:rPr>
          <w:rFonts w:ascii="Times New Roman" w:hAnsi="Times New Roman" w:cs="Times New Roman"/>
          <w:sz w:val="24"/>
          <w:szCs w:val="24"/>
        </w:rPr>
        <w:t>bagaimana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w:t>
      </w:r>
      <w:r w:rsidR="00C77205">
        <w:rPr>
          <w:rFonts w:ascii="Times New Roman" w:hAnsi="Times New Roman" w:cs="Times New Roman"/>
          <w:sz w:val="24"/>
          <w:szCs w:val="24"/>
        </w:rPr>
        <w:t>engimplementasikan</w:t>
      </w:r>
      <w:proofErr w:type="spellEnd"/>
      <w:r w:rsidR="00D63125">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sidR="00D63125">
        <w:rPr>
          <w:rFonts w:ascii="Times New Roman" w:hAnsi="Times New Roman" w:cs="Times New Roman"/>
          <w:sz w:val="24"/>
          <w:szCs w:val="24"/>
        </w:rPr>
        <w:t xml:space="preserve"> yang </w:t>
      </w:r>
      <w:proofErr w:type="spellStart"/>
      <w:r w:rsidR="00D63125">
        <w:rPr>
          <w:rFonts w:ascii="Times New Roman" w:hAnsi="Times New Roman" w:cs="Times New Roman"/>
          <w:sz w:val="24"/>
          <w:szCs w:val="24"/>
        </w:rPr>
        <w:t>tepat</w:t>
      </w:r>
      <w:proofErr w:type="spellEnd"/>
      <w:r w:rsidR="00D63125">
        <w:rPr>
          <w:rFonts w:ascii="Times New Roman" w:hAnsi="Times New Roman" w:cs="Times New Roman"/>
          <w:sz w:val="24"/>
          <w:szCs w:val="24"/>
        </w:rPr>
        <w:t xml:space="preserve"> dan </w:t>
      </w:r>
      <w:proofErr w:type="spellStart"/>
      <w:r w:rsidR="00D63125">
        <w:rPr>
          <w:rFonts w:ascii="Times New Roman" w:hAnsi="Times New Roman" w:cs="Times New Roman"/>
          <w:sz w:val="24"/>
          <w:szCs w:val="24"/>
        </w:rPr>
        <w:t>dianggap</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dapat</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disenangi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satu</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2C05F1">
        <w:rPr>
          <w:rFonts w:ascii="Times New Roman" w:hAnsi="Times New Roman" w:cs="Times New Roman"/>
          <w:sz w:val="24"/>
          <w:szCs w:val="24"/>
        </w:rPr>
        <w:t xml:space="preserve"> </w:t>
      </w:r>
      <w:proofErr w:type="spellStart"/>
      <w:r w:rsidR="002C05F1">
        <w:rPr>
          <w:rFonts w:ascii="Times New Roman" w:hAnsi="Times New Roman" w:cs="Times New Roman"/>
          <w:sz w:val="24"/>
          <w:szCs w:val="24"/>
        </w:rPr>
        <w:t>saja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daripada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lain.</w:t>
      </w:r>
    </w:p>
    <w:p w14:paraId="1003FE37" w14:textId="77777777" w:rsidR="00D63125" w:rsidRPr="002702BB" w:rsidRDefault="00D63125" w:rsidP="00CB7BEC">
      <w:pPr>
        <w:pStyle w:val="ListParagraph"/>
        <w:numPr>
          <w:ilvl w:val="0"/>
          <w:numId w:val="19"/>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Mengalah</w:t>
      </w:r>
      <w:proofErr w:type="spellEnd"/>
      <w:r>
        <w:rPr>
          <w:rFonts w:ascii="Times New Roman" w:hAnsi="Times New Roman" w:cs="Times New Roman"/>
          <w:sz w:val="24"/>
          <w:szCs w:val="24"/>
        </w:rPr>
        <w:t>/</w:t>
      </w:r>
      <w:r>
        <w:rPr>
          <w:rFonts w:ascii="Times New Roman" w:hAnsi="Times New Roman" w:cs="Times New Roman"/>
          <w:i/>
          <w:iCs/>
          <w:sz w:val="24"/>
          <w:szCs w:val="24"/>
        </w:rPr>
        <w:t>Yielding</w:t>
      </w:r>
    </w:p>
    <w:p w14:paraId="043C2F71" w14:textId="365CBDF3" w:rsidR="00D63125" w:rsidRPr="002702BB" w:rsidRDefault="003E1E07" w:rsidP="00D63125">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C</w:t>
      </w:r>
      <w:r w:rsidR="00D63125">
        <w:rPr>
          <w:rFonts w:ascii="Times New Roman" w:hAnsi="Times New Roman" w:cs="Times New Roman"/>
          <w:sz w:val="24"/>
          <w:szCs w:val="24"/>
        </w:rPr>
        <w:t xml:space="preserve">ara yang </w:t>
      </w:r>
      <w:proofErr w:type="spellStart"/>
      <w:r w:rsidR="00D63125">
        <w:rPr>
          <w:rFonts w:ascii="Times New Roman" w:hAnsi="Times New Roman" w:cs="Times New Roman"/>
          <w:sz w:val="24"/>
          <w:szCs w:val="24"/>
        </w:rPr>
        <w:t>dapat</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w:t>
      </w:r>
      <w:r w:rsidR="002C05F1">
        <w:rPr>
          <w:rFonts w:ascii="Times New Roman" w:hAnsi="Times New Roman" w:cs="Times New Roman"/>
          <w:sz w:val="24"/>
          <w:szCs w:val="24"/>
        </w:rPr>
        <w:t>nyurutkan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harapan</w:t>
      </w:r>
      <w:proofErr w:type="spellEnd"/>
      <w:r w:rsidR="00D63125">
        <w:rPr>
          <w:rFonts w:ascii="Times New Roman" w:hAnsi="Times New Roman" w:cs="Times New Roman"/>
          <w:sz w:val="24"/>
          <w:szCs w:val="24"/>
        </w:rPr>
        <w:t xml:space="preserve"> pada </w:t>
      </w:r>
      <w:proofErr w:type="spellStart"/>
      <w:r w:rsidR="00D63125">
        <w:rPr>
          <w:rFonts w:ascii="Times New Roman" w:hAnsi="Times New Roman" w:cs="Times New Roman"/>
          <w:sz w:val="24"/>
          <w:szCs w:val="24"/>
        </w:rPr>
        <w:t>diri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sendiri</w:t>
      </w:r>
      <w:proofErr w:type="spellEnd"/>
      <w:r w:rsidR="00D63125">
        <w:rPr>
          <w:rFonts w:ascii="Times New Roman" w:hAnsi="Times New Roman" w:cs="Times New Roman"/>
          <w:sz w:val="24"/>
          <w:szCs w:val="24"/>
        </w:rPr>
        <w:t xml:space="preserve"> dan </w:t>
      </w:r>
      <w:proofErr w:type="spellStart"/>
      <w:r w:rsidR="00D63125">
        <w:rPr>
          <w:rFonts w:ascii="Times New Roman" w:hAnsi="Times New Roman" w:cs="Times New Roman"/>
          <w:sz w:val="24"/>
          <w:szCs w:val="24"/>
        </w:rPr>
        <w:t>sanggup</w:t>
      </w:r>
      <w:proofErr w:type="spellEnd"/>
      <w:r w:rsidR="00D63125">
        <w:rPr>
          <w:rFonts w:ascii="Times New Roman" w:hAnsi="Times New Roman" w:cs="Times New Roman"/>
          <w:sz w:val="24"/>
          <w:szCs w:val="24"/>
        </w:rPr>
        <w:t xml:space="preserve"> dalam </w:t>
      </w:r>
      <w:proofErr w:type="spellStart"/>
      <w:r w:rsidR="00D63125">
        <w:rPr>
          <w:rFonts w:ascii="Times New Roman" w:hAnsi="Times New Roman" w:cs="Times New Roman"/>
          <w:sz w:val="24"/>
          <w:szCs w:val="24"/>
        </w:rPr>
        <w:t>menerima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kekurangan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dari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apa</w:t>
      </w:r>
      <w:proofErr w:type="spellEnd"/>
      <w:r w:rsidR="00D63125">
        <w:rPr>
          <w:rFonts w:ascii="Times New Roman" w:hAnsi="Times New Roman" w:cs="Times New Roman"/>
          <w:sz w:val="24"/>
          <w:szCs w:val="24"/>
        </w:rPr>
        <w:t xml:space="preserve"> yang </w:t>
      </w:r>
      <w:proofErr w:type="spellStart"/>
      <w:r w:rsidR="00D63125">
        <w:rPr>
          <w:rFonts w:ascii="Times New Roman" w:hAnsi="Times New Roman" w:cs="Times New Roman"/>
          <w:sz w:val="24"/>
          <w:szCs w:val="24"/>
        </w:rPr>
        <w:t>sebenarnya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diinginkannya</w:t>
      </w:r>
      <w:proofErr w:type="spellEnd"/>
      <w:r w:rsidR="00D63125">
        <w:rPr>
          <w:rFonts w:ascii="Times New Roman" w:hAnsi="Times New Roman" w:cs="Times New Roman"/>
          <w:sz w:val="24"/>
          <w:szCs w:val="24"/>
        </w:rPr>
        <w:t>.</w:t>
      </w:r>
    </w:p>
    <w:p w14:paraId="13F4C304" w14:textId="77777777" w:rsidR="00D63125" w:rsidRPr="002702BB" w:rsidRDefault="00D63125" w:rsidP="00CB7BEC">
      <w:pPr>
        <w:pStyle w:val="ListParagraph"/>
        <w:numPr>
          <w:ilvl w:val="0"/>
          <w:numId w:val="19"/>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w:t>
      </w:r>
      <w:r>
        <w:rPr>
          <w:rFonts w:ascii="Times New Roman" w:hAnsi="Times New Roman" w:cs="Times New Roman"/>
          <w:i/>
          <w:iCs/>
          <w:sz w:val="24"/>
          <w:szCs w:val="24"/>
        </w:rPr>
        <w:t>Problem Solving</w:t>
      </w:r>
    </w:p>
    <w:p w14:paraId="673A682B" w14:textId="6B23DD2A" w:rsidR="00A6618E" w:rsidRPr="003E1E07" w:rsidRDefault="003E1E07" w:rsidP="003E1E07">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C</w:t>
      </w:r>
      <w:r w:rsidR="00D63125">
        <w:rPr>
          <w:rFonts w:ascii="Times New Roman" w:hAnsi="Times New Roman" w:cs="Times New Roman"/>
          <w:sz w:val="24"/>
          <w:szCs w:val="24"/>
        </w:rPr>
        <w:t xml:space="preserve">ara dalam </w:t>
      </w:r>
      <w:proofErr w:type="spellStart"/>
      <w:r w:rsidR="00D63125">
        <w:rPr>
          <w:rFonts w:ascii="Times New Roman" w:hAnsi="Times New Roman" w:cs="Times New Roman"/>
          <w:sz w:val="24"/>
          <w:szCs w:val="24"/>
        </w:rPr>
        <w:t>memilih</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jalan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keluar</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untuk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memberikan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kepuasan</w:t>
      </w:r>
      <w:proofErr w:type="spellEnd"/>
      <w:r w:rsidR="00D63125">
        <w:rPr>
          <w:rFonts w:ascii="Times New Roman" w:hAnsi="Times New Roman" w:cs="Times New Roman"/>
          <w:sz w:val="24"/>
          <w:szCs w:val="24"/>
        </w:rPr>
        <w:t xml:space="preserve"> para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w:t>
      </w:r>
    </w:p>
    <w:p w14:paraId="47373330" w14:textId="77777777" w:rsidR="00D63125" w:rsidRPr="005C1F46" w:rsidRDefault="00D63125" w:rsidP="00CB7BEC">
      <w:pPr>
        <w:pStyle w:val="ListParagraph"/>
        <w:numPr>
          <w:ilvl w:val="0"/>
          <w:numId w:val="19"/>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Diri/</w:t>
      </w:r>
      <w:r>
        <w:rPr>
          <w:rFonts w:ascii="Times New Roman" w:hAnsi="Times New Roman" w:cs="Times New Roman"/>
          <w:i/>
          <w:iCs/>
          <w:sz w:val="24"/>
          <w:szCs w:val="24"/>
        </w:rPr>
        <w:t>With Drawing</w:t>
      </w:r>
    </w:p>
    <w:p w14:paraId="2BB3A3BD" w14:textId="14F39B14" w:rsidR="00D63125" w:rsidRPr="005C1F46" w:rsidRDefault="00D63125" w:rsidP="00D63125">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with drawing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dilakukan dalam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r w:rsidR="003E1E07">
        <w:rPr>
          <w:rFonts w:ascii="Times New Roman" w:hAnsi="Times New Roman" w:cs="Times New Roman"/>
          <w:sz w:val="24"/>
          <w:szCs w:val="24"/>
        </w:rPr>
        <w:t>dan</w:t>
      </w:r>
      <w:r>
        <w:rPr>
          <w:rFonts w:ascii="Times New Roman" w:hAnsi="Times New Roman" w:cs="Times New Roman"/>
          <w:sz w:val="24"/>
          <w:szCs w:val="24"/>
        </w:rPr>
        <w:t xml:space="preserve"> mental.</w:t>
      </w:r>
    </w:p>
    <w:p w14:paraId="259D4155" w14:textId="77777777" w:rsidR="00D63125" w:rsidRPr="00D127B8" w:rsidRDefault="00D63125" w:rsidP="00CB7BEC">
      <w:pPr>
        <w:pStyle w:val="ListParagraph"/>
        <w:numPr>
          <w:ilvl w:val="0"/>
          <w:numId w:val="19"/>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Diam</w:t>
      </w:r>
      <w:proofErr w:type="spellEnd"/>
      <w:r>
        <w:rPr>
          <w:rFonts w:ascii="Times New Roman" w:hAnsi="Times New Roman" w:cs="Times New Roman"/>
          <w:sz w:val="24"/>
          <w:szCs w:val="24"/>
        </w:rPr>
        <w:t>/</w:t>
      </w:r>
      <w:r>
        <w:rPr>
          <w:rFonts w:ascii="Times New Roman" w:hAnsi="Times New Roman" w:cs="Times New Roman"/>
          <w:i/>
          <w:iCs/>
          <w:sz w:val="24"/>
          <w:szCs w:val="24"/>
        </w:rPr>
        <w:t>In Action</w:t>
      </w:r>
    </w:p>
    <w:p w14:paraId="1CE03226" w14:textId="31CFA831" w:rsidR="00D63125" w:rsidRDefault="00D63125" w:rsidP="00D63125">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Diam</w:t>
      </w:r>
      <w:proofErr w:type="spellEnd"/>
      <w:r>
        <w:rPr>
          <w:rFonts w:ascii="Times New Roman" w:hAnsi="Times New Roman" w:cs="Times New Roman"/>
          <w:sz w:val="24"/>
          <w:szCs w:val="24"/>
        </w:rPr>
        <w:t xml:space="preserve"> </w:t>
      </w:r>
      <w:proofErr w:type="spellStart"/>
      <w:r w:rsidR="003E1E07">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sidR="002C05F1">
        <w:rPr>
          <w:rFonts w:ascii="Times New Roman" w:hAnsi="Times New Roman" w:cs="Times New Roman"/>
          <w:sz w:val="24"/>
          <w:szCs w:val="24"/>
        </w:rPr>
        <w:t xml:space="preserve"> </w:t>
      </w:r>
      <w:proofErr w:type="spellStart"/>
      <w:r w:rsidR="002C05F1">
        <w:rPr>
          <w:rFonts w:ascii="Times New Roman" w:hAnsi="Times New Roman" w:cs="Times New Roman"/>
          <w:sz w:val="24"/>
          <w:szCs w:val="24"/>
        </w:rPr>
        <w:t>untuk</w:t>
      </w:r>
      <w:proofErr w:type="spellEnd"/>
      <w:r w:rsidR="002C05F1">
        <w:rPr>
          <w:rFonts w:ascii="Times New Roman" w:hAnsi="Times New Roman" w:cs="Times New Roman"/>
          <w:sz w:val="24"/>
          <w:szCs w:val="24"/>
        </w:rPr>
        <w:t xml:space="preserve"> </w:t>
      </w:r>
      <w:proofErr w:type="spellStart"/>
      <w:r w:rsidR="002C05F1">
        <w:rPr>
          <w:rFonts w:ascii="Times New Roman" w:hAnsi="Times New Roman" w:cs="Times New Roman"/>
          <w:sz w:val="24"/>
          <w:szCs w:val="24"/>
        </w:rPr>
        <w:t>berdiam</w:t>
      </w:r>
      <w:proofErr w:type="spellEnd"/>
      <w:r w:rsidR="002C05F1">
        <w:rPr>
          <w:rFonts w:ascii="Times New Roman" w:hAnsi="Times New Roman" w:cs="Times New Roman"/>
          <w:sz w:val="24"/>
          <w:szCs w:val="24"/>
        </w:rPr>
        <w:t xml:space="preserve"> </w:t>
      </w:r>
      <w:proofErr w:type="spellStart"/>
      <w:r w:rsidR="002C05F1">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w:t>
      </w:r>
      <w:r w:rsidR="002C05F1">
        <w:rPr>
          <w:rFonts w:ascii="Times New Roman" w:hAnsi="Times New Roman" w:cs="Times New Roman"/>
          <w:sz w:val="24"/>
          <w:szCs w:val="24"/>
        </w:rPr>
        <w:t>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apa-apa</w:t>
      </w:r>
      <w:proofErr w:type="spellEnd"/>
      <w:r>
        <w:rPr>
          <w:rFonts w:ascii="Times New Roman" w:hAnsi="Times New Roman" w:cs="Times New Roman"/>
          <w:sz w:val="24"/>
          <w:szCs w:val="24"/>
        </w:rPr>
        <w:t>.</w:t>
      </w:r>
    </w:p>
    <w:p w14:paraId="5FF08E3B" w14:textId="1F8AF864" w:rsidR="00D63125" w:rsidRDefault="00D63125" w:rsidP="00D63125">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sidR="003E1E07">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Nader dan Tood Jr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tujuh</w:t>
      </w:r>
      <w:proofErr w:type="spellEnd"/>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A8D50A4" w14:textId="77777777" w:rsidR="00D63125" w:rsidRPr="00853954" w:rsidRDefault="00D63125" w:rsidP="00CB7BEC">
      <w:pPr>
        <w:pStyle w:val="ListParagraph"/>
        <w:numPr>
          <w:ilvl w:val="0"/>
          <w:numId w:val="20"/>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Membiarkan</w:t>
      </w:r>
      <w:proofErr w:type="spellEnd"/>
      <w:r>
        <w:rPr>
          <w:rFonts w:ascii="Times New Roman" w:hAnsi="Times New Roman" w:cs="Times New Roman"/>
          <w:sz w:val="24"/>
          <w:szCs w:val="24"/>
        </w:rPr>
        <w:t xml:space="preserve"> Saja/</w:t>
      </w:r>
      <w:r>
        <w:rPr>
          <w:rFonts w:ascii="Times New Roman" w:hAnsi="Times New Roman" w:cs="Times New Roman"/>
          <w:i/>
          <w:iCs/>
          <w:sz w:val="24"/>
          <w:szCs w:val="24"/>
        </w:rPr>
        <w:t>Lumping It</w:t>
      </w:r>
    </w:p>
    <w:p w14:paraId="2AC84BB3" w14:textId="1D5727B3" w:rsidR="006E6242" w:rsidRDefault="003E1E07" w:rsidP="00825726">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S</w:t>
      </w:r>
      <w:r w:rsidR="00D63125">
        <w:rPr>
          <w:rFonts w:ascii="Times New Roman" w:hAnsi="Times New Roman" w:cs="Times New Roman"/>
          <w:sz w:val="24"/>
          <w:szCs w:val="24"/>
        </w:rPr>
        <w:t xml:space="preserve">alah </w:t>
      </w:r>
      <w:proofErr w:type="spellStart"/>
      <w:r w:rsidR="00D63125">
        <w:rPr>
          <w:rFonts w:ascii="Times New Roman" w:hAnsi="Times New Roman" w:cs="Times New Roman"/>
          <w:sz w:val="24"/>
          <w:szCs w:val="24"/>
        </w:rPr>
        <w:t>satu</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yang </w:t>
      </w:r>
      <w:proofErr w:type="spellStart"/>
      <w:r w:rsidR="00D63125">
        <w:rPr>
          <w:rFonts w:ascii="Times New Roman" w:hAnsi="Times New Roman" w:cs="Times New Roman"/>
          <w:sz w:val="24"/>
          <w:szCs w:val="24"/>
        </w:rPr>
        <w:t>merasa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bahwa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w:t>
      </w:r>
      <w:r>
        <w:rPr>
          <w:rFonts w:ascii="Times New Roman" w:hAnsi="Times New Roman" w:cs="Times New Roman"/>
          <w:sz w:val="24"/>
          <w:szCs w:val="24"/>
        </w:rPr>
        <w:t>anggap</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secara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tidak</w:t>
      </w:r>
      <w:proofErr w:type="spellEnd"/>
      <w:r w:rsidR="00D63125">
        <w:rPr>
          <w:rFonts w:ascii="Times New Roman" w:hAnsi="Times New Roman" w:cs="Times New Roman"/>
          <w:sz w:val="24"/>
          <w:szCs w:val="24"/>
        </w:rPr>
        <w:t xml:space="preserve"> </w:t>
      </w:r>
      <w:proofErr w:type="spellStart"/>
      <w:r>
        <w:rPr>
          <w:rFonts w:ascii="Times New Roman" w:hAnsi="Times New Roman" w:cs="Times New Roman"/>
          <w:sz w:val="24"/>
          <w:szCs w:val="24"/>
        </w:rPr>
        <w:t>etis</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sebagaimana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telah</w:t>
      </w:r>
      <w:proofErr w:type="spellEnd"/>
      <w:r w:rsidR="00D63125">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kalah</w:t>
      </w:r>
      <w:proofErr w:type="spellEnd"/>
      <w:r w:rsidR="00D63125">
        <w:rPr>
          <w:rFonts w:ascii="Times New Roman" w:hAnsi="Times New Roman" w:cs="Times New Roman"/>
          <w:sz w:val="24"/>
          <w:szCs w:val="24"/>
        </w:rPr>
        <w:t xml:space="preserve"> dalam </w:t>
      </w:r>
      <w:proofErr w:type="spellStart"/>
      <w:r w:rsidR="00D63125">
        <w:rPr>
          <w:rFonts w:ascii="Times New Roman" w:hAnsi="Times New Roman" w:cs="Times New Roman"/>
          <w:sz w:val="24"/>
          <w:szCs w:val="24"/>
        </w:rPr>
        <w:t>mengusahakan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tuntutannya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tersebut</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menggunakan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keputusannya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sebagai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dasar</w:t>
      </w:r>
      <w:proofErr w:type="spellEnd"/>
      <w:r w:rsidR="00D63125">
        <w:rPr>
          <w:rFonts w:ascii="Times New Roman" w:hAnsi="Times New Roman" w:cs="Times New Roman"/>
          <w:sz w:val="24"/>
          <w:szCs w:val="24"/>
        </w:rPr>
        <w:t xml:space="preserve"> dalam </w:t>
      </w:r>
      <w:proofErr w:type="spellStart"/>
      <w:r w:rsidR="00D63125">
        <w:rPr>
          <w:rFonts w:ascii="Times New Roman" w:hAnsi="Times New Roman" w:cs="Times New Roman"/>
          <w:sz w:val="24"/>
          <w:szCs w:val="24"/>
        </w:rPr>
        <w:t>membiarkan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permasalahan-permasalahan</w:t>
      </w:r>
      <w:proofErr w:type="spellEnd"/>
      <w:r w:rsidR="00D63125">
        <w:rPr>
          <w:rFonts w:ascii="Times New Roman" w:hAnsi="Times New Roman" w:cs="Times New Roman"/>
          <w:sz w:val="24"/>
          <w:szCs w:val="24"/>
        </w:rPr>
        <w:t xml:space="preserve"> yang </w:t>
      </w:r>
      <w:proofErr w:type="spellStart"/>
      <w:r w:rsidR="00D63125">
        <w:rPr>
          <w:rFonts w:ascii="Times New Roman" w:hAnsi="Times New Roman" w:cs="Times New Roman"/>
          <w:sz w:val="24"/>
          <w:szCs w:val="24"/>
        </w:rPr>
        <w:t>berakibat</w:t>
      </w:r>
      <w:proofErr w:type="spellEnd"/>
      <w:r w:rsidR="00D63125">
        <w:rPr>
          <w:rFonts w:ascii="Times New Roman" w:hAnsi="Times New Roman" w:cs="Times New Roman"/>
          <w:sz w:val="24"/>
          <w:szCs w:val="24"/>
        </w:rPr>
        <w:t xml:space="preserve"> pada </w:t>
      </w:r>
      <w:proofErr w:type="spellStart"/>
      <w:r w:rsidR="00D63125">
        <w:rPr>
          <w:rFonts w:ascii="Times New Roman" w:hAnsi="Times New Roman" w:cs="Times New Roman"/>
          <w:sz w:val="24"/>
          <w:szCs w:val="24"/>
        </w:rPr>
        <w:t>tuntutannya</w:t>
      </w:r>
      <w:proofErr w:type="spellEnd"/>
      <w:r w:rsidR="00D63125">
        <w:rPr>
          <w:rFonts w:ascii="Times New Roman" w:hAnsi="Times New Roman" w:cs="Times New Roman"/>
          <w:sz w:val="24"/>
          <w:szCs w:val="24"/>
        </w:rPr>
        <w:t xml:space="preserve"> dan </w:t>
      </w:r>
      <w:proofErr w:type="spellStart"/>
      <w:r w:rsidR="00D63125">
        <w:rPr>
          <w:rFonts w:ascii="Times New Roman" w:hAnsi="Times New Roman" w:cs="Times New Roman"/>
          <w:sz w:val="24"/>
          <w:szCs w:val="24"/>
        </w:rPr>
        <w:t>terus</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berhubungan</w:t>
      </w:r>
      <w:proofErr w:type="spellEnd"/>
      <w:r w:rsidR="00CD07E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yang </w:t>
      </w:r>
      <w:proofErr w:type="spellStart"/>
      <w:r w:rsidR="00D63125">
        <w:rPr>
          <w:rFonts w:ascii="Times New Roman" w:hAnsi="Times New Roman" w:cs="Times New Roman"/>
          <w:sz w:val="24"/>
          <w:szCs w:val="24"/>
        </w:rPr>
        <w:t>merugikan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dirinya</w:t>
      </w:r>
      <w:proofErr w:type="spellEnd"/>
      <w:r w:rsidR="00D63125">
        <w:rPr>
          <w:rFonts w:ascii="Times New Roman" w:hAnsi="Times New Roman" w:cs="Times New Roman"/>
          <w:sz w:val="24"/>
          <w:szCs w:val="24"/>
        </w:rPr>
        <w:t>.</w:t>
      </w:r>
    </w:p>
    <w:p w14:paraId="6FFBE52A" w14:textId="5709B742" w:rsidR="00D63125" w:rsidRPr="00AA047E" w:rsidRDefault="00D63125" w:rsidP="00CB7BEC">
      <w:pPr>
        <w:pStyle w:val="ListParagraph"/>
        <w:numPr>
          <w:ilvl w:val="0"/>
          <w:numId w:val="20"/>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Mengelak</w:t>
      </w:r>
      <w:proofErr w:type="spellEnd"/>
      <w:r>
        <w:rPr>
          <w:rFonts w:ascii="Times New Roman" w:hAnsi="Times New Roman" w:cs="Times New Roman"/>
          <w:sz w:val="24"/>
          <w:szCs w:val="24"/>
        </w:rPr>
        <w:t>/</w:t>
      </w:r>
      <w:r>
        <w:rPr>
          <w:rFonts w:ascii="Times New Roman" w:hAnsi="Times New Roman" w:cs="Times New Roman"/>
          <w:i/>
          <w:iCs/>
          <w:sz w:val="24"/>
          <w:szCs w:val="24"/>
        </w:rPr>
        <w:t>Avoidance</w:t>
      </w:r>
    </w:p>
    <w:p w14:paraId="2D937951" w14:textId="7DB12F94" w:rsidR="00D63125" w:rsidRPr="008C4A4C" w:rsidRDefault="00CD07E5" w:rsidP="00D63125">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P</w:t>
      </w:r>
      <w:r w:rsidR="00D63125">
        <w:rPr>
          <w:rFonts w:ascii="Times New Roman" w:hAnsi="Times New Roman" w:cs="Times New Roman"/>
          <w:sz w:val="24"/>
          <w:szCs w:val="24"/>
        </w:rPr>
        <w:t>ihak</w:t>
      </w:r>
      <w:proofErr w:type="spellEnd"/>
      <w:r w:rsidR="00D63125">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menganggap</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bahwa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dirinya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telah</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dirugikan</w:t>
      </w:r>
      <w:proofErr w:type="spellEnd"/>
      <w:r w:rsidR="00D63125">
        <w:rPr>
          <w:rFonts w:ascii="Times New Roman" w:hAnsi="Times New Roman" w:cs="Times New Roman"/>
          <w:sz w:val="24"/>
          <w:szCs w:val="24"/>
        </w:rPr>
        <w:t xml:space="preserve"> oleh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lain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memutuskan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untuk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meminimalir</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hubungannya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dengan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tersebut</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atau</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tidak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berhubungan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sama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sekali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dengan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yang </w:t>
      </w:r>
      <w:proofErr w:type="spellStart"/>
      <w:r w:rsidR="00D63125">
        <w:rPr>
          <w:rFonts w:ascii="Times New Roman" w:hAnsi="Times New Roman" w:cs="Times New Roman"/>
          <w:sz w:val="24"/>
          <w:szCs w:val="24"/>
        </w:rPr>
        <w:t>merugikan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dirinya</w:t>
      </w:r>
      <w:proofErr w:type="spellEnd"/>
      <w:r w:rsidR="00D63125">
        <w:rPr>
          <w:rFonts w:ascii="Times New Roman" w:hAnsi="Times New Roman" w:cs="Times New Roman"/>
          <w:sz w:val="24"/>
          <w:szCs w:val="24"/>
        </w:rPr>
        <w:t xml:space="preserve">. </w:t>
      </w:r>
    </w:p>
    <w:p w14:paraId="0DA1D20D" w14:textId="77777777" w:rsidR="00D63125" w:rsidRPr="008C4A4C" w:rsidRDefault="00D63125" w:rsidP="00CB7BEC">
      <w:pPr>
        <w:pStyle w:val="ListParagraph"/>
        <w:numPr>
          <w:ilvl w:val="0"/>
          <w:numId w:val="20"/>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Paksaan</w:t>
      </w:r>
      <w:proofErr w:type="spellEnd"/>
      <w:r>
        <w:rPr>
          <w:rFonts w:ascii="Times New Roman" w:hAnsi="Times New Roman" w:cs="Times New Roman"/>
          <w:sz w:val="24"/>
          <w:szCs w:val="24"/>
        </w:rPr>
        <w:t>/</w:t>
      </w:r>
      <w:r>
        <w:rPr>
          <w:rFonts w:ascii="Times New Roman" w:hAnsi="Times New Roman" w:cs="Times New Roman"/>
          <w:i/>
          <w:iCs/>
          <w:sz w:val="24"/>
          <w:szCs w:val="24"/>
        </w:rPr>
        <w:t>Coercion</w:t>
      </w:r>
    </w:p>
    <w:p w14:paraId="1403E3FD" w14:textId="0B24C494" w:rsidR="00D63125" w:rsidRDefault="00D63125" w:rsidP="00D63125">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Paksaan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coercion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perbuatan</w:t>
      </w:r>
      <w:proofErr w:type="spellEnd"/>
      <w:r w:rsidR="00CD07E5">
        <w:rPr>
          <w:rFonts w:ascii="Times New Roman" w:hAnsi="Times New Roman" w:cs="Times New Roman"/>
          <w:sz w:val="24"/>
          <w:szCs w:val="24"/>
        </w:rPr>
        <w:t xml:space="preserve"> </w:t>
      </w:r>
      <w:proofErr w:type="spellStart"/>
      <w:r w:rsidR="002C05F1">
        <w:rPr>
          <w:rFonts w:ascii="Times New Roman" w:hAnsi="Times New Roman" w:cs="Times New Roman"/>
          <w:sz w:val="24"/>
          <w:szCs w:val="24"/>
        </w:rPr>
        <w:t>dapat</w:t>
      </w:r>
      <w:proofErr w:type="spellEnd"/>
      <w:r w:rsidR="002C05F1">
        <w:rPr>
          <w:rFonts w:ascii="Times New Roman" w:hAnsi="Times New Roman" w:cs="Times New Roman"/>
          <w:sz w:val="24"/>
          <w:szCs w:val="24"/>
        </w:rPr>
        <w:t xml:space="preserve"> </w:t>
      </w:r>
      <w:proofErr w:type="spellStart"/>
      <w:r>
        <w:rPr>
          <w:rFonts w:ascii="Times New Roman" w:hAnsi="Times New Roman" w:cs="Times New Roman"/>
          <w:sz w:val="24"/>
          <w:szCs w:val="24"/>
        </w:rPr>
        <w:t>dilak</w:t>
      </w:r>
      <w:r w:rsidR="00CD07E5">
        <w:rPr>
          <w:rFonts w:ascii="Times New Roman" w:hAnsi="Times New Roman" w:cs="Times New Roman"/>
          <w:sz w:val="24"/>
          <w:szCs w:val="24"/>
        </w:rPr>
        <w:t>sanakan</w:t>
      </w:r>
      <w:proofErr w:type="spellEnd"/>
      <w:r>
        <w:rPr>
          <w:rFonts w:ascii="Times New Roman" w:hAnsi="Times New Roman" w:cs="Times New Roman"/>
          <w:sz w:val="24"/>
          <w:szCs w:val="24"/>
        </w:rPr>
        <w:t xml:space="preserve"> oleh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Tindakan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damai</w:t>
      </w:r>
      <w:proofErr w:type="spellEnd"/>
      <w:r>
        <w:rPr>
          <w:rFonts w:ascii="Times New Roman" w:hAnsi="Times New Roman" w:cs="Times New Roman"/>
          <w:sz w:val="24"/>
          <w:szCs w:val="24"/>
        </w:rPr>
        <w:t xml:space="preserve">. </w:t>
      </w:r>
    </w:p>
    <w:p w14:paraId="59203363" w14:textId="77777777" w:rsidR="00F67BDC" w:rsidRDefault="00F67BDC" w:rsidP="00D63125">
      <w:pPr>
        <w:pStyle w:val="ListParagraph"/>
        <w:spacing w:after="0" w:line="480" w:lineRule="auto"/>
        <w:ind w:left="1276" w:firstLine="425"/>
        <w:jc w:val="both"/>
        <w:rPr>
          <w:rFonts w:ascii="Times New Roman" w:hAnsi="Times New Roman" w:cs="Times New Roman"/>
          <w:sz w:val="24"/>
          <w:szCs w:val="24"/>
        </w:rPr>
      </w:pPr>
    </w:p>
    <w:p w14:paraId="40781743" w14:textId="77777777" w:rsidR="00F67BDC" w:rsidRPr="008C4A4C" w:rsidRDefault="00F67BDC" w:rsidP="00D63125">
      <w:pPr>
        <w:pStyle w:val="ListParagraph"/>
        <w:spacing w:after="0" w:line="480" w:lineRule="auto"/>
        <w:ind w:left="1276" w:firstLine="425"/>
        <w:jc w:val="both"/>
        <w:rPr>
          <w:rFonts w:ascii="Times New Roman" w:hAnsi="Times New Roman" w:cs="Times New Roman"/>
          <w:sz w:val="24"/>
          <w:szCs w:val="24"/>
        </w:rPr>
      </w:pPr>
    </w:p>
    <w:p w14:paraId="744E1B47" w14:textId="77777777" w:rsidR="00D63125" w:rsidRPr="00A3543A" w:rsidRDefault="00D63125" w:rsidP="00CB7BEC">
      <w:pPr>
        <w:pStyle w:val="ListParagraph"/>
        <w:numPr>
          <w:ilvl w:val="0"/>
          <w:numId w:val="20"/>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Perundingan</w:t>
      </w:r>
      <w:proofErr w:type="spellEnd"/>
      <w:r>
        <w:rPr>
          <w:rFonts w:ascii="Times New Roman" w:hAnsi="Times New Roman" w:cs="Times New Roman"/>
          <w:sz w:val="24"/>
          <w:szCs w:val="24"/>
        </w:rPr>
        <w:t>/</w:t>
      </w:r>
      <w:r>
        <w:rPr>
          <w:rFonts w:ascii="Times New Roman" w:hAnsi="Times New Roman" w:cs="Times New Roman"/>
          <w:i/>
          <w:iCs/>
          <w:sz w:val="24"/>
          <w:szCs w:val="24"/>
        </w:rPr>
        <w:t>Negotiation</w:t>
      </w:r>
    </w:p>
    <w:p w14:paraId="73795FBC" w14:textId="77777777" w:rsidR="00D63125" w:rsidRPr="00A3543A" w:rsidRDefault="00D63125" w:rsidP="00D63125">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Perundingan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w:t>
      </w:r>
      <w:r w:rsidRPr="00A3543A">
        <w:rPr>
          <w:rFonts w:ascii="Times New Roman" w:hAnsi="Times New Roman" w:cs="Times New Roman"/>
          <w:i/>
          <w:iCs/>
          <w:sz w:val="24"/>
          <w:szCs w:val="24"/>
        </w:rPr>
        <w:t>egotiation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dipatuhi</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w:t>
      </w:r>
    </w:p>
    <w:p w14:paraId="125AB3B3" w14:textId="77777777" w:rsidR="00D63125" w:rsidRPr="005E67C4" w:rsidRDefault="00D63125" w:rsidP="00CB7BEC">
      <w:pPr>
        <w:pStyle w:val="ListParagraph"/>
        <w:numPr>
          <w:ilvl w:val="0"/>
          <w:numId w:val="20"/>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w:t>
      </w:r>
      <w:r>
        <w:rPr>
          <w:rFonts w:ascii="Times New Roman" w:hAnsi="Times New Roman" w:cs="Times New Roman"/>
          <w:i/>
          <w:iCs/>
          <w:sz w:val="24"/>
          <w:szCs w:val="24"/>
        </w:rPr>
        <w:t xml:space="preserve">Mediation </w:t>
      </w:r>
    </w:p>
    <w:p w14:paraId="3CAC8C01" w14:textId="497BF7EC" w:rsidR="00D63125" w:rsidRPr="005E67C4" w:rsidRDefault="00D63125" w:rsidP="00D63125">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mediation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sidR="002C05F1">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2C05F1">
        <w:rPr>
          <w:rFonts w:ascii="Times New Roman" w:hAnsi="Times New Roman" w:cs="Times New Roman"/>
          <w:sz w:val="24"/>
          <w:szCs w:val="24"/>
        </w:rPr>
        <w:t>ringankan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ditunjuk</w:t>
      </w:r>
      <w:proofErr w:type="spellEnd"/>
      <w:r>
        <w:rPr>
          <w:rFonts w:ascii="Times New Roman" w:hAnsi="Times New Roman" w:cs="Times New Roman"/>
          <w:sz w:val="24"/>
          <w:szCs w:val="24"/>
        </w:rPr>
        <w:t xml:space="preserve"> </w:t>
      </w:r>
      <w:proofErr w:type="spellStart"/>
      <w:r w:rsidR="002C05F1">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mediator dalam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penengah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bersengketa</w:t>
      </w:r>
      <w:proofErr w:type="spellEnd"/>
      <w:r>
        <w:rPr>
          <w:rFonts w:ascii="Times New Roman" w:hAnsi="Times New Roman" w:cs="Times New Roman"/>
          <w:sz w:val="24"/>
          <w:szCs w:val="24"/>
        </w:rPr>
        <w:t>.</w:t>
      </w:r>
    </w:p>
    <w:p w14:paraId="4283E21F" w14:textId="77777777" w:rsidR="00D63125" w:rsidRPr="00724BA2" w:rsidRDefault="00D63125" w:rsidP="00CB7BEC">
      <w:pPr>
        <w:pStyle w:val="ListParagraph"/>
        <w:numPr>
          <w:ilvl w:val="0"/>
          <w:numId w:val="20"/>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Arbitrase</w:t>
      </w:r>
      <w:proofErr w:type="spellEnd"/>
      <w:r>
        <w:rPr>
          <w:rFonts w:ascii="Times New Roman" w:hAnsi="Times New Roman" w:cs="Times New Roman"/>
          <w:sz w:val="24"/>
          <w:szCs w:val="24"/>
        </w:rPr>
        <w:t>/</w:t>
      </w:r>
      <w:r>
        <w:rPr>
          <w:rFonts w:ascii="Times New Roman" w:hAnsi="Times New Roman" w:cs="Times New Roman"/>
          <w:i/>
          <w:iCs/>
          <w:sz w:val="24"/>
          <w:szCs w:val="24"/>
        </w:rPr>
        <w:t>Arbitration</w:t>
      </w:r>
    </w:p>
    <w:p w14:paraId="58869E58" w14:textId="51A8308E" w:rsidR="00D63125" w:rsidRDefault="00D63125" w:rsidP="00D63125">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Arbitrase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arbitration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7F7773">
        <w:rPr>
          <w:rFonts w:ascii="Times New Roman" w:hAnsi="Times New Roman" w:cs="Times New Roman"/>
          <w:sz w:val="24"/>
          <w:szCs w:val="24"/>
        </w:rPr>
        <w:t>pihak-</w:t>
      </w:r>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sidR="007F7773">
        <w:rPr>
          <w:rFonts w:ascii="Times New Roman" w:hAnsi="Times New Roman" w:cs="Times New Roman"/>
          <w:sz w:val="24"/>
          <w:szCs w:val="24"/>
        </w:rPr>
        <w:t>mengalami</w:t>
      </w:r>
      <w:proofErr w:type="spellEnd"/>
      <w:r w:rsidR="007F7773">
        <w:rPr>
          <w:rFonts w:ascii="Times New Roman" w:hAnsi="Times New Roman" w:cs="Times New Roman"/>
          <w:sz w:val="24"/>
          <w:szCs w:val="24"/>
        </w:rPr>
        <w:t xml:space="preserve"> </w:t>
      </w:r>
      <w:proofErr w:type="spellStart"/>
      <w:r w:rsidR="007F7773">
        <w:rPr>
          <w:rFonts w:ascii="Times New Roman" w:hAnsi="Times New Roman" w:cs="Times New Roman"/>
          <w:sz w:val="24"/>
          <w:szCs w:val="24"/>
        </w:rPr>
        <w:t>sengketa</w:t>
      </w:r>
      <w:proofErr w:type="spellEnd"/>
      <w:r w:rsidR="007F7773">
        <w:rPr>
          <w:rFonts w:ascii="Times New Roman" w:hAnsi="Times New Roman" w:cs="Times New Roman"/>
          <w:sz w:val="24"/>
          <w:szCs w:val="24"/>
        </w:rPr>
        <w:t xml:space="preserve"> </w:t>
      </w:r>
      <w:proofErr w:type="spellStart"/>
      <w:r>
        <w:rPr>
          <w:rFonts w:ascii="Times New Roman" w:hAnsi="Times New Roman" w:cs="Times New Roman"/>
          <w:sz w:val="24"/>
          <w:szCs w:val="24"/>
        </w:rPr>
        <w:t>memohon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abligator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dan </w:t>
      </w:r>
      <w:proofErr w:type="spellStart"/>
      <w:r w:rsidR="007F7773">
        <w:rPr>
          <w:rFonts w:ascii="Times New Roman" w:hAnsi="Times New Roman" w:cs="Times New Roman"/>
          <w:sz w:val="24"/>
          <w:szCs w:val="24"/>
        </w:rPr>
        <w:t>dapat</w:t>
      </w:r>
      <w:proofErr w:type="spellEnd"/>
      <w:r w:rsidR="007F7773">
        <w:rPr>
          <w:rFonts w:ascii="Times New Roman" w:hAnsi="Times New Roman" w:cs="Times New Roman"/>
          <w:sz w:val="24"/>
          <w:szCs w:val="24"/>
        </w:rPr>
        <w:t xml:space="preserve"> </w:t>
      </w:r>
      <w:proofErr w:type="spellStart"/>
      <w:r w:rsidR="007F7773">
        <w:rPr>
          <w:rFonts w:ascii="Times New Roman" w:hAnsi="Times New Roman" w:cs="Times New Roman"/>
          <w:sz w:val="24"/>
          <w:szCs w:val="24"/>
        </w:rPr>
        <w:t>diterimanyan</w:t>
      </w:r>
      <w:proofErr w:type="spellEnd"/>
      <w:r w:rsidR="007F7773">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CD07E5">
        <w:rPr>
          <w:rFonts w:ascii="Times New Roman" w:hAnsi="Times New Roman" w:cs="Times New Roman"/>
          <w:sz w:val="24"/>
          <w:szCs w:val="24"/>
        </w:rPr>
        <w:t>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abligator</w:t>
      </w:r>
      <w:proofErr w:type="spellEnd"/>
      <w:r w:rsidR="00E5484D">
        <w:rPr>
          <w:rFonts w:ascii="Times New Roman" w:hAnsi="Times New Roman" w:cs="Times New Roman"/>
          <w:sz w:val="24"/>
          <w:szCs w:val="24"/>
        </w:rPr>
        <w:t>.</w:t>
      </w:r>
    </w:p>
    <w:p w14:paraId="4895B87A" w14:textId="77777777" w:rsidR="00F67BDC" w:rsidRDefault="00F67BDC" w:rsidP="00D63125">
      <w:pPr>
        <w:pStyle w:val="ListParagraph"/>
        <w:spacing w:after="0" w:line="480" w:lineRule="auto"/>
        <w:ind w:left="1276" w:firstLine="425"/>
        <w:jc w:val="both"/>
        <w:rPr>
          <w:rFonts w:ascii="Times New Roman" w:hAnsi="Times New Roman" w:cs="Times New Roman"/>
          <w:sz w:val="24"/>
          <w:szCs w:val="24"/>
        </w:rPr>
      </w:pPr>
    </w:p>
    <w:p w14:paraId="642F98EB" w14:textId="77777777" w:rsidR="00F67BDC" w:rsidRPr="00724BA2" w:rsidRDefault="00F67BDC" w:rsidP="00D63125">
      <w:pPr>
        <w:pStyle w:val="ListParagraph"/>
        <w:spacing w:after="0" w:line="480" w:lineRule="auto"/>
        <w:ind w:left="1276" w:firstLine="425"/>
        <w:jc w:val="both"/>
        <w:rPr>
          <w:rFonts w:ascii="Times New Roman" w:hAnsi="Times New Roman" w:cs="Times New Roman"/>
          <w:sz w:val="24"/>
          <w:szCs w:val="24"/>
        </w:rPr>
      </w:pPr>
    </w:p>
    <w:p w14:paraId="3F758311" w14:textId="77777777" w:rsidR="00D63125" w:rsidRPr="00EF391E" w:rsidRDefault="00D63125" w:rsidP="00CB7BEC">
      <w:pPr>
        <w:pStyle w:val="ListParagraph"/>
        <w:numPr>
          <w:ilvl w:val="0"/>
          <w:numId w:val="20"/>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w:t>
      </w:r>
      <w:r>
        <w:rPr>
          <w:rFonts w:ascii="Times New Roman" w:hAnsi="Times New Roman" w:cs="Times New Roman"/>
          <w:i/>
          <w:iCs/>
          <w:sz w:val="24"/>
          <w:szCs w:val="24"/>
        </w:rPr>
        <w:t>Adjudication</w:t>
      </w:r>
    </w:p>
    <w:p w14:paraId="15E2F82A" w14:textId="36A37DF5" w:rsidR="00D63125" w:rsidRPr="001D67D6" w:rsidRDefault="00CD07E5" w:rsidP="001D67D6">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P</w:t>
      </w:r>
      <w:r w:rsidR="00D63125">
        <w:rPr>
          <w:rFonts w:ascii="Times New Roman" w:hAnsi="Times New Roman" w:cs="Times New Roman"/>
          <w:sz w:val="24"/>
          <w:szCs w:val="24"/>
        </w:rPr>
        <w:t>ihak</w:t>
      </w:r>
      <w:proofErr w:type="spellEnd"/>
      <w:r w:rsidR="00D63125">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penengah</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memiliki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kewenangan</w:t>
      </w:r>
      <w:proofErr w:type="spellEnd"/>
      <w:r w:rsidR="00D63125">
        <w:rPr>
          <w:rFonts w:ascii="Times New Roman" w:hAnsi="Times New Roman" w:cs="Times New Roman"/>
          <w:sz w:val="24"/>
          <w:szCs w:val="24"/>
        </w:rPr>
        <w:t xml:space="preserve"> dalam </w:t>
      </w:r>
      <w:proofErr w:type="spellStart"/>
      <w:r w:rsidR="00D63125">
        <w:rPr>
          <w:rFonts w:ascii="Times New Roman" w:hAnsi="Times New Roman" w:cs="Times New Roman"/>
          <w:sz w:val="24"/>
          <w:szCs w:val="24"/>
        </w:rPr>
        <w:t>menyelesaikan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permasalahan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sengketa</w:t>
      </w:r>
      <w:proofErr w:type="spellEnd"/>
      <w:r w:rsidR="00D63125">
        <w:rPr>
          <w:rFonts w:ascii="Times New Roman" w:hAnsi="Times New Roman" w:cs="Times New Roman"/>
          <w:sz w:val="24"/>
          <w:szCs w:val="24"/>
        </w:rPr>
        <w:t xml:space="preserve"> </w:t>
      </w:r>
      <w:r w:rsidR="00E5484D">
        <w:rPr>
          <w:rFonts w:ascii="Times New Roman" w:hAnsi="Times New Roman" w:cs="Times New Roman"/>
          <w:sz w:val="24"/>
          <w:szCs w:val="24"/>
        </w:rPr>
        <w:t xml:space="preserve">yang </w:t>
      </w:r>
      <w:proofErr w:type="spellStart"/>
      <w:r w:rsidR="00E5484D">
        <w:rPr>
          <w:rFonts w:ascii="Times New Roman" w:hAnsi="Times New Roman" w:cs="Times New Roman"/>
          <w:sz w:val="24"/>
          <w:szCs w:val="24"/>
        </w:rPr>
        <w:t>merupakan</w:t>
      </w:r>
      <w:proofErr w:type="spellEnd"/>
      <w:r w:rsidR="00E5484D">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keinginan</w:t>
      </w:r>
      <w:proofErr w:type="spellEnd"/>
      <w:r w:rsidR="00D63125">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dari</w:t>
      </w:r>
      <w:proofErr w:type="spellEnd"/>
      <w:r w:rsidR="00E5484D">
        <w:rPr>
          <w:rFonts w:ascii="Times New Roman" w:hAnsi="Times New Roman" w:cs="Times New Roman"/>
          <w:sz w:val="24"/>
          <w:szCs w:val="24"/>
        </w:rPr>
        <w:t xml:space="preserve"> </w:t>
      </w:r>
      <w:r w:rsidR="00D63125">
        <w:rPr>
          <w:rFonts w:ascii="Times New Roman" w:hAnsi="Times New Roman" w:cs="Times New Roman"/>
          <w:sz w:val="24"/>
          <w:szCs w:val="24"/>
        </w:rPr>
        <w:t xml:space="preserve">para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penengah</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ini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mempunyai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hak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untuk</w:t>
      </w:r>
      <w:proofErr w:type="spellEnd"/>
      <w:r w:rsidR="00E5484D">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membangun</w:t>
      </w:r>
      <w:proofErr w:type="spellEnd"/>
      <w:r w:rsidR="00D63125">
        <w:rPr>
          <w:rFonts w:ascii="Times New Roman" w:hAnsi="Times New Roman" w:cs="Times New Roman"/>
          <w:sz w:val="24"/>
          <w:szCs w:val="24"/>
        </w:rPr>
        <w:t xml:space="preserve"> dan </w:t>
      </w:r>
      <w:proofErr w:type="spellStart"/>
      <w:r w:rsidR="00D63125">
        <w:rPr>
          <w:rFonts w:ascii="Times New Roman" w:hAnsi="Times New Roman" w:cs="Times New Roman"/>
          <w:sz w:val="24"/>
          <w:szCs w:val="24"/>
        </w:rPr>
        <w:t>me</w:t>
      </w:r>
      <w:r w:rsidR="00E5484D">
        <w:rPr>
          <w:rFonts w:ascii="Times New Roman" w:hAnsi="Times New Roman" w:cs="Times New Roman"/>
          <w:sz w:val="24"/>
          <w:szCs w:val="24"/>
        </w:rPr>
        <w:t>wujudkan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keputusan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dari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permasalahan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sengketa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hal</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ini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mengacu</w:t>
      </w:r>
      <w:proofErr w:type="spellEnd"/>
      <w:r w:rsidR="00D63125">
        <w:rPr>
          <w:rFonts w:ascii="Times New Roman" w:hAnsi="Times New Roman" w:cs="Times New Roman"/>
          <w:sz w:val="24"/>
          <w:szCs w:val="24"/>
        </w:rPr>
        <w:t xml:space="preserve"> pada </w:t>
      </w:r>
      <w:proofErr w:type="spellStart"/>
      <w:r w:rsidR="00D63125">
        <w:rPr>
          <w:rFonts w:ascii="Times New Roman" w:hAnsi="Times New Roman" w:cs="Times New Roman"/>
          <w:sz w:val="24"/>
          <w:szCs w:val="24"/>
        </w:rPr>
        <w:t>putusan</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dari</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ketiga</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harus</w:t>
      </w:r>
      <w:proofErr w:type="spellEnd"/>
      <w:r w:rsidR="00D63125">
        <w:rPr>
          <w:rFonts w:ascii="Times New Roman" w:hAnsi="Times New Roman" w:cs="Times New Roman"/>
          <w:sz w:val="24"/>
          <w:szCs w:val="24"/>
        </w:rPr>
        <w:t xml:space="preserve"> </w:t>
      </w:r>
      <w:proofErr w:type="spellStart"/>
      <w:r w:rsidR="00D63125">
        <w:rPr>
          <w:rFonts w:ascii="Times New Roman" w:hAnsi="Times New Roman" w:cs="Times New Roman"/>
          <w:sz w:val="24"/>
          <w:szCs w:val="24"/>
        </w:rPr>
        <w:t>dilaksanakan</w:t>
      </w:r>
      <w:proofErr w:type="spellEnd"/>
      <w:r w:rsidR="00D63125">
        <w:rPr>
          <w:rFonts w:ascii="Times New Roman" w:hAnsi="Times New Roman" w:cs="Times New Roman"/>
          <w:sz w:val="24"/>
          <w:szCs w:val="24"/>
        </w:rPr>
        <w:t xml:space="preserve"> oleh para </w:t>
      </w:r>
      <w:proofErr w:type="spellStart"/>
      <w:r w:rsidR="00D63125">
        <w:rPr>
          <w:rFonts w:ascii="Times New Roman" w:hAnsi="Times New Roman" w:cs="Times New Roman"/>
          <w:sz w:val="24"/>
          <w:szCs w:val="24"/>
        </w:rPr>
        <w:t>pihak</w:t>
      </w:r>
      <w:proofErr w:type="spellEnd"/>
      <w:r w:rsidR="00D63125">
        <w:rPr>
          <w:rFonts w:ascii="Times New Roman" w:hAnsi="Times New Roman" w:cs="Times New Roman"/>
          <w:sz w:val="24"/>
          <w:szCs w:val="24"/>
        </w:rPr>
        <w:t>.</w:t>
      </w:r>
    </w:p>
    <w:p w14:paraId="6537C5A3" w14:textId="5F4FD458" w:rsidR="0080035F" w:rsidRDefault="0080035F" w:rsidP="00221D51">
      <w:pPr>
        <w:pStyle w:val="2SUBBAB"/>
      </w:pPr>
      <w:bookmarkStart w:id="57" w:name="_Toc190903354"/>
      <w:proofErr w:type="spellStart"/>
      <w:r w:rsidRPr="0080035F">
        <w:t>T</w:t>
      </w:r>
      <w:r w:rsidR="00767C5E">
        <w:t>injauan</w:t>
      </w:r>
      <w:proofErr w:type="spellEnd"/>
      <w:r w:rsidR="00767C5E">
        <w:t xml:space="preserve"> Umum </w:t>
      </w:r>
      <w:proofErr w:type="spellStart"/>
      <w:r w:rsidR="00767C5E">
        <w:t>Tentang</w:t>
      </w:r>
      <w:proofErr w:type="spellEnd"/>
      <w:r w:rsidR="00767C5E">
        <w:t xml:space="preserve"> Tanah</w:t>
      </w:r>
      <w:bookmarkEnd w:id="57"/>
    </w:p>
    <w:p w14:paraId="2FF0BC34" w14:textId="37174216" w:rsidR="00ED2E3E" w:rsidRDefault="006B6661" w:rsidP="00221D51">
      <w:pPr>
        <w:pStyle w:val="2CSUBSUBBAB"/>
      </w:pPr>
      <w:bookmarkStart w:id="58" w:name="_Toc190903355"/>
      <w:proofErr w:type="spellStart"/>
      <w:r>
        <w:t>Pengertian</w:t>
      </w:r>
      <w:proofErr w:type="spellEnd"/>
      <w:r>
        <w:t xml:space="preserve"> Tanah</w:t>
      </w:r>
      <w:bookmarkEnd w:id="58"/>
    </w:p>
    <w:p w14:paraId="2BBB3DD2" w14:textId="1F0B5EC0" w:rsidR="00571D37" w:rsidRDefault="008D7A78" w:rsidP="00571D37">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Tanah</w:t>
      </w:r>
      <w:r w:rsidR="00E5484D">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r>
        <w:rPr>
          <w:rFonts w:ascii="Times New Roman" w:hAnsi="Times New Roman" w:cs="Times New Roman"/>
          <w:i/>
          <w:iCs/>
          <w:sz w:val="24"/>
          <w:szCs w:val="24"/>
        </w:rPr>
        <w:t xml:space="preserve">land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soil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ground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earth,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00E5484D">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Belanda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grondgebied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aarde</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land</w:t>
      </w:r>
      <w:r>
        <w:rPr>
          <w:rFonts w:ascii="Times New Roman" w:hAnsi="Times New Roman" w:cs="Times New Roman"/>
          <w:sz w:val="24"/>
          <w:szCs w:val="24"/>
        </w:rPr>
        <w:t xml:space="preserve">. </w:t>
      </w:r>
      <w:r w:rsidR="00CA724C">
        <w:rPr>
          <w:rFonts w:ascii="Times New Roman" w:hAnsi="Times New Roman" w:cs="Times New Roman"/>
          <w:sz w:val="24"/>
          <w:szCs w:val="24"/>
        </w:rPr>
        <w:t xml:space="preserve">Kata </w:t>
      </w:r>
      <w:proofErr w:type="spellStart"/>
      <w:r w:rsidR="00CA724C">
        <w:rPr>
          <w:rFonts w:ascii="Times New Roman" w:hAnsi="Times New Roman" w:cs="Times New Roman"/>
          <w:sz w:val="24"/>
          <w:szCs w:val="24"/>
        </w:rPr>
        <w:t>tanah</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memiliki</w:t>
      </w:r>
      <w:proofErr w:type="spellEnd"/>
      <w:r w:rsidR="00CA724C">
        <w:rPr>
          <w:rFonts w:ascii="Times New Roman" w:hAnsi="Times New Roman" w:cs="Times New Roman"/>
          <w:sz w:val="24"/>
          <w:szCs w:val="24"/>
        </w:rPr>
        <w:t xml:space="preserve"> arti yang </w:t>
      </w:r>
      <w:proofErr w:type="spellStart"/>
      <w:r w:rsidR="00CA724C">
        <w:rPr>
          <w:rFonts w:ascii="Times New Roman" w:hAnsi="Times New Roman" w:cs="Times New Roman"/>
          <w:sz w:val="24"/>
          <w:szCs w:val="24"/>
        </w:rPr>
        <w:t>berbeda-beda</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sesuai</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dengan</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penyebutannya</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maka</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diperlukan</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batasan</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supaya</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istilah</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tanah</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memiliki</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pemahaman</w:t>
      </w:r>
      <w:proofErr w:type="spellEnd"/>
      <w:r w:rsidR="00CA724C">
        <w:rPr>
          <w:rFonts w:ascii="Times New Roman" w:hAnsi="Times New Roman" w:cs="Times New Roman"/>
          <w:sz w:val="24"/>
          <w:szCs w:val="24"/>
        </w:rPr>
        <w:t xml:space="preserve"> </w:t>
      </w:r>
      <w:proofErr w:type="spellStart"/>
      <w:r w:rsidR="00CA724C">
        <w:rPr>
          <w:rFonts w:ascii="Times New Roman" w:hAnsi="Times New Roman" w:cs="Times New Roman"/>
          <w:sz w:val="24"/>
          <w:szCs w:val="24"/>
        </w:rPr>
        <w:t>tersendiri</w:t>
      </w:r>
      <w:proofErr w:type="spellEnd"/>
      <w:r w:rsidR="00CA724C">
        <w:rPr>
          <w:rStyle w:val="FootnoteReference"/>
          <w:rFonts w:ascii="Times New Roman" w:hAnsi="Times New Roman" w:cs="Times New Roman"/>
          <w:sz w:val="24"/>
          <w:szCs w:val="24"/>
        </w:rPr>
        <w:footnoteReference w:id="49"/>
      </w:r>
      <w:r w:rsidR="00CA724C">
        <w:rPr>
          <w:rFonts w:ascii="Times New Roman" w:hAnsi="Times New Roman" w:cs="Times New Roman"/>
          <w:sz w:val="24"/>
          <w:szCs w:val="24"/>
        </w:rPr>
        <w:t>.</w:t>
      </w:r>
      <w:r w:rsidR="001A2FA7">
        <w:rPr>
          <w:rFonts w:ascii="Times New Roman" w:hAnsi="Times New Roman" w:cs="Times New Roman"/>
          <w:sz w:val="24"/>
          <w:szCs w:val="24"/>
        </w:rPr>
        <w:t xml:space="preserve"> </w:t>
      </w:r>
      <w:proofErr w:type="spellStart"/>
      <w:r w:rsidR="001A2FA7" w:rsidRPr="001A2FA7">
        <w:rPr>
          <w:rFonts w:ascii="Times New Roman" w:hAnsi="Times New Roman" w:cs="Times New Roman"/>
          <w:sz w:val="24"/>
          <w:szCs w:val="24"/>
        </w:rPr>
        <w:t>Menurut</w:t>
      </w:r>
      <w:proofErr w:type="spellEnd"/>
      <w:r w:rsidR="001A2FA7" w:rsidRPr="001A2FA7">
        <w:rPr>
          <w:rFonts w:ascii="Times New Roman" w:hAnsi="Times New Roman" w:cs="Times New Roman"/>
          <w:sz w:val="24"/>
          <w:szCs w:val="24"/>
        </w:rPr>
        <w:t xml:space="preserve"> KBBI </w:t>
      </w:r>
      <w:proofErr w:type="spellStart"/>
      <w:r w:rsidR="001A2FA7" w:rsidRPr="001A2FA7">
        <w:rPr>
          <w:rFonts w:ascii="Times New Roman" w:hAnsi="Times New Roman" w:cs="Times New Roman"/>
          <w:sz w:val="24"/>
          <w:szCs w:val="24"/>
        </w:rPr>
        <w:t>pengertian</w:t>
      </w:r>
      <w:proofErr w:type="spellEnd"/>
      <w:r w:rsidR="001A2FA7" w:rsidRPr="001A2FA7">
        <w:rPr>
          <w:rFonts w:ascii="Times New Roman" w:hAnsi="Times New Roman" w:cs="Times New Roman"/>
          <w:sz w:val="24"/>
          <w:szCs w:val="24"/>
        </w:rPr>
        <w:t xml:space="preserve"> </w:t>
      </w:r>
      <w:proofErr w:type="spellStart"/>
      <w:r w:rsidR="001A2FA7" w:rsidRPr="001A2FA7">
        <w:rPr>
          <w:rFonts w:ascii="Times New Roman" w:hAnsi="Times New Roman" w:cs="Times New Roman"/>
          <w:sz w:val="24"/>
          <w:szCs w:val="24"/>
        </w:rPr>
        <w:t>dari</w:t>
      </w:r>
      <w:proofErr w:type="spellEnd"/>
      <w:r w:rsidR="001A2FA7" w:rsidRPr="001A2FA7">
        <w:rPr>
          <w:rFonts w:ascii="Times New Roman" w:hAnsi="Times New Roman" w:cs="Times New Roman"/>
          <w:sz w:val="24"/>
          <w:szCs w:val="24"/>
        </w:rPr>
        <w:t xml:space="preserve"> </w:t>
      </w:r>
      <w:proofErr w:type="spellStart"/>
      <w:r w:rsidR="001A2FA7" w:rsidRPr="001A2FA7">
        <w:rPr>
          <w:rFonts w:ascii="Times New Roman" w:hAnsi="Times New Roman" w:cs="Times New Roman"/>
          <w:sz w:val="24"/>
          <w:szCs w:val="24"/>
        </w:rPr>
        <w:t>tanah</w:t>
      </w:r>
      <w:proofErr w:type="spellEnd"/>
      <w:r w:rsidR="001A2FA7" w:rsidRPr="001A2FA7">
        <w:rPr>
          <w:rFonts w:ascii="Times New Roman" w:hAnsi="Times New Roman" w:cs="Times New Roman"/>
          <w:sz w:val="24"/>
          <w:szCs w:val="24"/>
        </w:rPr>
        <w:t xml:space="preserve"> </w:t>
      </w:r>
      <w:proofErr w:type="spellStart"/>
      <w:r w:rsidR="00571D37">
        <w:rPr>
          <w:rFonts w:ascii="Times New Roman" w:hAnsi="Times New Roman" w:cs="Times New Roman"/>
          <w:sz w:val="24"/>
          <w:szCs w:val="24"/>
        </w:rPr>
        <w:t>antara</w:t>
      </w:r>
      <w:proofErr w:type="spellEnd"/>
      <w:r w:rsidR="00571D37">
        <w:rPr>
          <w:rFonts w:ascii="Times New Roman" w:hAnsi="Times New Roman" w:cs="Times New Roman"/>
          <w:sz w:val="24"/>
          <w:szCs w:val="24"/>
        </w:rPr>
        <w:t xml:space="preserve"> lain:</w:t>
      </w:r>
    </w:p>
    <w:p w14:paraId="1BDC8059" w14:textId="408D1CDE" w:rsidR="00571D37" w:rsidRDefault="00571D37" w:rsidP="00CB7BEC">
      <w:pPr>
        <w:pStyle w:val="ListParagraph"/>
        <w:numPr>
          <w:ilvl w:val="0"/>
          <w:numId w:val="12"/>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Permukaan</w:t>
      </w:r>
      <w:proofErr w:type="spellEnd"/>
      <w:r>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dasar</w:t>
      </w:r>
      <w:proofErr w:type="spellEnd"/>
      <w:r w:rsidR="00E5484D">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dasar</w:t>
      </w:r>
      <w:proofErr w:type="spellEnd"/>
      <w:r w:rsidR="00E5484D">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dari</w:t>
      </w:r>
      <w:proofErr w:type="spellEnd"/>
      <w:r w:rsidR="00E5484D">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r w:rsidR="00E5484D">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atas</w:t>
      </w:r>
      <w:proofErr w:type="spellEnd"/>
      <w:r w:rsidR="009F38BC">
        <w:rPr>
          <w:rFonts w:ascii="Times New Roman" w:hAnsi="Times New Roman" w:cs="Times New Roman"/>
          <w:sz w:val="24"/>
          <w:szCs w:val="24"/>
        </w:rPr>
        <w:t>.</w:t>
      </w:r>
    </w:p>
    <w:p w14:paraId="4A3C691E" w14:textId="012386BB" w:rsidR="00571D37" w:rsidRDefault="00571D37" w:rsidP="00CB7BEC">
      <w:pPr>
        <w:pStyle w:val="ListParagraph"/>
        <w:numPr>
          <w:ilvl w:val="0"/>
          <w:numId w:val="12"/>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K</w:t>
      </w:r>
      <w:r w:rsidR="00E5484D">
        <w:rPr>
          <w:rFonts w:ascii="Times New Roman" w:hAnsi="Times New Roman" w:cs="Times New Roman"/>
          <w:sz w:val="24"/>
          <w:szCs w:val="24"/>
        </w:rPr>
        <w:t>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sidR="009F38BC">
        <w:rPr>
          <w:rFonts w:ascii="Times New Roman" w:hAnsi="Times New Roman" w:cs="Times New Roman"/>
          <w:sz w:val="24"/>
          <w:szCs w:val="24"/>
        </w:rPr>
        <w:t>.</w:t>
      </w:r>
    </w:p>
    <w:p w14:paraId="1DBF2CA8" w14:textId="4B7BB7DE" w:rsidR="00571D37" w:rsidRDefault="00571D37" w:rsidP="00CB7BEC">
      <w:pPr>
        <w:pStyle w:val="ListParagraph"/>
        <w:numPr>
          <w:ilvl w:val="0"/>
          <w:numId w:val="12"/>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Permukaan</w:t>
      </w:r>
      <w:proofErr w:type="spellEnd"/>
      <w:r>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dasar</w:t>
      </w:r>
      <w:proofErr w:type="spellEnd"/>
      <w:r w:rsidR="00E5484D">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dari</w:t>
      </w:r>
      <w:proofErr w:type="spellEnd"/>
      <w:r w:rsidR="00E5484D">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sidR="009F38BC">
        <w:rPr>
          <w:rFonts w:ascii="Times New Roman" w:hAnsi="Times New Roman" w:cs="Times New Roman"/>
          <w:sz w:val="24"/>
          <w:szCs w:val="24"/>
        </w:rPr>
        <w:t>.</w:t>
      </w:r>
    </w:p>
    <w:p w14:paraId="3AFB4F42" w14:textId="7E51A807" w:rsidR="00571D37" w:rsidRDefault="00571D37" w:rsidP="00CB7BEC">
      <w:pPr>
        <w:pStyle w:val="ListParagraph"/>
        <w:numPr>
          <w:ilvl w:val="0"/>
          <w:numId w:val="12"/>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Tanah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daratan</w:t>
      </w:r>
      <w:proofErr w:type="spellEnd"/>
      <w:r w:rsidR="009F38BC">
        <w:rPr>
          <w:rFonts w:ascii="Times New Roman" w:hAnsi="Times New Roman" w:cs="Times New Roman"/>
          <w:sz w:val="24"/>
          <w:szCs w:val="24"/>
        </w:rPr>
        <w:t>.</w:t>
      </w:r>
    </w:p>
    <w:p w14:paraId="0E49AE97" w14:textId="40EE2E26" w:rsidR="00571D37" w:rsidRDefault="00571D37" w:rsidP="00CB7BEC">
      <w:pPr>
        <w:pStyle w:val="ListParagraph"/>
        <w:numPr>
          <w:ilvl w:val="0"/>
          <w:numId w:val="12"/>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Bahan-</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009F38BC">
        <w:rPr>
          <w:rFonts w:ascii="Times New Roman" w:hAnsi="Times New Roman" w:cs="Times New Roman"/>
          <w:sz w:val="24"/>
          <w:szCs w:val="24"/>
        </w:rPr>
        <w:t>napal</w:t>
      </w:r>
      <w:proofErr w:type="spellEnd"/>
      <w:r w:rsidR="009F38BC">
        <w:rPr>
          <w:rFonts w:ascii="Times New Roman" w:hAnsi="Times New Roman" w:cs="Times New Roman"/>
          <w:sz w:val="24"/>
          <w:szCs w:val="24"/>
        </w:rPr>
        <w:t xml:space="preserve">, </w:t>
      </w:r>
      <w:proofErr w:type="spellStart"/>
      <w:r w:rsidR="009F38BC">
        <w:rPr>
          <w:rFonts w:ascii="Times New Roman" w:hAnsi="Times New Roman" w:cs="Times New Roman"/>
          <w:sz w:val="24"/>
          <w:szCs w:val="24"/>
        </w:rPr>
        <w:t>cadas</w:t>
      </w:r>
      <w:proofErr w:type="spellEnd"/>
      <w:r w:rsidR="009F38BC">
        <w:rPr>
          <w:rFonts w:ascii="Times New Roman" w:hAnsi="Times New Roman" w:cs="Times New Roman"/>
          <w:sz w:val="24"/>
          <w:szCs w:val="24"/>
        </w:rPr>
        <w:t xml:space="preserve">, </w:t>
      </w:r>
      <w:proofErr w:type="spellStart"/>
      <w:r w:rsidR="009F38BC">
        <w:rPr>
          <w:rFonts w:ascii="Times New Roman" w:hAnsi="Times New Roman" w:cs="Times New Roman"/>
          <w:sz w:val="24"/>
          <w:szCs w:val="24"/>
        </w:rPr>
        <w:t>pasir</w:t>
      </w:r>
      <w:proofErr w:type="spellEnd"/>
      <w:r w:rsidR="009F38BC">
        <w:rPr>
          <w:rFonts w:ascii="Times New Roman" w:hAnsi="Times New Roman" w:cs="Times New Roman"/>
          <w:sz w:val="24"/>
          <w:szCs w:val="24"/>
        </w:rPr>
        <w:t xml:space="preserve"> dan lain-lain</w:t>
      </w:r>
      <w:r w:rsidR="009F38BC">
        <w:rPr>
          <w:rStyle w:val="FootnoteReference"/>
          <w:rFonts w:ascii="Times New Roman" w:hAnsi="Times New Roman" w:cs="Times New Roman"/>
          <w:sz w:val="24"/>
          <w:szCs w:val="24"/>
        </w:rPr>
        <w:footnoteReference w:id="50"/>
      </w:r>
      <w:r w:rsidR="009F38BC">
        <w:rPr>
          <w:rFonts w:ascii="Times New Roman" w:hAnsi="Times New Roman" w:cs="Times New Roman"/>
          <w:sz w:val="24"/>
          <w:szCs w:val="24"/>
        </w:rPr>
        <w:t>.</w:t>
      </w:r>
    </w:p>
    <w:p w14:paraId="099F6A39" w14:textId="4C89E3D0" w:rsidR="00B048CD" w:rsidRDefault="00697049" w:rsidP="006D2F8D">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Tanah </w:t>
      </w:r>
      <w:proofErr w:type="spellStart"/>
      <w:r w:rsidR="00E5484D">
        <w:rPr>
          <w:rFonts w:ascii="Times New Roman" w:hAnsi="Times New Roman" w:cs="Times New Roman"/>
          <w:sz w:val="24"/>
          <w:szCs w:val="24"/>
        </w:rPr>
        <w:t>sebagai</w:t>
      </w:r>
      <w:proofErr w:type="spellEnd"/>
      <w:r w:rsidR="00E5484D">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sidR="00E5484D">
        <w:rPr>
          <w:rFonts w:ascii="Times New Roman" w:hAnsi="Times New Roman" w:cs="Times New Roman"/>
          <w:sz w:val="24"/>
          <w:szCs w:val="24"/>
        </w:rPr>
        <w:t>terdapat</w:t>
      </w:r>
      <w:proofErr w:type="spellEnd"/>
      <w:r w:rsidR="00B048CD">
        <w:rPr>
          <w:rFonts w:ascii="Times New Roman" w:hAnsi="Times New Roman" w:cs="Times New Roman"/>
          <w:sz w:val="24"/>
          <w:szCs w:val="24"/>
        </w:rPr>
        <w:t xml:space="preserve"> </w:t>
      </w:r>
      <w:r w:rsidR="00E5484D">
        <w:rPr>
          <w:rFonts w:ascii="Times New Roman" w:hAnsi="Times New Roman" w:cs="Times New Roman"/>
          <w:sz w:val="24"/>
          <w:szCs w:val="24"/>
        </w:rPr>
        <w:t>pada</w:t>
      </w:r>
      <w:r>
        <w:rPr>
          <w:rFonts w:ascii="Times New Roman" w:hAnsi="Times New Roman" w:cs="Times New Roman"/>
          <w:sz w:val="24"/>
          <w:szCs w:val="24"/>
        </w:rPr>
        <w:t xml:space="preserve"> Hukum </w:t>
      </w:r>
      <w:proofErr w:type="spellStart"/>
      <w:r>
        <w:rPr>
          <w:rFonts w:ascii="Times New Roman" w:hAnsi="Times New Roman" w:cs="Times New Roman"/>
          <w:sz w:val="24"/>
          <w:szCs w:val="24"/>
        </w:rPr>
        <w:t>Agraria</w:t>
      </w:r>
      <w:proofErr w:type="spellEnd"/>
      <w:r>
        <w:rPr>
          <w:rFonts w:ascii="Times New Roman" w:hAnsi="Times New Roman" w:cs="Times New Roman"/>
          <w:sz w:val="24"/>
          <w:szCs w:val="24"/>
        </w:rPr>
        <w:t xml:space="preserve">. </w:t>
      </w:r>
      <w:r w:rsidR="00B048CD">
        <w:rPr>
          <w:rFonts w:ascii="Times New Roman" w:hAnsi="Times New Roman" w:cs="Times New Roman"/>
          <w:sz w:val="24"/>
          <w:szCs w:val="24"/>
        </w:rPr>
        <w:t xml:space="preserve">Tanah </w:t>
      </w:r>
      <w:proofErr w:type="spellStart"/>
      <w:r w:rsidR="00E5484D">
        <w:rPr>
          <w:rFonts w:ascii="Times New Roman" w:hAnsi="Times New Roman" w:cs="Times New Roman"/>
          <w:sz w:val="24"/>
          <w:szCs w:val="24"/>
        </w:rPr>
        <w:t>ini</w:t>
      </w:r>
      <w:proofErr w:type="spellEnd"/>
      <w:r w:rsidR="00E5484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di</w:t>
      </w:r>
      <w:r w:rsidR="00E5484D">
        <w:rPr>
          <w:rFonts w:ascii="Times New Roman" w:hAnsi="Times New Roman" w:cs="Times New Roman"/>
          <w:sz w:val="24"/>
          <w:szCs w:val="24"/>
        </w:rPr>
        <w:t>atur</w:t>
      </w:r>
      <w:proofErr w:type="spellEnd"/>
      <w:r w:rsidR="00E5484D">
        <w:rPr>
          <w:rFonts w:ascii="Times New Roman" w:hAnsi="Times New Roman" w:cs="Times New Roman"/>
          <w:sz w:val="24"/>
          <w:szCs w:val="24"/>
        </w:rPr>
        <w:t xml:space="preserve"> </w:t>
      </w:r>
      <w:r w:rsidR="00314027">
        <w:rPr>
          <w:rFonts w:ascii="Times New Roman" w:hAnsi="Times New Roman" w:cs="Times New Roman"/>
          <w:sz w:val="24"/>
          <w:szCs w:val="24"/>
        </w:rPr>
        <w:t>pada</w:t>
      </w:r>
      <w:r w:rsidR="00B048CD">
        <w:rPr>
          <w:rFonts w:ascii="Times New Roman" w:hAnsi="Times New Roman" w:cs="Times New Roman"/>
          <w:sz w:val="24"/>
          <w:szCs w:val="24"/>
        </w:rPr>
        <w:t xml:space="preserve"> Hukum </w:t>
      </w:r>
      <w:proofErr w:type="spellStart"/>
      <w:r w:rsidR="00B048CD">
        <w:rPr>
          <w:rFonts w:ascii="Times New Roman" w:hAnsi="Times New Roman" w:cs="Times New Roman"/>
          <w:sz w:val="24"/>
          <w:szCs w:val="24"/>
        </w:rPr>
        <w:t>Agraria</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bukan</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hanya</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sekedar</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pengertian</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mengenai</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tanah</w:t>
      </w:r>
      <w:proofErr w:type="spellEnd"/>
      <w:r w:rsidR="00B048CD">
        <w:rPr>
          <w:rFonts w:ascii="Times New Roman" w:hAnsi="Times New Roman" w:cs="Times New Roman"/>
          <w:sz w:val="24"/>
          <w:szCs w:val="24"/>
        </w:rPr>
        <w:t xml:space="preserve"> </w:t>
      </w:r>
      <w:r w:rsidR="00314027">
        <w:rPr>
          <w:rFonts w:ascii="Times New Roman" w:hAnsi="Times New Roman" w:cs="Times New Roman"/>
          <w:sz w:val="24"/>
          <w:szCs w:val="24"/>
        </w:rPr>
        <w:t xml:space="preserve">pada </w:t>
      </w:r>
      <w:proofErr w:type="spellStart"/>
      <w:r w:rsidR="00B048CD">
        <w:rPr>
          <w:rFonts w:ascii="Times New Roman" w:hAnsi="Times New Roman" w:cs="Times New Roman"/>
          <w:sz w:val="24"/>
          <w:szCs w:val="24"/>
        </w:rPr>
        <w:t>berbagai</w:t>
      </w:r>
      <w:proofErr w:type="spellEnd"/>
      <w:r w:rsidR="00B048CD">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macam</w:t>
      </w:r>
      <w:proofErr w:type="spellEnd"/>
      <w:r w:rsidR="00314027">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aspek</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tetapi</w:t>
      </w:r>
      <w:proofErr w:type="spellEnd"/>
      <w:r w:rsidR="00314027">
        <w:rPr>
          <w:rFonts w:ascii="Times New Roman" w:hAnsi="Times New Roman" w:cs="Times New Roman"/>
          <w:sz w:val="24"/>
          <w:szCs w:val="24"/>
        </w:rPr>
        <w:t xml:space="preserve"> juga</w:t>
      </w:r>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tanah</w:t>
      </w:r>
      <w:proofErr w:type="spellEnd"/>
      <w:r w:rsidR="00B048CD">
        <w:rPr>
          <w:rFonts w:ascii="Times New Roman" w:hAnsi="Times New Roman" w:cs="Times New Roman"/>
          <w:sz w:val="24"/>
          <w:szCs w:val="24"/>
        </w:rPr>
        <w:t xml:space="preserve"> yang </w:t>
      </w:r>
      <w:proofErr w:type="spellStart"/>
      <w:r w:rsidR="00B048CD">
        <w:rPr>
          <w:rFonts w:ascii="Times New Roman" w:hAnsi="Times New Roman" w:cs="Times New Roman"/>
          <w:sz w:val="24"/>
          <w:szCs w:val="24"/>
        </w:rPr>
        <w:t>diatur</w:t>
      </w:r>
      <w:proofErr w:type="spellEnd"/>
      <w:r w:rsidR="00314027">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dilihat</w:t>
      </w:r>
      <w:proofErr w:type="spellEnd"/>
      <w:r w:rsidR="00B048CD">
        <w:rPr>
          <w:rFonts w:ascii="Times New Roman" w:hAnsi="Times New Roman" w:cs="Times New Roman"/>
          <w:sz w:val="24"/>
          <w:szCs w:val="24"/>
        </w:rPr>
        <w:t xml:space="preserve"> </w:t>
      </w:r>
      <w:r w:rsidR="00314027">
        <w:rPr>
          <w:rFonts w:ascii="Times New Roman" w:hAnsi="Times New Roman" w:cs="Times New Roman"/>
          <w:sz w:val="24"/>
          <w:szCs w:val="24"/>
        </w:rPr>
        <w:t xml:space="preserve">pada </w:t>
      </w:r>
      <w:proofErr w:type="spellStart"/>
      <w:r w:rsidR="00B048CD">
        <w:rPr>
          <w:rFonts w:ascii="Times New Roman" w:hAnsi="Times New Roman" w:cs="Times New Roman"/>
          <w:sz w:val="24"/>
          <w:szCs w:val="24"/>
        </w:rPr>
        <w:t>aspek</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yuridisnya</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saja</w:t>
      </w:r>
      <w:proofErr w:type="spellEnd"/>
      <w:r w:rsidR="00B048CD">
        <w:rPr>
          <w:rFonts w:ascii="Times New Roman" w:hAnsi="Times New Roman" w:cs="Times New Roman"/>
          <w:sz w:val="24"/>
          <w:szCs w:val="24"/>
        </w:rPr>
        <w:t xml:space="preserve"> yang mana </w:t>
      </w:r>
      <w:proofErr w:type="spellStart"/>
      <w:r w:rsidR="00B048CD">
        <w:rPr>
          <w:rFonts w:ascii="Times New Roman" w:hAnsi="Times New Roman" w:cs="Times New Roman"/>
          <w:sz w:val="24"/>
          <w:szCs w:val="24"/>
        </w:rPr>
        <w:t>berkaitan</w:t>
      </w:r>
      <w:proofErr w:type="spellEnd"/>
      <w:r w:rsidR="00314027">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secara</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langsung</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terhadap</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hak</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atas</w:t>
      </w:r>
      <w:proofErr w:type="spellEnd"/>
      <w:r w:rsidR="00B048CD">
        <w:rPr>
          <w:rFonts w:ascii="Times New Roman" w:hAnsi="Times New Roman" w:cs="Times New Roman"/>
          <w:sz w:val="24"/>
          <w:szCs w:val="24"/>
        </w:rPr>
        <w:t xml:space="preserve"> </w:t>
      </w:r>
      <w:proofErr w:type="spellStart"/>
      <w:r w:rsidR="00B048CD">
        <w:rPr>
          <w:rFonts w:ascii="Times New Roman" w:hAnsi="Times New Roman" w:cs="Times New Roman"/>
          <w:sz w:val="24"/>
          <w:szCs w:val="24"/>
        </w:rPr>
        <w:t>tanah</w:t>
      </w:r>
      <w:proofErr w:type="spellEnd"/>
      <w:r w:rsidR="00D62E09">
        <w:rPr>
          <w:rStyle w:val="FootnoteReference"/>
          <w:rFonts w:ascii="Times New Roman" w:hAnsi="Times New Roman" w:cs="Times New Roman"/>
          <w:sz w:val="24"/>
          <w:szCs w:val="24"/>
        </w:rPr>
        <w:footnoteReference w:id="51"/>
      </w:r>
      <w:r w:rsidR="00B048CD">
        <w:rPr>
          <w:rFonts w:ascii="Times New Roman" w:hAnsi="Times New Roman" w:cs="Times New Roman"/>
          <w:sz w:val="24"/>
          <w:szCs w:val="24"/>
        </w:rPr>
        <w:t xml:space="preserve">. </w:t>
      </w:r>
    </w:p>
    <w:p w14:paraId="57AF0883" w14:textId="1BF88B8F" w:rsidR="00182D15" w:rsidRPr="00182D15" w:rsidRDefault="00292198" w:rsidP="00314027">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U</w:t>
      </w:r>
      <w:r w:rsidR="00314027">
        <w:rPr>
          <w:rFonts w:ascii="Times New Roman" w:hAnsi="Times New Roman" w:cs="Times New Roman"/>
          <w:sz w:val="24"/>
          <w:szCs w:val="24"/>
        </w:rPr>
        <w:t xml:space="preserve">U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UUPA Indonesia No 5</w:t>
      </w:r>
      <w:r w:rsidR="00314027">
        <w:rPr>
          <w:rFonts w:ascii="Times New Roman" w:hAnsi="Times New Roman" w:cs="Times New Roman"/>
          <w:sz w:val="24"/>
          <w:szCs w:val="24"/>
        </w:rPr>
        <w:t>/60</w:t>
      </w:r>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sidR="00CD09ED">
        <w:rPr>
          <w:rStyle w:val="FootnoteReference"/>
          <w:rFonts w:ascii="Times New Roman" w:hAnsi="Times New Roman" w:cs="Times New Roman"/>
          <w:sz w:val="24"/>
          <w:szCs w:val="24"/>
        </w:rPr>
        <w:footnoteReference w:id="52"/>
      </w:r>
      <w:r w:rsidR="00CD09E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mengalir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6D2F8D">
        <w:rPr>
          <w:rFonts w:ascii="Times New Roman" w:hAnsi="Times New Roman" w:cs="Times New Roman"/>
          <w:sz w:val="24"/>
          <w:szCs w:val="24"/>
        </w:rPr>
        <w:t>atau</w:t>
      </w:r>
      <w:proofErr w:type="spellEnd"/>
      <w:r w:rsidR="006D2F8D">
        <w:rPr>
          <w:rFonts w:ascii="Times New Roman" w:hAnsi="Times New Roman" w:cs="Times New Roman"/>
          <w:sz w:val="24"/>
          <w:szCs w:val="24"/>
        </w:rPr>
        <w:t xml:space="preserve"> </w:t>
      </w:r>
      <w:proofErr w:type="spellStart"/>
      <w:r w:rsidR="006D2F8D">
        <w:rPr>
          <w:rFonts w:ascii="Times New Roman" w:hAnsi="Times New Roman" w:cs="Times New Roman"/>
          <w:sz w:val="24"/>
          <w:szCs w:val="24"/>
        </w:rPr>
        <w:t>bagian</w:t>
      </w:r>
      <w:proofErr w:type="spellEnd"/>
      <w:r w:rsidR="006D2F8D">
        <w:rPr>
          <w:rFonts w:ascii="Times New Roman" w:hAnsi="Times New Roman" w:cs="Times New Roman"/>
          <w:sz w:val="24"/>
          <w:szCs w:val="24"/>
        </w:rPr>
        <w:t xml:space="preserve"> </w:t>
      </w:r>
      <w:proofErr w:type="spellStart"/>
      <w:r w:rsidR="006D2F8D">
        <w:rPr>
          <w:rFonts w:ascii="Times New Roman" w:hAnsi="Times New Roman" w:cs="Times New Roman"/>
          <w:sz w:val="24"/>
          <w:szCs w:val="24"/>
        </w:rPr>
        <w:t>bawahnya</w:t>
      </w:r>
      <w:proofErr w:type="spellEnd"/>
      <w:r w:rsidR="006D2F8D">
        <w:rPr>
          <w:rFonts w:ascii="Times New Roman" w:hAnsi="Times New Roman" w:cs="Times New Roman"/>
          <w:sz w:val="24"/>
          <w:szCs w:val="24"/>
        </w:rPr>
        <w:t xml:space="preserve">. </w:t>
      </w:r>
      <w:r w:rsidR="00DD60EF" w:rsidRPr="006D2F8D">
        <w:rPr>
          <w:rFonts w:ascii="Times New Roman" w:hAnsi="Times New Roman" w:cs="Times New Roman"/>
          <w:sz w:val="24"/>
          <w:szCs w:val="24"/>
        </w:rPr>
        <w:t>Tanah</w:t>
      </w:r>
      <w:r w:rsidR="00EA5F17" w:rsidRPr="006D2F8D">
        <w:rPr>
          <w:rFonts w:ascii="Times New Roman" w:hAnsi="Times New Roman" w:cs="Times New Roman"/>
          <w:sz w:val="24"/>
          <w:szCs w:val="24"/>
        </w:rPr>
        <w:t xml:space="preserve"> </w:t>
      </w:r>
      <w:proofErr w:type="spellStart"/>
      <w:r w:rsidR="00EA5F17" w:rsidRPr="006D2F8D">
        <w:rPr>
          <w:rFonts w:ascii="Times New Roman" w:hAnsi="Times New Roman" w:cs="Times New Roman"/>
          <w:sz w:val="24"/>
          <w:szCs w:val="24"/>
        </w:rPr>
        <w:t>merupakan</w:t>
      </w:r>
      <w:proofErr w:type="spellEnd"/>
      <w:r w:rsidR="00314027">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bagian</w:t>
      </w:r>
      <w:proofErr w:type="spellEnd"/>
      <w:r w:rsidR="00EA5F17" w:rsidRPr="006D2F8D">
        <w:rPr>
          <w:rFonts w:ascii="Times New Roman" w:hAnsi="Times New Roman" w:cs="Times New Roman"/>
          <w:sz w:val="24"/>
          <w:szCs w:val="24"/>
        </w:rPr>
        <w:t xml:space="preserve"> </w:t>
      </w:r>
      <w:proofErr w:type="spellStart"/>
      <w:r w:rsidR="00DD60EF" w:rsidRPr="006D2F8D">
        <w:rPr>
          <w:rFonts w:ascii="Times New Roman" w:hAnsi="Times New Roman" w:cs="Times New Roman"/>
          <w:sz w:val="24"/>
          <w:szCs w:val="24"/>
        </w:rPr>
        <w:t>permukaan</w:t>
      </w:r>
      <w:proofErr w:type="spellEnd"/>
      <w:r w:rsidR="00DD60EF" w:rsidRPr="006D2F8D">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dasar</w:t>
      </w:r>
      <w:proofErr w:type="spellEnd"/>
      <w:r w:rsidR="00314027">
        <w:rPr>
          <w:rFonts w:ascii="Times New Roman" w:hAnsi="Times New Roman" w:cs="Times New Roman"/>
          <w:sz w:val="24"/>
          <w:szCs w:val="24"/>
        </w:rPr>
        <w:t xml:space="preserve"> </w:t>
      </w:r>
      <w:proofErr w:type="spellStart"/>
      <w:r w:rsidR="00DD60EF" w:rsidRPr="006D2F8D">
        <w:rPr>
          <w:rFonts w:ascii="Times New Roman" w:hAnsi="Times New Roman" w:cs="Times New Roman"/>
          <w:sz w:val="24"/>
          <w:szCs w:val="24"/>
        </w:rPr>
        <w:t>bumi</w:t>
      </w:r>
      <w:proofErr w:type="spellEnd"/>
      <w:r w:rsidR="00DD60EF" w:rsidRPr="006D2F8D">
        <w:rPr>
          <w:rFonts w:ascii="Times New Roman" w:hAnsi="Times New Roman" w:cs="Times New Roman"/>
          <w:sz w:val="24"/>
          <w:szCs w:val="24"/>
        </w:rPr>
        <w:t xml:space="preserve"> yang </w:t>
      </w:r>
      <w:proofErr w:type="spellStart"/>
      <w:r w:rsidR="00DD60EF" w:rsidRPr="006D2F8D">
        <w:rPr>
          <w:rFonts w:ascii="Times New Roman" w:hAnsi="Times New Roman" w:cs="Times New Roman"/>
          <w:sz w:val="24"/>
          <w:szCs w:val="24"/>
        </w:rPr>
        <w:t>berada</w:t>
      </w:r>
      <w:proofErr w:type="spellEnd"/>
      <w:r w:rsidR="00314027">
        <w:rPr>
          <w:rFonts w:ascii="Times New Roman" w:hAnsi="Times New Roman" w:cs="Times New Roman"/>
          <w:sz w:val="24"/>
          <w:szCs w:val="24"/>
        </w:rPr>
        <w:t xml:space="preserve"> pada </w:t>
      </w:r>
      <w:proofErr w:type="spellStart"/>
      <w:r w:rsidR="00DD60EF" w:rsidRPr="006D2F8D">
        <w:rPr>
          <w:rFonts w:ascii="Times New Roman" w:hAnsi="Times New Roman" w:cs="Times New Roman"/>
          <w:sz w:val="24"/>
          <w:szCs w:val="24"/>
        </w:rPr>
        <w:t>daratan</w:t>
      </w:r>
      <w:proofErr w:type="spellEnd"/>
      <w:r w:rsidR="00DD60EF" w:rsidRPr="006D2F8D">
        <w:rPr>
          <w:rFonts w:ascii="Times New Roman" w:hAnsi="Times New Roman" w:cs="Times New Roman"/>
          <w:sz w:val="24"/>
          <w:szCs w:val="24"/>
        </w:rPr>
        <w:t xml:space="preserve"> dan </w:t>
      </w:r>
      <w:proofErr w:type="spellStart"/>
      <w:r w:rsidR="00DD60EF" w:rsidRPr="006D2F8D">
        <w:rPr>
          <w:rFonts w:ascii="Times New Roman" w:hAnsi="Times New Roman" w:cs="Times New Roman"/>
          <w:sz w:val="24"/>
          <w:szCs w:val="24"/>
        </w:rPr>
        <w:t>permukaan</w:t>
      </w:r>
      <w:proofErr w:type="spellEnd"/>
      <w:r w:rsidR="00DD60EF" w:rsidRPr="006D2F8D">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dasar</w:t>
      </w:r>
      <w:proofErr w:type="spellEnd"/>
      <w:r w:rsidR="00314027">
        <w:rPr>
          <w:rFonts w:ascii="Times New Roman" w:hAnsi="Times New Roman" w:cs="Times New Roman"/>
          <w:sz w:val="24"/>
          <w:szCs w:val="24"/>
        </w:rPr>
        <w:t xml:space="preserve"> </w:t>
      </w:r>
      <w:proofErr w:type="spellStart"/>
      <w:r w:rsidR="00DD60EF" w:rsidRPr="006D2F8D">
        <w:rPr>
          <w:rFonts w:ascii="Times New Roman" w:hAnsi="Times New Roman" w:cs="Times New Roman"/>
          <w:sz w:val="24"/>
          <w:szCs w:val="24"/>
        </w:rPr>
        <w:t>bumi</w:t>
      </w:r>
      <w:proofErr w:type="spellEnd"/>
      <w:r w:rsidR="00DD60EF" w:rsidRPr="006D2F8D">
        <w:rPr>
          <w:rFonts w:ascii="Times New Roman" w:hAnsi="Times New Roman" w:cs="Times New Roman"/>
          <w:sz w:val="24"/>
          <w:szCs w:val="24"/>
        </w:rPr>
        <w:t xml:space="preserve"> yang </w:t>
      </w:r>
      <w:proofErr w:type="spellStart"/>
      <w:r w:rsidR="00DD60EF" w:rsidRPr="006D2F8D">
        <w:rPr>
          <w:rFonts w:ascii="Times New Roman" w:hAnsi="Times New Roman" w:cs="Times New Roman"/>
          <w:sz w:val="24"/>
          <w:szCs w:val="24"/>
        </w:rPr>
        <w:t>dibawah</w:t>
      </w:r>
      <w:proofErr w:type="spellEnd"/>
      <w:r w:rsidR="00314027">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terdapat</w:t>
      </w:r>
      <w:proofErr w:type="spellEnd"/>
      <w:r w:rsidR="00DD60EF" w:rsidRPr="006D2F8D">
        <w:rPr>
          <w:rFonts w:ascii="Times New Roman" w:hAnsi="Times New Roman" w:cs="Times New Roman"/>
          <w:sz w:val="24"/>
          <w:szCs w:val="24"/>
        </w:rPr>
        <w:t xml:space="preserve"> air </w:t>
      </w:r>
      <w:proofErr w:type="spellStart"/>
      <w:r w:rsidR="00DD60EF" w:rsidRPr="006D2F8D">
        <w:rPr>
          <w:rFonts w:ascii="Times New Roman" w:hAnsi="Times New Roman" w:cs="Times New Roman"/>
          <w:sz w:val="24"/>
          <w:szCs w:val="24"/>
        </w:rPr>
        <w:t>termasuk</w:t>
      </w:r>
      <w:proofErr w:type="spellEnd"/>
      <w:r w:rsidR="00DD60EF" w:rsidRPr="006D2F8D">
        <w:rPr>
          <w:rFonts w:ascii="Times New Roman" w:hAnsi="Times New Roman" w:cs="Times New Roman"/>
          <w:sz w:val="24"/>
          <w:szCs w:val="24"/>
        </w:rPr>
        <w:t xml:space="preserve"> juga air </w:t>
      </w:r>
      <w:proofErr w:type="spellStart"/>
      <w:r w:rsidR="00DD60EF" w:rsidRPr="006D2F8D">
        <w:rPr>
          <w:rFonts w:ascii="Times New Roman" w:hAnsi="Times New Roman" w:cs="Times New Roman"/>
          <w:sz w:val="24"/>
          <w:szCs w:val="24"/>
        </w:rPr>
        <w:t>laut</w:t>
      </w:r>
      <w:proofErr w:type="spellEnd"/>
      <w:r w:rsidR="00D87262">
        <w:rPr>
          <w:rStyle w:val="FootnoteReference"/>
          <w:rFonts w:ascii="Times New Roman" w:hAnsi="Times New Roman" w:cs="Times New Roman"/>
          <w:sz w:val="24"/>
          <w:szCs w:val="24"/>
        </w:rPr>
        <w:footnoteReference w:id="53"/>
      </w:r>
      <w:r w:rsidR="00DD60EF" w:rsidRPr="006D2F8D">
        <w:rPr>
          <w:rFonts w:ascii="Times New Roman" w:hAnsi="Times New Roman" w:cs="Times New Roman"/>
          <w:sz w:val="24"/>
          <w:szCs w:val="24"/>
        </w:rPr>
        <w:t>.</w:t>
      </w:r>
      <w:r w:rsidR="00EA5F17" w:rsidRPr="006D2F8D">
        <w:rPr>
          <w:rFonts w:ascii="Times New Roman" w:hAnsi="Times New Roman" w:cs="Times New Roman"/>
          <w:sz w:val="24"/>
          <w:szCs w:val="24"/>
        </w:rPr>
        <w:t xml:space="preserve"> </w:t>
      </w:r>
      <w:proofErr w:type="spellStart"/>
      <w:r w:rsidR="00EA5F17" w:rsidRPr="006D2F8D">
        <w:rPr>
          <w:rFonts w:ascii="Times New Roman" w:hAnsi="Times New Roman" w:cs="Times New Roman"/>
          <w:sz w:val="24"/>
          <w:szCs w:val="24"/>
        </w:rPr>
        <w:t>Menurut</w:t>
      </w:r>
      <w:proofErr w:type="spellEnd"/>
      <w:r w:rsidR="00EA5F17" w:rsidRPr="006D2F8D">
        <w:rPr>
          <w:rFonts w:ascii="Times New Roman" w:hAnsi="Times New Roman" w:cs="Times New Roman"/>
          <w:sz w:val="24"/>
          <w:szCs w:val="24"/>
        </w:rPr>
        <w:t xml:space="preserve"> </w:t>
      </w:r>
      <w:r w:rsidR="00C618B0" w:rsidRPr="006D2F8D">
        <w:rPr>
          <w:rFonts w:ascii="Times New Roman" w:hAnsi="Times New Roman" w:cs="Times New Roman"/>
          <w:sz w:val="24"/>
          <w:szCs w:val="24"/>
        </w:rPr>
        <w:t>H</w:t>
      </w:r>
      <w:r w:rsidR="00EA5F17" w:rsidRPr="006D2F8D">
        <w:rPr>
          <w:rFonts w:ascii="Times New Roman" w:hAnsi="Times New Roman" w:cs="Times New Roman"/>
          <w:sz w:val="24"/>
          <w:szCs w:val="24"/>
        </w:rPr>
        <w:t>ukum</w:t>
      </w:r>
      <w:r w:rsidR="00314027">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mengenai</w:t>
      </w:r>
      <w:proofErr w:type="spellEnd"/>
      <w:r w:rsidR="00314027">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t</w:t>
      </w:r>
      <w:r w:rsidR="00EA5F17" w:rsidRPr="006D2F8D">
        <w:rPr>
          <w:rFonts w:ascii="Times New Roman" w:hAnsi="Times New Roman" w:cs="Times New Roman"/>
          <w:sz w:val="24"/>
          <w:szCs w:val="24"/>
        </w:rPr>
        <w:t>anah</w:t>
      </w:r>
      <w:proofErr w:type="spellEnd"/>
      <w:r w:rsidR="00EA5F17" w:rsidRPr="006D2F8D">
        <w:rPr>
          <w:rFonts w:ascii="Times New Roman" w:hAnsi="Times New Roman" w:cs="Times New Roman"/>
          <w:sz w:val="24"/>
          <w:szCs w:val="24"/>
        </w:rPr>
        <w:t xml:space="preserve"> kata “Tanah” </w:t>
      </w:r>
      <w:proofErr w:type="spellStart"/>
      <w:r w:rsidR="00314027">
        <w:rPr>
          <w:rFonts w:ascii="Times New Roman" w:hAnsi="Times New Roman" w:cs="Times New Roman"/>
          <w:sz w:val="24"/>
          <w:szCs w:val="24"/>
        </w:rPr>
        <w:t>memiliki</w:t>
      </w:r>
      <w:proofErr w:type="spellEnd"/>
      <w:r w:rsidR="00314027">
        <w:rPr>
          <w:rFonts w:ascii="Times New Roman" w:hAnsi="Times New Roman" w:cs="Times New Roman"/>
          <w:sz w:val="24"/>
          <w:szCs w:val="24"/>
        </w:rPr>
        <w:t xml:space="preserve"> </w:t>
      </w:r>
      <w:r w:rsidR="00EA5F17" w:rsidRPr="006D2F8D">
        <w:rPr>
          <w:rFonts w:ascii="Times New Roman" w:hAnsi="Times New Roman" w:cs="Times New Roman"/>
          <w:sz w:val="24"/>
          <w:szCs w:val="24"/>
        </w:rPr>
        <w:t xml:space="preserve">arti </w:t>
      </w:r>
      <w:proofErr w:type="spellStart"/>
      <w:r w:rsidR="00EA5F17" w:rsidRPr="006D2F8D">
        <w:rPr>
          <w:rFonts w:ascii="Times New Roman" w:hAnsi="Times New Roman" w:cs="Times New Roman"/>
          <w:sz w:val="24"/>
          <w:szCs w:val="24"/>
        </w:rPr>
        <w:t>yuridis</w:t>
      </w:r>
      <w:proofErr w:type="spellEnd"/>
      <w:r w:rsidR="00EA5F17" w:rsidRPr="006D2F8D">
        <w:rPr>
          <w:rFonts w:ascii="Times New Roman" w:hAnsi="Times New Roman" w:cs="Times New Roman"/>
          <w:sz w:val="24"/>
          <w:szCs w:val="24"/>
        </w:rPr>
        <w:t xml:space="preserve"> </w:t>
      </w:r>
      <w:r w:rsidR="00314027">
        <w:rPr>
          <w:rFonts w:ascii="Times New Roman" w:hAnsi="Times New Roman" w:cs="Times New Roman"/>
          <w:sz w:val="24"/>
          <w:szCs w:val="24"/>
        </w:rPr>
        <w:t>pada</w:t>
      </w:r>
      <w:r w:rsidR="00EA5F17" w:rsidRPr="006D2F8D">
        <w:rPr>
          <w:rFonts w:ascii="Times New Roman" w:hAnsi="Times New Roman" w:cs="Times New Roman"/>
          <w:sz w:val="24"/>
          <w:szCs w:val="24"/>
        </w:rPr>
        <w:t xml:space="preserve"> </w:t>
      </w:r>
      <w:proofErr w:type="spellStart"/>
      <w:r w:rsidR="00EA5F17" w:rsidRPr="006D2F8D">
        <w:rPr>
          <w:rFonts w:ascii="Times New Roman" w:hAnsi="Times New Roman" w:cs="Times New Roman"/>
          <w:sz w:val="24"/>
          <w:szCs w:val="24"/>
        </w:rPr>
        <w:t>pengertian</w:t>
      </w:r>
      <w:proofErr w:type="spellEnd"/>
      <w:r w:rsidR="00EA5F17" w:rsidRPr="006D2F8D">
        <w:rPr>
          <w:rFonts w:ascii="Times New Roman" w:hAnsi="Times New Roman" w:cs="Times New Roman"/>
          <w:sz w:val="24"/>
          <w:szCs w:val="24"/>
        </w:rPr>
        <w:t xml:space="preserve"> </w:t>
      </w:r>
      <w:proofErr w:type="spellStart"/>
      <w:r w:rsidR="00EA5F17" w:rsidRPr="006D2F8D">
        <w:rPr>
          <w:rFonts w:ascii="Times New Roman" w:hAnsi="Times New Roman" w:cs="Times New Roman"/>
          <w:sz w:val="24"/>
          <w:szCs w:val="24"/>
        </w:rPr>
        <w:t>resmi</w:t>
      </w:r>
      <w:proofErr w:type="spellEnd"/>
      <w:r w:rsidR="00EA5F17" w:rsidRPr="006D2F8D">
        <w:rPr>
          <w:rFonts w:ascii="Times New Roman" w:hAnsi="Times New Roman" w:cs="Times New Roman"/>
          <w:sz w:val="24"/>
          <w:szCs w:val="24"/>
        </w:rPr>
        <w:t xml:space="preserve"> </w:t>
      </w:r>
      <w:r w:rsidR="009A4701" w:rsidRPr="006D2F8D">
        <w:rPr>
          <w:rFonts w:ascii="Times New Roman" w:hAnsi="Times New Roman" w:cs="Times New Roman"/>
          <w:sz w:val="24"/>
          <w:szCs w:val="24"/>
        </w:rPr>
        <w:t xml:space="preserve">Pasal 4 </w:t>
      </w:r>
      <w:proofErr w:type="spellStart"/>
      <w:r w:rsidR="009A4701">
        <w:rPr>
          <w:rFonts w:ascii="Times New Roman" w:hAnsi="Times New Roman" w:cs="Times New Roman"/>
          <w:sz w:val="24"/>
          <w:szCs w:val="24"/>
        </w:rPr>
        <w:t>a</w:t>
      </w:r>
      <w:r w:rsidR="009A4701" w:rsidRPr="006D2F8D">
        <w:rPr>
          <w:rFonts w:ascii="Times New Roman" w:hAnsi="Times New Roman" w:cs="Times New Roman"/>
          <w:sz w:val="24"/>
          <w:szCs w:val="24"/>
        </w:rPr>
        <w:t>yat</w:t>
      </w:r>
      <w:proofErr w:type="spellEnd"/>
      <w:r w:rsidR="009A4701" w:rsidRPr="006D2F8D">
        <w:rPr>
          <w:rFonts w:ascii="Times New Roman" w:hAnsi="Times New Roman" w:cs="Times New Roman"/>
          <w:sz w:val="24"/>
          <w:szCs w:val="24"/>
        </w:rPr>
        <w:t xml:space="preserve"> (1)</w:t>
      </w:r>
      <w:r w:rsidR="00314027">
        <w:rPr>
          <w:rFonts w:ascii="Times New Roman" w:hAnsi="Times New Roman" w:cs="Times New Roman"/>
          <w:sz w:val="24"/>
          <w:szCs w:val="24"/>
        </w:rPr>
        <w:t xml:space="preserve"> UU No</w:t>
      </w:r>
      <w:r w:rsidR="00CD07E5">
        <w:rPr>
          <w:rFonts w:ascii="Times New Roman" w:hAnsi="Times New Roman" w:cs="Times New Roman"/>
          <w:sz w:val="24"/>
          <w:szCs w:val="24"/>
        </w:rPr>
        <w:t>.</w:t>
      </w:r>
      <w:r w:rsidR="009A4701">
        <w:rPr>
          <w:rFonts w:ascii="Times New Roman" w:hAnsi="Times New Roman" w:cs="Times New Roman"/>
          <w:sz w:val="24"/>
          <w:szCs w:val="24"/>
        </w:rPr>
        <w:t xml:space="preserve"> </w:t>
      </w:r>
      <w:r w:rsidR="00314027">
        <w:rPr>
          <w:rFonts w:ascii="Times New Roman" w:hAnsi="Times New Roman" w:cs="Times New Roman"/>
          <w:sz w:val="24"/>
          <w:szCs w:val="24"/>
        </w:rPr>
        <w:t xml:space="preserve">5/60 </w:t>
      </w:r>
      <w:proofErr w:type="spellStart"/>
      <w:r w:rsidR="00CD07E5">
        <w:rPr>
          <w:rFonts w:ascii="Times New Roman" w:hAnsi="Times New Roman" w:cs="Times New Roman"/>
          <w:sz w:val="24"/>
          <w:szCs w:val="24"/>
        </w:rPr>
        <w:t>mengenai</w:t>
      </w:r>
      <w:proofErr w:type="spellEnd"/>
      <w:r w:rsidR="00CD07E5">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peraturan</w:t>
      </w:r>
      <w:proofErr w:type="spellEnd"/>
      <w:r w:rsidR="00CD07E5">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dasar</w:t>
      </w:r>
      <w:proofErr w:type="spellEnd"/>
      <w:r w:rsidR="00CD07E5">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pokok-pokok</w:t>
      </w:r>
      <w:proofErr w:type="spellEnd"/>
      <w:r w:rsidR="00CD07E5">
        <w:rPr>
          <w:rFonts w:ascii="Times New Roman" w:hAnsi="Times New Roman" w:cs="Times New Roman"/>
          <w:sz w:val="24"/>
          <w:szCs w:val="24"/>
        </w:rPr>
        <w:t xml:space="preserve"> </w:t>
      </w:r>
      <w:proofErr w:type="spellStart"/>
      <w:r w:rsidR="00CB717E">
        <w:rPr>
          <w:rFonts w:ascii="Times New Roman" w:hAnsi="Times New Roman" w:cs="Times New Roman"/>
          <w:sz w:val="24"/>
          <w:szCs w:val="24"/>
        </w:rPr>
        <w:t>men</w:t>
      </w:r>
      <w:r w:rsidR="005563A1">
        <w:rPr>
          <w:rFonts w:ascii="Times New Roman" w:hAnsi="Times New Roman" w:cs="Times New Roman"/>
          <w:sz w:val="24"/>
          <w:szCs w:val="24"/>
        </w:rPr>
        <w:t>yebutkan</w:t>
      </w:r>
      <w:proofErr w:type="spellEnd"/>
      <w:r w:rsidR="00CB717E">
        <w:rPr>
          <w:rFonts w:ascii="Times New Roman" w:hAnsi="Times New Roman" w:cs="Times New Roman"/>
          <w:sz w:val="24"/>
          <w:szCs w:val="24"/>
        </w:rPr>
        <w:t xml:space="preserve"> </w:t>
      </w:r>
      <w:r w:rsidR="00B00068" w:rsidRPr="00CB717E">
        <w:rPr>
          <w:rFonts w:ascii="Times New Roman" w:hAnsi="Times New Roman" w:cs="Times New Roman"/>
          <w:sz w:val="24"/>
          <w:szCs w:val="24"/>
        </w:rPr>
        <w:t>“</w:t>
      </w:r>
      <w:r w:rsidR="00CB717E" w:rsidRPr="00CB717E">
        <w:rPr>
          <w:rFonts w:ascii="Times New Roman" w:hAnsi="Times New Roman" w:cs="Times New Roman"/>
          <w:sz w:val="24"/>
          <w:szCs w:val="24"/>
        </w:rPr>
        <w:t xml:space="preserve">Atas </w:t>
      </w:r>
      <w:proofErr w:type="spellStart"/>
      <w:r w:rsidR="00CB717E" w:rsidRPr="00CB717E">
        <w:rPr>
          <w:rFonts w:ascii="Times New Roman" w:hAnsi="Times New Roman" w:cs="Times New Roman"/>
          <w:sz w:val="24"/>
          <w:szCs w:val="24"/>
        </w:rPr>
        <w:t>dasar</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hak</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menguasai</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dari</w:t>
      </w:r>
      <w:proofErr w:type="spellEnd"/>
      <w:r w:rsidR="00CB717E" w:rsidRPr="00CB717E">
        <w:rPr>
          <w:rFonts w:ascii="Times New Roman" w:hAnsi="Times New Roman" w:cs="Times New Roman"/>
          <w:sz w:val="24"/>
          <w:szCs w:val="24"/>
        </w:rPr>
        <w:t xml:space="preserve"> Negara </w:t>
      </w:r>
      <w:proofErr w:type="spellStart"/>
      <w:r w:rsidR="00CB717E" w:rsidRPr="00CB717E">
        <w:rPr>
          <w:rFonts w:ascii="Times New Roman" w:hAnsi="Times New Roman" w:cs="Times New Roman"/>
          <w:sz w:val="24"/>
          <w:szCs w:val="24"/>
        </w:rPr>
        <w:t>sebagai</w:t>
      </w:r>
      <w:proofErr w:type="spellEnd"/>
      <w:r w:rsidR="00CB717E" w:rsidRPr="00CB717E">
        <w:rPr>
          <w:rFonts w:ascii="Times New Roman" w:hAnsi="Times New Roman" w:cs="Times New Roman"/>
          <w:sz w:val="24"/>
          <w:szCs w:val="24"/>
        </w:rPr>
        <w:t xml:space="preserve"> yang </w:t>
      </w:r>
      <w:proofErr w:type="spellStart"/>
      <w:r w:rsidR="00CB717E" w:rsidRPr="00CB717E">
        <w:rPr>
          <w:rFonts w:ascii="Times New Roman" w:hAnsi="Times New Roman" w:cs="Times New Roman"/>
          <w:sz w:val="24"/>
          <w:szCs w:val="24"/>
        </w:rPr>
        <w:t>dimaksud</w:t>
      </w:r>
      <w:proofErr w:type="spellEnd"/>
      <w:r w:rsidR="00CB717E" w:rsidRPr="00CB717E">
        <w:rPr>
          <w:rFonts w:ascii="Times New Roman" w:hAnsi="Times New Roman" w:cs="Times New Roman"/>
          <w:sz w:val="24"/>
          <w:szCs w:val="24"/>
        </w:rPr>
        <w:t xml:space="preserve"> dalam </w:t>
      </w:r>
      <w:proofErr w:type="spellStart"/>
      <w:r w:rsidR="00CB717E" w:rsidRPr="00CB717E">
        <w:rPr>
          <w:rFonts w:ascii="Times New Roman" w:hAnsi="Times New Roman" w:cs="Times New Roman"/>
          <w:sz w:val="24"/>
          <w:szCs w:val="24"/>
        </w:rPr>
        <w:t>pasal</w:t>
      </w:r>
      <w:proofErr w:type="spellEnd"/>
      <w:r w:rsidR="00CB717E" w:rsidRPr="00CB717E">
        <w:rPr>
          <w:rFonts w:ascii="Times New Roman" w:hAnsi="Times New Roman" w:cs="Times New Roman"/>
          <w:sz w:val="24"/>
          <w:szCs w:val="24"/>
        </w:rPr>
        <w:t xml:space="preserve"> 2 </w:t>
      </w:r>
      <w:proofErr w:type="spellStart"/>
      <w:r w:rsidR="00CB717E" w:rsidRPr="00CB717E">
        <w:rPr>
          <w:rFonts w:ascii="Times New Roman" w:hAnsi="Times New Roman" w:cs="Times New Roman"/>
          <w:sz w:val="24"/>
          <w:szCs w:val="24"/>
        </w:rPr>
        <w:t>ditentukan</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adanya</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macam-macam</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hak</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atas</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permukaan</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bumi</w:t>
      </w:r>
      <w:proofErr w:type="spellEnd"/>
      <w:r w:rsidR="00CB717E" w:rsidRPr="00CB717E">
        <w:rPr>
          <w:rFonts w:ascii="Times New Roman" w:hAnsi="Times New Roman" w:cs="Times New Roman"/>
          <w:sz w:val="24"/>
          <w:szCs w:val="24"/>
        </w:rPr>
        <w:t xml:space="preserve"> yang </w:t>
      </w:r>
      <w:proofErr w:type="spellStart"/>
      <w:r w:rsidR="00CB717E" w:rsidRPr="00CB717E">
        <w:rPr>
          <w:rFonts w:ascii="Times New Roman" w:hAnsi="Times New Roman" w:cs="Times New Roman"/>
          <w:sz w:val="24"/>
          <w:szCs w:val="24"/>
        </w:rPr>
        <w:t>disebut</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tanah</w:t>
      </w:r>
      <w:proofErr w:type="spellEnd"/>
      <w:r w:rsidR="00CB717E" w:rsidRPr="00CB717E">
        <w:rPr>
          <w:rFonts w:ascii="Times New Roman" w:hAnsi="Times New Roman" w:cs="Times New Roman"/>
          <w:sz w:val="24"/>
          <w:szCs w:val="24"/>
        </w:rPr>
        <w:t xml:space="preserve"> yang </w:t>
      </w:r>
      <w:proofErr w:type="spellStart"/>
      <w:r w:rsidR="00CB717E" w:rsidRPr="00CB717E">
        <w:rPr>
          <w:rFonts w:ascii="Times New Roman" w:hAnsi="Times New Roman" w:cs="Times New Roman"/>
          <w:sz w:val="24"/>
          <w:szCs w:val="24"/>
        </w:rPr>
        <w:t>dapat</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diberikan</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kepada</w:t>
      </w:r>
      <w:proofErr w:type="spellEnd"/>
      <w:r w:rsidR="00CB717E" w:rsidRPr="00CB717E">
        <w:rPr>
          <w:rFonts w:ascii="Times New Roman" w:hAnsi="Times New Roman" w:cs="Times New Roman"/>
          <w:sz w:val="24"/>
          <w:szCs w:val="24"/>
        </w:rPr>
        <w:t xml:space="preserve"> dan </w:t>
      </w:r>
      <w:proofErr w:type="spellStart"/>
      <w:r w:rsidR="00CB717E" w:rsidRPr="00CB717E">
        <w:rPr>
          <w:rFonts w:ascii="Times New Roman" w:hAnsi="Times New Roman" w:cs="Times New Roman"/>
          <w:sz w:val="24"/>
          <w:szCs w:val="24"/>
        </w:rPr>
        <w:t>dipunyai</w:t>
      </w:r>
      <w:proofErr w:type="spellEnd"/>
      <w:r w:rsidR="00CB717E" w:rsidRPr="00CB717E">
        <w:rPr>
          <w:rFonts w:ascii="Times New Roman" w:hAnsi="Times New Roman" w:cs="Times New Roman"/>
          <w:sz w:val="24"/>
          <w:szCs w:val="24"/>
        </w:rPr>
        <w:t xml:space="preserve"> oleh orang-orang, </w:t>
      </w:r>
      <w:proofErr w:type="spellStart"/>
      <w:r w:rsidR="00CB717E" w:rsidRPr="00CB717E">
        <w:rPr>
          <w:rFonts w:ascii="Times New Roman" w:hAnsi="Times New Roman" w:cs="Times New Roman"/>
          <w:sz w:val="24"/>
          <w:szCs w:val="24"/>
        </w:rPr>
        <w:t>baik</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sendiri</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maupun</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bersama-sama</w:t>
      </w:r>
      <w:proofErr w:type="spellEnd"/>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dengan</w:t>
      </w:r>
      <w:proofErr w:type="spellEnd"/>
      <w:r w:rsidR="00CB717E" w:rsidRPr="00CB717E">
        <w:rPr>
          <w:rFonts w:ascii="Times New Roman" w:hAnsi="Times New Roman" w:cs="Times New Roman"/>
          <w:sz w:val="24"/>
          <w:szCs w:val="24"/>
        </w:rPr>
        <w:t xml:space="preserve"> orang lain </w:t>
      </w:r>
      <w:proofErr w:type="spellStart"/>
      <w:r w:rsidR="00CB717E" w:rsidRPr="00CB717E">
        <w:rPr>
          <w:rFonts w:ascii="Times New Roman" w:hAnsi="Times New Roman" w:cs="Times New Roman"/>
          <w:sz w:val="24"/>
          <w:szCs w:val="24"/>
        </w:rPr>
        <w:t>serta</w:t>
      </w:r>
      <w:proofErr w:type="spellEnd"/>
      <w:r w:rsidR="00CB717E" w:rsidRPr="00CB717E">
        <w:rPr>
          <w:rFonts w:ascii="Times New Roman" w:hAnsi="Times New Roman" w:cs="Times New Roman"/>
          <w:sz w:val="24"/>
          <w:szCs w:val="24"/>
        </w:rPr>
        <w:t xml:space="preserve"> badan</w:t>
      </w:r>
      <w:r w:rsidR="00182D15">
        <w:rPr>
          <w:rFonts w:ascii="Times New Roman" w:hAnsi="Times New Roman" w:cs="Times New Roman"/>
          <w:sz w:val="24"/>
          <w:szCs w:val="24"/>
        </w:rPr>
        <w:t>-badan</w:t>
      </w:r>
      <w:r w:rsidR="00CB717E" w:rsidRPr="00CB717E">
        <w:rPr>
          <w:rFonts w:ascii="Times New Roman" w:hAnsi="Times New Roman" w:cs="Times New Roman"/>
          <w:sz w:val="24"/>
          <w:szCs w:val="24"/>
        </w:rPr>
        <w:t xml:space="preserve"> </w:t>
      </w:r>
      <w:proofErr w:type="spellStart"/>
      <w:r w:rsidR="00CB717E" w:rsidRPr="00CB717E">
        <w:rPr>
          <w:rFonts w:ascii="Times New Roman" w:hAnsi="Times New Roman" w:cs="Times New Roman"/>
          <w:sz w:val="24"/>
          <w:szCs w:val="24"/>
        </w:rPr>
        <w:t>hukum</w:t>
      </w:r>
      <w:proofErr w:type="spellEnd"/>
      <w:r w:rsidR="00CB717E">
        <w:rPr>
          <w:rFonts w:ascii="Times New Roman" w:hAnsi="Times New Roman" w:cs="Times New Roman"/>
          <w:sz w:val="24"/>
          <w:szCs w:val="24"/>
        </w:rPr>
        <w:t>”</w:t>
      </w:r>
      <w:r w:rsidR="00CB717E" w:rsidRPr="00CB717E">
        <w:rPr>
          <w:rFonts w:ascii="Times New Roman" w:hAnsi="Times New Roman" w:cs="Times New Roman"/>
          <w:sz w:val="24"/>
          <w:szCs w:val="24"/>
        </w:rPr>
        <w:t>.</w:t>
      </w:r>
      <w:r w:rsidR="00CB717E">
        <w:rPr>
          <w:rFonts w:ascii="Times New Roman" w:hAnsi="Times New Roman" w:cs="Times New Roman"/>
          <w:sz w:val="24"/>
          <w:szCs w:val="24"/>
        </w:rPr>
        <w:t xml:space="preserve"> </w:t>
      </w:r>
      <w:proofErr w:type="spellStart"/>
      <w:r w:rsidR="00CB717E">
        <w:rPr>
          <w:rFonts w:ascii="Times New Roman" w:hAnsi="Times New Roman" w:cs="Times New Roman"/>
          <w:sz w:val="24"/>
          <w:szCs w:val="24"/>
        </w:rPr>
        <w:t>Berdasarkan</w:t>
      </w:r>
      <w:proofErr w:type="spellEnd"/>
      <w:r w:rsidR="00CB717E">
        <w:rPr>
          <w:rFonts w:ascii="Times New Roman" w:hAnsi="Times New Roman" w:cs="Times New Roman"/>
          <w:sz w:val="24"/>
          <w:szCs w:val="24"/>
        </w:rPr>
        <w:t xml:space="preserve"> </w:t>
      </w:r>
      <w:proofErr w:type="spellStart"/>
      <w:r w:rsidR="00CB717E">
        <w:rPr>
          <w:rFonts w:ascii="Times New Roman" w:hAnsi="Times New Roman" w:cs="Times New Roman"/>
          <w:sz w:val="24"/>
          <w:szCs w:val="24"/>
        </w:rPr>
        <w:t>penjelasan</w:t>
      </w:r>
      <w:proofErr w:type="spellEnd"/>
      <w:r w:rsidR="00CB717E">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p</w:t>
      </w:r>
      <w:r w:rsidR="00CB717E">
        <w:rPr>
          <w:rFonts w:ascii="Times New Roman" w:hAnsi="Times New Roman" w:cs="Times New Roman"/>
          <w:sz w:val="24"/>
          <w:szCs w:val="24"/>
        </w:rPr>
        <w:t>asal</w:t>
      </w:r>
      <w:proofErr w:type="spellEnd"/>
      <w:r w:rsidR="00CB717E">
        <w:rPr>
          <w:rFonts w:ascii="Times New Roman" w:hAnsi="Times New Roman" w:cs="Times New Roman"/>
          <w:sz w:val="24"/>
          <w:szCs w:val="24"/>
        </w:rPr>
        <w:t xml:space="preserve"> </w:t>
      </w:r>
      <w:r w:rsidR="00314027">
        <w:rPr>
          <w:rFonts w:ascii="Times New Roman" w:hAnsi="Times New Roman" w:cs="Times New Roman"/>
          <w:sz w:val="24"/>
          <w:szCs w:val="24"/>
        </w:rPr>
        <w:t xml:space="preserve">yang </w:t>
      </w:r>
      <w:proofErr w:type="spellStart"/>
      <w:r w:rsidR="00314027">
        <w:rPr>
          <w:rFonts w:ascii="Times New Roman" w:hAnsi="Times New Roman" w:cs="Times New Roman"/>
          <w:sz w:val="24"/>
          <w:szCs w:val="24"/>
        </w:rPr>
        <w:t>telah</w:t>
      </w:r>
      <w:proofErr w:type="spellEnd"/>
      <w:r w:rsidR="00314027">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dijelaskan</w:t>
      </w:r>
      <w:proofErr w:type="spellEnd"/>
      <w:r w:rsidR="00262A4B">
        <w:rPr>
          <w:rFonts w:ascii="Times New Roman" w:hAnsi="Times New Roman" w:cs="Times New Roman"/>
          <w:sz w:val="24"/>
          <w:szCs w:val="24"/>
        </w:rPr>
        <w:t xml:space="preserve"> </w:t>
      </w:r>
      <w:proofErr w:type="spellStart"/>
      <w:r w:rsidR="00A83DF1" w:rsidRPr="00CB717E">
        <w:rPr>
          <w:rFonts w:ascii="Times New Roman" w:hAnsi="Times New Roman" w:cs="Times New Roman"/>
          <w:sz w:val="24"/>
          <w:szCs w:val="24"/>
        </w:rPr>
        <w:t>menurut</w:t>
      </w:r>
      <w:proofErr w:type="spellEnd"/>
      <w:r w:rsidR="00A83DF1" w:rsidRPr="00CB717E">
        <w:rPr>
          <w:rFonts w:ascii="Times New Roman" w:hAnsi="Times New Roman" w:cs="Times New Roman"/>
          <w:sz w:val="24"/>
          <w:szCs w:val="24"/>
        </w:rPr>
        <w:t xml:space="preserve"> </w:t>
      </w:r>
      <w:proofErr w:type="spellStart"/>
      <w:r w:rsidR="00A83DF1" w:rsidRPr="00CB717E">
        <w:rPr>
          <w:rFonts w:ascii="Times New Roman" w:hAnsi="Times New Roman" w:cs="Times New Roman"/>
          <w:sz w:val="24"/>
          <w:szCs w:val="24"/>
        </w:rPr>
        <w:t>yuridis</w:t>
      </w:r>
      <w:proofErr w:type="spellEnd"/>
      <w:r w:rsidR="00A83DF1" w:rsidRPr="00CB717E">
        <w:rPr>
          <w:rFonts w:ascii="Times New Roman" w:hAnsi="Times New Roman" w:cs="Times New Roman"/>
          <w:sz w:val="24"/>
          <w:szCs w:val="24"/>
        </w:rPr>
        <w:t xml:space="preserve"> </w:t>
      </w:r>
      <w:proofErr w:type="spellStart"/>
      <w:r w:rsidR="00A83DF1" w:rsidRPr="00CB717E">
        <w:rPr>
          <w:rFonts w:ascii="Times New Roman" w:hAnsi="Times New Roman" w:cs="Times New Roman"/>
          <w:sz w:val="24"/>
          <w:szCs w:val="24"/>
        </w:rPr>
        <w:t>tanah</w:t>
      </w:r>
      <w:proofErr w:type="spellEnd"/>
      <w:r w:rsidR="00A83DF1" w:rsidRPr="00CB717E">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dapat</w:t>
      </w:r>
      <w:proofErr w:type="spellEnd"/>
      <w:r w:rsidR="00314027">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dikatakan</w:t>
      </w:r>
      <w:proofErr w:type="spellEnd"/>
      <w:r w:rsidR="00314027">
        <w:rPr>
          <w:rFonts w:ascii="Times New Roman" w:hAnsi="Times New Roman" w:cs="Times New Roman"/>
          <w:sz w:val="24"/>
          <w:szCs w:val="24"/>
        </w:rPr>
        <w:t xml:space="preserve"> </w:t>
      </w:r>
      <w:proofErr w:type="spellStart"/>
      <w:r w:rsidR="00A83DF1" w:rsidRPr="00CB717E">
        <w:rPr>
          <w:rFonts w:ascii="Times New Roman" w:hAnsi="Times New Roman" w:cs="Times New Roman"/>
          <w:sz w:val="24"/>
          <w:szCs w:val="24"/>
        </w:rPr>
        <w:t>sebagai</w:t>
      </w:r>
      <w:proofErr w:type="spellEnd"/>
      <w:r w:rsidR="00A83DF1" w:rsidRPr="00CB717E">
        <w:rPr>
          <w:rFonts w:ascii="Times New Roman" w:hAnsi="Times New Roman" w:cs="Times New Roman"/>
          <w:sz w:val="24"/>
          <w:szCs w:val="24"/>
        </w:rPr>
        <w:t xml:space="preserve"> </w:t>
      </w:r>
      <w:proofErr w:type="spellStart"/>
      <w:r w:rsidR="00A83DF1" w:rsidRPr="00CB717E">
        <w:rPr>
          <w:rFonts w:ascii="Times New Roman" w:hAnsi="Times New Roman" w:cs="Times New Roman"/>
          <w:sz w:val="24"/>
          <w:szCs w:val="24"/>
        </w:rPr>
        <w:t>permukaan</w:t>
      </w:r>
      <w:proofErr w:type="spellEnd"/>
      <w:r w:rsidR="00314027">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dasar</w:t>
      </w:r>
      <w:proofErr w:type="spellEnd"/>
      <w:r w:rsidR="00A83DF1" w:rsidRPr="00CB717E">
        <w:rPr>
          <w:rFonts w:ascii="Times New Roman" w:hAnsi="Times New Roman" w:cs="Times New Roman"/>
          <w:sz w:val="24"/>
          <w:szCs w:val="24"/>
        </w:rPr>
        <w:t xml:space="preserve"> </w:t>
      </w:r>
      <w:proofErr w:type="spellStart"/>
      <w:r w:rsidR="00A83DF1" w:rsidRPr="00CB717E">
        <w:rPr>
          <w:rFonts w:ascii="Times New Roman" w:hAnsi="Times New Roman" w:cs="Times New Roman"/>
          <w:sz w:val="24"/>
          <w:szCs w:val="24"/>
        </w:rPr>
        <w:t>bumi</w:t>
      </w:r>
      <w:proofErr w:type="spellEnd"/>
      <w:r w:rsidR="00A83DF1" w:rsidRPr="00CB717E">
        <w:rPr>
          <w:rFonts w:ascii="Times New Roman" w:hAnsi="Times New Roman" w:cs="Times New Roman"/>
          <w:sz w:val="24"/>
          <w:szCs w:val="24"/>
        </w:rPr>
        <w:t xml:space="preserve">. </w:t>
      </w:r>
      <w:proofErr w:type="spellStart"/>
      <w:r w:rsidR="00810ADD" w:rsidRPr="008826FA">
        <w:rPr>
          <w:rFonts w:ascii="Times New Roman" w:hAnsi="Times New Roman" w:cs="Times New Roman"/>
          <w:sz w:val="24"/>
          <w:szCs w:val="24"/>
        </w:rPr>
        <w:t>Sedangkan</w:t>
      </w:r>
      <w:proofErr w:type="spellEnd"/>
      <w:r w:rsidR="00810ADD" w:rsidRPr="008826FA">
        <w:rPr>
          <w:rFonts w:ascii="Times New Roman" w:hAnsi="Times New Roman" w:cs="Times New Roman"/>
          <w:sz w:val="24"/>
          <w:szCs w:val="24"/>
        </w:rPr>
        <w:t xml:space="preserve"> </w:t>
      </w:r>
      <w:r w:rsidR="00BD0276" w:rsidRPr="008826FA">
        <w:rPr>
          <w:rFonts w:ascii="Times New Roman" w:hAnsi="Times New Roman" w:cs="Times New Roman"/>
          <w:sz w:val="24"/>
          <w:szCs w:val="24"/>
        </w:rPr>
        <w:t>P</w:t>
      </w:r>
      <w:r w:rsidR="00810ADD" w:rsidRPr="008826FA">
        <w:rPr>
          <w:rFonts w:ascii="Times New Roman" w:hAnsi="Times New Roman" w:cs="Times New Roman"/>
          <w:sz w:val="24"/>
          <w:szCs w:val="24"/>
        </w:rPr>
        <w:t xml:space="preserve">asal 4 </w:t>
      </w:r>
      <w:proofErr w:type="spellStart"/>
      <w:r w:rsidR="009A4701">
        <w:rPr>
          <w:rFonts w:ascii="Times New Roman" w:hAnsi="Times New Roman" w:cs="Times New Roman"/>
          <w:sz w:val="24"/>
          <w:szCs w:val="24"/>
        </w:rPr>
        <w:t>a</w:t>
      </w:r>
      <w:r w:rsidR="00810ADD" w:rsidRPr="008826FA">
        <w:rPr>
          <w:rFonts w:ascii="Times New Roman" w:hAnsi="Times New Roman" w:cs="Times New Roman"/>
          <w:sz w:val="24"/>
          <w:szCs w:val="24"/>
        </w:rPr>
        <w:t>yat</w:t>
      </w:r>
      <w:proofErr w:type="spellEnd"/>
      <w:r w:rsidR="00810ADD" w:rsidRPr="008826FA">
        <w:rPr>
          <w:rFonts w:ascii="Times New Roman" w:hAnsi="Times New Roman" w:cs="Times New Roman"/>
          <w:sz w:val="24"/>
          <w:szCs w:val="24"/>
        </w:rPr>
        <w:t xml:space="preserve"> (2)</w:t>
      </w:r>
      <w:r w:rsidR="00BD0276" w:rsidRPr="008826FA">
        <w:rPr>
          <w:rFonts w:ascii="Times New Roman" w:hAnsi="Times New Roman" w:cs="Times New Roman"/>
          <w:sz w:val="24"/>
          <w:szCs w:val="24"/>
        </w:rPr>
        <w:t xml:space="preserve"> </w:t>
      </w:r>
      <w:r w:rsidR="00314027">
        <w:rPr>
          <w:rFonts w:ascii="Times New Roman" w:hAnsi="Times New Roman" w:cs="Times New Roman"/>
          <w:sz w:val="24"/>
          <w:szCs w:val="24"/>
        </w:rPr>
        <w:t>UU No</w:t>
      </w:r>
      <w:r w:rsidR="00CD07E5">
        <w:rPr>
          <w:rFonts w:ascii="Times New Roman" w:hAnsi="Times New Roman" w:cs="Times New Roman"/>
          <w:sz w:val="24"/>
          <w:szCs w:val="24"/>
        </w:rPr>
        <w:t>.</w:t>
      </w:r>
      <w:r w:rsidR="00314027">
        <w:rPr>
          <w:rFonts w:ascii="Times New Roman" w:hAnsi="Times New Roman" w:cs="Times New Roman"/>
          <w:sz w:val="24"/>
          <w:szCs w:val="24"/>
        </w:rPr>
        <w:t xml:space="preserve"> 5/60 </w:t>
      </w:r>
      <w:proofErr w:type="spellStart"/>
      <w:r w:rsidR="00CD07E5">
        <w:rPr>
          <w:rFonts w:ascii="Times New Roman" w:hAnsi="Times New Roman" w:cs="Times New Roman"/>
          <w:sz w:val="24"/>
          <w:szCs w:val="24"/>
        </w:rPr>
        <w:t>perihal</w:t>
      </w:r>
      <w:proofErr w:type="spellEnd"/>
      <w:r w:rsidR="00CD07E5">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peraturan</w:t>
      </w:r>
      <w:proofErr w:type="spellEnd"/>
      <w:r w:rsidR="00CD07E5">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dasar</w:t>
      </w:r>
      <w:proofErr w:type="spellEnd"/>
      <w:r w:rsidR="00CD07E5">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pokok-pokok</w:t>
      </w:r>
      <w:proofErr w:type="spellEnd"/>
      <w:r w:rsidR="00CD07E5">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agraria</w:t>
      </w:r>
      <w:proofErr w:type="spellEnd"/>
      <w:r w:rsidR="00CD07E5">
        <w:rPr>
          <w:rFonts w:ascii="Times New Roman" w:hAnsi="Times New Roman" w:cs="Times New Roman"/>
          <w:sz w:val="24"/>
          <w:szCs w:val="24"/>
        </w:rPr>
        <w:t>:</w:t>
      </w:r>
    </w:p>
    <w:p w14:paraId="72D5D8A2" w14:textId="169CD39C" w:rsidR="001D347B" w:rsidRPr="00314027" w:rsidRDefault="00314027" w:rsidP="00314027">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w:t>
      </w:r>
      <w:r w:rsidR="008826FA" w:rsidRPr="00182D15">
        <w:rPr>
          <w:rFonts w:ascii="Times New Roman" w:hAnsi="Times New Roman" w:cs="Times New Roman"/>
          <w:sz w:val="24"/>
          <w:szCs w:val="24"/>
        </w:rPr>
        <w:t>Hak-</w:t>
      </w:r>
      <w:proofErr w:type="spellStart"/>
      <w:r w:rsidR="008826FA" w:rsidRPr="00182D15">
        <w:rPr>
          <w:rFonts w:ascii="Times New Roman" w:hAnsi="Times New Roman" w:cs="Times New Roman"/>
          <w:sz w:val="24"/>
          <w:szCs w:val="24"/>
        </w:rPr>
        <w:t>hak</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atas</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tanah</w:t>
      </w:r>
      <w:proofErr w:type="spellEnd"/>
      <w:r w:rsidR="008826FA" w:rsidRPr="00182D15">
        <w:rPr>
          <w:rFonts w:ascii="Times New Roman" w:hAnsi="Times New Roman" w:cs="Times New Roman"/>
          <w:sz w:val="24"/>
          <w:szCs w:val="24"/>
        </w:rPr>
        <w:t xml:space="preserve"> yang </w:t>
      </w:r>
      <w:proofErr w:type="spellStart"/>
      <w:r w:rsidR="008826FA" w:rsidRPr="00182D15">
        <w:rPr>
          <w:rFonts w:ascii="Times New Roman" w:hAnsi="Times New Roman" w:cs="Times New Roman"/>
          <w:sz w:val="24"/>
          <w:szCs w:val="24"/>
        </w:rPr>
        <w:t>dimaksud</w:t>
      </w:r>
      <w:proofErr w:type="spellEnd"/>
      <w:r w:rsidR="008826FA" w:rsidRPr="00182D15">
        <w:rPr>
          <w:rFonts w:ascii="Times New Roman" w:hAnsi="Times New Roman" w:cs="Times New Roman"/>
          <w:sz w:val="24"/>
          <w:szCs w:val="24"/>
        </w:rPr>
        <w:t xml:space="preserve"> dalam </w:t>
      </w:r>
      <w:proofErr w:type="spellStart"/>
      <w:r w:rsidR="008826FA" w:rsidRPr="00182D15">
        <w:rPr>
          <w:rFonts w:ascii="Times New Roman" w:hAnsi="Times New Roman" w:cs="Times New Roman"/>
          <w:sz w:val="24"/>
          <w:szCs w:val="24"/>
        </w:rPr>
        <w:t>ayat</w:t>
      </w:r>
      <w:proofErr w:type="spellEnd"/>
      <w:r w:rsidR="008826FA" w:rsidRPr="00182D15">
        <w:rPr>
          <w:rFonts w:ascii="Times New Roman" w:hAnsi="Times New Roman" w:cs="Times New Roman"/>
          <w:sz w:val="24"/>
          <w:szCs w:val="24"/>
        </w:rPr>
        <w:t xml:space="preserve"> (1) </w:t>
      </w:r>
      <w:proofErr w:type="spellStart"/>
      <w:r w:rsidR="008826FA" w:rsidRPr="00182D15">
        <w:rPr>
          <w:rFonts w:ascii="Times New Roman" w:hAnsi="Times New Roman" w:cs="Times New Roman"/>
          <w:sz w:val="24"/>
          <w:szCs w:val="24"/>
        </w:rPr>
        <w:t>pasal</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ini</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memberikan</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wewenang</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untuk</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mempergunakan</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tanah</w:t>
      </w:r>
      <w:proofErr w:type="spellEnd"/>
      <w:r w:rsidR="008826FA" w:rsidRPr="00182D15">
        <w:rPr>
          <w:rFonts w:ascii="Times New Roman" w:hAnsi="Times New Roman" w:cs="Times New Roman"/>
          <w:sz w:val="24"/>
          <w:szCs w:val="24"/>
        </w:rPr>
        <w:t xml:space="preserve"> yang </w:t>
      </w:r>
      <w:proofErr w:type="spellStart"/>
      <w:r w:rsidR="008826FA" w:rsidRPr="00182D15">
        <w:rPr>
          <w:rFonts w:ascii="Times New Roman" w:hAnsi="Times New Roman" w:cs="Times New Roman"/>
          <w:sz w:val="24"/>
          <w:szCs w:val="24"/>
        </w:rPr>
        <w:t>bersangkutan</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demikian</w:t>
      </w:r>
      <w:proofErr w:type="spellEnd"/>
      <w:r w:rsidR="008826FA" w:rsidRPr="00182D15">
        <w:rPr>
          <w:rFonts w:ascii="Times New Roman" w:hAnsi="Times New Roman" w:cs="Times New Roman"/>
          <w:sz w:val="24"/>
          <w:szCs w:val="24"/>
        </w:rPr>
        <w:t xml:space="preserve"> pula </w:t>
      </w:r>
      <w:proofErr w:type="spellStart"/>
      <w:r w:rsidR="008826FA" w:rsidRPr="00182D15">
        <w:rPr>
          <w:rFonts w:ascii="Times New Roman" w:hAnsi="Times New Roman" w:cs="Times New Roman"/>
          <w:sz w:val="24"/>
          <w:szCs w:val="24"/>
        </w:rPr>
        <w:t>tubuh</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bumi</w:t>
      </w:r>
      <w:proofErr w:type="spellEnd"/>
      <w:r w:rsidR="008826FA" w:rsidRPr="00182D15">
        <w:rPr>
          <w:rFonts w:ascii="Times New Roman" w:hAnsi="Times New Roman" w:cs="Times New Roman"/>
          <w:sz w:val="24"/>
          <w:szCs w:val="24"/>
        </w:rPr>
        <w:t xml:space="preserve"> dan air </w:t>
      </w:r>
      <w:proofErr w:type="spellStart"/>
      <w:r w:rsidR="008826FA" w:rsidRPr="00182D15">
        <w:rPr>
          <w:rFonts w:ascii="Times New Roman" w:hAnsi="Times New Roman" w:cs="Times New Roman"/>
          <w:sz w:val="24"/>
          <w:szCs w:val="24"/>
        </w:rPr>
        <w:t>serta</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ruang</w:t>
      </w:r>
      <w:proofErr w:type="spellEnd"/>
      <w:r w:rsidR="008826FA" w:rsidRPr="00182D15">
        <w:rPr>
          <w:rFonts w:ascii="Times New Roman" w:hAnsi="Times New Roman" w:cs="Times New Roman"/>
          <w:sz w:val="24"/>
          <w:szCs w:val="24"/>
        </w:rPr>
        <w:t xml:space="preserve"> yang </w:t>
      </w:r>
      <w:proofErr w:type="spellStart"/>
      <w:r w:rsidR="008826FA" w:rsidRPr="00182D15">
        <w:rPr>
          <w:rFonts w:ascii="Times New Roman" w:hAnsi="Times New Roman" w:cs="Times New Roman"/>
          <w:sz w:val="24"/>
          <w:szCs w:val="24"/>
        </w:rPr>
        <w:t>ada</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diatasnya</w:t>
      </w:r>
      <w:proofErr w:type="spellEnd"/>
      <w:r w:rsidR="00182D15" w:rsidRPr="00182D15">
        <w:rPr>
          <w:rFonts w:ascii="Times New Roman" w:hAnsi="Times New Roman" w:cs="Times New Roman"/>
          <w:sz w:val="24"/>
          <w:szCs w:val="24"/>
        </w:rPr>
        <w:t>,</w:t>
      </w:r>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sekedar</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diperlukan</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untuk</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kepentingan</w:t>
      </w:r>
      <w:proofErr w:type="spellEnd"/>
      <w:r w:rsidR="008826FA" w:rsidRPr="00182D15">
        <w:rPr>
          <w:rFonts w:ascii="Times New Roman" w:hAnsi="Times New Roman" w:cs="Times New Roman"/>
          <w:sz w:val="24"/>
          <w:szCs w:val="24"/>
        </w:rPr>
        <w:t xml:space="preserve"> yang </w:t>
      </w:r>
      <w:proofErr w:type="spellStart"/>
      <w:r w:rsidR="008826FA" w:rsidRPr="00182D15">
        <w:rPr>
          <w:rFonts w:ascii="Times New Roman" w:hAnsi="Times New Roman" w:cs="Times New Roman"/>
          <w:sz w:val="24"/>
          <w:szCs w:val="24"/>
        </w:rPr>
        <w:t>langsung</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berhubungan</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dengan</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penggunaan</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tanah</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itu</w:t>
      </w:r>
      <w:proofErr w:type="spellEnd"/>
      <w:r w:rsidR="008826FA" w:rsidRPr="00182D15">
        <w:rPr>
          <w:rFonts w:ascii="Times New Roman" w:hAnsi="Times New Roman" w:cs="Times New Roman"/>
          <w:sz w:val="24"/>
          <w:szCs w:val="24"/>
        </w:rPr>
        <w:t xml:space="preserve"> dalam batas-batas </w:t>
      </w:r>
      <w:proofErr w:type="spellStart"/>
      <w:r w:rsidR="008826FA" w:rsidRPr="00182D15">
        <w:rPr>
          <w:rFonts w:ascii="Times New Roman" w:hAnsi="Times New Roman" w:cs="Times New Roman"/>
          <w:sz w:val="24"/>
          <w:szCs w:val="24"/>
        </w:rPr>
        <w:t>menurut</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undang-undang</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ini</w:t>
      </w:r>
      <w:proofErr w:type="spellEnd"/>
      <w:r w:rsidR="008826FA" w:rsidRPr="00182D15">
        <w:rPr>
          <w:rFonts w:ascii="Times New Roman" w:hAnsi="Times New Roman" w:cs="Times New Roman"/>
          <w:sz w:val="24"/>
          <w:szCs w:val="24"/>
        </w:rPr>
        <w:t xml:space="preserve"> dan </w:t>
      </w:r>
      <w:proofErr w:type="spellStart"/>
      <w:r w:rsidR="008826FA" w:rsidRPr="00182D15">
        <w:rPr>
          <w:rFonts w:ascii="Times New Roman" w:hAnsi="Times New Roman" w:cs="Times New Roman"/>
          <w:sz w:val="24"/>
          <w:szCs w:val="24"/>
        </w:rPr>
        <w:t>peraturan-peraturan</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hukum</w:t>
      </w:r>
      <w:proofErr w:type="spellEnd"/>
      <w:r w:rsidR="008826FA" w:rsidRPr="00182D15">
        <w:rPr>
          <w:rFonts w:ascii="Times New Roman" w:hAnsi="Times New Roman" w:cs="Times New Roman"/>
          <w:sz w:val="24"/>
          <w:szCs w:val="24"/>
        </w:rPr>
        <w:t xml:space="preserve"> lain yang </w:t>
      </w:r>
      <w:proofErr w:type="spellStart"/>
      <w:r w:rsidR="008826FA" w:rsidRPr="00182D15">
        <w:rPr>
          <w:rFonts w:ascii="Times New Roman" w:hAnsi="Times New Roman" w:cs="Times New Roman"/>
          <w:sz w:val="24"/>
          <w:szCs w:val="24"/>
        </w:rPr>
        <w:t>lebih</w:t>
      </w:r>
      <w:proofErr w:type="spellEnd"/>
      <w:r w:rsidR="008826FA" w:rsidRPr="00182D15">
        <w:rPr>
          <w:rFonts w:ascii="Times New Roman" w:hAnsi="Times New Roman" w:cs="Times New Roman"/>
          <w:sz w:val="24"/>
          <w:szCs w:val="24"/>
        </w:rPr>
        <w:t xml:space="preserve"> </w:t>
      </w:r>
      <w:proofErr w:type="spellStart"/>
      <w:r w:rsidR="008826FA" w:rsidRPr="00182D15">
        <w:rPr>
          <w:rFonts w:ascii="Times New Roman" w:hAnsi="Times New Roman" w:cs="Times New Roman"/>
          <w:sz w:val="24"/>
          <w:szCs w:val="24"/>
        </w:rPr>
        <w:t>tinggi</w:t>
      </w:r>
      <w:proofErr w:type="spellEnd"/>
      <w:r>
        <w:rPr>
          <w:rFonts w:ascii="Times New Roman" w:hAnsi="Times New Roman" w:cs="Times New Roman"/>
          <w:sz w:val="24"/>
          <w:szCs w:val="24"/>
        </w:rPr>
        <w:t>”</w:t>
      </w:r>
      <w:r w:rsidR="008826FA" w:rsidRPr="00182D15">
        <w:rPr>
          <w:rFonts w:ascii="Times New Roman" w:hAnsi="Times New Roman" w:cs="Times New Roman"/>
          <w:sz w:val="24"/>
          <w:szCs w:val="24"/>
        </w:rPr>
        <w:t>.</w:t>
      </w:r>
    </w:p>
    <w:p w14:paraId="150DB6B5" w14:textId="3C1895D8" w:rsidR="00700209" w:rsidRPr="00E24716" w:rsidRDefault="008826FA" w:rsidP="00314027">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Penjelasan</w:t>
      </w:r>
      <w:r w:rsidR="00CD07E5">
        <w:rPr>
          <w:rFonts w:ascii="Times New Roman" w:hAnsi="Times New Roman" w:cs="Times New Roman"/>
          <w:sz w:val="24"/>
          <w:szCs w:val="24"/>
        </w:rPr>
        <w:t>nya</w:t>
      </w:r>
      <w:proofErr w:type="spellEnd"/>
      <w:r w:rsidR="00CD07E5">
        <w:rPr>
          <w:rFonts w:ascii="Times New Roman" w:hAnsi="Times New Roman" w:cs="Times New Roman"/>
          <w:sz w:val="24"/>
          <w:szCs w:val="24"/>
        </w:rPr>
        <w:t xml:space="preserve"> </w:t>
      </w:r>
      <w:proofErr w:type="spellStart"/>
      <w:r w:rsidR="00BD0276" w:rsidRPr="00E24716">
        <w:rPr>
          <w:rFonts w:ascii="Times New Roman" w:hAnsi="Times New Roman" w:cs="Times New Roman"/>
          <w:sz w:val="24"/>
          <w:szCs w:val="24"/>
        </w:rPr>
        <w:t>bahwa</w:t>
      </w:r>
      <w:proofErr w:type="spellEnd"/>
      <w:r w:rsid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hak-hak</w:t>
      </w:r>
      <w:proofErr w:type="spellEnd"/>
      <w:r w:rsidR="00923C62" w:rsidRP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atas</w:t>
      </w:r>
      <w:proofErr w:type="spellEnd"/>
      <w:r w:rsidR="00923C62" w:rsidRP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tanah</w:t>
      </w:r>
      <w:proofErr w:type="spellEnd"/>
      <w:r w:rsidR="00923C62" w:rsidRP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tidak</w:t>
      </w:r>
      <w:proofErr w:type="spellEnd"/>
      <w:r w:rsidR="00923C62" w:rsidRPr="00E24716">
        <w:rPr>
          <w:rFonts w:ascii="Times New Roman" w:hAnsi="Times New Roman" w:cs="Times New Roman"/>
          <w:sz w:val="24"/>
          <w:szCs w:val="24"/>
        </w:rPr>
        <w:t xml:space="preserve"> </w:t>
      </w:r>
      <w:proofErr w:type="spellStart"/>
      <w:r w:rsidR="00CD07E5">
        <w:rPr>
          <w:rFonts w:ascii="Times New Roman" w:hAnsi="Times New Roman" w:cs="Times New Roman"/>
          <w:sz w:val="24"/>
          <w:szCs w:val="24"/>
        </w:rPr>
        <w:t>semata-mata</w:t>
      </w:r>
      <w:proofErr w:type="spellEnd"/>
      <w:r w:rsidR="00923C62" w:rsidRP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sekedar</w:t>
      </w:r>
      <w:proofErr w:type="spellEnd"/>
      <w:r w:rsidR="00923C62" w:rsidRP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atas</w:t>
      </w:r>
      <w:proofErr w:type="spellEnd"/>
      <w:r w:rsidR="00923C62" w:rsidRP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kekuasaan</w:t>
      </w:r>
      <w:proofErr w:type="spellEnd"/>
      <w:r w:rsidR="00923C62" w:rsidRPr="00E24716">
        <w:rPr>
          <w:rFonts w:ascii="Times New Roman" w:hAnsi="Times New Roman" w:cs="Times New Roman"/>
          <w:sz w:val="24"/>
          <w:szCs w:val="24"/>
        </w:rPr>
        <w:t xml:space="preserve"> dalam </w:t>
      </w:r>
      <w:proofErr w:type="spellStart"/>
      <w:r w:rsidR="00923C62" w:rsidRPr="00E24716">
        <w:rPr>
          <w:rFonts w:ascii="Times New Roman" w:hAnsi="Times New Roman" w:cs="Times New Roman"/>
          <w:sz w:val="24"/>
          <w:szCs w:val="24"/>
        </w:rPr>
        <w:t>menggunakan</w:t>
      </w:r>
      <w:proofErr w:type="spellEnd"/>
      <w:r w:rsidR="00700209" w:rsidRPr="00E24716">
        <w:rPr>
          <w:rFonts w:ascii="Times New Roman" w:hAnsi="Times New Roman" w:cs="Times New Roman"/>
          <w:sz w:val="24"/>
          <w:szCs w:val="24"/>
        </w:rPr>
        <w:t xml:space="preserve"> </w:t>
      </w:r>
      <w:proofErr w:type="spellStart"/>
      <w:r w:rsidR="00700209" w:rsidRPr="00E24716">
        <w:rPr>
          <w:rFonts w:ascii="Times New Roman" w:hAnsi="Times New Roman" w:cs="Times New Roman"/>
          <w:sz w:val="24"/>
          <w:szCs w:val="24"/>
        </w:rPr>
        <w:t>permukaan</w:t>
      </w:r>
      <w:proofErr w:type="spellEnd"/>
      <w:r w:rsidR="00700209" w:rsidRPr="00E24716">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dasar</w:t>
      </w:r>
      <w:proofErr w:type="spellEnd"/>
      <w:r w:rsidR="00314027">
        <w:rPr>
          <w:rFonts w:ascii="Times New Roman" w:hAnsi="Times New Roman" w:cs="Times New Roman"/>
          <w:sz w:val="24"/>
          <w:szCs w:val="24"/>
        </w:rPr>
        <w:t xml:space="preserve"> </w:t>
      </w:r>
      <w:proofErr w:type="spellStart"/>
      <w:r w:rsidR="00700209" w:rsidRPr="00E24716">
        <w:rPr>
          <w:rFonts w:ascii="Times New Roman" w:hAnsi="Times New Roman" w:cs="Times New Roman"/>
          <w:sz w:val="24"/>
          <w:szCs w:val="24"/>
        </w:rPr>
        <w:t>bumi</w:t>
      </w:r>
      <w:proofErr w:type="spellEnd"/>
      <w:r w:rsidR="00314027">
        <w:rPr>
          <w:rFonts w:ascii="Times New Roman" w:hAnsi="Times New Roman" w:cs="Times New Roman"/>
          <w:sz w:val="24"/>
          <w:szCs w:val="24"/>
        </w:rPr>
        <w:t xml:space="preserve"> </w:t>
      </w:r>
      <w:proofErr w:type="spellStart"/>
      <w:r w:rsidR="00700209" w:rsidRPr="00E24716">
        <w:rPr>
          <w:rFonts w:ascii="Times New Roman" w:hAnsi="Times New Roman" w:cs="Times New Roman"/>
          <w:sz w:val="24"/>
          <w:szCs w:val="24"/>
        </w:rPr>
        <w:t>disebut</w:t>
      </w:r>
      <w:proofErr w:type="spellEnd"/>
      <w:r w:rsidR="00923C62" w:rsidRP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tanah</w:t>
      </w:r>
      <w:proofErr w:type="spellEnd"/>
      <w:r w:rsidR="00923C62" w:rsidRP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tetapi</w:t>
      </w:r>
      <w:proofErr w:type="spellEnd"/>
      <w:r w:rsidR="00923C62" w:rsidRPr="00E24716">
        <w:rPr>
          <w:rFonts w:ascii="Times New Roman" w:hAnsi="Times New Roman" w:cs="Times New Roman"/>
          <w:sz w:val="24"/>
          <w:szCs w:val="24"/>
        </w:rPr>
        <w:t xml:space="preserve"> juga </w:t>
      </w:r>
      <w:proofErr w:type="spellStart"/>
      <w:r w:rsidR="00314027">
        <w:rPr>
          <w:rFonts w:ascii="Times New Roman" w:hAnsi="Times New Roman" w:cs="Times New Roman"/>
          <w:sz w:val="24"/>
          <w:szCs w:val="24"/>
        </w:rPr>
        <w:t>saling</w:t>
      </w:r>
      <w:proofErr w:type="spellEnd"/>
      <w:r w:rsidR="00923C62" w:rsidRPr="00E24716">
        <w:rPr>
          <w:rFonts w:ascii="Times New Roman" w:hAnsi="Times New Roman" w:cs="Times New Roman"/>
          <w:sz w:val="24"/>
          <w:szCs w:val="24"/>
        </w:rPr>
        <w:t xml:space="preserve"> </w:t>
      </w:r>
      <w:proofErr w:type="spellStart"/>
      <w:r w:rsidR="00923C62" w:rsidRPr="00E24716">
        <w:rPr>
          <w:rFonts w:ascii="Times New Roman" w:hAnsi="Times New Roman" w:cs="Times New Roman"/>
          <w:sz w:val="24"/>
          <w:szCs w:val="24"/>
        </w:rPr>
        <w:t>bersangkutan</w:t>
      </w:r>
      <w:proofErr w:type="spellEnd"/>
      <w:r w:rsidR="00923C62" w:rsidRPr="00E24716">
        <w:rPr>
          <w:rFonts w:ascii="Times New Roman" w:hAnsi="Times New Roman" w:cs="Times New Roman"/>
          <w:sz w:val="24"/>
          <w:szCs w:val="24"/>
        </w:rPr>
        <w:t xml:space="preserve"> lain</w:t>
      </w:r>
      <w:r w:rsidR="00700209" w:rsidRPr="00E24716">
        <w:rPr>
          <w:rFonts w:ascii="Times New Roman" w:hAnsi="Times New Roman" w:cs="Times New Roman"/>
          <w:sz w:val="24"/>
          <w:szCs w:val="24"/>
        </w:rPr>
        <w:t xml:space="preserve"> </w:t>
      </w:r>
      <w:proofErr w:type="spellStart"/>
      <w:r w:rsidR="00700209" w:rsidRPr="00E24716">
        <w:rPr>
          <w:rFonts w:ascii="Times New Roman" w:hAnsi="Times New Roman" w:cs="Times New Roman"/>
          <w:sz w:val="24"/>
          <w:szCs w:val="24"/>
        </w:rPr>
        <w:t>seperti</w:t>
      </w:r>
      <w:proofErr w:type="spellEnd"/>
      <w:r w:rsidR="00700209" w:rsidRPr="00E24716">
        <w:rPr>
          <w:rFonts w:ascii="Times New Roman" w:hAnsi="Times New Roman" w:cs="Times New Roman"/>
          <w:sz w:val="24"/>
          <w:szCs w:val="24"/>
        </w:rPr>
        <w:t xml:space="preserve"> air dan </w:t>
      </w:r>
      <w:proofErr w:type="spellStart"/>
      <w:r w:rsidR="00700209" w:rsidRPr="00E24716">
        <w:rPr>
          <w:rFonts w:ascii="Times New Roman" w:hAnsi="Times New Roman" w:cs="Times New Roman"/>
          <w:sz w:val="24"/>
          <w:szCs w:val="24"/>
        </w:rPr>
        <w:t>ruangan</w:t>
      </w:r>
      <w:proofErr w:type="spellEnd"/>
      <w:r w:rsidR="00DB2070" w:rsidRPr="00E24716">
        <w:rPr>
          <w:rFonts w:ascii="Times New Roman" w:hAnsi="Times New Roman" w:cs="Times New Roman"/>
          <w:sz w:val="24"/>
          <w:szCs w:val="24"/>
        </w:rPr>
        <w:t xml:space="preserve"> yang </w:t>
      </w:r>
      <w:proofErr w:type="spellStart"/>
      <w:r w:rsidR="00DB2070" w:rsidRPr="00E24716">
        <w:rPr>
          <w:rFonts w:ascii="Times New Roman" w:hAnsi="Times New Roman" w:cs="Times New Roman"/>
          <w:sz w:val="24"/>
          <w:szCs w:val="24"/>
        </w:rPr>
        <w:t>berada</w:t>
      </w:r>
      <w:proofErr w:type="spellEnd"/>
      <w:r w:rsidR="00DB2070" w:rsidRPr="00E24716">
        <w:rPr>
          <w:rFonts w:ascii="Times New Roman" w:hAnsi="Times New Roman" w:cs="Times New Roman"/>
          <w:sz w:val="24"/>
          <w:szCs w:val="24"/>
        </w:rPr>
        <w:t xml:space="preserve"> </w:t>
      </w:r>
      <w:proofErr w:type="spellStart"/>
      <w:r w:rsidR="00DB2070" w:rsidRPr="00E24716">
        <w:rPr>
          <w:rFonts w:ascii="Times New Roman" w:hAnsi="Times New Roman" w:cs="Times New Roman"/>
          <w:sz w:val="24"/>
          <w:szCs w:val="24"/>
        </w:rPr>
        <w:t>diatasnya</w:t>
      </w:r>
      <w:proofErr w:type="spellEnd"/>
      <w:r w:rsidR="00DB2070" w:rsidRPr="00E24716">
        <w:rPr>
          <w:rFonts w:ascii="Times New Roman" w:hAnsi="Times New Roman" w:cs="Times New Roman"/>
          <w:sz w:val="24"/>
          <w:szCs w:val="24"/>
        </w:rPr>
        <w:t xml:space="preserve"> </w:t>
      </w:r>
      <w:proofErr w:type="spellStart"/>
      <w:r w:rsidR="00DB2070" w:rsidRPr="00E24716">
        <w:rPr>
          <w:rFonts w:ascii="Times New Roman" w:hAnsi="Times New Roman" w:cs="Times New Roman"/>
          <w:sz w:val="24"/>
          <w:szCs w:val="24"/>
        </w:rPr>
        <w:t>sebagai</w:t>
      </w:r>
      <w:proofErr w:type="spellEnd"/>
      <w:r w:rsidR="00DB2070" w:rsidRPr="00E24716">
        <w:rPr>
          <w:rFonts w:ascii="Times New Roman" w:hAnsi="Times New Roman" w:cs="Times New Roman"/>
          <w:sz w:val="24"/>
          <w:szCs w:val="24"/>
        </w:rPr>
        <w:t xml:space="preserve"> </w:t>
      </w:r>
      <w:proofErr w:type="spellStart"/>
      <w:r w:rsidR="00DB2070" w:rsidRPr="00E24716">
        <w:rPr>
          <w:rFonts w:ascii="Times New Roman" w:hAnsi="Times New Roman" w:cs="Times New Roman"/>
          <w:sz w:val="24"/>
          <w:szCs w:val="24"/>
        </w:rPr>
        <w:t>keperluan</w:t>
      </w:r>
      <w:proofErr w:type="spellEnd"/>
      <w:r w:rsidR="00DB2070" w:rsidRPr="00E24716">
        <w:rPr>
          <w:rFonts w:ascii="Times New Roman" w:hAnsi="Times New Roman" w:cs="Times New Roman"/>
          <w:sz w:val="24"/>
          <w:szCs w:val="24"/>
        </w:rPr>
        <w:t xml:space="preserve"> </w:t>
      </w:r>
      <w:proofErr w:type="spellStart"/>
      <w:r w:rsidR="00DB2070" w:rsidRPr="00E24716">
        <w:rPr>
          <w:rFonts w:ascii="Times New Roman" w:hAnsi="Times New Roman" w:cs="Times New Roman"/>
          <w:sz w:val="24"/>
          <w:szCs w:val="24"/>
        </w:rPr>
        <w:t>bagi</w:t>
      </w:r>
      <w:proofErr w:type="spellEnd"/>
      <w:r w:rsidR="00DB2070" w:rsidRPr="00E24716">
        <w:rPr>
          <w:rFonts w:ascii="Times New Roman" w:hAnsi="Times New Roman" w:cs="Times New Roman"/>
          <w:sz w:val="24"/>
          <w:szCs w:val="24"/>
        </w:rPr>
        <w:t xml:space="preserve"> </w:t>
      </w:r>
      <w:proofErr w:type="spellStart"/>
      <w:r w:rsidR="00DB2070" w:rsidRPr="00E24716">
        <w:rPr>
          <w:rFonts w:ascii="Times New Roman" w:hAnsi="Times New Roman" w:cs="Times New Roman"/>
          <w:sz w:val="24"/>
          <w:szCs w:val="24"/>
        </w:rPr>
        <w:t>pemili</w:t>
      </w:r>
      <w:r w:rsidR="00314027">
        <w:rPr>
          <w:rFonts w:ascii="Times New Roman" w:hAnsi="Times New Roman" w:cs="Times New Roman"/>
          <w:sz w:val="24"/>
          <w:szCs w:val="24"/>
        </w:rPr>
        <w:t>knya</w:t>
      </w:r>
      <w:proofErr w:type="spellEnd"/>
      <w:r w:rsidR="00314027">
        <w:rPr>
          <w:rFonts w:ascii="Times New Roman" w:hAnsi="Times New Roman" w:cs="Times New Roman"/>
          <w:sz w:val="24"/>
          <w:szCs w:val="24"/>
        </w:rPr>
        <w:t xml:space="preserve"> </w:t>
      </w:r>
      <w:proofErr w:type="spellStart"/>
      <w:r w:rsidR="00DB2070" w:rsidRPr="00E24716">
        <w:rPr>
          <w:rFonts w:ascii="Times New Roman" w:hAnsi="Times New Roman" w:cs="Times New Roman"/>
          <w:sz w:val="24"/>
          <w:szCs w:val="24"/>
        </w:rPr>
        <w:t>sendiri</w:t>
      </w:r>
      <w:proofErr w:type="spellEnd"/>
      <w:r w:rsidR="00DB2070" w:rsidRPr="00E24716">
        <w:rPr>
          <w:rFonts w:ascii="Times New Roman" w:hAnsi="Times New Roman" w:cs="Times New Roman"/>
          <w:sz w:val="24"/>
          <w:szCs w:val="24"/>
        </w:rPr>
        <w:t xml:space="preserve"> </w:t>
      </w:r>
      <w:proofErr w:type="spellStart"/>
      <w:r w:rsidR="00DB2070" w:rsidRPr="00E24716">
        <w:rPr>
          <w:rFonts w:ascii="Times New Roman" w:hAnsi="Times New Roman" w:cs="Times New Roman"/>
          <w:sz w:val="24"/>
          <w:szCs w:val="24"/>
        </w:rPr>
        <w:t>ataupun</w:t>
      </w:r>
      <w:proofErr w:type="spellEnd"/>
      <w:r w:rsidR="00DB2070" w:rsidRPr="00E24716">
        <w:rPr>
          <w:rFonts w:ascii="Times New Roman" w:hAnsi="Times New Roman" w:cs="Times New Roman"/>
          <w:sz w:val="24"/>
          <w:szCs w:val="24"/>
        </w:rPr>
        <w:t xml:space="preserve"> </w:t>
      </w:r>
      <w:proofErr w:type="spellStart"/>
      <w:r w:rsidR="00F80141">
        <w:rPr>
          <w:rFonts w:ascii="Times New Roman" w:hAnsi="Times New Roman" w:cs="Times New Roman"/>
          <w:sz w:val="24"/>
          <w:szCs w:val="24"/>
        </w:rPr>
        <w:t>berbarengan</w:t>
      </w:r>
      <w:proofErr w:type="spellEnd"/>
      <w:r w:rsidR="00314027">
        <w:rPr>
          <w:rFonts w:ascii="Times New Roman" w:hAnsi="Times New Roman" w:cs="Times New Roman"/>
          <w:sz w:val="24"/>
          <w:szCs w:val="24"/>
        </w:rPr>
        <w:t xml:space="preserve"> pada</w:t>
      </w:r>
      <w:r w:rsidR="00DB2070" w:rsidRPr="00E24716">
        <w:rPr>
          <w:rFonts w:ascii="Times New Roman" w:hAnsi="Times New Roman" w:cs="Times New Roman"/>
          <w:sz w:val="24"/>
          <w:szCs w:val="24"/>
        </w:rPr>
        <w:t xml:space="preserve"> orang lain </w:t>
      </w:r>
      <w:r w:rsidR="002519FC">
        <w:rPr>
          <w:rFonts w:ascii="Times New Roman" w:hAnsi="Times New Roman" w:cs="Times New Roman"/>
          <w:sz w:val="24"/>
          <w:szCs w:val="24"/>
        </w:rPr>
        <w:t xml:space="preserve">dan </w:t>
      </w:r>
      <w:proofErr w:type="spellStart"/>
      <w:r w:rsidR="002519FC">
        <w:rPr>
          <w:rFonts w:ascii="Times New Roman" w:hAnsi="Times New Roman" w:cs="Times New Roman"/>
          <w:sz w:val="24"/>
          <w:szCs w:val="24"/>
        </w:rPr>
        <w:t>lembaga</w:t>
      </w:r>
      <w:proofErr w:type="spellEnd"/>
      <w:r w:rsidR="00DB2070" w:rsidRPr="00E24716">
        <w:rPr>
          <w:rFonts w:ascii="Times New Roman" w:hAnsi="Times New Roman" w:cs="Times New Roman"/>
          <w:sz w:val="24"/>
          <w:szCs w:val="24"/>
        </w:rPr>
        <w:t xml:space="preserve"> </w:t>
      </w:r>
      <w:proofErr w:type="spellStart"/>
      <w:r w:rsidR="00DB2070" w:rsidRPr="00E24716">
        <w:rPr>
          <w:rFonts w:ascii="Times New Roman" w:hAnsi="Times New Roman" w:cs="Times New Roman"/>
          <w:sz w:val="24"/>
          <w:szCs w:val="24"/>
        </w:rPr>
        <w:t>hukum</w:t>
      </w:r>
      <w:proofErr w:type="spellEnd"/>
      <w:r w:rsidR="00DB2070" w:rsidRPr="00E24716">
        <w:rPr>
          <w:rFonts w:ascii="Times New Roman" w:hAnsi="Times New Roman" w:cs="Times New Roman"/>
          <w:sz w:val="24"/>
          <w:szCs w:val="24"/>
        </w:rPr>
        <w:t>.</w:t>
      </w:r>
      <w:r w:rsidR="00D82AD2">
        <w:rPr>
          <w:rFonts w:ascii="Times New Roman" w:hAnsi="Times New Roman" w:cs="Times New Roman"/>
          <w:sz w:val="24"/>
          <w:szCs w:val="24"/>
        </w:rPr>
        <w:t xml:space="preserve"> Tanah </w:t>
      </w:r>
      <w:proofErr w:type="spellStart"/>
      <w:r w:rsidR="00D82AD2">
        <w:rPr>
          <w:rFonts w:ascii="Times New Roman" w:hAnsi="Times New Roman" w:cs="Times New Roman"/>
          <w:sz w:val="24"/>
          <w:szCs w:val="24"/>
        </w:rPr>
        <w:t>di</w:t>
      </w:r>
      <w:r w:rsidR="00314027">
        <w:rPr>
          <w:rFonts w:ascii="Times New Roman" w:hAnsi="Times New Roman" w:cs="Times New Roman"/>
          <w:sz w:val="24"/>
          <w:szCs w:val="24"/>
        </w:rPr>
        <w:t>serahkan</w:t>
      </w:r>
      <w:proofErr w:type="spellEnd"/>
      <w:r w:rsidR="00F80141">
        <w:rPr>
          <w:rFonts w:ascii="Times New Roman" w:hAnsi="Times New Roman" w:cs="Times New Roman"/>
          <w:sz w:val="24"/>
          <w:szCs w:val="24"/>
        </w:rPr>
        <w:t>,</w:t>
      </w:r>
      <w:r w:rsidR="00D82AD2">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dikuasai</w:t>
      </w:r>
      <w:proofErr w:type="spellEnd"/>
      <w:r w:rsidR="00D82AD2">
        <w:rPr>
          <w:rFonts w:ascii="Times New Roman" w:hAnsi="Times New Roman" w:cs="Times New Roman"/>
          <w:sz w:val="24"/>
          <w:szCs w:val="24"/>
        </w:rPr>
        <w:t xml:space="preserve"> oleh </w:t>
      </w:r>
      <w:proofErr w:type="spellStart"/>
      <w:r w:rsidR="00D82AD2">
        <w:rPr>
          <w:rFonts w:ascii="Times New Roman" w:hAnsi="Times New Roman" w:cs="Times New Roman"/>
          <w:sz w:val="24"/>
          <w:szCs w:val="24"/>
        </w:rPr>
        <w:t>individu</w:t>
      </w:r>
      <w:proofErr w:type="spellEnd"/>
      <w:r w:rsidR="00D82AD2">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terdapat</w:t>
      </w:r>
      <w:proofErr w:type="spellEnd"/>
      <w:r w:rsidR="00D82AD2">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hak-hak</w:t>
      </w:r>
      <w:proofErr w:type="spellEnd"/>
      <w:r w:rsidR="00D82AD2">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sebagaimana</w:t>
      </w:r>
      <w:proofErr w:type="spellEnd"/>
      <w:r w:rsidR="00D82AD2">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telah</w:t>
      </w:r>
      <w:proofErr w:type="spellEnd"/>
      <w:r w:rsidR="00D82AD2">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diatur</w:t>
      </w:r>
      <w:proofErr w:type="spellEnd"/>
      <w:r w:rsidR="00D82AD2">
        <w:rPr>
          <w:rFonts w:ascii="Times New Roman" w:hAnsi="Times New Roman" w:cs="Times New Roman"/>
          <w:sz w:val="24"/>
          <w:szCs w:val="24"/>
        </w:rPr>
        <w:t xml:space="preserve"> dalam </w:t>
      </w:r>
      <w:r w:rsidR="009A4701">
        <w:rPr>
          <w:rFonts w:ascii="Times New Roman" w:hAnsi="Times New Roman" w:cs="Times New Roman"/>
          <w:sz w:val="24"/>
          <w:szCs w:val="24"/>
        </w:rPr>
        <w:t>UUPA</w:t>
      </w:r>
      <w:r w:rsidR="00314027">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untuk</w:t>
      </w:r>
      <w:proofErr w:type="spellEnd"/>
      <w:r w:rsidR="00314027">
        <w:rPr>
          <w:rFonts w:ascii="Times New Roman" w:hAnsi="Times New Roman" w:cs="Times New Roman"/>
          <w:sz w:val="24"/>
          <w:szCs w:val="24"/>
        </w:rPr>
        <w:t xml:space="preserve"> </w:t>
      </w:r>
      <w:proofErr w:type="spellStart"/>
      <w:r w:rsidR="00314027">
        <w:rPr>
          <w:rFonts w:ascii="Times New Roman" w:hAnsi="Times New Roman" w:cs="Times New Roman"/>
          <w:sz w:val="24"/>
          <w:szCs w:val="24"/>
        </w:rPr>
        <w:t>dapat</w:t>
      </w:r>
      <w:proofErr w:type="spellEnd"/>
      <w:r w:rsidR="00D82AD2">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di</w:t>
      </w:r>
      <w:r w:rsidR="00314027">
        <w:rPr>
          <w:rFonts w:ascii="Times New Roman" w:hAnsi="Times New Roman" w:cs="Times New Roman"/>
          <w:sz w:val="24"/>
          <w:szCs w:val="24"/>
        </w:rPr>
        <w:t>pakai</w:t>
      </w:r>
      <w:proofErr w:type="spellEnd"/>
      <w:r w:rsidR="00D82AD2">
        <w:rPr>
          <w:rFonts w:ascii="Times New Roman" w:hAnsi="Times New Roman" w:cs="Times New Roman"/>
          <w:sz w:val="24"/>
          <w:szCs w:val="24"/>
        </w:rPr>
        <w:t xml:space="preserve"> dan </w:t>
      </w:r>
      <w:proofErr w:type="spellStart"/>
      <w:r w:rsidR="00D82AD2">
        <w:rPr>
          <w:rFonts w:ascii="Times New Roman" w:hAnsi="Times New Roman" w:cs="Times New Roman"/>
          <w:sz w:val="24"/>
          <w:szCs w:val="24"/>
        </w:rPr>
        <w:t>dimanfaatkan</w:t>
      </w:r>
      <w:proofErr w:type="spellEnd"/>
      <w:r w:rsidR="00D82AD2">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dengan</w:t>
      </w:r>
      <w:proofErr w:type="spellEnd"/>
      <w:r w:rsidR="00D82AD2">
        <w:rPr>
          <w:rFonts w:ascii="Times New Roman" w:hAnsi="Times New Roman" w:cs="Times New Roman"/>
          <w:sz w:val="24"/>
          <w:szCs w:val="24"/>
        </w:rPr>
        <w:t xml:space="preserve"> </w:t>
      </w:r>
      <w:proofErr w:type="spellStart"/>
      <w:r w:rsidR="00D82AD2">
        <w:rPr>
          <w:rFonts w:ascii="Times New Roman" w:hAnsi="Times New Roman" w:cs="Times New Roman"/>
          <w:sz w:val="24"/>
          <w:szCs w:val="24"/>
        </w:rPr>
        <w:t>baik</w:t>
      </w:r>
      <w:proofErr w:type="spellEnd"/>
      <w:r w:rsidR="00D82AD2">
        <w:rPr>
          <w:rFonts w:ascii="Times New Roman" w:hAnsi="Times New Roman" w:cs="Times New Roman"/>
          <w:sz w:val="24"/>
          <w:szCs w:val="24"/>
        </w:rPr>
        <w:t xml:space="preserve"> dan </w:t>
      </w:r>
      <w:proofErr w:type="spellStart"/>
      <w:r w:rsidR="00D82AD2">
        <w:rPr>
          <w:rFonts w:ascii="Times New Roman" w:hAnsi="Times New Roman" w:cs="Times New Roman"/>
          <w:sz w:val="24"/>
          <w:szCs w:val="24"/>
        </w:rPr>
        <w:t>bijak</w:t>
      </w:r>
      <w:proofErr w:type="spellEnd"/>
      <w:r w:rsidR="00D82AD2">
        <w:rPr>
          <w:rFonts w:ascii="Times New Roman" w:hAnsi="Times New Roman" w:cs="Times New Roman"/>
          <w:sz w:val="24"/>
          <w:szCs w:val="24"/>
        </w:rPr>
        <w:t>.</w:t>
      </w:r>
    </w:p>
    <w:p w14:paraId="6BC77218" w14:textId="75476593" w:rsidR="00697049" w:rsidRDefault="00E24716" w:rsidP="00153098">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Pasal 1 dan </w:t>
      </w:r>
      <w:proofErr w:type="spellStart"/>
      <w:r w:rsidR="001D347B">
        <w:rPr>
          <w:rFonts w:ascii="Times New Roman" w:hAnsi="Times New Roman" w:cs="Times New Roman"/>
          <w:sz w:val="24"/>
          <w:szCs w:val="24"/>
        </w:rPr>
        <w:t>angka</w:t>
      </w:r>
      <w:proofErr w:type="spellEnd"/>
      <w:r>
        <w:rPr>
          <w:rFonts w:ascii="Times New Roman" w:hAnsi="Times New Roman" w:cs="Times New Roman"/>
          <w:sz w:val="24"/>
          <w:szCs w:val="24"/>
        </w:rPr>
        <w:t xml:space="preserve"> 2 </w:t>
      </w:r>
      <w:r w:rsidR="00697049">
        <w:rPr>
          <w:rFonts w:ascii="Times New Roman" w:hAnsi="Times New Roman" w:cs="Times New Roman"/>
          <w:sz w:val="24"/>
          <w:szCs w:val="24"/>
        </w:rPr>
        <w:t>P</w:t>
      </w:r>
      <w:r w:rsidR="00CB475D">
        <w:rPr>
          <w:rFonts w:ascii="Times New Roman" w:hAnsi="Times New Roman" w:cs="Times New Roman"/>
          <w:sz w:val="24"/>
          <w:szCs w:val="24"/>
        </w:rPr>
        <w:t>P No</w:t>
      </w:r>
      <w:r w:rsidR="00F80141">
        <w:rPr>
          <w:rFonts w:ascii="Times New Roman" w:hAnsi="Times New Roman" w:cs="Times New Roman"/>
          <w:sz w:val="24"/>
          <w:szCs w:val="24"/>
        </w:rPr>
        <w:t>.</w:t>
      </w:r>
      <w:r w:rsidR="00CB475D">
        <w:rPr>
          <w:rFonts w:ascii="Times New Roman" w:hAnsi="Times New Roman" w:cs="Times New Roman"/>
          <w:sz w:val="24"/>
          <w:szCs w:val="24"/>
        </w:rPr>
        <w:t xml:space="preserve"> 24/97 </w:t>
      </w:r>
      <w:proofErr w:type="spellStart"/>
      <w:r w:rsidR="00F80141">
        <w:rPr>
          <w:rFonts w:ascii="Times New Roman" w:hAnsi="Times New Roman" w:cs="Times New Roman"/>
          <w:sz w:val="24"/>
          <w:szCs w:val="24"/>
        </w:rPr>
        <w:t>perihal</w:t>
      </w:r>
      <w:proofErr w:type="spellEnd"/>
      <w:r w:rsidR="00F80141">
        <w:rPr>
          <w:rFonts w:ascii="Times New Roman" w:hAnsi="Times New Roman" w:cs="Times New Roman"/>
          <w:sz w:val="24"/>
          <w:szCs w:val="24"/>
        </w:rPr>
        <w:t xml:space="preserve"> </w:t>
      </w:r>
      <w:proofErr w:type="spellStart"/>
      <w:r w:rsidR="00F80141">
        <w:rPr>
          <w:rFonts w:ascii="Times New Roman" w:hAnsi="Times New Roman" w:cs="Times New Roman"/>
          <w:sz w:val="24"/>
          <w:szCs w:val="24"/>
        </w:rPr>
        <w:t>pendaftaran</w:t>
      </w:r>
      <w:proofErr w:type="spellEnd"/>
      <w:r w:rsidR="00F80141">
        <w:rPr>
          <w:rFonts w:ascii="Times New Roman" w:hAnsi="Times New Roman" w:cs="Times New Roman"/>
          <w:sz w:val="24"/>
          <w:szCs w:val="24"/>
        </w:rPr>
        <w:t xml:space="preserve"> </w:t>
      </w:r>
      <w:proofErr w:type="spellStart"/>
      <w:r w:rsidR="00F80141">
        <w:rPr>
          <w:rFonts w:ascii="Times New Roman" w:hAnsi="Times New Roman" w:cs="Times New Roman"/>
          <w:sz w:val="24"/>
          <w:szCs w:val="24"/>
        </w:rPr>
        <w:t>tana</w:t>
      </w:r>
      <w:r w:rsidR="00697049">
        <w:rPr>
          <w:rFonts w:ascii="Times New Roman" w:hAnsi="Times New Roman" w:cs="Times New Roman"/>
          <w:sz w:val="24"/>
          <w:szCs w:val="24"/>
        </w:rPr>
        <w:t>h</w:t>
      </w:r>
      <w:proofErr w:type="spellEnd"/>
      <w:r w:rsidR="001D347B">
        <w:rPr>
          <w:rFonts w:ascii="Times New Roman" w:hAnsi="Times New Roman" w:cs="Times New Roman"/>
          <w:sz w:val="24"/>
          <w:szCs w:val="24"/>
        </w:rPr>
        <w:t xml:space="preserve"> “</w:t>
      </w:r>
      <w:proofErr w:type="spellStart"/>
      <w:r w:rsidR="001D347B">
        <w:rPr>
          <w:rFonts w:ascii="Times New Roman" w:hAnsi="Times New Roman" w:cs="Times New Roman"/>
          <w:sz w:val="24"/>
          <w:szCs w:val="24"/>
        </w:rPr>
        <w:t>Bidang</w:t>
      </w:r>
      <w:proofErr w:type="spellEnd"/>
      <w:r w:rsidR="001D347B">
        <w:rPr>
          <w:rFonts w:ascii="Times New Roman" w:hAnsi="Times New Roman" w:cs="Times New Roman"/>
          <w:sz w:val="24"/>
          <w:szCs w:val="24"/>
        </w:rPr>
        <w:t xml:space="preserve"> </w:t>
      </w:r>
      <w:proofErr w:type="spellStart"/>
      <w:r w:rsidR="001D347B">
        <w:rPr>
          <w:rFonts w:ascii="Times New Roman" w:hAnsi="Times New Roman" w:cs="Times New Roman"/>
          <w:sz w:val="24"/>
          <w:szCs w:val="24"/>
        </w:rPr>
        <w:t>tanah</w:t>
      </w:r>
      <w:proofErr w:type="spellEnd"/>
      <w:r w:rsidR="001D347B">
        <w:rPr>
          <w:rFonts w:ascii="Times New Roman" w:hAnsi="Times New Roman" w:cs="Times New Roman"/>
          <w:sz w:val="24"/>
          <w:szCs w:val="24"/>
        </w:rPr>
        <w:t xml:space="preserve"> </w:t>
      </w:r>
      <w:proofErr w:type="spellStart"/>
      <w:r w:rsidR="001D347B">
        <w:rPr>
          <w:rFonts w:ascii="Times New Roman" w:hAnsi="Times New Roman" w:cs="Times New Roman"/>
          <w:sz w:val="24"/>
          <w:szCs w:val="24"/>
        </w:rPr>
        <w:t>adalah</w:t>
      </w:r>
      <w:proofErr w:type="spellEnd"/>
      <w:r w:rsidR="001D347B">
        <w:rPr>
          <w:rFonts w:ascii="Times New Roman" w:hAnsi="Times New Roman" w:cs="Times New Roman"/>
          <w:sz w:val="24"/>
          <w:szCs w:val="24"/>
        </w:rPr>
        <w:t xml:space="preserve"> </w:t>
      </w:r>
      <w:proofErr w:type="spellStart"/>
      <w:r w:rsidR="001D347B">
        <w:rPr>
          <w:rFonts w:ascii="Times New Roman" w:hAnsi="Times New Roman" w:cs="Times New Roman"/>
          <w:sz w:val="24"/>
          <w:szCs w:val="24"/>
        </w:rPr>
        <w:t>bagian</w:t>
      </w:r>
      <w:proofErr w:type="spellEnd"/>
      <w:r w:rsidR="001D347B">
        <w:rPr>
          <w:rFonts w:ascii="Times New Roman" w:hAnsi="Times New Roman" w:cs="Times New Roman"/>
          <w:sz w:val="24"/>
          <w:szCs w:val="24"/>
        </w:rPr>
        <w:t xml:space="preserve"> </w:t>
      </w:r>
      <w:proofErr w:type="spellStart"/>
      <w:r w:rsidR="001D347B">
        <w:rPr>
          <w:rFonts w:ascii="Times New Roman" w:hAnsi="Times New Roman" w:cs="Times New Roman"/>
          <w:sz w:val="24"/>
          <w:szCs w:val="24"/>
        </w:rPr>
        <w:t>permukaan</w:t>
      </w:r>
      <w:proofErr w:type="spellEnd"/>
      <w:r w:rsidR="001D347B">
        <w:rPr>
          <w:rFonts w:ascii="Times New Roman" w:hAnsi="Times New Roman" w:cs="Times New Roman"/>
          <w:sz w:val="24"/>
          <w:szCs w:val="24"/>
        </w:rPr>
        <w:t xml:space="preserve"> </w:t>
      </w:r>
      <w:proofErr w:type="spellStart"/>
      <w:r w:rsidR="001D347B">
        <w:rPr>
          <w:rFonts w:ascii="Times New Roman" w:hAnsi="Times New Roman" w:cs="Times New Roman"/>
          <w:sz w:val="24"/>
          <w:szCs w:val="24"/>
        </w:rPr>
        <w:t>bumi</w:t>
      </w:r>
      <w:proofErr w:type="spellEnd"/>
      <w:r w:rsidR="001D347B">
        <w:rPr>
          <w:rFonts w:ascii="Times New Roman" w:hAnsi="Times New Roman" w:cs="Times New Roman"/>
          <w:sz w:val="24"/>
          <w:szCs w:val="24"/>
        </w:rPr>
        <w:t xml:space="preserve"> yang </w:t>
      </w:r>
      <w:proofErr w:type="spellStart"/>
      <w:r w:rsidR="001D347B">
        <w:rPr>
          <w:rFonts w:ascii="Times New Roman" w:hAnsi="Times New Roman" w:cs="Times New Roman"/>
          <w:sz w:val="24"/>
          <w:szCs w:val="24"/>
        </w:rPr>
        <w:t>merupakan</w:t>
      </w:r>
      <w:proofErr w:type="spellEnd"/>
      <w:r w:rsidR="001D347B">
        <w:rPr>
          <w:rFonts w:ascii="Times New Roman" w:hAnsi="Times New Roman" w:cs="Times New Roman"/>
          <w:sz w:val="24"/>
          <w:szCs w:val="24"/>
        </w:rPr>
        <w:t xml:space="preserve"> </w:t>
      </w:r>
      <w:proofErr w:type="spellStart"/>
      <w:r w:rsidR="001D347B">
        <w:rPr>
          <w:rFonts w:ascii="Times New Roman" w:hAnsi="Times New Roman" w:cs="Times New Roman"/>
          <w:sz w:val="24"/>
          <w:szCs w:val="24"/>
        </w:rPr>
        <w:t>satuan</w:t>
      </w:r>
      <w:proofErr w:type="spellEnd"/>
      <w:r w:rsidR="001D347B">
        <w:rPr>
          <w:rFonts w:ascii="Times New Roman" w:hAnsi="Times New Roman" w:cs="Times New Roman"/>
          <w:sz w:val="24"/>
          <w:szCs w:val="24"/>
        </w:rPr>
        <w:t xml:space="preserve"> </w:t>
      </w:r>
      <w:proofErr w:type="spellStart"/>
      <w:r w:rsidR="001D347B">
        <w:rPr>
          <w:rFonts w:ascii="Times New Roman" w:hAnsi="Times New Roman" w:cs="Times New Roman"/>
          <w:sz w:val="24"/>
          <w:szCs w:val="24"/>
        </w:rPr>
        <w:t>bidang</w:t>
      </w:r>
      <w:proofErr w:type="spellEnd"/>
      <w:r w:rsidR="001D347B">
        <w:rPr>
          <w:rFonts w:ascii="Times New Roman" w:hAnsi="Times New Roman" w:cs="Times New Roman"/>
          <w:sz w:val="24"/>
          <w:szCs w:val="24"/>
        </w:rPr>
        <w:t xml:space="preserve"> yang </w:t>
      </w:r>
      <w:proofErr w:type="spellStart"/>
      <w:r w:rsidR="001D347B">
        <w:rPr>
          <w:rFonts w:ascii="Times New Roman" w:hAnsi="Times New Roman" w:cs="Times New Roman"/>
          <w:sz w:val="24"/>
          <w:szCs w:val="24"/>
        </w:rPr>
        <w:t>terbatas</w:t>
      </w:r>
      <w:proofErr w:type="spellEnd"/>
      <w:r w:rsidR="001D347B">
        <w:rPr>
          <w:rFonts w:ascii="Times New Roman" w:hAnsi="Times New Roman" w:cs="Times New Roman"/>
          <w:sz w:val="24"/>
          <w:szCs w:val="24"/>
        </w:rPr>
        <w:t xml:space="preserve">”, </w:t>
      </w:r>
      <w:r w:rsidR="00CB475D">
        <w:rPr>
          <w:rFonts w:ascii="Times New Roman" w:hAnsi="Times New Roman" w:cs="Times New Roman"/>
          <w:sz w:val="24"/>
          <w:szCs w:val="24"/>
        </w:rPr>
        <w:t>T</w:t>
      </w:r>
      <w:r w:rsidR="00697049">
        <w:rPr>
          <w:rFonts w:ascii="Times New Roman" w:hAnsi="Times New Roman" w:cs="Times New Roman"/>
          <w:sz w:val="24"/>
          <w:szCs w:val="24"/>
        </w:rPr>
        <w:t xml:space="preserve">anah </w:t>
      </w:r>
      <w:proofErr w:type="spellStart"/>
      <w:r w:rsidR="00CB475D">
        <w:rPr>
          <w:rFonts w:ascii="Times New Roman" w:hAnsi="Times New Roman" w:cs="Times New Roman"/>
          <w:sz w:val="24"/>
          <w:szCs w:val="24"/>
        </w:rPr>
        <w:t>sebagai</w:t>
      </w:r>
      <w:proofErr w:type="spellEnd"/>
      <w:r w:rsidR="00697049">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sidR="00697049">
        <w:rPr>
          <w:rFonts w:ascii="Times New Roman" w:hAnsi="Times New Roman" w:cs="Times New Roman"/>
          <w:sz w:val="24"/>
          <w:szCs w:val="24"/>
        </w:rPr>
        <w:t xml:space="preserve"> yang </w:t>
      </w:r>
      <w:proofErr w:type="spellStart"/>
      <w:r w:rsidR="00697049">
        <w:rPr>
          <w:rFonts w:ascii="Times New Roman" w:hAnsi="Times New Roman" w:cs="Times New Roman"/>
          <w:sz w:val="24"/>
          <w:szCs w:val="24"/>
        </w:rPr>
        <w:t>m</w:t>
      </w:r>
      <w:r w:rsidR="00CB475D">
        <w:rPr>
          <w:rFonts w:ascii="Times New Roman" w:hAnsi="Times New Roman" w:cs="Times New Roman"/>
          <w:sz w:val="24"/>
          <w:szCs w:val="24"/>
        </w:rPr>
        <w:t>empunyai</w:t>
      </w:r>
      <w:proofErr w:type="spellEnd"/>
      <w:r w:rsidR="00CB475D">
        <w:rPr>
          <w:rFonts w:ascii="Times New Roman" w:hAnsi="Times New Roman" w:cs="Times New Roman"/>
          <w:sz w:val="24"/>
          <w:szCs w:val="24"/>
        </w:rPr>
        <w:t xml:space="preserve"> </w:t>
      </w:r>
      <w:r w:rsidR="00697049">
        <w:rPr>
          <w:rFonts w:ascii="Times New Roman" w:hAnsi="Times New Roman" w:cs="Times New Roman"/>
          <w:sz w:val="24"/>
          <w:szCs w:val="24"/>
        </w:rPr>
        <w:t xml:space="preserve">batas-batas </w:t>
      </w:r>
      <w:proofErr w:type="spellStart"/>
      <w:r w:rsidR="00697049">
        <w:rPr>
          <w:rFonts w:ascii="Times New Roman" w:hAnsi="Times New Roman" w:cs="Times New Roman"/>
          <w:sz w:val="24"/>
          <w:szCs w:val="24"/>
        </w:rPr>
        <w:t>tertentu</w:t>
      </w:r>
      <w:proofErr w:type="spellEnd"/>
      <w:r w:rsidR="00697049">
        <w:rPr>
          <w:rFonts w:ascii="Times New Roman" w:hAnsi="Times New Roman" w:cs="Times New Roman"/>
          <w:sz w:val="24"/>
          <w:szCs w:val="24"/>
        </w:rPr>
        <w:t xml:space="preserve"> </w:t>
      </w:r>
      <w:proofErr w:type="spellStart"/>
      <w:r w:rsidR="00697049">
        <w:rPr>
          <w:rFonts w:ascii="Times New Roman" w:hAnsi="Times New Roman" w:cs="Times New Roman"/>
          <w:sz w:val="24"/>
          <w:szCs w:val="24"/>
        </w:rPr>
        <w:t>termasuk</w:t>
      </w:r>
      <w:proofErr w:type="spellEnd"/>
      <w:r w:rsidR="00697049">
        <w:rPr>
          <w:rFonts w:ascii="Times New Roman" w:hAnsi="Times New Roman" w:cs="Times New Roman"/>
          <w:sz w:val="24"/>
          <w:szCs w:val="24"/>
        </w:rPr>
        <w:t xml:space="preserve"> dalam </w:t>
      </w:r>
      <w:proofErr w:type="spellStart"/>
      <w:r w:rsidR="00697049">
        <w:rPr>
          <w:rFonts w:ascii="Times New Roman" w:hAnsi="Times New Roman" w:cs="Times New Roman"/>
          <w:sz w:val="24"/>
          <w:szCs w:val="24"/>
        </w:rPr>
        <w:t>bagian</w:t>
      </w:r>
      <w:proofErr w:type="spellEnd"/>
      <w:r w:rsidR="00697049">
        <w:rPr>
          <w:rFonts w:ascii="Times New Roman" w:hAnsi="Times New Roman" w:cs="Times New Roman"/>
          <w:sz w:val="24"/>
          <w:szCs w:val="24"/>
        </w:rPr>
        <w:t xml:space="preserve"> </w:t>
      </w:r>
      <w:proofErr w:type="spellStart"/>
      <w:r w:rsidR="00697049">
        <w:rPr>
          <w:rFonts w:ascii="Times New Roman" w:hAnsi="Times New Roman" w:cs="Times New Roman"/>
          <w:sz w:val="24"/>
          <w:szCs w:val="24"/>
        </w:rPr>
        <w:t>permukaan</w:t>
      </w:r>
      <w:proofErr w:type="spellEnd"/>
      <w:r w:rsidR="00697049">
        <w:rPr>
          <w:rFonts w:ascii="Times New Roman" w:hAnsi="Times New Roman" w:cs="Times New Roman"/>
          <w:sz w:val="24"/>
          <w:szCs w:val="24"/>
        </w:rPr>
        <w:t xml:space="preserve"> </w:t>
      </w:r>
      <w:proofErr w:type="spellStart"/>
      <w:r w:rsidR="00697049">
        <w:rPr>
          <w:rFonts w:ascii="Times New Roman" w:hAnsi="Times New Roman" w:cs="Times New Roman"/>
          <w:sz w:val="24"/>
          <w:szCs w:val="24"/>
        </w:rPr>
        <w:t>bumi</w:t>
      </w:r>
      <w:proofErr w:type="spellEnd"/>
      <w:r w:rsidR="00697049">
        <w:rPr>
          <w:rFonts w:ascii="Times New Roman" w:hAnsi="Times New Roman" w:cs="Times New Roman"/>
          <w:sz w:val="24"/>
          <w:szCs w:val="24"/>
        </w:rPr>
        <w:t>.</w:t>
      </w:r>
    </w:p>
    <w:p w14:paraId="344A181B" w14:textId="2609BB37" w:rsidR="00153098" w:rsidRPr="00095B2D" w:rsidRDefault="009A4701" w:rsidP="00095B2D">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Pasal 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r w:rsidR="00B676EE">
        <w:rPr>
          <w:rFonts w:ascii="Times New Roman" w:hAnsi="Times New Roman" w:cs="Times New Roman"/>
          <w:sz w:val="24"/>
          <w:szCs w:val="24"/>
        </w:rPr>
        <w:t>P</w:t>
      </w:r>
      <w:r w:rsidR="00CB475D">
        <w:rPr>
          <w:rFonts w:ascii="Times New Roman" w:hAnsi="Times New Roman" w:cs="Times New Roman"/>
          <w:sz w:val="24"/>
          <w:szCs w:val="24"/>
        </w:rPr>
        <w:t>P No</w:t>
      </w:r>
      <w:r w:rsidR="00F80141">
        <w:rPr>
          <w:rFonts w:ascii="Times New Roman" w:hAnsi="Times New Roman" w:cs="Times New Roman"/>
          <w:sz w:val="24"/>
          <w:szCs w:val="24"/>
        </w:rPr>
        <w:t>.</w:t>
      </w:r>
      <w:r w:rsidR="00CB475D">
        <w:rPr>
          <w:rFonts w:ascii="Times New Roman" w:hAnsi="Times New Roman" w:cs="Times New Roman"/>
          <w:sz w:val="24"/>
          <w:szCs w:val="24"/>
        </w:rPr>
        <w:t xml:space="preserve"> 18/21 </w:t>
      </w:r>
      <w:proofErr w:type="spellStart"/>
      <w:r w:rsidR="00F80141">
        <w:rPr>
          <w:rFonts w:ascii="Times New Roman" w:hAnsi="Times New Roman" w:cs="Times New Roman"/>
          <w:sz w:val="24"/>
          <w:szCs w:val="24"/>
        </w:rPr>
        <w:t>perihal</w:t>
      </w:r>
      <w:proofErr w:type="spellEnd"/>
      <w:r w:rsidR="00F80141">
        <w:rPr>
          <w:rFonts w:ascii="Times New Roman" w:hAnsi="Times New Roman" w:cs="Times New Roman"/>
          <w:sz w:val="24"/>
          <w:szCs w:val="24"/>
        </w:rPr>
        <w:t xml:space="preserve"> </w:t>
      </w:r>
      <w:proofErr w:type="spellStart"/>
      <w:r w:rsidR="00F80141">
        <w:rPr>
          <w:rFonts w:ascii="Times New Roman" w:hAnsi="Times New Roman" w:cs="Times New Roman"/>
          <w:sz w:val="24"/>
          <w:szCs w:val="24"/>
        </w:rPr>
        <w:t>hak</w:t>
      </w:r>
      <w:proofErr w:type="spellEnd"/>
      <w:r w:rsidR="00F80141">
        <w:rPr>
          <w:rFonts w:ascii="Times New Roman" w:hAnsi="Times New Roman" w:cs="Times New Roman"/>
          <w:sz w:val="24"/>
          <w:szCs w:val="24"/>
        </w:rPr>
        <w:t xml:space="preserve"> </w:t>
      </w:r>
      <w:proofErr w:type="spellStart"/>
      <w:r w:rsidR="00F80141">
        <w:rPr>
          <w:rFonts w:ascii="Times New Roman" w:hAnsi="Times New Roman" w:cs="Times New Roman"/>
          <w:sz w:val="24"/>
          <w:szCs w:val="24"/>
        </w:rPr>
        <w:t>pengelolaan</w:t>
      </w:r>
      <w:proofErr w:type="spellEnd"/>
      <w:r w:rsidR="00F80141">
        <w:rPr>
          <w:rFonts w:ascii="Times New Roman" w:hAnsi="Times New Roman" w:cs="Times New Roman"/>
          <w:sz w:val="24"/>
          <w:szCs w:val="24"/>
        </w:rPr>
        <w:t xml:space="preserve">, ha katas </w:t>
      </w:r>
      <w:proofErr w:type="spellStart"/>
      <w:r w:rsidR="00F80141">
        <w:rPr>
          <w:rFonts w:ascii="Times New Roman" w:hAnsi="Times New Roman" w:cs="Times New Roman"/>
          <w:sz w:val="24"/>
          <w:szCs w:val="24"/>
        </w:rPr>
        <w:t>tanah</w:t>
      </w:r>
      <w:proofErr w:type="spellEnd"/>
      <w:r w:rsidR="00F80141">
        <w:rPr>
          <w:rFonts w:ascii="Times New Roman" w:hAnsi="Times New Roman" w:cs="Times New Roman"/>
          <w:sz w:val="24"/>
          <w:szCs w:val="24"/>
        </w:rPr>
        <w:t xml:space="preserve">, </w:t>
      </w:r>
      <w:proofErr w:type="spellStart"/>
      <w:r w:rsidR="00F80141">
        <w:rPr>
          <w:rFonts w:ascii="Times New Roman" w:hAnsi="Times New Roman" w:cs="Times New Roman"/>
          <w:sz w:val="24"/>
          <w:szCs w:val="24"/>
        </w:rPr>
        <w:t>satuan</w:t>
      </w:r>
      <w:proofErr w:type="spellEnd"/>
      <w:r w:rsidR="00F80141">
        <w:rPr>
          <w:rFonts w:ascii="Times New Roman" w:hAnsi="Times New Roman" w:cs="Times New Roman"/>
          <w:sz w:val="24"/>
          <w:szCs w:val="24"/>
        </w:rPr>
        <w:t xml:space="preserve"> </w:t>
      </w:r>
      <w:proofErr w:type="spellStart"/>
      <w:r w:rsidR="00F80141">
        <w:rPr>
          <w:rFonts w:ascii="Times New Roman" w:hAnsi="Times New Roman" w:cs="Times New Roman"/>
          <w:sz w:val="24"/>
          <w:szCs w:val="24"/>
        </w:rPr>
        <w:t>rumah</w:t>
      </w:r>
      <w:proofErr w:type="spellEnd"/>
      <w:r w:rsidR="00F80141">
        <w:rPr>
          <w:rFonts w:ascii="Times New Roman" w:hAnsi="Times New Roman" w:cs="Times New Roman"/>
          <w:sz w:val="24"/>
          <w:szCs w:val="24"/>
        </w:rPr>
        <w:t xml:space="preserve"> </w:t>
      </w:r>
      <w:proofErr w:type="spellStart"/>
      <w:r w:rsidR="00F80141">
        <w:rPr>
          <w:rFonts w:ascii="Times New Roman" w:hAnsi="Times New Roman" w:cs="Times New Roman"/>
          <w:sz w:val="24"/>
          <w:szCs w:val="24"/>
        </w:rPr>
        <w:t>susun</w:t>
      </w:r>
      <w:proofErr w:type="spellEnd"/>
      <w:r w:rsidR="00F80141">
        <w:rPr>
          <w:rFonts w:ascii="Times New Roman" w:hAnsi="Times New Roman" w:cs="Times New Roman"/>
          <w:sz w:val="24"/>
          <w:szCs w:val="24"/>
        </w:rPr>
        <w:t xml:space="preserve"> dan </w:t>
      </w:r>
      <w:proofErr w:type="spellStart"/>
      <w:r w:rsidR="00F80141">
        <w:rPr>
          <w:rFonts w:ascii="Times New Roman" w:hAnsi="Times New Roman" w:cs="Times New Roman"/>
          <w:sz w:val="24"/>
          <w:szCs w:val="24"/>
        </w:rPr>
        <w:t>pendaftaran</w:t>
      </w:r>
      <w:proofErr w:type="spellEnd"/>
      <w:r w:rsidR="00F80141">
        <w:rPr>
          <w:rFonts w:ascii="Times New Roman" w:hAnsi="Times New Roman" w:cs="Times New Roman"/>
          <w:sz w:val="24"/>
          <w:szCs w:val="24"/>
        </w:rPr>
        <w:t xml:space="preserve"> </w:t>
      </w:r>
      <w:proofErr w:type="spellStart"/>
      <w:r w:rsidR="00F80141">
        <w:rPr>
          <w:rFonts w:ascii="Times New Roman" w:hAnsi="Times New Roman" w:cs="Times New Roman"/>
          <w:sz w:val="24"/>
          <w:szCs w:val="24"/>
        </w:rPr>
        <w:t>tanah</w:t>
      </w:r>
      <w:proofErr w:type="spellEnd"/>
      <w:r w:rsidR="00F80141">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008826FA">
        <w:rPr>
          <w:rFonts w:ascii="Times New Roman" w:hAnsi="Times New Roman" w:cs="Times New Roman"/>
          <w:sz w:val="24"/>
          <w:szCs w:val="24"/>
        </w:rPr>
        <w:t xml:space="preserve"> </w:t>
      </w:r>
      <w:r w:rsidR="00095B2D">
        <w:rPr>
          <w:rFonts w:ascii="Times New Roman" w:hAnsi="Times New Roman" w:cs="Times New Roman"/>
          <w:sz w:val="24"/>
          <w:szCs w:val="24"/>
        </w:rPr>
        <w:t>“</w:t>
      </w:r>
      <w:r w:rsidR="008826FA">
        <w:rPr>
          <w:rFonts w:ascii="Times New Roman" w:hAnsi="Times New Roman" w:cs="Times New Roman"/>
          <w:sz w:val="24"/>
          <w:szCs w:val="24"/>
        </w:rPr>
        <w:t xml:space="preserve">Tanah </w:t>
      </w:r>
      <w:proofErr w:type="spellStart"/>
      <w:r w:rsidR="008826FA">
        <w:rPr>
          <w:rFonts w:ascii="Times New Roman" w:hAnsi="Times New Roman" w:cs="Times New Roman"/>
          <w:sz w:val="24"/>
          <w:szCs w:val="24"/>
        </w:rPr>
        <w:t>adalah</w:t>
      </w:r>
      <w:proofErr w:type="spellEnd"/>
      <w:r w:rsidR="008826FA">
        <w:rPr>
          <w:rFonts w:ascii="Times New Roman" w:hAnsi="Times New Roman" w:cs="Times New Roman"/>
          <w:sz w:val="24"/>
          <w:szCs w:val="24"/>
        </w:rPr>
        <w:t xml:space="preserve"> </w:t>
      </w:r>
      <w:proofErr w:type="spellStart"/>
      <w:r w:rsidR="008826FA">
        <w:rPr>
          <w:rFonts w:ascii="Times New Roman" w:hAnsi="Times New Roman" w:cs="Times New Roman"/>
          <w:sz w:val="24"/>
          <w:szCs w:val="24"/>
        </w:rPr>
        <w:t>permukaan</w:t>
      </w:r>
      <w:proofErr w:type="spellEnd"/>
      <w:r w:rsidR="008826FA">
        <w:rPr>
          <w:rFonts w:ascii="Times New Roman" w:hAnsi="Times New Roman" w:cs="Times New Roman"/>
          <w:sz w:val="24"/>
          <w:szCs w:val="24"/>
        </w:rPr>
        <w:t xml:space="preserve"> </w:t>
      </w:r>
      <w:proofErr w:type="spellStart"/>
      <w:r w:rsidR="008826FA">
        <w:rPr>
          <w:rFonts w:ascii="Times New Roman" w:hAnsi="Times New Roman" w:cs="Times New Roman"/>
          <w:sz w:val="24"/>
          <w:szCs w:val="24"/>
        </w:rPr>
        <w:t>bumi</w:t>
      </w:r>
      <w:proofErr w:type="spellEnd"/>
      <w:r w:rsidR="008826FA">
        <w:rPr>
          <w:rFonts w:ascii="Times New Roman" w:hAnsi="Times New Roman" w:cs="Times New Roman"/>
          <w:sz w:val="24"/>
          <w:szCs w:val="24"/>
        </w:rPr>
        <w:t xml:space="preserve"> </w:t>
      </w:r>
      <w:proofErr w:type="spellStart"/>
      <w:r w:rsidR="008826FA">
        <w:rPr>
          <w:rFonts w:ascii="Times New Roman" w:hAnsi="Times New Roman" w:cs="Times New Roman"/>
          <w:sz w:val="24"/>
          <w:szCs w:val="24"/>
        </w:rPr>
        <w:t>baik</w:t>
      </w:r>
      <w:proofErr w:type="spellEnd"/>
      <w:r w:rsidR="008826FA">
        <w:rPr>
          <w:rFonts w:ascii="Times New Roman" w:hAnsi="Times New Roman" w:cs="Times New Roman"/>
          <w:sz w:val="24"/>
          <w:szCs w:val="24"/>
        </w:rPr>
        <w:t xml:space="preserve"> </w:t>
      </w:r>
      <w:proofErr w:type="spellStart"/>
      <w:r w:rsidR="008826FA">
        <w:rPr>
          <w:rFonts w:ascii="Times New Roman" w:hAnsi="Times New Roman" w:cs="Times New Roman"/>
          <w:sz w:val="24"/>
          <w:szCs w:val="24"/>
        </w:rPr>
        <w:t>berupa</w:t>
      </w:r>
      <w:proofErr w:type="spellEnd"/>
      <w:r w:rsidR="008826FA">
        <w:rPr>
          <w:rFonts w:ascii="Times New Roman" w:hAnsi="Times New Roman" w:cs="Times New Roman"/>
          <w:sz w:val="24"/>
          <w:szCs w:val="24"/>
        </w:rPr>
        <w:t xml:space="preserve"> </w:t>
      </w:r>
      <w:proofErr w:type="spellStart"/>
      <w:r w:rsidR="008826FA">
        <w:rPr>
          <w:rFonts w:ascii="Times New Roman" w:hAnsi="Times New Roman" w:cs="Times New Roman"/>
          <w:sz w:val="24"/>
          <w:szCs w:val="24"/>
        </w:rPr>
        <w:t>daratan</w:t>
      </w:r>
      <w:proofErr w:type="spellEnd"/>
      <w:r w:rsidR="008826FA">
        <w:rPr>
          <w:rFonts w:ascii="Times New Roman" w:hAnsi="Times New Roman" w:cs="Times New Roman"/>
          <w:sz w:val="24"/>
          <w:szCs w:val="24"/>
        </w:rPr>
        <w:t xml:space="preserve"> </w:t>
      </w:r>
      <w:proofErr w:type="spellStart"/>
      <w:r w:rsidR="008826FA">
        <w:rPr>
          <w:rFonts w:ascii="Times New Roman" w:hAnsi="Times New Roman" w:cs="Times New Roman"/>
          <w:sz w:val="24"/>
          <w:szCs w:val="24"/>
        </w:rPr>
        <w:t>maupun</w:t>
      </w:r>
      <w:proofErr w:type="spellEnd"/>
      <w:r w:rsidR="008826FA">
        <w:rPr>
          <w:rFonts w:ascii="Times New Roman" w:hAnsi="Times New Roman" w:cs="Times New Roman"/>
          <w:sz w:val="24"/>
          <w:szCs w:val="24"/>
        </w:rPr>
        <w:t xml:space="preserve"> yang </w:t>
      </w:r>
      <w:proofErr w:type="spellStart"/>
      <w:r w:rsidR="008826FA">
        <w:rPr>
          <w:rFonts w:ascii="Times New Roman" w:hAnsi="Times New Roman" w:cs="Times New Roman"/>
          <w:sz w:val="24"/>
          <w:szCs w:val="24"/>
        </w:rPr>
        <w:t>tertutup</w:t>
      </w:r>
      <w:proofErr w:type="spellEnd"/>
      <w:r w:rsidR="008826FA">
        <w:rPr>
          <w:rFonts w:ascii="Times New Roman" w:hAnsi="Times New Roman" w:cs="Times New Roman"/>
          <w:sz w:val="24"/>
          <w:szCs w:val="24"/>
        </w:rPr>
        <w:t xml:space="preserve"> air </w:t>
      </w:r>
      <w:proofErr w:type="spellStart"/>
      <w:r w:rsidR="008826FA">
        <w:rPr>
          <w:rFonts w:ascii="Times New Roman" w:hAnsi="Times New Roman" w:cs="Times New Roman"/>
          <w:sz w:val="24"/>
          <w:szCs w:val="24"/>
        </w:rPr>
        <w:t>termasuk</w:t>
      </w:r>
      <w:proofErr w:type="spellEnd"/>
      <w:r w:rsidR="008826FA">
        <w:rPr>
          <w:rFonts w:ascii="Times New Roman" w:hAnsi="Times New Roman" w:cs="Times New Roman"/>
          <w:sz w:val="24"/>
          <w:szCs w:val="24"/>
        </w:rPr>
        <w:t xml:space="preserve"> </w:t>
      </w:r>
      <w:proofErr w:type="spellStart"/>
      <w:r w:rsidR="008826FA">
        <w:rPr>
          <w:rFonts w:ascii="Times New Roman" w:hAnsi="Times New Roman" w:cs="Times New Roman"/>
          <w:sz w:val="24"/>
          <w:szCs w:val="24"/>
        </w:rPr>
        <w:t>ruang</w:t>
      </w:r>
      <w:proofErr w:type="spellEnd"/>
      <w:r w:rsidR="008826FA">
        <w:rPr>
          <w:rFonts w:ascii="Times New Roman" w:hAnsi="Times New Roman" w:cs="Times New Roman"/>
          <w:sz w:val="24"/>
          <w:szCs w:val="24"/>
        </w:rPr>
        <w:t xml:space="preserve"> di </w:t>
      </w:r>
      <w:proofErr w:type="spellStart"/>
      <w:r w:rsidR="008826FA">
        <w:rPr>
          <w:rFonts w:ascii="Times New Roman" w:hAnsi="Times New Roman" w:cs="Times New Roman"/>
          <w:sz w:val="24"/>
          <w:szCs w:val="24"/>
        </w:rPr>
        <w:t>atas</w:t>
      </w:r>
      <w:proofErr w:type="spellEnd"/>
      <w:r w:rsidR="008826FA">
        <w:rPr>
          <w:rFonts w:ascii="Times New Roman" w:hAnsi="Times New Roman" w:cs="Times New Roman"/>
          <w:sz w:val="24"/>
          <w:szCs w:val="24"/>
        </w:rPr>
        <w:t xml:space="preserve"> dan di dalam </w:t>
      </w:r>
      <w:proofErr w:type="spellStart"/>
      <w:r w:rsidR="008826FA">
        <w:rPr>
          <w:rFonts w:ascii="Times New Roman" w:hAnsi="Times New Roman" w:cs="Times New Roman"/>
          <w:sz w:val="24"/>
          <w:szCs w:val="24"/>
        </w:rPr>
        <w:t>tubuh</w:t>
      </w:r>
      <w:proofErr w:type="spellEnd"/>
      <w:r w:rsidR="008826FA">
        <w:rPr>
          <w:rFonts w:ascii="Times New Roman" w:hAnsi="Times New Roman" w:cs="Times New Roman"/>
          <w:sz w:val="24"/>
          <w:szCs w:val="24"/>
        </w:rPr>
        <w:t xml:space="preserve"> </w:t>
      </w:r>
      <w:proofErr w:type="spellStart"/>
      <w:r w:rsidR="008826FA">
        <w:rPr>
          <w:rFonts w:ascii="Times New Roman" w:hAnsi="Times New Roman" w:cs="Times New Roman"/>
          <w:sz w:val="24"/>
          <w:szCs w:val="24"/>
        </w:rPr>
        <w:t>bumi</w:t>
      </w:r>
      <w:proofErr w:type="spellEnd"/>
      <w:r w:rsidR="008826FA">
        <w:rPr>
          <w:rFonts w:ascii="Times New Roman" w:hAnsi="Times New Roman" w:cs="Times New Roman"/>
          <w:sz w:val="24"/>
          <w:szCs w:val="24"/>
        </w:rPr>
        <w:t xml:space="preserve"> dalam batas </w:t>
      </w:r>
      <w:proofErr w:type="spellStart"/>
      <w:r w:rsidR="008826FA">
        <w:rPr>
          <w:rFonts w:ascii="Times New Roman" w:hAnsi="Times New Roman" w:cs="Times New Roman"/>
          <w:sz w:val="24"/>
          <w:szCs w:val="24"/>
        </w:rPr>
        <w:t>tertentu</w:t>
      </w:r>
      <w:proofErr w:type="spellEnd"/>
      <w:r w:rsidR="008826FA">
        <w:rPr>
          <w:rFonts w:ascii="Times New Roman" w:hAnsi="Times New Roman" w:cs="Times New Roman"/>
          <w:sz w:val="24"/>
          <w:szCs w:val="24"/>
        </w:rPr>
        <w:t xml:space="preserve"> yang </w:t>
      </w:r>
      <w:proofErr w:type="spellStart"/>
      <w:r w:rsidR="008826FA">
        <w:rPr>
          <w:rFonts w:ascii="Times New Roman" w:hAnsi="Times New Roman" w:cs="Times New Roman"/>
          <w:sz w:val="24"/>
          <w:szCs w:val="24"/>
        </w:rPr>
        <w:t>penggunaan</w:t>
      </w:r>
      <w:proofErr w:type="spellEnd"/>
      <w:r w:rsidR="008826FA">
        <w:rPr>
          <w:rFonts w:ascii="Times New Roman" w:hAnsi="Times New Roman" w:cs="Times New Roman"/>
          <w:sz w:val="24"/>
          <w:szCs w:val="24"/>
        </w:rPr>
        <w:t xml:space="preserve"> </w:t>
      </w:r>
      <w:r w:rsidR="00095B2D">
        <w:rPr>
          <w:rFonts w:ascii="Times New Roman" w:hAnsi="Times New Roman" w:cs="Times New Roman"/>
          <w:sz w:val="24"/>
          <w:szCs w:val="24"/>
        </w:rPr>
        <w:t xml:space="preserve">dan </w:t>
      </w:r>
      <w:proofErr w:type="spellStart"/>
      <w:r w:rsidR="00095B2D">
        <w:rPr>
          <w:rFonts w:ascii="Times New Roman" w:hAnsi="Times New Roman" w:cs="Times New Roman"/>
          <w:sz w:val="24"/>
          <w:szCs w:val="24"/>
        </w:rPr>
        <w:t>pemanfaatannya</w:t>
      </w:r>
      <w:proofErr w:type="spellEnd"/>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terkait</w:t>
      </w:r>
      <w:proofErr w:type="spellEnd"/>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langsung</w:t>
      </w:r>
      <w:proofErr w:type="spellEnd"/>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maupun</w:t>
      </w:r>
      <w:proofErr w:type="spellEnd"/>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tidak</w:t>
      </w:r>
      <w:proofErr w:type="spellEnd"/>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langsung</w:t>
      </w:r>
      <w:proofErr w:type="spellEnd"/>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dengan</w:t>
      </w:r>
      <w:proofErr w:type="spellEnd"/>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penggunaan</w:t>
      </w:r>
      <w:proofErr w:type="spellEnd"/>
      <w:r w:rsidR="00095B2D">
        <w:rPr>
          <w:rFonts w:ascii="Times New Roman" w:hAnsi="Times New Roman" w:cs="Times New Roman"/>
          <w:sz w:val="24"/>
          <w:szCs w:val="24"/>
        </w:rPr>
        <w:t xml:space="preserve"> dan </w:t>
      </w:r>
      <w:proofErr w:type="spellStart"/>
      <w:r w:rsidR="00095B2D">
        <w:rPr>
          <w:rFonts w:ascii="Times New Roman" w:hAnsi="Times New Roman" w:cs="Times New Roman"/>
          <w:sz w:val="24"/>
          <w:szCs w:val="24"/>
        </w:rPr>
        <w:t>pemanfaatan</w:t>
      </w:r>
      <w:proofErr w:type="spellEnd"/>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permukaan</w:t>
      </w:r>
      <w:proofErr w:type="spellEnd"/>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bumi</w:t>
      </w:r>
      <w:proofErr w:type="spellEnd"/>
      <w:r w:rsidR="00095B2D">
        <w:rPr>
          <w:rFonts w:ascii="Times New Roman" w:hAnsi="Times New Roman" w:cs="Times New Roman"/>
          <w:sz w:val="24"/>
          <w:szCs w:val="24"/>
        </w:rPr>
        <w:t>”</w:t>
      </w:r>
      <w:r w:rsidR="00403884">
        <w:rPr>
          <w:rFonts w:ascii="Times New Roman" w:hAnsi="Times New Roman" w:cs="Times New Roman"/>
          <w:sz w:val="24"/>
          <w:szCs w:val="24"/>
        </w:rPr>
        <w:t xml:space="preserve">, </w:t>
      </w:r>
      <w:r w:rsidR="00095B2D">
        <w:rPr>
          <w:rFonts w:ascii="Times New Roman" w:hAnsi="Times New Roman" w:cs="Times New Roman"/>
          <w:sz w:val="24"/>
          <w:szCs w:val="24"/>
        </w:rPr>
        <w:t xml:space="preserve"> </w:t>
      </w:r>
      <w:proofErr w:type="spellStart"/>
      <w:r w:rsidR="00403884">
        <w:rPr>
          <w:rFonts w:ascii="Times New Roman" w:hAnsi="Times New Roman" w:cs="Times New Roman"/>
          <w:sz w:val="24"/>
          <w:szCs w:val="24"/>
        </w:rPr>
        <w:t>p</w:t>
      </w:r>
      <w:r w:rsidR="00095B2D">
        <w:rPr>
          <w:rFonts w:ascii="Times New Roman" w:hAnsi="Times New Roman" w:cs="Times New Roman"/>
          <w:sz w:val="24"/>
          <w:szCs w:val="24"/>
        </w:rPr>
        <w:t>enjelasan</w:t>
      </w:r>
      <w:proofErr w:type="spellEnd"/>
      <w:r w:rsidR="00095B2D">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sidR="00403884">
        <w:rPr>
          <w:rFonts w:ascii="Times New Roman" w:hAnsi="Times New Roman" w:cs="Times New Roman"/>
          <w:sz w:val="24"/>
          <w:szCs w:val="24"/>
        </w:rPr>
        <w:t>menurut</w:t>
      </w:r>
      <w:proofErr w:type="spellEnd"/>
      <w:r w:rsidR="00403884">
        <w:rPr>
          <w:rFonts w:ascii="Times New Roman" w:hAnsi="Times New Roman" w:cs="Times New Roman"/>
          <w:sz w:val="24"/>
          <w:szCs w:val="24"/>
        </w:rPr>
        <w:t xml:space="preserve"> </w:t>
      </w:r>
      <w:proofErr w:type="spellStart"/>
      <w:r w:rsidR="00403884">
        <w:rPr>
          <w:rFonts w:ascii="Times New Roman" w:hAnsi="Times New Roman" w:cs="Times New Roman"/>
          <w:sz w:val="24"/>
          <w:szCs w:val="24"/>
        </w:rPr>
        <w:t>Peraturan</w:t>
      </w:r>
      <w:proofErr w:type="spellEnd"/>
      <w:r w:rsidR="00403884">
        <w:rPr>
          <w:rFonts w:ascii="Times New Roman" w:hAnsi="Times New Roman" w:cs="Times New Roman"/>
          <w:sz w:val="24"/>
          <w:szCs w:val="24"/>
        </w:rPr>
        <w:t xml:space="preserve"> </w:t>
      </w:r>
      <w:proofErr w:type="spellStart"/>
      <w:r w:rsidR="00403884">
        <w:rPr>
          <w:rFonts w:ascii="Times New Roman" w:hAnsi="Times New Roman" w:cs="Times New Roman"/>
          <w:sz w:val="24"/>
          <w:szCs w:val="24"/>
        </w:rPr>
        <w:t>Pemerintah</w:t>
      </w:r>
      <w:proofErr w:type="spellEnd"/>
      <w:r w:rsidR="00403884">
        <w:rPr>
          <w:rFonts w:ascii="Times New Roman" w:hAnsi="Times New Roman" w:cs="Times New Roman"/>
          <w:sz w:val="24"/>
          <w:szCs w:val="24"/>
        </w:rPr>
        <w:t xml:space="preserve"> </w:t>
      </w:r>
      <w:proofErr w:type="spellStart"/>
      <w:r w:rsidR="00403884">
        <w:rPr>
          <w:rFonts w:ascii="Times New Roman" w:hAnsi="Times New Roman" w:cs="Times New Roman"/>
          <w:sz w:val="24"/>
          <w:szCs w:val="24"/>
        </w:rPr>
        <w:t>tersebut</w:t>
      </w:r>
      <w:proofErr w:type="spellEnd"/>
      <w:r w:rsidR="00403884">
        <w:rPr>
          <w:rFonts w:ascii="Times New Roman" w:hAnsi="Times New Roman" w:cs="Times New Roman"/>
          <w:sz w:val="24"/>
          <w:szCs w:val="24"/>
        </w:rPr>
        <w:t xml:space="preserve"> </w:t>
      </w:r>
      <w:proofErr w:type="spellStart"/>
      <w:r w:rsidR="00403884">
        <w:rPr>
          <w:rFonts w:ascii="Times New Roman" w:hAnsi="Times New Roman" w:cs="Times New Roman"/>
          <w:sz w:val="24"/>
          <w:szCs w:val="24"/>
        </w:rPr>
        <w:t>tanah</w:t>
      </w:r>
      <w:proofErr w:type="spellEnd"/>
      <w:r w:rsidR="00403884">
        <w:rPr>
          <w:rFonts w:ascii="Times New Roman" w:hAnsi="Times New Roman" w:cs="Times New Roman"/>
          <w:sz w:val="24"/>
          <w:szCs w:val="24"/>
        </w:rPr>
        <w:t xml:space="preserve"> </w:t>
      </w:r>
      <w:proofErr w:type="spellStart"/>
      <w:r w:rsidR="00403884">
        <w:rPr>
          <w:rFonts w:ascii="Times New Roman" w:hAnsi="Times New Roman" w:cs="Times New Roman"/>
          <w:sz w:val="24"/>
          <w:szCs w:val="24"/>
        </w:rPr>
        <w:t>sebagai</w:t>
      </w:r>
      <w:proofErr w:type="spellEnd"/>
      <w:r w:rsidR="00403884">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permukaan</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bumi</w:t>
      </w:r>
      <w:proofErr w:type="spellEnd"/>
      <w:r w:rsidR="00153098" w:rsidRPr="00095B2D">
        <w:rPr>
          <w:rFonts w:ascii="Times New Roman" w:hAnsi="Times New Roman" w:cs="Times New Roman"/>
          <w:sz w:val="24"/>
          <w:szCs w:val="24"/>
        </w:rPr>
        <w:t xml:space="preserve"> </w:t>
      </w:r>
      <w:r w:rsidR="00CC613E" w:rsidRPr="00095B2D">
        <w:rPr>
          <w:rFonts w:ascii="Times New Roman" w:hAnsi="Times New Roman" w:cs="Times New Roman"/>
          <w:sz w:val="24"/>
          <w:szCs w:val="24"/>
        </w:rPr>
        <w:t xml:space="preserve">yang </w:t>
      </w:r>
      <w:proofErr w:type="spellStart"/>
      <w:r w:rsidR="00CC613E" w:rsidRPr="00095B2D">
        <w:rPr>
          <w:rFonts w:ascii="Times New Roman" w:hAnsi="Times New Roman" w:cs="Times New Roman"/>
          <w:sz w:val="24"/>
          <w:szCs w:val="24"/>
        </w:rPr>
        <w:t>terdiri</w:t>
      </w:r>
      <w:proofErr w:type="spellEnd"/>
      <w:r w:rsidR="00CC613E" w:rsidRPr="00095B2D">
        <w:rPr>
          <w:rFonts w:ascii="Times New Roman" w:hAnsi="Times New Roman" w:cs="Times New Roman"/>
          <w:sz w:val="24"/>
          <w:szCs w:val="24"/>
        </w:rPr>
        <w:t xml:space="preserve"> </w:t>
      </w:r>
      <w:proofErr w:type="spellStart"/>
      <w:r w:rsidR="00CC613E" w:rsidRPr="00095B2D">
        <w:rPr>
          <w:rFonts w:ascii="Times New Roman" w:hAnsi="Times New Roman" w:cs="Times New Roman"/>
          <w:sz w:val="24"/>
          <w:szCs w:val="24"/>
        </w:rPr>
        <w:t>dari</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daratan</w:t>
      </w:r>
      <w:proofErr w:type="spellEnd"/>
      <w:r w:rsidR="00CC613E"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ataupun</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bagian</w:t>
      </w:r>
      <w:proofErr w:type="spellEnd"/>
      <w:r w:rsidR="00153098" w:rsidRPr="00095B2D">
        <w:rPr>
          <w:rFonts w:ascii="Times New Roman" w:hAnsi="Times New Roman" w:cs="Times New Roman"/>
          <w:sz w:val="24"/>
          <w:szCs w:val="24"/>
        </w:rPr>
        <w:t xml:space="preserve"> yang </w:t>
      </w:r>
      <w:proofErr w:type="spellStart"/>
      <w:r w:rsidR="00153098" w:rsidRPr="00095B2D">
        <w:rPr>
          <w:rFonts w:ascii="Times New Roman" w:hAnsi="Times New Roman" w:cs="Times New Roman"/>
          <w:sz w:val="24"/>
          <w:szCs w:val="24"/>
        </w:rPr>
        <w:t>tertutup</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serta</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ruang</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diatas</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ataupun</w:t>
      </w:r>
      <w:proofErr w:type="spellEnd"/>
      <w:r w:rsidR="00153098" w:rsidRPr="00095B2D">
        <w:rPr>
          <w:rFonts w:ascii="Times New Roman" w:hAnsi="Times New Roman" w:cs="Times New Roman"/>
          <w:sz w:val="24"/>
          <w:szCs w:val="24"/>
        </w:rPr>
        <w:t xml:space="preserve"> yang </w:t>
      </w:r>
      <w:proofErr w:type="spellStart"/>
      <w:r w:rsidR="00153098" w:rsidRPr="00095B2D">
        <w:rPr>
          <w:rFonts w:ascii="Times New Roman" w:hAnsi="Times New Roman" w:cs="Times New Roman"/>
          <w:sz w:val="24"/>
          <w:szCs w:val="24"/>
        </w:rPr>
        <w:t>ada</w:t>
      </w:r>
      <w:proofErr w:type="spellEnd"/>
      <w:r w:rsidR="00153098" w:rsidRPr="00095B2D">
        <w:rPr>
          <w:rFonts w:ascii="Times New Roman" w:hAnsi="Times New Roman" w:cs="Times New Roman"/>
          <w:sz w:val="24"/>
          <w:szCs w:val="24"/>
        </w:rPr>
        <w:t xml:space="preserve"> </w:t>
      </w:r>
      <w:r w:rsidR="00CB475D">
        <w:rPr>
          <w:rFonts w:ascii="Times New Roman" w:hAnsi="Times New Roman" w:cs="Times New Roman"/>
          <w:sz w:val="24"/>
          <w:szCs w:val="24"/>
        </w:rPr>
        <w:t xml:space="preserve">pada </w:t>
      </w:r>
      <w:proofErr w:type="spellStart"/>
      <w:r w:rsidR="00153098" w:rsidRPr="00095B2D">
        <w:rPr>
          <w:rFonts w:ascii="Times New Roman" w:hAnsi="Times New Roman" w:cs="Times New Roman"/>
          <w:sz w:val="24"/>
          <w:szCs w:val="24"/>
        </w:rPr>
        <w:t>tubuh</w:t>
      </w:r>
      <w:proofErr w:type="spellEnd"/>
      <w:r w:rsidR="00CB475D">
        <w:rPr>
          <w:rFonts w:ascii="Times New Roman" w:hAnsi="Times New Roman" w:cs="Times New Roman"/>
          <w:sz w:val="24"/>
          <w:szCs w:val="24"/>
        </w:rPr>
        <w:t xml:space="preserve"> </w:t>
      </w:r>
      <w:proofErr w:type="spellStart"/>
      <w:r w:rsidR="00CB475D">
        <w:rPr>
          <w:rFonts w:ascii="Times New Roman" w:hAnsi="Times New Roman" w:cs="Times New Roman"/>
          <w:sz w:val="24"/>
          <w:szCs w:val="24"/>
        </w:rPr>
        <w:t>bagian</w:t>
      </w:r>
      <w:proofErr w:type="spellEnd"/>
      <w:r w:rsidR="00CB475D">
        <w:rPr>
          <w:rFonts w:ascii="Times New Roman" w:hAnsi="Times New Roman" w:cs="Times New Roman"/>
          <w:sz w:val="24"/>
          <w:szCs w:val="24"/>
        </w:rPr>
        <w:t xml:space="preserve"> dalam</w:t>
      </w:r>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bumi</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dengan</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batasan</w:t>
      </w:r>
      <w:r w:rsidR="00CC613E" w:rsidRPr="00095B2D">
        <w:rPr>
          <w:rFonts w:ascii="Times New Roman" w:hAnsi="Times New Roman" w:cs="Times New Roman"/>
          <w:sz w:val="24"/>
          <w:szCs w:val="24"/>
        </w:rPr>
        <w:t>-batasan</w:t>
      </w:r>
      <w:proofErr w:type="spellEnd"/>
      <w:r w:rsidR="00153098" w:rsidRPr="00095B2D">
        <w:rPr>
          <w:rFonts w:ascii="Times New Roman" w:hAnsi="Times New Roman" w:cs="Times New Roman"/>
          <w:sz w:val="24"/>
          <w:szCs w:val="24"/>
        </w:rPr>
        <w:t xml:space="preserve"> </w:t>
      </w:r>
      <w:proofErr w:type="spellStart"/>
      <w:r w:rsidR="00CB475D">
        <w:rPr>
          <w:rFonts w:ascii="Times New Roman" w:hAnsi="Times New Roman" w:cs="Times New Roman"/>
          <w:sz w:val="24"/>
          <w:szCs w:val="24"/>
        </w:rPr>
        <w:t>khusus</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sebagaimana</w:t>
      </w:r>
      <w:proofErr w:type="spellEnd"/>
      <w:r w:rsidR="00153098" w:rsidRPr="00095B2D">
        <w:rPr>
          <w:rFonts w:ascii="Times New Roman" w:hAnsi="Times New Roman" w:cs="Times New Roman"/>
          <w:sz w:val="24"/>
          <w:szCs w:val="24"/>
        </w:rPr>
        <w:t xml:space="preserve"> </w:t>
      </w:r>
      <w:proofErr w:type="spellStart"/>
      <w:r w:rsidR="00CB475D">
        <w:rPr>
          <w:rFonts w:ascii="Times New Roman" w:hAnsi="Times New Roman" w:cs="Times New Roman"/>
          <w:sz w:val="24"/>
          <w:szCs w:val="24"/>
        </w:rPr>
        <w:t>penerapan</w:t>
      </w:r>
      <w:proofErr w:type="spellEnd"/>
      <w:r w:rsidR="00CB475D">
        <w:rPr>
          <w:rFonts w:ascii="Times New Roman" w:hAnsi="Times New Roman" w:cs="Times New Roman"/>
          <w:sz w:val="24"/>
          <w:szCs w:val="24"/>
        </w:rPr>
        <w:t xml:space="preserve"> dan</w:t>
      </w:r>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pemanfaatan</w:t>
      </w:r>
      <w:r w:rsidR="00CB475D">
        <w:rPr>
          <w:rFonts w:ascii="Times New Roman" w:hAnsi="Times New Roman" w:cs="Times New Roman"/>
          <w:sz w:val="24"/>
          <w:szCs w:val="24"/>
        </w:rPr>
        <w:t>nya</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secara</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langsung</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atau</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tidak</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langsung</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permukaan</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bumi</w:t>
      </w:r>
      <w:proofErr w:type="spellEnd"/>
      <w:r w:rsidR="00153098" w:rsidRPr="00095B2D">
        <w:rPr>
          <w:rFonts w:ascii="Times New Roman" w:hAnsi="Times New Roman" w:cs="Times New Roman"/>
          <w:sz w:val="24"/>
          <w:szCs w:val="24"/>
        </w:rPr>
        <w:t xml:space="preserve"> </w:t>
      </w:r>
      <w:proofErr w:type="spellStart"/>
      <w:r w:rsidR="00153098" w:rsidRPr="00095B2D">
        <w:rPr>
          <w:rFonts w:ascii="Times New Roman" w:hAnsi="Times New Roman" w:cs="Times New Roman"/>
          <w:sz w:val="24"/>
          <w:szCs w:val="24"/>
        </w:rPr>
        <w:t>tersebut</w:t>
      </w:r>
      <w:proofErr w:type="spellEnd"/>
      <w:r w:rsidR="00153098" w:rsidRPr="00095B2D">
        <w:rPr>
          <w:rFonts w:ascii="Times New Roman" w:hAnsi="Times New Roman" w:cs="Times New Roman"/>
          <w:sz w:val="24"/>
          <w:szCs w:val="24"/>
        </w:rPr>
        <w:t>.</w:t>
      </w:r>
    </w:p>
    <w:p w14:paraId="6E164A10" w14:textId="0ECF7C55" w:rsidR="00BE6FC8" w:rsidRDefault="00403884" w:rsidP="00153098">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Hukum</w:t>
      </w:r>
      <w:r w:rsidR="00CB475D">
        <w:rPr>
          <w:rFonts w:ascii="Times New Roman" w:hAnsi="Times New Roman" w:cs="Times New Roman"/>
          <w:sz w:val="24"/>
          <w:szCs w:val="24"/>
        </w:rPr>
        <w:t xml:space="preserve"> yang </w:t>
      </w:r>
      <w:proofErr w:type="spellStart"/>
      <w:r w:rsidR="00CB475D">
        <w:rPr>
          <w:rFonts w:ascii="Times New Roman" w:hAnsi="Times New Roman" w:cs="Times New Roman"/>
          <w:sz w:val="24"/>
          <w:szCs w:val="24"/>
        </w:rPr>
        <w:t>terdapat</w:t>
      </w:r>
      <w:proofErr w:type="spellEnd"/>
      <w:r w:rsidR="00CB475D">
        <w:rPr>
          <w:rFonts w:ascii="Times New Roman" w:hAnsi="Times New Roman" w:cs="Times New Roman"/>
          <w:sz w:val="24"/>
          <w:szCs w:val="24"/>
        </w:rPr>
        <w:t xml:space="preserve"> di </w:t>
      </w:r>
      <w:proofErr w:type="spellStart"/>
      <w:r w:rsidR="00CB475D">
        <w:rPr>
          <w:rFonts w:ascii="Times New Roman" w:hAnsi="Times New Roman" w:cs="Times New Roman"/>
          <w:sz w:val="24"/>
          <w:szCs w:val="24"/>
        </w:rPr>
        <w:t>Inggris</w:t>
      </w:r>
      <w:proofErr w:type="spellEnd"/>
      <w:r w:rsidR="00CB475D">
        <w:rPr>
          <w:rFonts w:ascii="Times New Roman" w:hAnsi="Times New Roman" w:cs="Times New Roman"/>
          <w:sz w:val="24"/>
          <w:szCs w:val="24"/>
        </w:rPr>
        <w:t xml:space="preserve"> </w:t>
      </w:r>
      <w:proofErr w:type="spellStart"/>
      <w:r w:rsidR="00CB475D">
        <w:rPr>
          <w:rFonts w:ascii="Times New Roman" w:hAnsi="Times New Roman" w:cs="Times New Roman"/>
          <w:sz w:val="24"/>
          <w:szCs w:val="24"/>
        </w:rPr>
        <w:t>yaitu</w:t>
      </w:r>
      <w:proofErr w:type="spellEnd"/>
      <w:r w:rsidR="00CB475D">
        <w:rPr>
          <w:rFonts w:ascii="Times New Roman" w:hAnsi="Times New Roman" w:cs="Times New Roman"/>
          <w:sz w:val="24"/>
          <w:szCs w:val="24"/>
        </w:rPr>
        <w:t xml:space="preserve"> </w:t>
      </w:r>
      <w:proofErr w:type="spellStart"/>
      <w:r w:rsidR="00CB475D">
        <w:rPr>
          <w:rFonts w:ascii="Times New Roman" w:hAnsi="Times New Roman" w:cs="Times New Roman"/>
          <w:sz w:val="24"/>
          <w:szCs w:val="24"/>
        </w:rPr>
        <w:t>hukum</w:t>
      </w:r>
      <w:proofErr w:type="spellEnd"/>
      <w:r w:rsidR="00F80141">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sidR="00F80141">
        <w:rPr>
          <w:rFonts w:ascii="Times New Roman" w:hAnsi="Times New Roman" w:cs="Times New Roman"/>
          <w:sz w:val="24"/>
          <w:szCs w:val="24"/>
        </w:rPr>
        <w:t xml:space="preserve"> orang</w:t>
      </w:r>
      <w:r w:rsidR="002519FC">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00BE6FC8">
        <w:rPr>
          <w:rFonts w:ascii="Times New Roman" w:hAnsi="Times New Roman" w:cs="Times New Roman"/>
          <w:sz w:val="24"/>
          <w:szCs w:val="24"/>
        </w:rPr>
        <w:t>permukaan</w:t>
      </w:r>
      <w:proofErr w:type="spellEnd"/>
      <w:r w:rsidR="00BE6FC8">
        <w:rPr>
          <w:rFonts w:ascii="Times New Roman" w:hAnsi="Times New Roman" w:cs="Times New Roman"/>
          <w:sz w:val="24"/>
          <w:szCs w:val="24"/>
        </w:rPr>
        <w:t xml:space="preserve"> </w:t>
      </w:r>
      <w:proofErr w:type="spellStart"/>
      <w:r w:rsidR="002519FC">
        <w:rPr>
          <w:rFonts w:ascii="Times New Roman" w:hAnsi="Times New Roman" w:cs="Times New Roman"/>
          <w:sz w:val="24"/>
          <w:szCs w:val="24"/>
        </w:rPr>
        <w:t>dasar</w:t>
      </w:r>
      <w:proofErr w:type="spellEnd"/>
      <w:r w:rsidR="002519FC">
        <w:rPr>
          <w:rFonts w:ascii="Times New Roman" w:hAnsi="Times New Roman" w:cs="Times New Roman"/>
          <w:sz w:val="24"/>
          <w:szCs w:val="24"/>
        </w:rPr>
        <w:t xml:space="preserve"> </w:t>
      </w:r>
      <w:proofErr w:type="spellStart"/>
      <w:r w:rsidR="00BE6FC8">
        <w:rPr>
          <w:rFonts w:ascii="Times New Roman" w:hAnsi="Times New Roman" w:cs="Times New Roman"/>
          <w:sz w:val="24"/>
          <w:szCs w:val="24"/>
        </w:rPr>
        <w:t>bumi</w:t>
      </w:r>
      <w:proofErr w:type="spellEnd"/>
      <w:r w:rsidR="00BE6FC8">
        <w:rPr>
          <w:rFonts w:ascii="Times New Roman" w:hAnsi="Times New Roman" w:cs="Times New Roman"/>
          <w:sz w:val="24"/>
          <w:szCs w:val="24"/>
        </w:rPr>
        <w:t xml:space="preserve"> </w:t>
      </w:r>
      <w:proofErr w:type="spellStart"/>
      <w:r w:rsidR="00BE6FC8">
        <w:rPr>
          <w:rFonts w:ascii="Times New Roman" w:hAnsi="Times New Roman" w:cs="Times New Roman"/>
          <w:sz w:val="24"/>
          <w:szCs w:val="24"/>
        </w:rPr>
        <w:t>terdiri</w:t>
      </w:r>
      <w:proofErr w:type="spellEnd"/>
      <w:r w:rsidR="00BE6FC8">
        <w:rPr>
          <w:rFonts w:ascii="Times New Roman" w:hAnsi="Times New Roman" w:cs="Times New Roman"/>
          <w:sz w:val="24"/>
          <w:szCs w:val="24"/>
        </w:rPr>
        <w:t xml:space="preserve"> </w:t>
      </w:r>
      <w:proofErr w:type="spellStart"/>
      <w:r w:rsidR="00BE6FC8">
        <w:rPr>
          <w:rFonts w:ascii="Times New Roman" w:hAnsi="Times New Roman" w:cs="Times New Roman"/>
          <w:sz w:val="24"/>
          <w:szCs w:val="24"/>
        </w:rPr>
        <w:t>dari</w:t>
      </w:r>
      <w:proofErr w:type="spellEnd"/>
      <w:r w:rsidR="00BE6FC8">
        <w:rPr>
          <w:rFonts w:ascii="Times New Roman" w:hAnsi="Times New Roman" w:cs="Times New Roman"/>
          <w:sz w:val="24"/>
          <w:szCs w:val="24"/>
        </w:rPr>
        <w:t xml:space="preserve"> </w:t>
      </w:r>
      <w:proofErr w:type="spellStart"/>
      <w:r w:rsidR="00BE6FC8">
        <w:rPr>
          <w:rFonts w:ascii="Times New Roman" w:hAnsi="Times New Roman" w:cs="Times New Roman"/>
          <w:sz w:val="24"/>
          <w:szCs w:val="24"/>
        </w:rPr>
        <w:t>bebatuan</w:t>
      </w:r>
      <w:proofErr w:type="spellEnd"/>
      <w:r w:rsidR="00BE6FC8">
        <w:rPr>
          <w:rFonts w:ascii="Times New Roman" w:hAnsi="Times New Roman" w:cs="Times New Roman"/>
          <w:sz w:val="24"/>
          <w:szCs w:val="24"/>
        </w:rPr>
        <w:t xml:space="preserve"> </w:t>
      </w:r>
      <w:proofErr w:type="spellStart"/>
      <w:r w:rsidR="002C1A59">
        <w:rPr>
          <w:rFonts w:ascii="Times New Roman" w:hAnsi="Times New Roman" w:cs="Times New Roman"/>
          <w:sz w:val="24"/>
          <w:szCs w:val="24"/>
        </w:rPr>
        <w:t>berada</w:t>
      </w:r>
      <w:proofErr w:type="spellEnd"/>
      <w:r w:rsidR="002C1A59">
        <w:rPr>
          <w:rFonts w:ascii="Times New Roman" w:hAnsi="Times New Roman" w:cs="Times New Roman"/>
          <w:sz w:val="24"/>
          <w:szCs w:val="24"/>
        </w:rPr>
        <w:t xml:space="preserve"> di </w:t>
      </w:r>
      <w:proofErr w:type="spellStart"/>
      <w:r w:rsidR="002C1A59">
        <w:rPr>
          <w:rFonts w:ascii="Times New Roman" w:hAnsi="Times New Roman" w:cs="Times New Roman"/>
          <w:sz w:val="24"/>
          <w:szCs w:val="24"/>
        </w:rPr>
        <w:t>bawah</w:t>
      </w:r>
      <w:proofErr w:type="spellEnd"/>
      <w:r w:rsidR="002C1A59">
        <w:rPr>
          <w:rFonts w:ascii="Times New Roman" w:hAnsi="Times New Roman" w:cs="Times New Roman"/>
          <w:sz w:val="24"/>
          <w:szCs w:val="24"/>
        </w:rPr>
        <w:t xml:space="preserve"> </w:t>
      </w:r>
      <w:proofErr w:type="spellStart"/>
      <w:r w:rsidR="002C1A59">
        <w:rPr>
          <w:rFonts w:ascii="Times New Roman" w:hAnsi="Times New Roman" w:cs="Times New Roman"/>
          <w:sz w:val="24"/>
          <w:szCs w:val="24"/>
        </w:rPr>
        <w:t>permukaan</w:t>
      </w:r>
      <w:proofErr w:type="spellEnd"/>
      <w:r w:rsidR="002C1A59">
        <w:rPr>
          <w:rFonts w:ascii="Times New Roman" w:hAnsi="Times New Roman" w:cs="Times New Roman"/>
          <w:sz w:val="24"/>
          <w:szCs w:val="24"/>
        </w:rPr>
        <w:t xml:space="preserve"> dan </w:t>
      </w:r>
      <w:proofErr w:type="spellStart"/>
      <w:r w:rsidR="002C1A59">
        <w:rPr>
          <w:rFonts w:ascii="Times New Roman" w:hAnsi="Times New Roman" w:cs="Times New Roman"/>
          <w:sz w:val="24"/>
          <w:szCs w:val="24"/>
        </w:rPr>
        <w:t>diatas</w:t>
      </w:r>
      <w:proofErr w:type="spellEnd"/>
      <w:r w:rsidR="002C1A59">
        <w:rPr>
          <w:rFonts w:ascii="Times New Roman" w:hAnsi="Times New Roman" w:cs="Times New Roman"/>
          <w:sz w:val="24"/>
          <w:szCs w:val="24"/>
        </w:rPr>
        <w:t xml:space="preserve"> </w:t>
      </w:r>
      <w:proofErr w:type="spellStart"/>
      <w:r w:rsidR="002C1A59">
        <w:rPr>
          <w:rFonts w:ascii="Times New Roman" w:hAnsi="Times New Roman" w:cs="Times New Roman"/>
          <w:sz w:val="24"/>
          <w:szCs w:val="24"/>
        </w:rPr>
        <w:t>permukaannya</w:t>
      </w:r>
      <w:proofErr w:type="spellEnd"/>
      <w:r w:rsidR="002C1A59">
        <w:rPr>
          <w:rFonts w:ascii="Times New Roman" w:hAnsi="Times New Roman" w:cs="Times New Roman"/>
          <w:sz w:val="24"/>
          <w:szCs w:val="24"/>
        </w:rPr>
        <w:t xml:space="preserve"> </w:t>
      </w:r>
      <w:proofErr w:type="spellStart"/>
      <w:r w:rsidR="002C1A59">
        <w:rPr>
          <w:rFonts w:ascii="Times New Roman" w:hAnsi="Times New Roman" w:cs="Times New Roman"/>
          <w:sz w:val="24"/>
          <w:szCs w:val="24"/>
        </w:rPr>
        <w:t>terdapat</w:t>
      </w:r>
      <w:proofErr w:type="spellEnd"/>
      <w:r w:rsidR="002C1A59">
        <w:rPr>
          <w:rFonts w:ascii="Times New Roman" w:hAnsi="Times New Roman" w:cs="Times New Roman"/>
          <w:sz w:val="24"/>
          <w:szCs w:val="24"/>
        </w:rPr>
        <w:t xml:space="preserve"> </w:t>
      </w:r>
      <w:proofErr w:type="spellStart"/>
      <w:r w:rsidR="002C1A59">
        <w:rPr>
          <w:rFonts w:ascii="Times New Roman" w:hAnsi="Times New Roman" w:cs="Times New Roman"/>
          <w:sz w:val="24"/>
          <w:szCs w:val="24"/>
        </w:rPr>
        <w:t>tumbuhan</w:t>
      </w:r>
      <w:proofErr w:type="spellEnd"/>
      <w:r w:rsidR="002C1A59">
        <w:rPr>
          <w:rFonts w:ascii="Times New Roman" w:hAnsi="Times New Roman" w:cs="Times New Roman"/>
          <w:sz w:val="24"/>
          <w:szCs w:val="24"/>
        </w:rPr>
        <w:t xml:space="preserve"> dan </w:t>
      </w:r>
      <w:proofErr w:type="spellStart"/>
      <w:r w:rsidR="002C1A59">
        <w:rPr>
          <w:rFonts w:ascii="Times New Roman" w:hAnsi="Times New Roman" w:cs="Times New Roman"/>
          <w:sz w:val="24"/>
          <w:szCs w:val="24"/>
        </w:rPr>
        <w:t>bangunan</w:t>
      </w:r>
      <w:proofErr w:type="spellEnd"/>
      <w:r w:rsidR="002C1A59">
        <w:rPr>
          <w:rFonts w:ascii="Times New Roman" w:hAnsi="Times New Roman" w:cs="Times New Roman"/>
          <w:sz w:val="24"/>
          <w:szCs w:val="24"/>
        </w:rPr>
        <w:t xml:space="preserve">. </w:t>
      </w:r>
    </w:p>
    <w:p w14:paraId="21340E3D" w14:textId="0E6540D1" w:rsidR="003E6E9E" w:rsidRPr="003E6E9E" w:rsidRDefault="00AB122D" w:rsidP="003E6E9E">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menurut</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Undang-Undang</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Perumahan</w:t>
      </w:r>
      <w:proofErr w:type="spellEnd"/>
      <w:r w:rsidR="00655A3E">
        <w:rPr>
          <w:rFonts w:ascii="Times New Roman" w:hAnsi="Times New Roman" w:cs="Times New Roman"/>
          <w:sz w:val="24"/>
          <w:szCs w:val="24"/>
        </w:rPr>
        <w:t xml:space="preserve"> </w:t>
      </w:r>
      <w:r w:rsidR="00655A3E">
        <w:rPr>
          <w:rFonts w:ascii="Times New Roman" w:hAnsi="Times New Roman" w:cs="Times New Roman"/>
          <w:i/>
          <w:iCs/>
          <w:sz w:val="24"/>
          <w:szCs w:val="24"/>
        </w:rPr>
        <w:t xml:space="preserve">Law of Property Act </w:t>
      </w:r>
      <w:r w:rsidR="00655A3E">
        <w:rPr>
          <w:rFonts w:ascii="Times New Roman" w:hAnsi="Times New Roman" w:cs="Times New Roman"/>
          <w:sz w:val="24"/>
          <w:szCs w:val="24"/>
        </w:rPr>
        <w:t xml:space="preserve">dalam </w:t>
      </w:r>
      <w:proofErr w:type="spellStart"/>
      <w:r w:rsidR="00655A3E">
        <w:rPr>
          <w:rFonts w:ascii="Times New Roman" w:hAnsi="Times New Roman" w:cs="Times New Roman"/>
          <w:sz w:val="24"/>
          <w:szCs w:val="24"/>
        </w:rPr>
        <w:t>Statuta</w:t>
      </w:r>
      <w:proofErr w:type="spellEnd"/>
      <w:r w:rsidR="00655A3E">
        <w:rPr>
          <w:rFonts w:ascii="Times New Roman" w:hAnsi="Times New Roman" w:cs="Times New Roman"/>
          <w:sz w:val="24"/>
          <w:szCs w:val="24"/>
        </w:rPr>
        <w:t xml:space="preserve"> 205 (1) (ix), </w:t>
      </w:r>
      <w:proofErr w:type="spellStart"/>
      <w:r w:rsidR="00655A3E">
        <w:rPr>
          <w:rFonts w:ascii="Times New Roman" w:hAnsi="Times New Roman" w:cs="Times New Roman"/>
          <w:sz w:val="24"/>
          <w:szCs w:val="24"/>
        </w:rPr>
        <w:t>tanah</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merupakan</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lahan</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umum</w:t>
      </w:r>
      <w:proofErr w:type="spellEnd"/>
      <w:r w:rsidR="00655A3E">
        <w:rPr>
          <w:rFonts w:ascii="Times New Roman" w:hAnsi="Times New Roman" w:cs="Times New Roman"/>
          <w:sz w:val="24"/>
          <w:szCs w:val="24"/>
        </w:rPr>
        <w:t xml:space="preserve"> yang </w:t>
      </w:r>
      <w:proofErr w:type="spellStart"/>
      <w:r w:rsidR="00655A3E">
        <w:rPr>
          <w:rFonts w:ascii="Times New Roman" w:hAnsi="Times New Roman" w:cs="Times New Roman"/>
          <w:sz w:val="24"/>
          <w:szCs w:val="24"/>
        </w:rPr>
        <w:t>terdiri</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atas</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bangunan-bangunan</w:t>
      </w:r>
      <w:proofErr w:type="spellEnd"/>
      <w:r w:rsidR="00655A3E">
        <w:rPr>
          <w:rFonts w:ascii="Times New Roman" w:hAnsi="Times New Roman" w:cs="Times New Roman"/>
          <w:sz w:val="24"/>
          <w:szCs w:val="24"/>
        </w:rPr>
        <w:t xml:space="preserve"> </w:t>
      </w:r>
      <w:proofErr w:type="spellStart"/>
      <w:r w:rsidR="00584A8E">
        <w:rPr>
          <w:rFonts w:ascii="Times New Roman" w:hAnsi="Times New Roman" w:cs="Times New Roman"/>
          <w:sz w:val="24"/>
          <w:szCs w:val="24"/>
        </w:rPr>
        <w:t>serta</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tanah</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hak</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bersama</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untuk</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disewakan</w:t>
      </w:r>
      <w:proofErr w:type="spellEnd"/>
      <w:r w:rsidR="00655A3E">
        <w:rPr>
          <w:rFonts w:ascii="Times New Roman" w:hAnsi="Times New Roman" w:cs="Times New Roman"/>
          <w:sz w:val="24"/>
          <w:szCs w:val="24"/>
        </w:rPr>
        <w:t xml:space="preserve"> dan </w:t>
      </w:r>
      <w:proofErr w:type="spellStart"/>
      <w:r w:rsidR="00655A3E">
        <w:rPr>
          <w:rFonts w:ascii="Times New Roman" w:hAnsi="Times New Roman" w:cs="Times New Roman"/>
          <w:sz w:val="24"/>
          <w:szCs w:val="24"/>
        </w:rPr>
        <w:t>fasilitas</w:t>
      </w:r>
      <w:proofErr w:type="spellEnd"/>
      <w:r w:rsidR="00655A3E">
        <w:rPr>
          <w:rFonts w:ascii="Times New Roman" w:hAnsi="Times New Roman" w:cs="Times New Roman"/>
          <w:sz w:val="24"/>
          <w:szCs w:val="24"/>
        </w:rPr>
        <w:t xml:space="preserve"> lain </w:t>
      </w:r>
      <w:proofErr w:type="spellStart"/>
      <w:r w:rsidR="00655A3E">
        <w:rPr>
          <w:rFonts w:ascii="Times New Roman" w:hAnsi="Times New Roman" w:cs="Times New Roman"/>
          <w:sz w:val="24"/>
          <w:szCs w:val="24"/>
        </w:rPr>
        <w:t>hasil</w:t>
      </w:r>
      <w:proofErr w:type="spellEnd"/>
      <w:r w:rsidR="00655A3E">
        <w:rPr>
          <w:rFonts w:ascii="Times New Roman" w:hAnsi="Times New Roman" w:cs="Times New Roman"/>
          <w:sz w:val="24"/>
          <w:szCs w:val="24"/>
        </w:rPr>
        <w:t xml:space="preserve"> yang </w:t>
      </w:r>
      <w:proofErr w:type="spellStart"/>
      <w:r w:rsidR="00655A3E">
        <w:rPr>
          <w:rFonts w:ascii="Times New Roman" w:hAnsi="Times New Roman" w:cs="Times New Roman"/>
          <w:sz w:val="24"/>
          <w:szCs w:val="24"/>
        </w:rPr>
        <w:t>diperoleh</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dari</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warisan</w:t>
      </w:r>
      <w:proofErr w:type="spellEnd"/>
      <w:r w:rsidR="00655A3E">
        <w:rPr>
          <w:rFonts w:ascii="Times New Roman" w:hAnsi="Times New Roman" w:cs="Times New Roman"/>
          <w:sz w:val="24"/>
          <w:szCs w:val="24"/>
        </w:rPr>
        <w:t xml:space="preserve"> dalam </w:t>
      </w:r>
      <w:proofErr w:type="spellStart"/>
      <w:r w:rsidR="00655A3E">
        <w:rPr>
          <w:rFonts w:ascii="Times New Roman" w:hAnsi="Times New Roman" w:cs="Times New Roman"/>
          <w:sz w:val="24"/>
          <w:szCs w:val="24"/>
        </w:rPr>
        <w:t>kemudahan</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untuk</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mendapatkan</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hak</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seperti</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hak</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pribadi</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maupun</w:t>
      </w:r>
      <w:proofErr w:type="spellEnd"/>
      <w:r w:rsidR="00655A3E">
        <w:rPr>
          <w:rFonts w:ascii="Times New Roman" w:hAnsi="Times New Roman" w:cs="Times New Roman"/>
          <w:sz w:val="24"/>
          <w:szCs w:val="24"/>
        </w:rPr>
        <w:t xml:space="preserve"> yang </w:t>
      </w:r>
      <w:proofErr w:type="spellStart"/>
      <w:r w:rsidR="00655A3E">
        <w:rPr>
          <w:rFonts w:ascii="Times New Roman" w:hAnsi="Times New Roman" w:cs="Times New Roman"/>
          <w:sz w:val="24"/>
          <w:szCs w:val="24"/>
        </w:rPr>
        <w:t>diperoleh</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dari</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hasil</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tanah</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itu</w:t>
      </w:r>
      <w:proofErr w:type="spellEnd"/>
      <w:r w:rsidR="00655A3E">
        <w:rPr>
          <w:rFonts w:ascii="Times New Roman" w:hAnsi="Times New Roman" w:cs="Times New Roman"/>
          <w:sz w:val="24"/>
          <w:szCs w:val="24"/>
        </w:rPr>
        <w:t xml:space="preserve"> </w:t>
      </w:r>
      <w:proofErr w:type="spellStart"/>
      <w:r w:rsidR="00655A3E">
        <w:rPr>
          <w:rFonts w:ascii="Times New Roman" w:hAnsi="Times New Roman" w:cs="Times New Roman"/>
          <w:sz w:val="24"/>
          <w:szCs w:val="24"/>
        </w:rPr>
        <w:t>sendiri</w:t>
      </w:r>
      <w:proofErr w:type="spellEnd"/>
      <w:r w:rsidR="00655A3E">
        <w:rPr>
          <w:rFonts w:ascii="Times New Roman" w:hAnsi="Times New Roman" w:cs="Times New Roman"/>
          <w:sz w:val="24"/>
          <w:szCs w:val="24"/>
        </w:rPr>
        <w:t>.</w:t>
      </w:r>
    </w:p>
    <w:p w14:paraId="20A6785A" w14:textId="6C660754" w:rsidR="009A35EB" w:rsidRDefault="009A35EB" w:rsidP="00153098">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yang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2FCAC732" w14:textId="2F843FE1" w:rsidR="00DA2DBC" w:rsidRDefault="001058A3" w:rsidP="00CB7BEC">
      <w:pPr>
        <w:pStyle w:val="ListParagraph"/>
        <w:numPr>
          <w:ilvl w:val="0"/>
          <w:numId w:val="1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Ter Haar</w:t>
      </w:r>
    </w:p>
    <w:p w14:paraId="46CE8A6E" w14:textId="40514D75" w:rsidR="007407C6" w:rsidRDefault="00CB475D" w:rsidP="008D2959">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T</w:t>
      </w:r>
      <w:r w:rsidR="001058A3">
        <w:rPr>
          <w:rFonts w:ascii="Times New Roman" w:hAnsi="Times New Roman" w:cs="Times New Roman"/>
          <w:sz w:val="24"/>
          <w:szCs w:val="24"/>
        </w:rPr>
        <w:t>anah</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w:t>
      </w:r>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yaitu</w:t>
      </w:r>
      <w:proofErr w:type="spellEnd"/>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terpisahnya</w:t>
      </w:r>
      <w:proofErr w:type="spellEnd"/>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dari</w:t>
      </w:r>
      <w:proofErr w:type="spellEnd"/>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segala</w:t>
      </w:r>
      <w:proofErr w:type="spellEnd"/>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sesuatu</w:t>
      </w:r>
      <w:proofErr w:type="spellEnd"/>
      <w:r w:rsidR="001058A3">
        <w:rPr>
          <w:rFonts w:ascii="Times New Roman" w:hAnsi="Times New Roman" w:cs="Times New Roman"/>
          <w:sz w:val="24"/>
          <w:szCs w:val="24"/>
        </w:rPr>
        <w:t xml:space="preserve"> yang </w:t>
      </w:r>
      <w:proofErr w:type="spellStart"/>
      <w:r w:rsidR="001058A3">
        <w:rPr>
          <w:rFonts w:ascii="Times New Roman" w:hAnsi="Times New Roman" w:cs="Times New Roman"/>
          <w:sz w:val="24"/>
          <w:szCs w:val="24"/>
        </w:rPr>
        <w:t>m</w:t>
      </w:r>
      <w:r w:rsidR="00B32612">
        <w:rPr>
          <w:rFonts w:ascii="Times New Roman" w:hAnsi="Times New Roman" w:cs="Times New Roman"/>
          <w:sz w:val="24"/>
          <w:szCs w:val="24"/>
        </w:rPr>
        <w:t>enempel</w:t>
      </w:r>
      <w:proofErr w:type="spellEnd"/>
      <w:r w:rsidR="00B32612">
        <w:rPr>
          <w:rFonts w:ascii="Times New Roman" w:hAnsi="Times New Roman" w:cs="Times New Roman"/>
          <w:sz w:val="24"/>
          <w:szCs w:val="24"/>
        </w:rPr>
        <w:t xml:space="preserve"> </w:t>
      </w:r>
      <w:r w:rsidR="008D2959">
        <w:rPr>
          <w:rFonts w:ascii="Times New Roman" w:hAnsi="Times New Roman" w:cs="Times New Roman"/>
          <w:sz w:val="24"/>
          <w:szCs w:val="24"/>
        </w:rPr>
        <w:t xml:space="preserve">pada </w:t>
      </w:r>
      <w:proofErr w:type="spellStart"/>
      <w:r w:rsidR="008D2959">
        <w:rPr>
          <w:rFonts w:ascii="Times New Roman" w:hAnsi="Times New Roman" w:cs="Times New Roman"/>
          <w:sz w:val="24"/>
          <w:szCs w:val="24"/>
        </w:rPr>
        <w:t>tanah</w:t>
      </w:r>
      <w:proofErr w:type="spellEnd"/>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atau</w:t>
      </w:r>
      <w:proofErr w:type="spellEnd"/>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kepemilikan</w:t>
      </w:r>
      <w:proofErr w:type="spellEnd"/>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atas</w:t>
      </w:r>
      <w:proofErr w:type="spellEnd"/>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tanah</w:t>
      </w:r>
      <w:proofErr w:type="spellEnd"/>
      <w:r w:rsidR="001058A3">
        <w:rPr>
          <w:rFonts w:ascii="Times New Roman" w:hAnsi="Times New Roman" w:cs="Times New Roman"/>
          <w:sz w:val="24"/>
          <w:szCs w:val="24"/>
        </w:rPr>
        <w:t xml:space="preserve"> </w:t>
      </w:r>
      <w:proofErr w:type="spellStart"/>
      <w:r w:rsidR="001058A3">
        <w:rPr>
          <w:rFonts w:ascii="Times New Roman" w:hAnsi="Times New Roman" w:cs="Times New Roman"/>
          <w:sz w:val="24"/>
          <w:szCs w:val="24"/>
        </w:rPr>
        <w:t>terlepas</w:t>
      </w:r>
      <w:proofErr w:type="spellEnd"/>
      <w:r w:rsidR="001058A3">
        <w:rPr>
          <w:rFonts w:ascii="Times New Roman" w:hAnsi="Times New Roman" w:cs="Times New Roman"/>
          <w:sz w:val="24"/>
          <w:szCs w:val="24"/>
        </w:rPr>
        <w:t xml:space="preserve"> </w:t>
      </w:r>
      <w:r w:rsidR="00B32612">
        <w:rPr>
          <w:rFonts w:ascii="Times New Roman" w:hAnsi="Times New Roman" w:cs="Times New Roman"/>
          <w:sz w:val="24"/>
          <w:szCs w:val="24"/>
        </w:rPr>
        <w:t>pada</w:t>
      </w:r>
      <w:r w:rsidR="001058A3">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segala</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sesuatu</w:t>
      </w:r>
      <w:proofErr w:type="spellEnd"/>
      <w:r w:rsidR="008D2959">
        <w:rPr>
          <w:rFonts w:ascii="Times New Roman" w:hAnsi="Times New Roman" w:cs="Times New Roman"/>
          <w:sz w:val="24"/>
          <w:szCs w:val="24"/>
        </w:rPr>
        <w:t xml:space="preserve"> yang </w:t>
      </w:r>
      <w:proofErr w:type="spellStart"/>
      <w:r w:rsidR="008D2959">
        <w:rPr>
          <w:rFonts w:ascii="Times New Roman" w:hAnsi="Times New Roman" w:cs="Times New Roman"/>
          <w:sz w:val="24"/>
          <w:szCs w:val="24"/>
        </w:rPr>
        <w:t>melekat</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diatas</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tanah</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tersebut</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maka</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kepemilikan</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hak</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atas</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tanah</w:t>
      </w:r>
      <w:proofErr w:type="spellEnd"/>
      <w:r w:rsidR="008D2959">
        <w:rPr>
          <w:rFonts w:ascii="Times New Roman" w:hAnsi="Times New Roman" w:cs="Times New Roman"/>
          <w:sz w:val="24"/>
          <w:szCs w:val="24"/>
        </w:rPr>
        <w:t xml:space="preserve"> dan </w:t>
      </w:r>
      <w:proofErr w:type="spellStart"/>
      <w:r w:rsidR="008D2959">
        <w:rPr>
          <w:rFonts w:ascii="Times New Roman" w:hAnsi="Times New Roman" w:cs="Times New Roman"/>
          <w:sz w:val="24"/>
          <w:szCs w:val="24"/>
        </w:rPr>
        <w:t>bangunan</w:t>
      </w:r>
      <w:proofErr w:type="spellEnd"/>
      <w:r w:rsidR="008D2959">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keberadaaanya</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berada</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diatas</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tanah</w:t>
      </w:r>
      <w:proofErr w:type="spellEnd"/>
      <w:r w:rsidR="008D2959">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tersebut</w:t>
      </w:r>
      <w:proofErr w:type="spellEnd"/>
      <w:r w:rsidR="008D2959">
        <w:rPr>
          <w:rFonts w:ascii="Times New Roman" w:hAnsi="Times New Roman" w:cs="Times New Roman"/>
          <w:sz w:val="24"/>
          <w:szCs w:val="24"/>
        </w:rPr>
        <w:t xml:space="preserve"> </w:t>
      </w:r>
      <w:proofErr w:type="spellStart"/>
      <w:r w:rsidR="008D2959">
        <w:rPr>
          <w:rFonts w:ascii="Times New Roman" w:hAnsi="Times New Roman" w:cs="Times New Roman"/>
          <w:sz w:val="24"/>
          <w:szCs w:val="24"/>
        </w:rPr>
        <w:t>berbeda</w:t>
      </w:r>
      <w:proofErr w:type="spellEnd"/>
      <w:r w:rsidR="008D2959">
        <w:rPr>
          <w:rStyle w:val="FootnoteReference"/>
          <w:rFonts w:ascii="Times New Roman" w:hAnsi="Times New Roman" w:cs="Times New Roman"/>
          <w:sz w:val="24"/>
          <w:szCs w:val="24"/>
        </w:rPr>
        <w:footnoteReference w:id="54"/>
      </w:r>
      <w:r w:rsidR="008D2959">
        <w:rPr>
          <w:rFonts w:ascii="Times New Roman" w:hAnsi="Times New Roman" w:cs="Times New Roman"/>
          <w:sz w:val="24"/>
          <w:szCs w:val="24"/>
        </w:rPr>
        <w:t>.</w:t>
      </w:r>
    </w:p>
    <w:p w14:paraId="686DCEA3" w14:textId="21593869" w:rsidR="007407C6" w:rsidRDefault="001058A3" w:rsidP="00CB7BEC">
      <w:pPr>
        <w:pStyle w:val="ListParagraph"/>
        <w:numPr>
          <w:ilvl w:val="0"/>
          <w:numId w:val="1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Martin </w:t>
      </w:r>
      <w:proofErr w:type="spellStart"/>
      <w:r>
        <w:rPr>
          <w:rFonts w:ascii="Times New Roman" w:hAnsi="Times New Roman" w:cs="Times New Roman"/>
          <w:sz w:val="24"/>
          <w:szCs w:val="24"/>
        </w:rPr>
        <w:t>Doxin</w:t>
      </w:r>
      <w:proofErr w:type="spellEnd"/>
    </w:p>
    <w:p w14:paraId="453AB26B" w14:textId="3303E462" w:rsidR="006E6242" w:rsidRPr="00B32612" w:rsidRDefault="008D2959" w:rsidP="00B32612">
      <w:pPr>
        <w:pStyle w:val="ListParagraph"/>
        <w:spacing w:after="0" w:line="480" w:lineRule="auto"/>
        <w:ind w:left="1276" w:firstLine="425"/>
        <w:jc w:val="both"/>
        <w:rPr>
          <w:rFonts w:ascii="Times New Roman" w:hAnsi="Times New Roman" w:cs="Times New Roman"/>
          <w:i/>
          <w:iCs/>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001320CF">
        <w:rPr>
          <w:rFonts w:ascii="Times New Roman" w:hAnsi="Times New Roman" w:cs="Times New Roman"/>
          <w:sz w:val="24"/>
          <w:szCs w:val="24"/>
        </w:rPr>
        <w:t xml:space="preserve"> </w:t>
      </w:r>
      <w:r w:rsidR="008D7A78">
        <w:rPr>
          <w:rFonts w:ascii="Times New Roman" w:hAnsi="Times New Roman" w:cs="Times New Roman"/>
          <w:sz w:val="24"/>
          <w:szCs w:val="24"/>
        </w:rPr>
        <w:t>“</w:t>
      </w:r>
      <w:r w:rsidR="008D7A78">
        <w:rPr>
          <w:rFonts w:ascii="Times New Roman" w:hAnsi="Times New Roman" w:cs="Times New Roman"/>
          <w:i/>
          <w:iCs/>
          <w:sz w:val="24"/>
          <w:szCs w:val="24"/>
        </w:rPr>
        <w:t xml:space="preserve">Both the physical asset and the rights which the owner or others may enjoy in or over it”. </w:t>
      </w:r>
      <w:proofErr w:type="spellStart"/>
      <w:r w:rsidR="008D7A78">
        <w:rPr>
          <w:rFonts w:ascii="Times New Roman" w:hAnsi="Times New Roman" w:cs="Times New Roman"/>
          <w:sz w:val="24"/>
          <w:szCs w:val="24"/>
        </w:rPr>
        <w:t>Konsep</w:t>
      </w:r>
      <w:proofErr w:type="spellEnd"/>
      <w:r w:rsidR="008D7A78">
        <w:rPr>
          <w:rFonts w:ascii="Times New Roman" w:hAnsi="Times New Roman" w:cs="Times New Roman"/>
          <w:sz w:val="24"/>
          <w:szCs w:val="24"/>
        </w:rPr>
        <w:t xml:space="preserve"> </w:t>
      </w:r>
      <w:proofErr w:type="spellStart"/>
      <w:r w:rsidR="008D7A78">
        <w:rPr>
          <w:rFonts w:ascii="Times New Roman" w:hAnsi="Times New Roman" w:cs="Times New Roman"/>
          <w:sz w:val="24"/>
          <w:szCs w:val="24"/>
        </w:rPr>
        <w:t>tanah</w:t>
      </w:r>
      <w:proofErr w:type="spellEnd"/>
      <w:r w:rsidR="008D7A78">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dapat</w:t>
      </w:r>
      <w:proofErr w:type="spellEnd"/>
      <w:r w:rsidR="00B32612">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dilihat</w:t>
      </w:r>
      <w:proofErr w:type="spellEnd"/>
      <w:r w:rsidR="00CB2C55" w:rsidRPr="008D7A78">
        <w:rPr>
          <w:rFonts w:ascii="Times New Roman" w:hAnsi="Times New Roman" w:cs="Times New Roman"/>
          <w:sz w:val="24"/>
          <w:szCs w:val="24"/>
        </w:rPr>
        <w:t xml:space="preserve"> </w:t>
      </w:r>
      <w:r w:rsidR="00B32612">
        <w:rPr>
          <w:rFonts w:ascii="Times New Roman" w:hAnsi="Times New Roman" w:cs="Times New Roman"/>
          <w:sz w:val="24"/>
          <w:szCs w:val="24"/>
        </w:rPr>
        <w:t>pada</w:t>
      </w:r>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aspek</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fisik</w:t>
      </w:r>
      <w:proofErr w:type="spellEnd"/>
      <w:r w:rsidR="00CB2C55" w:rsidRPr="008D7A78">
        <w:rPr>
          <w:rFonts w:ascii="Times New Roman" w:hAnsi="Times New Roman" w:cs="Times New Roman"/>
          <w:sz w:val="24"/>
          <w:szCs w:val="24"/>
        </w:rPr>
        <w:t xml:space="preserve"> dan </w:t>
      </w:r>
      <w:proofErr w:type="spellStart"/>
      <w:r w:rsidR="00CB2C55" w:rsidRPr="008D7A78">
        <w:rPr>
          <w:rFonts w:ascii="Times New Roman" w:hAnsi="Times New Roman" w:cs="Times New Roman"/>
          <w:sz w:val="24"/>
          <w:szCs w:val="24"/>
        </w:rPr>
        <w:t>aspek</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pemanfatannya</w:t>
      </w:r>
      <w:proofErr w:type="spellEnd"/>
      <w:r w:rsidR="00CB2C55" w:rsidRPr="008D7A78">
        <w:rPr>
          <w:rFonts w:ascii="Times New Roman" w:hAnsi="Times New Roman" w:cs="Times New Roman"/>
          <w:sz w:val="24"/>
          <w:szCs w:val="24"/>
        </w:rPr>
        <w:t xml:space="preserve">. Tanah </w:t>
      </w:r>
      <w:r w:rsidR="00B32612">
        <w:rPr>
          <w:rFonts w:ascii="Times New Roman" w:hAnsi="Times New Roman" w:cs="Times New Roman"/>
          <w:sz w:val="24"/>
          <w:szCs w:val="24"/>
        </w:rPr>
        <w:t>pada</w:t>
      </w:r>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aspek</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fisik</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yaitu</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tanah</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itu</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sendiri</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seperti</w:t>
      </w:r>
      <w:proofErr w:type="spellEnd"/>
      <w:r w:rsidR="00CB2C55" w:rsidRPr="008D7A78">
        <w:rPr>
          <w:rFonts w:ascii="Times New Roman" w:hAnsi="Times New Roman" w:cs="Times New Roman"/>
          <w:sz w:val="24"/>
          <w:szCs w:val="24"/>
        </w:rPr>
        <w:t xml:space="preserve"> </w:t>
      </w:r>
      <w:r w:rsidR="00B32612">
        <w:rPr>
          <w:rFonts w:ascii="Times New Roman" w:hAnsi="Times New Roman" w:cs="Times New Roman"/>
          <w:sz w:val="24"/>
          <w:szCs w:val="24"/>
        </w:rPr>
        <w:t xml:space="preserve">pada </w:t>
      </w:r>
      <w:proofErr w:type="spellStart"/>
      <w:r w:rsidR="00B32612">
        <w:rPr>
          <w:rFonts w:ascii="Times New Roman" w:hAnsi="Times New Roman" w:cs="Times New Roman"/>
          <w:sz w:val="24"/>
          <w:szCs w:val="24"/>
        </w:rPr>
        <w:t>bagian</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atas</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permukaan</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bumi</w:t>
      </w:r>
      <w:proofErr w:type="spellEnd"/>
      <w:r w:rsidR="00CB2C55" w:rsidRPr="008D7A78">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ataupun</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terdapat</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dibawah</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permukaan</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bumi</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Sedangkan</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dari</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aspek</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pemanfaatan</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yaitu</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cara</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pemanfaatan</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tanah</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bagi</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pemilik</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atau</w:t>
      </w:r>
      <w:proofErr w:type="spellEnd"/>
      <w:r w:rsidR="00CB2C55" w:rsidRPr="008D7A78">
        <w:rPr>
          <w:rFonts w:ascii="Times New Roman" w:hAnsi="Times New Roman" w:cs="Times New Roman"/>
          <w:sz w:val="24"/>
          <w:szCs w:val="24"/>
        </w:rPr>
        <w:t xml:space="preserve"> orang lain </w:t>
      </w:r>
      <w:proofErr w:type="spellStart"/>
      <w:r w:rsidR="00CB2C55" w:rsidRPr="008D7A78">
        <w:rPr>
          <w:rFonts w:ascii="Times New Roman" w:hAnsi="Times New Roman" w:cs="Times New Roman"/>
          <w:sz w:val="24"/>
          <w:szCs w:val="24"/>
        </w:rPr>
        <w:t>seperti</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bagaimana</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tanah</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itu</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digunakan</w:t>
      </w:r>
      <w:proofErr w:type="spellEnd"/>
      <w:r w:rsidR="00CB2C55" w:rsidRPr="008D7A78">
        <w:rPr>
          <w:rFonts w:ascii="Times New Roman" w:hAnsi="Times New Roman" w:cs="Times New Roman"/>
          <w:sz w:val="24"/>
          <w:szCs w:val="24"/>
        </w:rPr>
        <w:t xml:space="preserve"> dan </w:t>
      </w:r>
      <w:proofErr w:type="spellStart"/>
      <w:r w:rsidR="00CB2C55" w:rsidRPr="008D7A78">
        <w:rPr>
          <w:rFonts w:ascii="Times New Roman" w:hAnsi="Times New Roman" w:cs="Times New Roman"/>
          <w:sz w:val="24"/>
          <w:szCs w:val="24"/>
        </w:rPr>
        <w:t>bagaimana</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tanah</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tersebut</w:t>
      </w:r>
      <w:proofErr w:type="spellEnd"/>
      <w:r w:rsidR="00CB2C55" w:rsidRPr="008D7A78">
        <w:rPr>
          <w:rFonts w:ascii="Times New Roman" w:hAnsi="Times New Roman" w:cs="Times New Roman"/>
          <w:sz w:val="24"/>
          <w:szCs w:val="24"/>
        </w:rPr>
        <w:t xml:space="preserve"> </w:t>
      </w:r>
      <w:proofErr w:type="spellStart"/>
      <w:r w:rsidR="00CB2C55" w:rsidRPr="008D7A78">
        <w:rPr>
          <w:rFonts w:ascii="Times New Roman" w:hAnsi="Times New Roman" w:cs="Times New Roman"/>
          <w:sz w:val="24"/>
          <w:szCs w:val="24"/>
        </w:rPr>
        <w:t>dinikmati</w:t>
      </w:r>
      <w:proofErr w:type="spellEnd"/>
      <w:r w:rsidR="00CB2C55" w:rsidRPr="008D7A78">
        <w:rPr>
          <w:rFonts w:ascii="Times New Roman" w:hAnsi="Times New Roman" w:cs="Times New Roman"/>
          <w:sz w:val="24"/>
          <w:szCs w:val="24"/>
        </w:rPr>
        <w:t xml:space="preserve"> </w:t>
      </w:r>
      <w:r w:rsidR="00B32612">
        <w:rPr>
          <w:rFonts w:ascii="Times New Roman" w:hAnsi="Times New Roman" w:cs="Times New Roman"/>
          <w:sz w:val="24"/>
          <w:szCs w:val="24"/>
        </w:rPr>
        <w:t xml:space="preserve">pada </w:t>
      </w:r>
      <w:proofErr w:type="spellStart"/>
      <w:r w:rsidR="00B32612">
        <w:rPr>
          <w:rFonts w:ascii="Times New Roman" w:hAnsi="Times New Roman" w:cs="Times New Roman"/>
          <w:sz w:val="24"/>
          <w:szCs w:val="24"/>
        </w:rPr>
        <w:t>bagian</w:t>
      </w:r>
      <w:proofErr w:type="spellEnd"/>
      <w:r w:rsidR="00B32612">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atas</w:t>
      </w:r>
      <w:proofErr w:type="spellEnd"/>
      <w:r w:rsidR="00B32612">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tanah</w:t>
      </w:r>
      <w:proofErr w:type="spellEnd"/>
      <w:r w:rsidR="00B32612">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maupun</w:t>
      </w:r>
      <w:proofErr w:type="spellEnd"/>
      <w:r w:rsidR="00B32612">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bagian</w:t>
      </w:r>
      <w:proofErr w:type="spellEnd"/>
      <w:r w:rsidR="00B32612">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bawahnya</w:t>
      </w:r>
      <w:proofErr w:type="spellEnd"/>
      <w:r w:rsidR="00CB2C55">
        <w:rPr>
          <w:rStyle w:val="FootnoteReference"/>
          <w:rFonts w:ascii="Times New Roman" w:hAnsi="Times New Roman" w:cs="Times New Roman"/>
          <w:sz w:val="24"/>
          <w:szCs w:val="24"/>
        </w:rPr>
        <w:footnoteReference w:id="55"/>
      </w:r>
      <w:r w:rsidR="00CB2C55" w:rsidRPr="008D7A78">
        <w:rPr>
          <w:rFonts w:ascii="Times New Roman" w:hAnsi="Times New Roman" w:cs="Times New Roman"/>
          <w:sz w:val="24"/>
          <w:szCs w:val="24"/>
        </w:rPr>
        <w:t xml:space="preserve">. </w:t>
      </w:r>
    </w:p>
    <w:p w14:paraId="26AEBF42" w14:textId="610CDB01" w:rsidR="008D2959" w:rsidRDefault="001320CF" w:rsidP="00CB7BEC">
      <w:pPr>
        <w:pStyle w:val="ListParagraph"/>
        <w:numPr>
          <w:ilvl w:val="0"/>
          <w:numId w:val="1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Maria R. </w:t>
      </w:r>
      <w:proofErr w:type="spellStart"/>
      <w:r>
        <w:rPr>
          <w:rFonts w:ascii="Times New Roman" w:hAnsi="Times New Roman" w:cs="Times New Roman"/>
          <w:sz w:val="24"/>
          <w:szCs w:val="24"/>
        </w:rPr>
        <w:t>Ruwiastuti</w:t>
      </w:r>
      <w:proofErr w:type="spellEnd"/>
      <w:r>
        <w:rPr>
          <w:rFonts w:ascii="Times New Roman" w:hAnsi="Times New Roman" w:cs="Times New Roman"/>
          <w:sz w:val="24"/>
          <w:szCs w:val="24"/>
        </w:rPr>
        <w:t xml:space="preserve"> </w:t>
      </w:r>
    </w:p>
    <w:p w14:paraId="22B625B5" w14:textId="6F6058F1" w:rsidR="001320CF" w:rsidRDefault="001320CF" w:rsidP="001320CF">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menghidupi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mineral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7700EB">
        <w:rPr>
          <w:rFonts w:ascii="Times New Roman" w:hAnsi="Times New Roman" w:cs="Times New Roman"/>
          <w:sz w:val="24"/>
          <w:szCs w:val="24"/>
        </w:rPr>
        <w:t>kelompok</w:t>
      </w:r>
      <w:proofErr w:type="spellEnd"/>
      <w:r w:rsidR="007700EB">
        <w:rPr>
          <w:rFonts w:ascii="Times New Roman" w:hAnsi="Times New Roman" w:cs="Times New Roman"/>
          <w:sz w:val="24"/>
          <w:szCs w:val="24"/>
        </w:rPr>
        <w:t xml:space="preserve"> yang </w:t>
      </w:r>
      <w:proofErr w:type="spellStart"/>
      <w:r w:rsidR="007700EB">
        <w:rPr>
          <w:rFonts w:ascii="Times New Roman" w:hAnsi="Times New Roman" w:cs="Times New Roman"/>
          <w:sz w:val="24"/>
          <w:szCs w:val="24"/>
        </w:rPr>
        <w:t>bersangkutan</w:t>
      </w:r>
      <w:proofErr w:type="spellEnd"/>
      <w:r w:rsidR="007700EB">
        <w:rPr>
          <w:rStyle w:val="FootnoteReference"/>
          <w:rFonts w:ascii="Times New Roman" w:hAnsi="Times New Roman" w:cs="Times New Roman"/>
          <w:sz w:val="24"/>
          <w:szCs w:val="24"/>
        </w:rPr>
        <w:footnoteReference w:id="56"/>
      </w:r>
      <w:r w:rsidR="007700EB">
        <w:rPr>
          <w:rFonts w:ascii="Times New Roman" w:hAnsi="Times New Roman" w:cs="Times New Roman"/>
          <w:sz w:val="24"/>
          <w:szCs w:val="24"/>
        </w:rPr>
        <w:t>.</w:t>
      </w:r>
    </w:p>
    <w:p w14:paraId="26E203B8" w14:textId="63F7E960" w:rsidR="008D2959" w:rsidRDefault="007700EB" w:rsidP="00CB7BEC">
      <w:pPr>
        <w:pStyle w:val="ListParagraph"/>
        <w:numPr>
          <w:ilvl w:val="0"/>
          <w:numId w:val="13"/>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Soedjarwo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Soeromihardjo</w:t>
      </w:r>
      <w:proofErr w:type="spellEnd"/>
    </w:p>
    <w:p w14:paraId="5AE2182D" w14:textId="6CDF0FDC" w:rsidR="007700EB" w:rsidRDefault="007700EB" w:rsidP="007700EB">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yang </w:t>
      </w:r>
      <w:proofErr w:type="spellStart"/>
      <w:r w:rsidR="00806560">
        <w:rPr>
          <w:rFonts w:ascii="Times New Roman" w:hAnsi="Times New Roman" w:cs="Times New Roman"/>
          <w:sz w:val="24"/>
          <w:szCs w:val="24"/>
        </w:rPr>
        <w:t>nyata</w:t>
      </w:r>
      <w:proofErr w:type="spellEnd"/>
      <w:r w:rsidR="00806560">
        <w:rPr>
          <w:rFonts w:ascii="Times New Roman" w:hAnsi="Times New Roman" w:cs="Times New Roman"/>
          <w:sz w:val="24"/>
          <w:szCs w:val="24"/>
        </w:rPr>
        <w:t xml:space="preserve"> dan </w:t>
      </w:r>
      <w:proofErr w:type="spellStart"/>
      <w:r w:rsidR="00806560">
        <w:rPr>
          <w:rFonts w:ascii="Times New Roman" w:hAnsi="Times New Roman" w:cs="Times New Roman"/>
          <w:sz w:val="24"/>
          <w:szCs w:val="24"/>
        </w:rPr>
        <w:t>memiliki</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fungsi</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mendasar</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terhadap</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kehidupan</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manusia</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serta</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sebagai</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pedoman</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untuk</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menentukan</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peradaban</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suatu</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bangsa</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mulai</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dari</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hubungan</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manusia</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dengan</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lingkungan</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cara</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berfikir</w:t>
      </w:r>
      <w:proofErr w:type="spellEnd"/>
      <w:r w:rsidR="00806560">
        <w:rPr>
          <w:rFonts w:ascii="Times New Roman" w:hAnsi="Times New Roman" w:cs="Times New Roman"/>
          <w:sz w:val="24"/>
          <w:szCs w:val="24"/>
        </w:rPr>
        <w:t xml:space="preserve"> </w:t>
      </w:r>
      <w:proofErr w:type="spellStart"/>
      <w:r w:rsidR="00806560">
        <w:rPr>
          <w:rFonts w:ascii="Times New Roman" w:hAnsi="Times New Roman" w:cs="Times New Roman"/>
          <w:sz w:val="24"/>
          <w:szCs w:val="24"/>
        </w:rPr>
        <w:t>masyarakat</w:t>
      </w:r>
      <w:proofErr w:type="spellEnd"/>
      <w:r w:rsidR="00806560">
        <w:rPr>
          <w:rFonts w:ascii="Times New Roman" w:hAnsi="Times New Roman" w:cs="Times New Roman"/>
          <w:sz w:val="24"/>
          <w:szCs w:val="24"/>
        </w:rPr>
        <w:t xml:space="preserve"> dalam </w:t>
      </w:r>
      <w:proofErr w:type="spellStart"/>
      <w:r w:rsidR="00806560">
        <w:rPr>
          <w:rFonts w:ascii="Times New Roman" w:hAnsi="Times New Roman" w:cs="Times New Roman"/>
          <w:sz w:val="24"/>
          <w:szCs w:val="24"/>
        </w:rPr>
        <w:t>kehidupan</w:t>
      </w:r>
      <w:proofErr w:type="spellEnd"/>
      <w:r w:rsidR="00806560">
        <w:rPr>
          <w:rFonts w:ascii="Times New Roman" w:hAnsi="Times New Roman" w:cs="Times New Roman"/>
          <w:sz w:val="24"/>
          <w:szCs w:val="24"/>
        </w:rPr>
        <w:t xml:space="preserve"> dan </w:t>
      </w:r>
      <w:proofErr w:type="spellStart"/>
      <w:r w:rsidR="00806560">
        <w:rPr>
          <w:rFonts w:ascii="Times New Roman" w:hAnsi="Times New Roman" w:cs="Times New Roman"/>
          <w:sz w:val="24"/>
          <w:szCs w:val="24"/>
        </w:rPr>
        <w:t>nilai-nilai</w:t>
      </w:r>
      <w:proofErr w:type="spellEnd"/>
      <w:r w:rsidR="00806560">
        <w:rPr>
          <w:rFonts w:ascii="Times New Roman" w:hAnsi="Times New Roman" w:cs="Times New Roman"/>
          <w:sz w:val="24"/>
          <w:szCs w:val="24"/>
        </w:rPr>
        <w:t xml:space="preserve"> yang </w:t>
      </w:r>
      <w:proofErr w:type="spellStart"/>
      <w:r w:rsidR="00806560">
        <w:rPr>
          <w:rFonts w:ascii="Times New Roman" w:hAnsi="Times New Roman" w:cs="Times New Roman"/>
          <w:sz w:val="24"/>
          <w:szCs w:val="24"/>
        </w:rPr>
        <w:t>terkandung</w:t>
      </w:r>
      <w:proofErr w:type="spellEnd"/>
      <w:r w:rsidR="00806560">
        <w:rPr>
          <w:rFonts w:ascii="Times New Roman" w:hAnsi="Times New Roman" w:cs="Times New Roman"/>
          <w:sz w:val="24"/>
          <w:szCs w:val="24"/>
        </w:rPr>
        <w:t xml:space="preserve"> dalam </w:t>
      </w:r>
      <w:proofErr w:type="spellStart"/>
      <w:r w:rsidR="00806560">
        <w:rPr>
          <w:rFonts w:ascii="Times New Roman" w:hAnsi="Times New Roman" w:cs="Times New Roman"/>
          <w:sz w:val="24"/>
          <w:szCs w:val="24"/>
        </w:rPr>
        <w:t>budaya</w:t>
      </w:r>
      <w:proofErr w:type="spellEnd"/>
      <w:r w:rsidR="00806560">
        <w:rPr>
          <w:rStyle w:val="FootnoteReference"/>
          <w:rFonts w:ascii="Times New Roman" w:hAnsi="Times New Roman" w:cs="Times New Roman"/>
          <w:sz w:val="24"/>
          <w:szCs w:val="24"/>
        </w:rPr>
        <w:footnoteReference w:id="57"/>
      </w:r>
      <w:r w:rsidR="00806560">
        <w:rPr>
          <w:rFonts w:ascii="Times New Roman" w:hAnsi="Times New Roman" w:cs="Times New Roman"/>
          <w:sz w:val="24"/>
          <w:szCs w:val="24"/>
        </w:rPr>
        <w:t>.</w:t>
      </w:r>
    </w:p>
    <w:p w14:paraId="4BC204A0" w14:textId="5ED38509" w:rsidR="008D2959" w:rsidRDefault="00E85B94" w:rsidP="00CB7BEC">
      <w:pPr>
        <w:pStyle w:val="ListParagraph"/>
        <w:numPr>
          <w:ilvl w:val="0"/>
          <w:numId w:val="1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Effendi </w:t>
      </w:r>
      <w:proofErr w:type="spellStart"/>
      <w:r>
        <w:rPr>
          <w:rFonts w:ascii="Times New Roman" w:hAnsi="Times New Roman" w:cs="Times New Roman"/>
          <w:sz w:val="24"/>
          <w:szCs w:val="24"/>
        </w:rPr>
        <w:t>Perangin</w:t>
      </w:r>
      <w:proofErr w:type="spellEnd"/>
      <w:r>
        <w:rPr>
          <w:rFonts w:ascii="Times New Roman" w:hAnsi="Times New Roman" w:cs="Times New Roman"/>
          <w:sz w:val="24"/>
          <w:szCs w:val="24"/>
        </w:rPr>
        <w:t xml:space="preserve"> </w:t>
      </w:r>
    </w:p>
    <w:p w14:paraId="661814EC" w14:textId="33B69DC1" w:rsidR="00E85B94" w:rsidRDefault="003E6E9E" w:rsidP="00E85B94">
      <w:pPr>
        <w:pStyle w:val="ListParagraph"/>
        <w:spacing w:after="0" w:line="480" w:lineRule="auto"/>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tanah</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sebagai</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kelengkapan</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dari</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peraturan</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hukum</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secara</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tertulis</w:t>
      </w:r>
      <w:proofErr w:type="spellEnd"/>
      <w:r w:rsidR="00101DF2">
        <w:rPr>
          <w:rFonts w:ascii="Times New Roman" w:hAnsi="Times New Roman" w:cs="Times New Roman"/>
          <w:sz w:val="24"/>
          <w:szCs w:val="24"/>
        </w:rPr>
        <w:t xml:space="preserve"> </w:t>
      </w:r>
      <w:proofErr w:type="spellStart"/>
      <w:r w:rsidR="00B32612">
        <w:rPr>
          <w:rFonts w:ascii="Times New Roman" w:hAnsi="Times New Roman" w:cs="Times New Roman"/>
          <w:sz w:val="24"/>
          <w:szCs w:val="24"/>
        </w:rPr>
        <w:t>ataupun</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tidak</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tertulis</w:t>
      </w:r>
      <w:proofErr w:type="spellEnd"/>
      <w:r w:rsidR="00101DF2">
        <w:rPr>
          <w:rFonts w:ascii="Times New Roman" w:hAnsi="Times New Roman" w:cs="Times New Roman"/>
          <w:sz w:val="24"/>
          <w:szCs w:val="24"/>
        </w:rPr>
        <w:t xml:space="preserve"> dalam </w:t>
      </w:r>
      <w:proofErr w:type="spellStart"/>
      <w:r w:rsidR="00B32612">
        <w:rPr>
          <w:rFonts w:ascii="Times New Roman" w:hAnsi="Times New Roman" w:cs="Times New Roman"/>
          <w:sz w:val="24"/>
          <w:szCs w:val="24"/>
        </w:rPr>
        <w:t>menyusun</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hak-hak</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atas</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penguasaan</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berupa</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lembaga</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hukum</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serta</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hubungan</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hukum</w:t>
      </w:r>
      <w:proofErr w:type="spellEnd"/>
      <w:r w:rsidR="00101DF2">
        <w:rPr>
          <w:rFonts w:ascii="Times New Roman" w:hAnsi="Times New Roman" w:cs="Times New Roman"/>
          <w:sz w:val="24"/>
          <w:szCs w:val="24"/>
        </w:rPr>
        <w:t xml:space="preserve"> </w:t>
      </w:r>
      <w:proofErr w:type="spellStart"/>
      <w:r w:rsidR="00DE182F">
        <w:rPr>
          <w:rFonts w:ascii="Times New Roman" w:hAnsi="Times New Roman" w:cs="Times New Roman"/>
          <w:sz w:val="24"/>
          <w:szCs w:val="24"/>
        </w:rPr>
        <w:t>bersifat</w:t>
      </w:r>
      <w:proofErr w:type="spellEnd"/>
      <w:r w:rsidR="00101DF2">
        <w:rPr>
          <w:rFonts w:ascii="Times New Roman" w:hAnsi="Times New Roman" w:cs="Times New Roman"/>
          <w:sz w:val="24"/>
          <w:szCs w:val="24"/>
        </w:rPr>
        <w:t xml:space="preserve"> </w:t>
      </w:r>
      <w:proofErr w:type="spellStart"/>
      <w:r w:rsidR="00101DF2">
        <w:rPr>
          <w:rFonts w:ascii="Times New Roman" w:hAnsi="Times New Roman" w:cs="Times New Roman"/>
          <w:sz w:val="24"/>
          <w:szCs w:val="24"/>
        </w:rPr>
        <w:t>nyata</w:t>
      </w:r>
      <w:proofErr w:type="spellEnd"/>
      <w:r w:rsidR="00101DF2">
        <w:rPr>
          <w:rStyle w:val="FootnoteReference"/>
          <w:rFonts w:ascii="Times New Roman" w:hAnsi="Times New Roman" w:cs="Times New Roman"/>
          <w:sz w:val="24"/>
          <w:szCs w:val="24"/>
        </w:rPr>
        <w:footnoteReference w:id="58"/>
      </w:r>
      <w:r w:rsidR="00101DF2">
        <w:rPr>
          <w:rFonts w:ascii="Times New Roman" w:hAnsi="Times New Roman" w:cs="Times New Roman"/>
          <w:sz w:val="24"/>
          <w:szCs w:val="24"/>
        </w:rPr>
        <w:t>.</w:t>
      </w:r>
    </w:p>
    <w:p w14:paraId="375BC147" w14:textId="5D4613B2" w:rsidR="00D82AD2" w:rsidRDefault="00854156" w:rsidP="00101DF2">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Lahan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perkebunan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area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properti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tambang</w:t>
      </w:r>
      <w:proofErr w:type="spellEnd"/>
      <w:r>
        <w:rPr>
          <w:rFonts w:ascii="Times New Roman" w:hAnsi="Times New Roman" w:cs="Times New Roman"/>
          <w:sz w:val="24"/>
          <w:szCs w:val="24"/>
        </w:rPr>
        <w:t xml:space="preserve">, mineral dan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galian</w:t>
      </w:r>
      <w:proofErr w:type="spellEnd"/>
      <w:r>
        <w:rPr>
          <w:rFonts w:ascii="Times New Roman" w:hAnsi="Times New Roman" w:cs="Times New Roman"/>
          <w:sz w:val="24"/>
          <w:szCs w:val="24"/>
        </w:rPr>
        <w:t xml:space="preserve">. Tanah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r w:rsidR="00FB243A">
        <w:rPr>
          <w:rFonts w:ascii="Times New Roman" w:hAnsi="Times New Roman" w:cs="Times New Roman"/>
          <w:sz w:val="24"/>
          <w:szCs w:val="24"/>
        </w:rPr>
        <w:t xml:space="preserve">pada </w:t>
      </w:r>
      <w:proofErr w:type="spellStart"/>
      <w:r w:rsidR="00FB243A">
        <w:rPr>
          <w:rFonts w:ascii="Times New Roman" w:hAnsi="Times New Roman" w:cs="Times New Roman"/>
          <w:sz w:val="24"/>
          <w:szCs w:val="24"/>
        </w:rPr>
        <w:t>bagian</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atas</w:t>
      </w:r>
      <w:proofErr w:type="spellEnd"/>
      <w:r w:rsidR="00FB243A">
        <w:rPr>
          <w:rFonts w:ascii="Times New Roman" w:hAnsi="Times New Roman" w:cs="Times New Roman"/>
          <w:sz w:val="24"/>
          <w:szCs w:val="24"/>
        </w:rPr>
        <w:t xml:space="preserve"> dan </w:t>
      </w:r>
      <w:proofErr w:type="spellStart"/>
      <w:r w:rsidR="00FB243A">
        <w:rPr>
          <w:rFonts w:ascii="Times New Roman" w:hAnsi="Times New Roman" w:cs="Times New Roman"/>
          <w:sz w:val="24"/>
          <w:szCs w:val="24"/>
        </w:rPr>
        <w:t>bagian</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bawah</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diatur</w:t>
      </w:r>
      <w:proofErr w:type="spellEnd"/>
      <w:r w:rsidR="00FB243A">
        <w:rPr>
          <w:rFonts w:ascii="Times New Roman" w:hAnsi="Times New Roman" w:cs="Times New Roman"/>
          <w:sz w:val="24"/>
          <w:szCs w:val="24"/>
        </w:rPr>
        <w:t xml:space="preserve"> dalam </w:t>
      </w:r>
      <w:proofErr w:type="spellStart"/>
      <w:r w:rsidR="00FB243A">
        <w:rPr>
          <w:rFonts w:ascii="Times New Roman" w:hAnsi="Times New Roman" w:cs="Times New Roman"/>
          <w:sz w:val="24"/>
          <w:szCs w:val="24"/>
        </w:rPr>
        <w:t>hukum</w:t>
      </w:r>
      <w:proofErr w:type="spellEnd"/>
      <w:r w:rsidR="00FB243A">
        <w:rPr>
          <w:rFonts w:ascii="Times New Roman" w:hAnsi="Times New Roman" w:cs="Times New Roman"/>
          <w:sz w:val="24"/>
          <w:szCs w:val="24"/>
        </w:rPr>
        <w:t xml:space="preserve"> yang </w:t>
      </w:r>
      <w:proofErr w:type="spellStart"/>
      <w:r w:rsidR="00FB243A">
        <w:rPr>
          <w:rFonts w:ascii="Times New Roman" w:hAnsi="Times New Roman" w:cs="Times New Roman"/>
          <w:sz w:val="24"/>
          <w:szCs w:val="24"/>
        </w:rPr>
        <w:t>berbeda</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atau</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memiliki</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aturan</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tersendiri</w:t>
      </w:r>
      <w:proofErr w:type="spellEnd"/>
      <w:r w:rsidR="00FB243A">
        <w:rPr>
          <w:rFonts w:ascii="Times New Roman" w:hAnsi="Times New Roman" w:cs="Times New Roman"/>
          <w:sz w:val="24"/>
          <w:szCs w:val="24"/>
        </w:rPr>
        <w:t xml:space="preserve">. Hal </w:t>
      </w:r>
      <w:proofErr w:type="spellStart"/>
      <w:r w:rsidR="00FB243A">
        <w:rPr>
          <w:rFonts w:ascii="Times New Roman" w:hAnsi="Times New Roman" w:cs="Times New Roman"/>
          <w:sz w:val="24"/>
          <w:szCs w:val="24"/>
        </w:rPr>
        <w:t>ini</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mengacu</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kepada</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kekuatan</w:t>
      </w:r>
      <w:proofErr w:type="spellEnd"/>
      <w:r w:rsidR="00FB243A">
        <w:rPr>
          <w:rFonts w:ascii="Times New Roman" w:hAnsi="Times New Roman" w:cs="Times New Roman"/>
          <w:sz w:val="24"/>
          <w:szCs w:val="24"/>
        </w:rPr>
        <w:t xml:space="preserve"> negara </w:t>
      </w:r>
      <w:proofErr w:type="spellStart"/>
      <w:r w:rsidR="00FB243A">
        <w:rPr>
          <w:rFonts w:ascii="Times New Roman" w:hAnsi="Times New Roman" w:cs="Times New Roman"/>
          <w:sz w:val="24"/>
          <w:szCs w:val="24"/>
        </w:rPr>
        <w:t>untuk</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bisa</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atau</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mampu</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mengontrol</w:t>
      </w:r>
      <w:proofErr w:type="spellEnd"/>
      <w:r w:rsidR="00FB243A">
        <w:rPr>
          <w:rFonts w:ascii="Times New Roman" w:hAnsi="Times New Roman" w:cs="Times New Roman"/>
          <w:sz w:val="24"/>
          <w:szCs w:val="24"/>
        </w:rPr>
        <w:t xml:space="preserve"> dalam </w:t>
      </w:r>
      <w:proofErr w:type="spellStart"/>
      <w:r w:rsidR="00FB243A">
        <w:rPr>
          <w:rFonts w:ascii="Times New Roman" w:hAnsi="Times New Roman" w:cs="Times New Roman"/>
          <w:sz w:val="24"/>
          <w:szCs w:val="24"/>
        </w:rPr>
        <w:t>memanfaatkan</w:t>
      </w:r>
      <w:proofErr w:type="spellEnd"/>
      <w:r w:rsidR="00FB243A">
        <w:rPr>
          <w:rFonts w:ascii="Times New Roman" w:hAnsi="Times New Roman" w:cs="Times New Roman"/>
          <w:sz w:val="24"/>
          <w:szCs w:val="24"/>
        </w:rPr>
        <w:t xml:space="preserve"> dan </w:t>
      </w:r>
      <w:proofErr w:type="spellStart"/>
      <w:r w:rsidR="00FB243A">
        <w:rPr>
          <w:rFonts w:ascii="Times New Roman" w:hAnsi="Times New Roman" w:cs="Times New Roman"/>
          <w:sz w:val="24"/>
          <w:szCs w:val="24"/>
        </w:rPr>
        <w:t>mengolah</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tanah</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sebagai</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pemilik</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tanah</w:t>
      </w:r>
      <w:proofErr w:type="spellEnd"/>
      <w:r w:rsidR="00FB243A">
        <w:rPr>
          <w:rFonts w:ascii="Times New Roman" w:hAnsi="Times New Roman" w:cs="Times New Roman"/>
          <w:sz w:val="24"/>
          <w:szCs w:val="24"/>
        </w:rPr>
        <w:t xml:space="preserve">. </w:t>
      </w:r>
    </w:p>
    <w:p w14:paraId="026161ED" w14:textId="153538A0" w:rsidR="006220B5" w:rsidRPr="006A3A31" w:rsidRDefault="00314F32" w:rsidP="006A3A31">
      <w:pPr>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r w:rsidR="00FB243A">
        <w:rPr>
          <w:rFonts w:ascii="Times New Roman" w:hAnsi="Times New Roman" w:cs="Times New Roman"/>
          <w:sz w:val="24"/>
          <w:szCs w:val="24"/>
        </w:rPr>
        <w:t xml:space="preserve">yang </w:t>
      </w:r>
      <w:proofErr w:type="spellStart"/>
      <w:r w:rsidR="00FB243A">
        <w:rPr>
          <w:rFonts w:ascii="Times New Roman" w:hAnsi="Times New Roman" w:cs="Times New Roman"/>
          <w:sz w:val="24"/>
          <w:szCs w:val="24"/>
        </w:rPr>
        <w:t>dikenal</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dengan</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sebutan</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permukaan</w:t>
      </w:r>
      <w:proofErr w:type="spellEnd"/>
      <w:r w:rsidR="00FB243A">
        <w:rPr>
          <w:rFonts w:ascii="Times New Roman" w:hAnsi="Times New Roman" w:cs="Times New Roman"/>
          <w:sz w:val="24"/>
          <w:szCs w:val="24"/>
        </w:rPr>
        <w:t xml:space="preserve"> </w:t>
      </w:r>
      <w:proofErr w:type="spellStart"/>
      <w:r w:rsidR="00FB243A">
        <w:rPr>
          <w:rFonts w:ascii="Times New Roman" w:hAnsi="Times New Roman" w:cs="Times New Roman"/>
          <w:sz w:val="24"/>
          <w:szCs w:val="24"/>
        </w:rPr>
        <w:t>bumi</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terdiri</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dari</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bagian</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atas</w:t>
      </w:r>
      <w:proofErr w:type="spellEnd"/>
      <w:r w:rsidR="006A3A31">
        <w:rPr>
          <w:rFonts w:ascii="Times New Roman" w:hAnsi="Times New Roman" w:cs="Times New Roman"/>
          <w:sz w:val="24"/>
          <w:szCs w:val="24"/>
        </w:rPr>
        <w:t xml:space="preserve"> dan </w:t>
      </w:r>
      <w:proofErr w:type="spellStart"/>
      <w:r w:rsidR="006A3A31">
        <w:rPr>
          <w:rFonts w:ascii="Times New Roman" w:hAnsi="Times New Roman" w:cs="Times New Roman"/>
          <w:sz w:val="24"/>
          <w:szCs w:val="24"/>
        </w:rPr>
        <w:t>bawah</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diatur</w:t>
      </w:r>
      <w:proofErr w:type="spellEnd"/>
      <w:r w:rsidR="006A3A31">
        <w:rPr>
          <w:rFonts w:ascii="Times New Roman" w:hAnsi="Times New Roman" w:cs="Times New Roman"/>
          <w:sz w:val="24"/>
          <w:szCs w:val="24"/>
        </w:rPr>
        <w:t xml:space="preserve"> </w:t>
      </w:r>
      <w:r w:rsidR="00FB243A">
        <w:rPr>
          <w:rFonts w:ascii="Times New Roman" w:hAnsi="Times New Roman" w:cs="Times New Roman"/>
          <w:sz w:val="24"/>
          <w:szCs w:val="24"/>
        </w:rPr>
        <w:t xml:space="preserve">oleh </w:t>
      </w:r>
      <w:proofErr w:type="spellStart"/>
      <w:r w:rsidR="006A3A31">
        <w:rPr>
          <w:rFonts w:ascii="Times New Roman" w:hAnsi="Times New Roman" w:cs="Times New Roman"/>
          <w:sz w:val="24"/>
          <w:szCs w:val="24"/>
        </w:rPr>
        <w:t>pemerintah</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dengan</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adanya</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peraturan</w:t>
      </w:r>
      <w:proofErr w:type="spellEnd"/>
      <w:r w:rsidR="006A3A31">
        <w:rPr>
          <w:rFonts w:ascii="Times New Roman" w:hAnsi="Times New Roman" w:cs="Times New Roman"/>
          <w:sz w:val="24"/>
          <w:szCs w:val="24"/>
        </w:rPr>
        <w:t xml:space="preserve"> yang </w:t>
      </w:r>
      <w:proofErr w:type="spellStart"/>
      <w:r w:rsidR="006A3A31">
        <w:rPr>
          <w:rFonts w:ascii="Times New Roman" w:hAnsi="Times New Roman" w:cs="Times New Roman"/>
          <w:sz w:val="24"/>
          <w:szCs w:val="24"/>
        </w:rPr>
        <w:t>dibuat</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secara</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sah</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dengan</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hukum</w:t>
      </w:r>
      <w:proofErr w:type="spellEnd"/>
      <w:r w:rsidR="006A3A31">
        <w:rPr>
          <w:rFonts w:ascii="Times New Roman" w:hAnsi="Times New Roman" w:cs="Times New Roman"/>
          <w:sz w:val="24"/>
          <w:szCs w:val="24"/>
        </w:rPr>
        <w:t xml:space="preserve"> yang </w:t>
      </w:r>
      <w:proofErr w:type="spellStart"/>
      <w:r w:rsidR="006A3A31">
        <w:rPr>
          <w:rFonts w:ascii="Times New Roman" w:hAnsi="Times New Roman" w:cs="Times New Roman"/>
          <w:sz w:val="24"/>
          <w:szCs w:val="24"/>
        </w:rPr>
        <w:t>berkaitan</w:t>
      </w:r>
      <w:proofErr w:type="spellEnd"/>
      <w:r w:rsidR="006A3A31">
        <w:rPr>
          <w:rFonts w:ascii="Times New Roman" w:hAnsi="Times New Roman" w:cs="Times New Roman"/>
          <w:sz w:val="24"/>
          <w:szCs w:val="24"/>
        </w:rPr>
        <w:t>.</w:t>
      </w:r>
      <w:r w:rsidR="00095B2D">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t</w:t>
      </w:r>
      <w:r w:rsidR="006A3A31">
        <w:rPr>
          <w:rFonts w:ascii="Times New Roman" w:hAnsi="Times New Roman" w:cs="Times New Roman"/>
          <w:sz w:val="24"/>
          <w:szCs w:val="24"/>
        </w:rPr>
        <w:t>anah</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dimiliki</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perorangan</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atau</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individu</w:t>
      </w:r>
      <w:proofErr w:type="spellEnd"/>
      <w:r w:rsidR="006A3A31">
        <w:rPr>
          <w:rFonts w:ascii="Times New Roman" w:hAnsi="Times New Roman" w:cs="Times New Roman"/>
          <w:sz w:val="24"/>
          <w:szCs w:val="24"/>
        </w:rPr>
        <w:t xml:space="preserve"> yang </w:t>
      </w:r>
      <w:proofErr w:type="spellStart"/>
      <w:r w:rsidR="006A3A31">
        <w:rPr>
          <w:rFonts w:ascii="Times New Roman" w:hAnsi="Times New Roman" w:cs="Times New Roman"/>
          <w:sz w:val="24"/>
          <w:szCs w:val="24"/>
        </w:rPr>
        <w:t>dapat</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dimanfaatkan</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dari</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segi</w:t>
      </w:r>
      <w:proofErr w:type="spellEnd"/>
      <w:r w:rsidR="006A3A31">
        <w:rPr>
          <w:rFonts w:ascii="Times New Roman" w:hAnsi="Times New Roman" w:cs="Times New Roman"/>
          <w:sz w:val="24"/>
          <w:szCs w:val="24"/>
        </w:rPr>
        <w:t xml:space="preserve"> </w:t>
      </w:r>
      <w:proofErr w:type="spellStart"/>
      <w:r w:rsidR="006A3A31">
        <w:rPr>
          <w:rFonts w:ascii="Times New Roman" w:hAnsi="Times New Roman" w:cs="Times New Roman"/>
          <w:sz w:val="24"/>
          <w:szCs w:val="24"/>
        </w:rPr>
        <w:t>budaya</w:t>
      </w:r>
      <w:proofErr w:type="spellEnd"/>
      <w:r w:rsidR="006A3A31">
        <w:rPr>
          <w:rFonts w:ascii="Times New Roman" w:hAnsi="Times New Roman" w:cs="Times New Roman"/>
          <w:sz w:val="24"/>
          <w:szCs w:val="24"/>
        </w:rPr>
        <w:t xml:space="preserve"> dan </w:t>
      </w:r>
      <w:proofErr w:type="spellStart"/>
      <w:r w:rsidR="006A3A31">
        <w:rPr>
          <w:rFonts w:ascii="Times New Roman" w:hAnsi="Times New Roman" w:cs="Times New Roman"/>
          <w:sz w:val="24"/>
          <w:szCs w:val="24"/>
        </w:rPr>
        <w:t>ekonomi</w:t>
      </w:r>
      <w:proofErr w:type="spellEnd"/>
      <w:r w:rsidR="006A3A31">
        <w:rPr>
          <w:rFonts w:ascii="Times New Roman" w:hAnsi="Times New Roman" w:cs="Times New Roman"/>
          <w:sz w:val="24"/>
          <w:szCs w:val="24"/>
        </w:rPr>
        <w:t>.</w:t>
      </w:r>
    </w:p>
    <w:p w14:paraId="4BA6F8D5" w14:textId="06ACF047" w:rsidR="00BD2AAB" w:rsidRDefault="006B6661" w:rsidP="00221D51">
      <w:pPr>
        <w:pStyle w:val="2CSUBSUBBAB"/>
      </w:pPr>
      <w:bookmarkStart w:id="62" w:name="_Toc190903356"/>
      <w:proofErr w:type="spellStart"/>
      <w:r>
        <w:t>Sertifikat</w:t>
      </w:r>
      <w:proofErr w:type="spellEnd"/>
      <w:r>
        <w:t xml:space="preserve"> Hak Milik</w:t>
      </w:r>
      <w:bookmarkEnd w:id="62"/>
    </w:p>
    <w:p w14:paraId="18E28B85" w14:textId="61C49CCE" w:rsidR="00B5602D" w:rsidRPr="00B5602D" w:rsidRDefault="004D67CE" w:rsidP="00B5602D">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sidR="00DE182F">
        <w:rPr>
          <w:rFonts w:ascii="Times New Roman" w:hAnsi="Times New Roman" w:cs="Times New Roman"/>
          <w:sz w:val="24"/>
          <w:szCs w:val="24"/>
        </w:rPr>
        <w:t>merupakan</w:t>
      </w:r>
      <w:proofErr w:type="spellEnd"/>
      <w:r w:rsidR="00DE182F">
        <w:rPr>
          <w:rFonts w:ascii="Times New Roman" w:hAnsi="Times New Roman" w:cs="Times New Roman"/>
          <w:sz w:val="24"/>
          <w:szCs w:val="24"/>
        </w:rPr>
        <w:t xml:space="preserve"> salah </w:t>
      </w:r>
      <w:proofErr w:type="spellStart"/>
      <w:r w:rsidR="00DE182F">
        <w:rPr>
          <w:rFonts w:ascii="Times New Roman" w:hAnsi="Times New Roman" w:cs="Times New Roman"/>
          <w:sz w:val="24"/>
          <w:szCs w:val="24"/>
        </w:rPr>
        <w:t>satu</w:t>
      </w:r>
      <w:proofErr w:type="spellEnd"/>
      <w:r w:rsidR="00DE182F">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yang </w:t>
      </w:r>
      <w:proofErr w:type="spellStart"/>
      <w:r w:rsidR="00DE182F">
        <w:rPr>
          <w:rFonts w:ascii="Times New Roman" w:hAnsi="Times New Roman" w:cs="Times New Roman"/>
          <w:sz w:val="24"/>
          <w:szCs w:val="24"/>
        </w:rPr>
        <w:t>dibuat</w:t>
      </w:r>
      <w:proofErr w:type="spellEnd"/>
      <w:r w:rsidR="00DE182F">
        <w:rPr>
          <w:rFonts w:ascii="Times New Roman" w:hAnsi="Times New Roman" w:cs="Times New Roman"/>
          <w:sz w:val="24"/>
          <w:szCs w:val="24"/>
        </w:rPr>
        <w:t xml:space="preserve"> </w:t>
      </w:r>
      <w:proofErr w:type="spellStart"/>
      <w:r w:rsidR="00DE182F">
        <w:rPr>
          <w:rFonts w:ascii="Times New Roman" w:hAnsi="Times New Roman" w:cs="Times New Roman"/>
          <w:sz w:val="24"/>
          <w:szCs w:val="24"/>
        </w:rPr>
        <w:t>secara</w:t>
      </w:r>
      <w:proofErr w:type="spellEnd"/>
      <w:r w:rsidR="00DE182F">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sidR="00DE182F">
        <w:rPr>
          <w:rFonts w:ascii="Times New Roman" w:hAnsi="Times New Roman" w:cs="Times New Roman"/>
          <w:sz w:val="24"/>
          <w:szCs w:val="24"/>
        </w:rPr>
        <w:t>atau</w:t>
      </w:r>
      <w:proofErr w:type="spellEnd"/>
      <w:r w:rsidR="00DE182F">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00C27AD8">
        <w:rPr>
          <w:rFonts w:ascii="Times New Roman" w:hAnsi="Times New Roman" w:cs="Times New Roman"/>
          <w:sz w:val="24"/>
          <w:szCs w:val="24"/>
        </w:rPr>
        <w:t>tanda</w:t>
      </w:r>
      <w:proofErr w:type="spellEnd"/>
      <w:r w:rsidR="00C27AD8">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00C27AD8">
        <w:rPr>
          <w:rFonts w:ascii="Times New Roman" w:hAnsi="Times New Roman" w:cs="Times New Roman"/>
          <w:sz w:val="24"/>
          <w:szCs w:val="24"/>
        </w:rPr>
        <w:t>rsebut</w:t>
      </w:r>
      <w:proofErr w:type="spellEnd"/>
      <w:r w:rsidR="00C27AD8">
        <w:rPr>
          <w:rStyle w:val="FootnoteReference"/>
          <w:rFonts w:ascii="Times New Roman" w:hAnsi="Times New Roman" w:cs="Times New Roman"/>
          <w:sz w:val="24"/>
          <w:szCs w:val="24"/>
        </w:rPr>
        <w:footnoteReference w:id="59"/>
      </w:r>
      <w:r w:rsidR="00C27AD8">
        <w:rPr>
          <w:rFonts w:ascii="Times New Roman" w:hAnsi="Times New Roman" w:cs="Times New Roman"/>
          <w:sz w:val="24"/>
          <w:szCs w:val="24"/>
        </w:rPr>
        <w:t xml:space="preserve">. </w:t>
      </w:r>
      <w:r w:rsidR="009A4701">
        <w:rPr>
          <w:rFonts w:ascii="Times New Roman" w:hAnsi="Times New Roman" w:cs="Times New Roman"/>
          <w:sz w:val="24"/>
          <w:szCs w:val="24"/>
        </w:rPr>
        <w:t xml:space="preserve">Pasal 1 </w:t>
      </w:r>
      <w:proofErr w:type="spellStart"/>
      <w:r w:rsidR="009A4701">
        <w:rPr>
          <w:rFonts w:ascii="Times New Roman" w:hAnsi="Times New Roman" w:cs="Times New Roman"/>
          <w:sz w:val="24"/>
          <w:szCs w:val="24"/>
        </w:rPr>
        <w:t>angka</w:t>
      </w:r>
      <w:proofErr w:type="spellEnd"/>
      <w:r w:rsidR="009A4701">
        <w:rPr>
          <w:rFonts w:ascii="Times New Roman" w:hAnsi="Times New Roman" w:cs="Times New Roman"/>
          <w:sz w:val="24"/>
          <w:szCs w:val="24"/>
        </w:rPr>
        <w:t xml:space="preserve"> 20 </w:t>
      </w:r>
      <w:r w:rsidR="00C27AD8">
        <w:rPr>
          <w:rFonts w:ascii="Times New Roman" w:hAnsi="Times New Roman" w:cs="Times New Roman"/>
          <w:sz w:val="24"/>
          <w:szCs w:val="24"/>
        </w:rPr>
        <w:t>P</w:t>
      </w:r>
      <w:r w:rsidR="00DE182F">
        <w:rPr>
          <w:rFonts w:ascii="Times New Roman" w:hAnsi="Times New Roman" w:cs="Times New Roman"/>
          <w:sz w:val="24"/>
          <w:szCs w:val="24"/>
        </w:rPr>
        <w:t xml:space="preserve">P No 24/97 </w:t>
      </w:r>
      <w:proofErr w:type="spellStart"/>
      <w:r w:rsidR="00C27AD8">
        <w:rPr>
          <w:rFonts w:ascii="Times New Roman" w:hAnsi="Times New Roman" w:cs="Times New Roman"/>
          <w:sz w:val="24"/>
          <w:szCs w:val="24"/>
        </w:rPr>
        <w:t>tentang</w:t>
      </w:r>
      <w:proofErr w:type="spellEnd"/>
      <w:r w:rsidR="00C27AD8">
        <w:rPr>
          <w:rFonts w:ascii="Times New Roman" w:hAnsi="Times New Roman" w:cs="Times New Roman"/>
          <w:sz w:val="24"/>
          <w:szCs w:val="24"/>
        </w:rPr>
        <w:t xml:space="preserve"> Pendaftaran Tanah</w:t>
      </w:r>
      <w:r w:rsidR="005B6930">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menyatakan</w:t>
      </w:r>
      <w:proofErr w:type="spellEnd"/>
      <w:r w:rsidR="00B64646">
        <w:rPr>
          <w:rFonts w:ascii="Times New Roman" w:hAnsi="Times New Roman" w:cs="Times New Roman"/>
          <w:sz w:val="24"/>
          <w:szCs w:val="24"/>
        </w:rPr>
        <w:t xml:space="preserve"> </w:t>
      </w:r>
      <w:r w:rsidR="00B64646" w:rsidRPr="00B64646">
        <w:rPr>
          <w:rFonts w:ascii="Times New Roman" w:hAnsi="Times New Roman" w:cs="Times New Roman"/>
          <w:sz w:val="24"/>
          <w:szCs w:val="24"/>
        </w:rPr>
        <w:t>“</w:t>
      </w:r>
      <w:proofErr w:type="spellStart"/>
      <w:r w:rsidR="00095B2D">
        <w:rPr>
          <w:rFonts w:ascii="Times New Roman" w:hAnsi="Times New Roman" w:cs="Times New Roman"/>
          <w:sz w:val="24"/>
          <w:szCs w:val="24"/>
        </w:rPr>
        <w:t>S</w:t>
      </w:r>
      <w:r w:rsidR="005B6930" w:rsidRPr="00B64646">
        <w:rPr>
          <w:rFonts w:ascii="Times New Roman" w:hAnsi="Times New Roman" w:cs="Times New Roman"/>
          <w:sz w:val="24"/>
          <w:szCs w:val="24"/>
        </w:rPr>
        <w:t>ertifikat</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adalah</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surat</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tanda</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bukti</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hak</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sebagaimana</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dimaksud</w:t>
      </w:r>
      <w:proofErr w:type="spellEnd"/>
      <w:r w:rsidR="005B6930" w:rsidRPr="00B64646">
        <w:rPr>
          <w:rFonts w:ascii="Times New Roman" w:hAnsi="Times New Roman" w:cs="Times New Roman"/>
          <w:sz w:val="24"/>
          <w:szCs w:val="24"/>
        </w:rPr>
        <w:t xml:space="preserve"> dalam </w:t>
      </w:r>
      <w:proofErr w:type="spellStart"/>
      <w:r w:rsidR="005B6930" w:rsidRPr="00B64646">
        <w:rPr>
          <w:rFonts w:ascii="Times New Roman" w:hAnsi="Times New Roman" w:cs="Times New Roman"/>
          <w:sz w:val="24"/>
          <w:szCs w:val="24"/>
        </w:rPr>
        <w:t>pasal</w:t>
      </w:r>
      <w:proofErr w:type="spellEnd"/>
      <w:r w:rsidR="005B6930" w:rsidRPr="00B64646">
        <w:rPr>
          <w:rFonts w:ascii="Times New Roman" w:hAnsi="Times New Roman" w:cs="Times New Roman"/>
          <w:sz w:val="24"/>
          <w:szCs w:val="24"/>
        </w:rPr>
        <w:t xml:space="preserve"> 19 </w:t>
      </w:r>
      <w:proofErr w:type="spellStart"/>
      <w:r w:rsidR="005B6930" w:rsidRPr="00B64646">
        <w:rPr>
          <w:rFonts w:ascii="Times New Roman" w:hAnsi="Times New Roman" w:cs="Times New Roman"/>
          <w:sz w:val="24"/>
          <w:szCs w:val="24"/>
        </w:rPr>
        <w:t>ayat</w:t>
      </w:r>
      <w:proofErr w:type="spellEnd"/>
      <w:r w:rsidR="005B6930" w:rsidRPr="00B64646">
        <w:rPr>
          <w:rFonts w:ascii="Times New Roman" w:hAnsi="Times New Roman" w:cs="Times New Roman"/>
          <w:sz w:val="24"/>
          <w:szCs w:val="24"/>
        </w:rPr>
        <w:t xml:space="preserve"> (2) </w:t>
      </w:r>
      <w:proofErr w:type="spellStart"/>
      <w:r w:rsidR="005B6930" w:rsidRPr="00B64646">
        <w:rPr>
          <w:rFonts w:ascii="Times New Roman" w:hAnsi="Times New Roman" w:cs="Times New Roman"/>
          <w:sz w:val="24"/>
          <w:szCs w:val="24"/>
        </w:rPr>
        <w:t>huruf</w:t>
      </w:r>
      <w:proofErr w:type="spellEnd"/>
      <w:r w:rsidR="005B6930" w:rsidRPr="00B64646">
        <w:rPr>
          <w:rFonts w:ascii="Times New Roman" w:hAnsi="Times New Roman" w:cs="Times New Roman"/>
          <w:sz w:val="24"/>
          <w:szCs w:val="24"/>
        </w:rPr>
        <w:t xml:space="preserve"> c UUPA </w:t>
      </w:r>
      <w:proofErr w:type="spellStart"/>
      <w:r w:rsidR="005B6930" w:rsidRPr="00B64646">
        <w:rPr>
          <w:rFonts w:ascii="Times New Roman" w:hAnsi="Times New Roman" w:cs="Times New Roman"/>
          <w:sz w:val="24"/>
          <w:szCs w:val="24"/>
        </w:rPr>
        <w:t>untuk</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hak</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atas</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tanah</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hak</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pengelolaan</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tanah</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wakaf</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hak</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milik</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atas</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satuan</w:t>
      </w:r>
      <w:proofErr w:type="spellEnd"/>
      <w:r w:rsidR="005B6930" w:rsidRPr="00B64646">
        <w:rPr>
          <w:rFonts w:ascii="Times New Roman" w:hAnsi="Times New Roman" w:cs="Times New Roman"/>
          <w:sz w:val="24"/>
          <w:szCs w:val="24"/>
        </w:rPr>
        <w:t xml:space="preserve"> </w:t>
      </w:r>
      <w:proofErr w:type="spellStart"/>
      <w:r w:rsidR="005B6930" w:rsidRPr="00B64646">
        <w:rPr>
          <w:rFonts w:ascii="Times New Roman" w:hAnsi="Times New Roman" w:cs="Times New Roman"/>
          <w:sz w:val="24"/>
          <w:szCs w:val="24"/>
        </w:rPr>
        <w:t>rumah</w:t>
      </w:r>
      <w:proofErr w:type="spellEnd"/>
      <w:r w:rsidR="00B00068" w:rsidRPr="00B64646">
        <w:rPr>
          <w:rFonts w:ascii="Times New Roman" w:hAnsi="Times New Roman" w:cs="Times New Roman"/>
          <w:sz w:val="24"/>
          <w:szCs w:val="24"/>
        </w:rPr>
        <w:t xml:space="preserve"> </w:t>
      </w:r>
      <w:proofErr w:type="spellStart"/>
      <w:r w:rsidR="00B00068" w:rsidRPr="00B64646">
        <w:rPr>
          <w:rFonts w:ascii="Times New Roman" w:hAnsi="Times New Roman" w:cs="Times New Roman"/>
          <w:sz w:val="24"/>
          <w:szCs w:val="24"/>
        </w:rPr>
        <w:t>susun</w:t>
      </w:r>
      <w:proofErr w:type="spellEnd"/>
      <w:r w:rsidR="00B00068" w:rsidRPr="00B64646">
        <w:rPr>
          <w:rFonts w:ascii="Times New Roman" w:hAnsi="Times New Roman" w:cs="Times New Roman"/>
          <w:sz w:val="24"/>
          <w:szCs w:val="24"/>
        </w:rPr>
        <w:t xml:space="preserve"> dan </w:t>
      </w:r>
      <w:proofErr w:type="spellStart"/>
      <w:r w:rsidR="00B00068" w:rsidRPr="00B64646">
        <w:rPr>
          <w:rFonts w:ascii="Times New Roman" w:hAnsi="Times New Roman" w:cs="Times New Roman"/>
          <w:sz w:val="24"/>
          <w:szCs w:val="24"/>
        </w:rPr>
        <w:t>hak</w:t>
      </w:r>
      <w:proofErr w:type="spellEnd"/>
      <w:r w:rsidR="00B00068" w:rsidRPr="00B64646">
        <w:rPr>
          <w:rFonts w:ascii="Times New Roman" w:hAnsi="Times New Roman" w:cs="Times New Roman"/>
          <w:sz w:val="24"/>
          <w:szCs w:val="24"/>
        </w:rPr>
        <w:t xml:space="preserve"> </w:t>
      </w:r>
      <w:proofErr w:type="spellStart"/>
      <w:r w:rsidR="00B00068" w:rsidRPr="00B64646">
        <w:rPr>
          <w:rFonts w:ascii="Times New Roman" w:hAnsi="Times New Roman" w:cs="Times New Roman"/>
          <w:sz w:val="24"/>
          <w:szCs w:val="24"/>
        </w:rPr>
        <w:t>tanggungan</w:t>
      </w:r>
      <w:proofErr w:type="spellEnd"/>
      <w:r w:rsidR="00B00068" w:rsidRPr="00B64646">
        <w:rPr>
          <w:rFonts w:ascii="Times New Roman" w:hAnsi="Times New Roman" w:cs="Times New Roman"/>
          <w:sz w:val="24"/>
          <w:szCs w:val="24"/>
        </w:rPr>
        <w:t xml:space="preserve"> yang masing-masing </w:t>
      </w:r>
      <w:proofErr w:type="spellStart"/>
      <w:r w:rsidR="00B00068" w:rsidRPr="00B64646">
        <w:rPr>
          <w:rFonts w:ascii="Times New Roman" w:hAnsi="Times New Roman" w:cs="Times New Roman"/>
          <w:sz w:val="24"/>
          <w:szCs w:val="24"/>
        </w:rPr>
        <w:t>sudah</w:t>
      </w:r>
      <w:proofErr w:type="spellEnd"/>
      <w:r w:rsidR="00B00068" w:rsidRPr="00B64646">
        <w:rPr>
          <w:rFonts w:ascii="Times New Roman" w:hAnsi="Times New Roman" w:cs="Times New Roman"/>
          <w:sz w:val="24"/>
          <w:szCs w:val="24"/>
        </w:rPr>
        <w:t xml:space="preserve"> </w:t>
      </w:r>
      <w:proofErr w:type="spellStart"/>
      <w:r w:rsidR="00B00068" w:rsidRPr="00B64646">
        <w:rPr>
          <w:rFonts w:ascii="Times New Roman" w:hAnsi="Times New Roman" w:cs="Times New Roman"/>
          <w:sz w:val="24"/>
          <w:szCs w:val="24"/>
        </w:rPr>
        <w:t>dibukukan</w:t>
      </w:r>
      <w:proofErr w:type="spellEnd"/>
      <w:r w:rsidR="00B00068" w:rsidRPr="00B64646">
        <w:rPr>
          <w:rFonts w:ascii="Times New Roman" w:hAnsi="Times New Roman" w:cs="Times New Roman"/>
          <w:sz w:val="24"/>
          <w:szCs w:val="24"/>
        </w:rPr>
        <w:t xml:space="preserve"> dalam </w:t>
      </w:r>
      <w:proofErr w:type="spellStart"/>
      <w:r w:rsidR="00B00068" w:rsidRPr="00B64646">
        <w:rPr>
          <w:rFonts w:ascii="Times New Roman" w:hAnsi="Times New Roman" w:cs="Times New Roman"/>
          <w:sz w:val="24"/>
          <w:szCs w:val="24"/>
        </w:rPr>
        <w:t>buku</w:t>
      </w:r>
      <w:proofErr w:type="spellEnd"/>
      <w:r w:rsidR="00B00068" w:rsidRPr="00B64646">
        <w:rPr>
          <w:rFonts w:ascii="Times New Roman" w:hAnsi="Times New Roman" w:cs="Times New Roman"/>
          <w:sz w:val="24"/>
          <w:szCs w:val="24"/>
        </w:rPr>
        <w:t xml:space="preserve"> </w:t>
      </w:r>
      <w:proofErr w:type="spellStart"/>
      <w:r w:rsidR="00B00068" w:rsidRPr="00B64646">
        <w:rPr>
          <w:rFonts w:ascii="Times New Roman" w:hAnsi="Times New Roman" w:cs="Times New Roman"/>
          <w:sz w:val="24"/>
          <w:szCs w:val="24"/>
        </w:rPr>
        <w:t>tanah</w:t>
      </w:r>
      <w:proofErr w:type="spellEnd"/>
      <w:r w:rsidR="00B00068" w:rsidRPr="00B64646">
        <w:rPr>
          <w:rFonts w:ascii="Times New Roman" w:hAnsi="Times New Roman" w:cs="Times New Roman"/>
          <w:sz w:val="24"/>
          <w:szCs w:val="24"/>
        </w:rPr>
        <w:t xml:space="preserve"> yang </w:t>
      </w:r>
      <w:proofErr w:type="spellStart"/>
      <w:r w:rsidR="00B00068" w:rsidRPr="00B64646">
        <w:rPr>
          <w:rFonts w:ascii="Times New Roman" w:hAnsi="Times New Roman" w:cs="Times New Roman"/>
          <w:sz w:val="24"/>
          <w:szCs w:val="24"/>
        </w:rPr>
        <w:t>bersangkutan</w:t>
      </w:r>
      <w:proofErr w:type="spellEnd"/>
      <w:r w:rsidR="002E742B">
        <w:rPr>
          <w:rFonts w:ascii="Times New Roman" w:hAnsi="Times New Roman" w:cs="Times New Roman"/>
          <w:sz w:val="24"/>
          <w:szCs w:val="24"/>
        </w:rPr>
        <w:t xml:space="preserve">”, </w:t>
      </w:r>
      <w:proofErr w:type="spellStart"/>
      <w:r w:rsidR="002E742B">
        <w:rPr>
          <w:rFonts w:ascii="Times New Roman" w:hAnsi="Times New Roman" w:cs="Times New Roman"/>
          <w:sz w:val="24"/>
          <w:szCs w:val="24"/>
        </w:rPr>
        <w:t>p</w:t>
      </w:r>
      <w:r w:rsidR="00095B2D">
        <w:rPr>
          <w:rFonts w:ascii="Times New Roman" w:hAnsi="Times New Roman" w:cs="Times New Roman"/>
          <w:sz w:val="24"/>
          <w:szCs w:val="24"/>
        </w:rPr>
        <w:t>enjelasan</w:t>
      </w:r>
      <w:proofErr w:type="spellEnd"/>
      <w:r w:rsidR="00095B2D">
        <w:rPr>
          <w:rFonts w:ascii="Times New Roman" w:hAnsi="Times New Roman" w:cs="Times New Roman"/>
          <w:sz w:val="24"/>
          <w:szCs w:val="24"/>
        </w:rPr>
        <w:t xml:space="preserve"> </w:t>
      </w:r>
      <w:proofErr w:type="spellStart"/>
      <w:r w:rsidR="009A4701">
        <w:rPr>
          <w:rFonts w:ascii="Times New Roman" w:hAnsi="Times New Roman" w:cs="Times New Roman"/>
          <w:sz w:val="24"/>
          <w:szCs w:val="24"/>
        </w:rPr>
        <w:t>dari</w:t>
      </w:r>
      <w:proofErr w:type="spellEnd"/>
      <w:r w:rsidR="009A4701">
        <w:rPr>
          <w:rFonts w:ascii="Times New Roman" w:hAnsi="Times New Roman" w:cs="Times New Roman"/>
          <w:sz w:val="24"/>
          <w:szCs w:val="24"/>
        </w:rPr>
        <w:t xml:space="preserve"> </w:t>
      </w:r>
      <w:proofErr w:type="spellStart"/>
      <w:r w:rsidR="00095B2D">
        <w:rPr>
          <w:rFonts w:ascii="Times New Roman" w:hAnsi="Times New Roman" w:cs="Times New Roman"/>
          <w:sz w:val="24"/>
          <w:szCs w:val="24"/>
        </w:rPr>
        <w:t>s</w:t>
      </w:r>
      <w:r w:rsidR="00B64646" w:rsidRPr="00B64646">
        <w:rPr>
          <w:rFonts w:ascii="Times New Roman" w:hAnsi="Times New Roman" w:cs="Times New Roman"/>
          <w:sz w:val="24"/>
          <w:szCs w:val="24"/>
        </w:rPr>
        <w:t>ertifikat</w:t>
      </w:r>
      <w:proofErr w:type="spellEnd"/>
      <w:r w:rsidR="002E742B">
        <w:rPr>
          <w:rFonts w:ascii="Times New Roman" w:hAnsi="Times New Roman" w:cs="Times New Roman"/>
          <w:sz w:val="24"/>
          <w:szCs w:val="24"/>
        </w:rPr>
        <w:t xml:space="preserve"> </w:t>
      </w:r>
      <w:r w:rsidR="00DE182F">
        <w:rPr>
          <w:rFonts w:ascii="Times New Roman" w:hAnsi="Times New Roman" w:cs="Times New Roman"/>
          <w:sz w:val="24"/>
          <w:szCs w:val="24"/>
        </w:rPr>
        <w:t xml:space="preserve">PP No 24/97 </w:t>
      </w:r>
      <w:proofErr w:type="spellStart"/>
      <w:r w:rsidR="00B64646" w:rsidRPr="00B64646">
        <w:rPr>
          <w:rFonts w:ascii="Times New Roman" w:hAnsi="Times New Roman" w:cs="Times New Roman"/>
          <w:sz w:val="24"/>
          <w:szCs w:val="24"/>
        </w:rPr>
        <w:t>sebagai</w:t>
      </w:r>
      <w:proofErr w:type="spellEnd"/>
      <w:r w:rsidR="00B64646" w:rsidRPr="00B64646">
        <w:rPr>
          <w:rFonts w:ascii="Times New Roman" w:hAnsi="Times New Roman" w:cs="Times New Roman"/>
          <w:sz w:val="24"/>
          <w:szCs w:val="24"/>
        </w:rPr>
        <w:t xml:space="preserve"> </w:t>
      </w:r>
      <w:proofErr w:type="spellStart"/>
      <w:r w:rsidR="00B64646" w:rsidRPr="00B64646">
        <w:rPr>
          <w:rFonts w:ascii="Times New Roman" w:hAnsi="Times New Roman" w:cs="Times New Roman"/>
          <w:sz w:val="24"/>
          <w:szCs w:val="24"/>
        </w:rPr>
        <w:t>surat</w:t>
      </w:r>
      <w:proofErr w:type="spellEnd"/>
      <w:r w:rsidR="00B64646" w:rsidRPr="00B64646">
        <w:rPr>
          <w:rFonts w:ascii="Times New Roman" w:hAnsi="Times New Roman" w:cs="Times New Roman"/>
          <w:sz w:val="24"/>
          <w:szCs w:val="24"/>
        </w:rPr>
        <w:t xml:space="preserve"> </w:t>
      </w:r>
      <w:proofErr w:type="spellStart"/>
      <w:r w:rsidR="00B64646" w:rsidRPr="00B64646">
        <w:rPr>
          <w:rFonts w:ascii="Times New Roman" w:hAnsi="Times New Roman" w:cs="Times New Roman"/>
          <w:sz w:val="24"/>
          <w:szCs w:val="24"/>
        </w:rPr>
        <w:t>dari</w:t>
      </w:r>
      <w:proofErr w:type="spellEnd"/>
      <w:r w:rsidR="00B64646" w:rsidRPr="00B64646">
        <w:rPr>
          <w:rFonts w:ascii="Times New Roman" w:hAnsi="Times New Roman" w:cs="Times New Roman"/>
          <w:sz w:val="24"/>
          <w:szCs w:val="24"/>
        </w:rPr>
        <w:t xml:space="preserve"> </w:t>
      </w:r>
      <w:proofErr w:type="spellStart"/>
      <w:r w:rsidR="00B64646" w:rsidRPr="00B64646">
        <w:rPr>
          <w:rFonts w:ascii="Times New Roman" w:hAnsi="Times New Roman" w:cs="Times New Roman"/>
          <w:sz w:val="24"/>
          <w:szCs w:val="24"/>
        </w:rPr>
        <w:t>adanya</w:t>
      </w:r>
      <w:proofErr w:type="spellEnd"/>
      <w:r w:rsidR="00B64646" w:rsidRPr="00B64646">
        <w:rPr>
          <w:rFonts w:ascii="Times New Roman" w:hAnsi="Times New Roman" w:cs="Times New Roman"/>
          <w:sz w:val="24"/>
          <w:szCs w:val="24"/>
        </w:rPr>
        <w:t xml:space="preserve"> </w:t>
      </w:r>
      <w:proofErr w:type="spellStart"/>
      <w:r w:rsidR="00B64646" w:rsidRPr="00B64646">
        <w:rPr>
          <w:rFonts w:ascii="Times New Roman" w:hAnsi="Times New Roman" w:cs="Times New Roman"/>
          <w:sz w:val="24"/>
          <w:szCs w:val="24"/>
        </w:rPr>
        <w:t>bukti</w:t>
      </w:r>
      <w:proofErr w:type="spellEnd"/>
      <w:r w:rsidR="00B64646" w:rsidRPr="00B64646">
        <w:rPr>
          <w:rFonts w:ascii="Times New Roman" w:hAnsi="Times New Roman" w:cs="Times New Roman"/>
          <w:sz w:val="24"/>
          <w:szCs w:val="24"/>
        </w:rPr>
        <w:t xml:space="preserve"> </w:t>
      </w:r>
      <w:proofErr w:type="spellStart"/>
      <w:r w:rsidR="00B64646" w:rsidRPr="00B64646">
        <w:rPr>
          <w:rFonts w:ascii="Times New Roman" w:hAnsi="Times New Roman" w:cs="Times New Roman"/>
          <w:sz w:val="24"/>
          <w:szCs w:val="24"/>
        </w:rPr>
        <w:t>hak</w:t>
      </w:r>
      <w:proofErr w:type="spellEnd"/>
      <w:r w:rsidR="00B64646" w:rsidRPr="00B64646">
        <w:rPr>
          <w:rFonts w:ascii="Times New Roman" w:hAnsi="Times New Roman" w:cs="Times New Roman"/>
          <w:sz w:val="24"/>
          <w:szCs w:val="24"/>
        </w:rPr>
        <w:t xml:space="preserve"> </w:t>
      </w:r>
      <w:proofErr w:type="spellStart"/>
      <w:r w:rsidR="00B64646" w:rsidRPr="00B64646">
        <w:rPr>
          <w:rFonts w:ascii="Times New Roman" w:hAnsi="Times New Roman" w:cs="Times New Roman"/>
          <w:sz w:val="24"/>
          <w:szCs w:val="24"/>
        </w:rPr>
        <w:t>atas</w:t>
      </w:r>
      <w:proofErr w:type="spellEnd"/>
      <w:r w:rsidR="00B64646" w:rsidRPr="00B64646">
        <w:rPr>
          <w:rFonts w:ascii="Times New Roman" w:hAnsi="Times New Roman" w:cs="Times New Roman"/>
          <w:sz w:val="24"/>
          <w:szCs w:val="24"/>
        </w:rPr>
        <w:t xml:space="preserve"> </w:t>
      </w:r>
      <w:proofErr w:type="spellStart"/>
      <w:r w:rsidR="00B64646" w:rsidRPr="00B64646">
        <w:rPr>
          <w:rFonts w:ascii="Times New Roman" w:hAnsi="Times New Roman" w:cs="Times New Roman"/>
          <w:sz w:val="24"/>
          <w:szCs w:val="24"/>
        </w:rPr>
        <w:t>kepemilikan</w:t>
      </w:r>
      <w:proofErr w:type="spellEnd"/>
      <w:r w:rsidR="00B64646" w:rsidRPr="00B64646">
        <w:rPr>
          <w:rFonts w:ascii="Times New Roman" w:hAnsi="Times New Roman" w:cs="Times New Roman"/>
          <w:sz w:val="24"/>
          <w:szCs w:val="24"/>
        </w:rPr>
        <w:t xml:space="preserve"> yang </w:t>
      </w:r>
      <w:proofErr w:type="spellStart"/>
      <w:r w:rsidR="00B64646" w:rsidRPr="00B64646">
        <w:rPr>
          <w:rFonts w:ascii="Times New Roman" w:hAnsi="Times New Roman" w:cs="Times New Roman"/>
          <w:sz w:val="24"/>
          <w:szCs w:val="24"/>
        </w:rPr>
        <w:t>telah</w:t>
      </w:r>
      <w:proofErr w:type="spellEnd"/>
      <w:r w:rsidR="00B64646" w:rsidRPr="00B64646">
        <w:rPr>
          <w:rFonts w:ascii="Times New Roman" w:hAnsi="Times New Roman" w:cs="Times New Roman"/>
          <w:sz w:val="24"/>
          <w:szCs w:val="24"/>
        </w:rPr>
        <w:t xml:space="preserve"> </w:t>
      </w:r>
      <w:proofErr w:type="spellStart"/>
      <w:r w:rsidR="00B64646" w:rsidRPr="00B64646">
        <w:rPr>
          <w:rFonts w:ascii="Times New Roman" w:hAnsi="Times New Roman" w:cs="Times New Roman"/>
          <w:sz w:val="24"/>
          <w:szCs w:val="24"/>
        </w:rPr>
        <w:t>dibukukan</w:t>
      </w:r>
      <w:proofErr w:type="spellEnd"/>
      <w:r w:rsidR="00B64646" w:rsidRPr="00B64646">
        <w:rPr>
          <w:rFonts w:ascii="Times New Roman" w:hAnsi="Times New Roman" w:cs="Times New Roman"/>
          <w:sz w:val="24"/>
          <w:szCs w:val="24"/>
        </w:rPr>
        <w:t>.</w:t>
      </w:r>
    </w:p>
    <w:p w14:paraId="6B897524" w14:textId="3CEA268B" w:rsidR="00095B2D" w:rsidRDefault="005563A1" w:rsidP="00B64646">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dua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dan data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termuat</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sertifikat</w:t>
      </w:r>
      <w:proofErr w:type="spellEnd"/>
      <w:r w:rsidR="00DE182F">
        <w:rPr>
          <w:rFonts w:ascii="Times New Roman" w:hAnsi="Times New Roman" w:cs="Times New Roman"/>
          <w:sz w:val="24"/>
          <w:szCs w:val="24"/>
        </w:rPr>
        <w:t>,</w:t>
      </w:r>
      <w:r>
        <w:rPr>
          <w:rFonts w:ascii="Times New Roman" w:hAnsi="Times New Roman" w:cs="Times New Roman"/>
          <w:sz w:val="24"/>
          <w:szCs w:val="24"/>
        </w:rPr>
        <w:t xml:space="preserve"> Pasal 1 </w:t>
      </w:r>
      <w:proofErr w:type="spellStart"/>
      <w:r w:rsidR="00BC5E71">
        <w:rPr>
          <w:rFonts w:ascii="Times New Roman" w:hAnsi="Times New Roman" w:cs="Times New Roman"/>
          <w:sz w:val="24"/>
          <w:szCs w:val="24"/>
        </w:rPr>
        <w:t>a</w:t>
      </w:r>
      <w:r>
        <w:rPr>
          <w:rFonts w:ascii="Times New Roman" w:hAnsi="Times New Roman" w:cs="Times New Roman"/>
          <w:sz w:val="24"/>
          <w:szCs w:val="24"/>
        </w:rPr>
        <w:t>ngka</w:t>
      </w:r>
      <w:proofErr w:type="spellEnd"/>
      <w:r>
        <w:rPr>
          <w:rFonts w:ascii="Times New Roman" w:hAnsi="Times New Roman" w:cs="Times New Roman"/>
          <w:sz w:val="24"/>
          <w:szCs w:val="24"/>
        </w:rPr>
        <w:t xml:space="preserve"> 6 P</w:t>
      </w:r>
      <w:r w:rsidR="00DE182F">
        <w:rPr>
          <w:rFonts w:ascii="Times New Roman" w:hAnsi="Times New Roman" w:cs="Times New Roman"/>
          <w:sz w:val="24"/>
          <w:szCs w:val="24"/>
        </w:rPr>
        <w:t>P No 24/</w:t>
      </w:r>
      <w:r w:rsidR="006B5716">
        <w:rPr>
          <w:rFonts w:ascii="Times New Roman" w:hAnsi="Times New Roman" w:cs="Times New Roman"/>
          <w:sz w:val="24"/>
          <w:szCs w:val="24"/>
        </w:rPr>
        <w:t xml:space="preserve">97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Pendaftaran Tanah </w:t>
      </w:r>
      <w:r w:rsidR="00BC5E71">
        <w:rPr>
          <w:rFonts w:ascii="Times New Roman" w:hAnsi="Times New Roman" w:cs="Times New Roman"/>
          <w:sz w:val="24"/>
          <w:szCs w:val="24"/>
        </w:rPr>
        <w:t xml:space="preserve">“Data </w:t>
      </w:r>
      <w:proofErr w:type="spellStart"/>
      <w:r w:rsidR="00BC5E71">
        <w:rPr>
          <w:rFonts w:ascii="Times New Roman" w:hAnsi="Times New Roman" w:cs="Times New Roman"/>
          <w:sz w:val="24"/>
          <w:szCs w:val="24"/>
        </w:rPr>
        <w:t>fisik</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adalah</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keterangan</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mengenai</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letak</w:t>
      </w:r>
      <w:proofErr w:type="spellEnd"/>
      <w:r w:rsidR="00BC5E71">
        <w:rPr>
          <w:rFonts w:ascii="Times New Roman" w:hAnsi="Times New Roman" w:cs="Times New Roman"/>
          <w:sz w:val="24"/>
          <w:szCs w:val="24"/>
        </w:rPr>
        <w:t xml:space="preserve">, batas dan </w:t>
      </w:r>
      <w:proofErr w:type="spellStart"/>
      <w:r w:rsidR="00BC5E71">
        <w:rPr>
          <w:rFonts w:ascii="Times New Roman" w:hAnsi="Times New Roman" w:cs="Times New Roman"/>
          <w:sz w:val="24"/>
          <w:szCs w:val="24"/>
        </w:rPr>
        <w:t>luas</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bidang</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tanah</w:t>
      </w:r>
      <w:proofErr w:type="spellEnd"/>
      <w:r w:rsidR="00BC5E71">
        <w:rPr>
          <w:rFonts w:ascii="Times New Roman" w:hAnsi="Times New Roman" w:cs="Times New Roman"/>
          <w:sz w:val="24"/>
          <w:szCs w:val="24"/>
        </w:rPr>
        <w:t xml:space="preserve"> dan </w:t>
      </w:r>
      <w:proofErr w:type="spellStart"/>
      <w:r w:rsidR="00BC5E71">
        <w:rPr>
          <w:rFonts w:ascii="Times New Roman" w:hAnsi="Times New Roman" w:cs="Times New Roman"/>
          <w:sz w:val="24"/>
          <w:szCs w:val="24"/>
        </w:rPr>
        <w:t>satuan</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rumah</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susun</w:t>
      </w:r>
      <w:proofErr w:type="spellEnd"/>
      <w:r w:rsidR="00BC5E71">
        <w:rPr>
          <w:rFonts w:ascii="Times New Roman" w:hAnsi="Times New Roman" w:cs="Times New Roman"/>
          <w:sz w:val="24"/>
          <w:szCs w:val="24"/>
        </w:rPr>
        <w:t xml:space="preserve"> yang </w:t>
      </w:r>
      <w:proofErr w:type="spellStart"/>
      <w:r w:rsidR="00BC5E71">
        <w:rPr>
          <w:rFonts w:ascii="Times New Roman" w:hAnsi="Times New Roman" w:cs="Times New Roman"/>
          <w:sz w:val="24"/>
          <w:szCs w:val="24"/>
        </w:rPr>
        <w:t>didaftarkan</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termasuk</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keterangan</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mengenai</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adanya</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bangunan</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atau</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bagian</w:t>
      </w:r>
      <w:proofErr w:type="spellEnd"/>
      <w:r w:rsidR="00BC5E7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bangunan</w:t>
      </w:r>
      <w:proofErr w:type="spellEnd"/>
      <w:r w:rsidR="00BC5E71">
        <w:rPr>
          <w:rFonts w:ascii="Times New Roman" w:hAnsi="Times New Roman" w:cs="Times New Roman"/>
          <w:sz w:val="24"/>
          <w:szCs w:val="24"/>
        </w:rPr>
        <w:t xml:space="preserve"> di </w:t>
      </w:r>
      <w:proofErr w:type="spellStart"/>
      <w:r w:rsidR="00BC5E71">
        <w:rPr>
          <w:rFonts w:ascii="Times New Roman" w:hAnsi="Times New Roman" w:cs="Times New Roman"/>
          <w:sz w:val="24"/>
          <w:szCs w:val="24"/>
        </w:rPr>
        <w:t>atasnya</w:t>
      </w:r>
      <w:proofErr w:type="spellEnd"/>
      <w:r w:rsidR="00BC5E71">
        <w:rPr>
          <w:rFonts w:ascii="Times New Roman" w:hAnsi="Times New Roman" w:cs="Times New Roman"/>
          <w:sz w:val="24"/>
          <w:szCs w:val="24"/>
        </w:rPr>
        <w:t>”</w:t>
      </w:r>
      <w:r w:rsidR="0076269C">
        <w:rPr>
          <w:rFonts w:ascii="Times New Roman" w:hAnsi="Times New Roman" w:cs="Times New Roman"/>
          <w:sz w:val="24"/>
          <w:szCs w:val="24"/>
        </w:rPr>
        <w:t xml:space="preserve">, </w:t>
      </w:r>
      <w:proofErr w:type="spellStart"/>
      <w:r w:rsidR="0076269C">
        <w:rPr>
          <w:rFonts w:ascii="Times New Roman" w:hAnsi="Times New Roman" w:cs="Times New Roman"/>
          <w:sz w:val="24"/>
          <w:szCs w:val="24"/>
        </w:rPr>
        <w:t>p</w:t>
      </w:r>
      <w:r w:rsidR="00BC5E71">
        <w:rPr>
          <w:rFonts w:ascii="Times New Roman" w:hAnsi="Times New Roman" w:cs="Times New Roman"/>
          <w:sz w:val="24"/>
          <w:szCs w:val="24"/>
        </w:rPr>
        <w:t>enjelasan</w:t>
      </w:r>
      <w:proofErr w:type="spellEnd"/>
      <w:r w:rsidR="00BC5E71">
        <w:rPr>
          <w:rFonts w:ascii="Times New Roman" w:hAnsi="Times New Roman" w:cs="Times New Roman"/>
          <w:sz w:val="24"/>
          <w:szCs w:val="24"/>
        </w:rPr>
        <w:t xml:space="preserve"> </w:t>
      </w:r>
      <w:proofErr w:type="spellStart"/>
      <w:r w:rsidR="009A4701">
        <w:rPr>
          <w:rFonts w:ascii="Times New Roman" w:hAnsi="Times New Roman" w:cs="Times New Roman"/>
          <w:sz w:val="24"/>
          <w:szCs w:val="24"/>
        </w:rPr>
        <w:t>mengenai</w:t>
      </w:r>
      <w:proofErr w:type="spellEnd"/>
      <w:r w:rsidR="009A4701">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definisi</w:t>
      </w:r>
      <w:proofErr w:type="spellEnd"/>
      <w:r w:rsidR="00BC5E71">
        <w:rPr>
          <w:rFonts w:ascii="Times New Roman" w:hAnsi="Times New Roman" w:cs="Times New Roman"/>
          <w:sz w:val="24"/>
          <w:szCs w:val="24"/>
        </w:rPr>
        <w:t xml:space="preserve"> data </w:t>
      </w:r>
      <w:proofErr w:type="spellStart"/>
      <w:r w:rsidR="00BC5E71">
        <w:rPr>
          <w:rFonts w:ascii="Times New Roman" w:hAnsi="Times New Roman" w:cs="Times New Roman"/>
          <w:sz w:val="24"/>
          <w:szCs w:val="24"/>
        </w:rPr>
        <w:t>fisik</w:t>
      </w:r>
      <w:proofErr w:type="spellEnd"/>
      <w:r w:rsidR="00BC5E71">
        <w:rPr>
          <w:rFonts w:ascii="Times New Roman" w:hAnsi="Times New Roman" w:cs="Times New Roman"/>
          <w:sz w:val="24"/>
          <w:szCs w:val="24"/>
        </w:rPr>
        <w:t xml:space="preserve"> </w:t>
      </w:r>
      <w:proofErr w:type="spellStart"/>
      <w:r w:rsidR="0076269C">
        <w:rPr>
          <w:rFonts w:ascii="Times New Roman" w:hAnsi="Times New Roman" w:cs="Times New Roman"/>
          <w:sz w:val="24"/>
          <w:szCs w:val="24"/>
        </w:rPr>
        <w:t>ini</w:t>
      </w:r>
      <w:proofErr w:type="spellEnd"/>
      <w:r w:rsidR="0076269C">
        <w:rPr>
          <w:rFonts w:ascii="Times New Roman" w:hAnsi="Times New Roman" w:cs="Times New Roman"/>
          <w:sz w:val="24"/>
          <w:szCs w:val="24"/>
        </w:rPr>
        <w:t xml:space="preserve"> </w:t>
      </w:r>
      <w:proofErr w:type="spellStart"/>
      <w:r w:rsidR="00BC5E71">
        <w:rPr>
          <w:rFonts w:ascii="Times New Roman" w:hAnsi="Times New Roman" w:cs="Times New Roman"/>
          <w:sz w:val="24"/>
          <w:szCs w:val="24"/>
        </w:rPr>
        <w:t>mengenai</w:t>
      </w:r>
      <w:proofErr w:type="spellEnd"/>
      <w:r w:rsidR="00BC5E71">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informasi</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atau</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keterangan</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seperti</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lokasi</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batasan</w:t>
      </w:r>
      <w:proofErr w:type="spellEnd"/>
      <w:r w:rsidR="00BA5ABA">
        <w:rPr>
          <w:rFonts w:ascii="Times New Roman" w:hAnsi="Times New Roman" w:cs="Times New Roman"/>
          <w:sz w:val="24"/>
          <w:szCs w:val="24"/>
        </w:rPr>
        <w:t xml:space="preserve"> </w:t>
      </w:r>
      <w:proofErr w:type="spellStart"/>
      <w:r w:rsidR="006B5716">
        <w:rPr>
          <w:rFonts w:ascii="Times New Roman" w:hAnsi="Times New Roman" w:cs="Times New Roman"/>
          <w:sz w:val="24"/>
          <w:szCs w:val="24"/>
        </w:rPr>
        <w:t>serta</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luas</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dari</w:t>
      </w:r>
      <w:proofErr w:type="spellEnd"/>
      <w:r w:rsidR="00BA5ABA">
        <w:rPr>
          <w:rFonts w:ascii="Times New Roman" w:hAnsi="Times New Roman" w:cs="Times New Roman"/>
          <w:sz w:val="24"/>
          <w:szCs w:val="24"/>
        </w:rPr>
        <w:t xml:space="preserve"> </w:t>
      </w:r>
      <w:proofErr w:type="spellStart"/>
      <w:r w:rsidR="006B5716">
        <w:rPr>
          <w:rFonts w:ascii="Times New Roman" w:hAnsi="Times New Roman" w:cs="Times New Roman"/>
          <w:sz w:val="24"/>
          <w:szCs w:val="24"/>
        </w:rPr>
        <w:t>se</w:t>
      </w:r>
      <w:r w:rsidR="00BA5ABA">
        <w:rPr>
          <w:rFonts w:ascii="Times New Roman" w:hAnsi="Times New Roman" w:cs="Times New Roman"/>
          <w:sz w:val="24"/>
          <w:szCs w:val="24"/>
        </w:rPr>
        <w:t>bidang</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tanah</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atau</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satuan</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rumah</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susun</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serta</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keterangan</w:t>
      </w:r>
      <w:proofErr w:type="spellEnd"/>
      <w:r w:rsidR="00BA5ABA">
        <w:rPr>
          <w:rFonts w:ascii="Times New Roman" w:hAnsi="Times New Roman" w:cs="Times New Roman"/>
          <w:sz w:val="24"/>
          <w:szCs w:val="24"/>
        </w:rPr>
        <w:t xml:space="preserve"> lain yang </w:t>
      </w:r>
      <w:proofErr w:type="spellStart"/>
      <w:r w:rsidR="00BA5ABA">
        <w:rPr>
          <w:rFonts w:ascii="Times New Roman" w:hAnsi="Times New Roman" w:cs="Times New Roman"/>
          <w:sz w:val="24"/>
          <w:szCs w:val="24"/>
        </w:rPr>
        <w:t>berada</w:t>
      </w:r>
      <w:proofErr w:type="spellEnd"/>
      <w:r w:rsidR="00BA5ABA">
        <w:rPr>
          <w:rFonts w:ascii="Times New Roman" w:hAnsi="Times New Roman" w:cs="Times New Roman"/>
          <w:sz w:val="24"/>
          <w:szCs w:val="24"/>
        </w:rPr>
        <w:t xml:space="preserve"> </w:t>
      </w:r>
      <w:proofErr w:type="spellStart"/>
      <w:r w:rsidR="00BA5ABA">
        <w:rPr>
          <w:rFonts w:ascii="Times New Roman" w:hAnsi="Times New Roman" w:cs="Times New Roman"/>
          <w:sz w:val="24"/>
          <w:szCs w:val="24"/>
        </w:rPr>
        <w:t>disekitarnya</w:t>
      </w:r>
      <w:proofErr w:type="spellEnd"/>
      <w:r w:rsidR="00BA5ABA">
        <w:rPr>
          <w:rStyle w:val="FootnoteReference"/>
          <w:rFonts w:ascii="Times New Roman" w:hAnsi="Times New Roman" w:cs="Times New Roman"/>
          <w:sz w:val="24"/>
          <w:szCs w:val="24"/>
        </w:rPr>
        <w:footnoteReference w:id="60"/>
      </w:r>
      <w:r w:rsidR="00BA5ABA">
        <w:rPr>
          <w:rFonts w:ascii="Times New Roman" w:hAnsi="Times New Roman" w:cs="Times New Roman"/>
          <w:sz w:val="24"/>
          <w:szCs w:val="24"/>
        </w:rPr>
        <w:t>.</w:t>
      </w:r>
    </w:p>
    <w:p w14:paraId="381459B9" w14:textId="21011351" w:rsidR="00BC5E71" w:rsidRDefault="00B5602D" w:rsidP="00B64646">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D</w:t>
      </w:r>
      <w:r w:rsidR="00E91108">
        <w:rPr>
          <w:rFonts w:ascii="Times New Roman" w:hAnsi="Times New Roman" w:cs="Times New Roman"/>
          <w:sz w:val="24"/>
          <w:szCs w:val="24"/>
        </w:rPr>
        <w:t xml:space="preserve">ata </w:t>
      </w:r>
      <w:proofErr w:type="spellStart"/>
      <w:r w:rsidR="00E91108">
        <w:rPr>
          <w:rFonts w:ascii="Times New Roman" w:hAnsi="Times New Roman" w:cs="Times New Roman"/>
          <w:sz w:val="24"/>
          <w:szCs w:val="24"/>
        </w:rPr>
        <w:t>yuridis</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termuat</w:t>
      </w:r>
      <w:proofErr w:type="spellEnd"/>
      <w:r w:rsidR="00E91108">
        <w:rPr>
          <w:rFonts w:ascii="Times New Roman" w:hAnsi="Times New Roman" w:cs="Times New Roman"/>
          <w:sz w:val="24"/>
          <w:szCs w:val="24"/>
        </w:rPr>
        <w:t xml:space="preserve"> </w:t>
      </w:r>
      <w:r w:rsidR="009A4701">
        <w:rPr>
          <w:rFonts w:ascii="Times New Roman" w:hAnsi="Times New Roman" w:cs="Times New Roman"/>
          <w:sz w:val="24"/>
          <w:szCs w:val="24"/>
        </w:rPr>
        <w:t xml:space="preserve">Pasal 1 </w:t>
      </w:r>
      <w:proofErr w:type="spellStart"/>
      <w:r w:rsidR="009A4701">
        <w:rPr>
          <w:rFonts w:ascii="Times New Roman" w:hAnsi="Times New Roman" w:cs="Times New Roman"/>
          <w:sz w:val="24"/>
          <w:szCs w:val="24"/>
        </w:rPr>
        <w:t>angka</w:t>
      </w:r>
      <w:proofErr w:type="spellEnd"/>
      <w:r w:rsidR="009A4701">
        <w:rPr>
          <w:rFonts w:ascii="Times New Roman" w:hAnsi="Times New Roman" w:cs="Times New Roman"/>
          <w:sz w:val="24"/>
          <w:szCs w:val="24"/>
        </w:rPr>
        <w:t xml:space="preserve"> 7 </w:t>
      </w:r>
      <w:r w:rsidR="006B5716">
        <w:rPr>
          <w:rFonts w:ascii="Times New Roman" w:hAnsi="Times New Roman" w:cs="Times New Roman"/>
          <w:sz w:val="24"/>
          <w:szCs w:val="24"/>
        </w:rPr>
        <w:t xml:space="preserve">PP No 24/97 </w:t>
      </w:r>
      <w:proofErr w:type="spellStart"/>
      <w:r w:rsidR="00F806E9">
        <w:rPr>
          <w:rFonts w:ascii="Times New Roman" w:hAnsi="Times New Roman" w:cs="Times New Roman"/>
          <w:sz w:val="24"/>
          <w:szCs w:val="24"/>
        </w:rPr>
        <w:t>tentang</w:t>
      </w:r>
      <w:proofErr w:type="spellEnd"/>
      <w:r w:rsidR="00F806E9">
        <w:rPr>
          <w:rFonts w:ascii="Times New Roman" w:hAnsi="Times New Roman" w:cs="Times New Roman"/>
          <w:sz w:val="24"/>
          <w:szCs w:val="24"/>
        </w:rPr>
        <w:t xml:space="preserve"> Pendaftaran Tanah</w:t>
      </w:r>
      <w:r w:rsidR="009A4701">
        <w:rPr>
          <w:rFonts w:ascii="Times New Roman" w:hAnsi="Times New Roman" w:cs="Times New Roman"/>
          <w:sz w:val="24"/>
          <w:szCs w:val="24"/>
        </w:rPr>
        <w:t xml:space="preserve"> </w:t>
      </w:r>
      <w:proofErr w:type="spellStart"/>
      <w:r w:rsidR="0076269C">
        <w:rPr>
          <w:rFonts w:ascii="Times New Roman" w:hAnsi="Times New Roman" w:cs="Times New Roman"/>
          <w:sz w:val="24"/>
          <w:szCs w:val="24"/>
        </w:rPr>
        <w:t>berbunyi</w:t>
      </w:r>
      <w:proofErr w:type="spellEnd"/>
      <w:r w:rsidR="009A4701">
        <w:rPr>
          <w:rFonts w:ascii="Times New Roman" w:hAnsi="Times New Roman" w:cs="Times New Roman"/>
          <w:sz w:val="24"/>
          <w:szCs w:val="24"/>
        </w:rPr>
        <w:t xml:space="preserve"> </w:t>
      </w:r>
      <w:r w:rsidR="00E91108">
        <w:rPr>
          <w:rFonts w:ascii="Times New Roman" w:hAnsi="Times New Roman" w:cs="Times New Roman"/>
          <w:sz w:val="24"/>
          <w:szCs w:val="24"/>
        </w:rPr>
        <w:t xml:space="preserve">“Data </w:t>
      </w:r>
      <w:proofErr w:type="spellStart"/>
      <w:r w:rsidR="00E91108">
        <w:rPr>
          <w:rFonts w:ascii="Times New Roman" w:hAnsi="Times New Roman" w:cs="Times New Roman"/>
          <w:sz w:val="24"/>
          <w:szCs w:val="24"/>
        </w:rPr>
        <w:t>yuridis</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adalah</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keterangan</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mengenai</w:t>
      </w:r>
      <w:proofErr w:type="spellEnd"/>
      <w:r w:rsidR="00E91108">
        <w:rPr>
          <w:rFonts w:ascii="Times New Roman" w:hAnsi="Times New Roman" w:cs="Times New Roman"/>
          <w:sz w:val="24"/>
          <w:szCs w:val="24"/>
        </w:rPr>
        <w:t xml:space="preserve"> status </w:t>
      </w:r>
      <w:proofErr w:type="spellStart"/>
      <w:r w:rsidR="00E91108">
        <w:rPr>
          <w:rFonts w:ascii="Times New Roman" w:hAnsi="Times New Roman" w:cs="Times New Roman"/>
          <w:sz w:val="24"/>
          <w:szCs w:val="24"/>
        </w:rPr>
        <w:t>hukum</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bidang</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tanah</w:t>
      </w:r>
      <w:proofErr w:type="spellEnd"/>
      <w:r w:rsidR="00E91108">
        <w:rPr>
          <w:rFonts w:ascii="Times New Roman" w:hAnsi="Times New Roman" w:cs="Times New Roman"/>
          <w:sz w:val="24"/>
          <w:szCs w:val="24"/>
        </w:rPr>
        <w:t xml:space="preserve"> dan </w:t>
      </w:r>
      <w:proofErr w:type="spellStart"/>
      <w:r w:rsidR="00E91108">
        <w:rPr>
          <w:rFonts w:ascii="Times New Roman" w:hAnsi="Times New Roman" w:cs="Times New Roman"/>
          <w:sz w:val="24"/>
          <w:szCs w:val="24"/>
        </w:rPr>
        <w:t>satuan</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rumah</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susun</w:t>
      </w:r>
      <w:proofErr w:type="spellEnd"/>
      <w:r w:rsidR="00E91108">
        <w:rPr>
          <w:rFonts w:ascii="Times New Roman" w:hAnsi="Times New Roman" w:cs="Times New Roman"/>
          <w:sz w:val="24"/>
          <w:szCs w:val="24"/>
        </w:rPr>
        <w:t xml:space="preserve"> yang </w:t>
      </w:r>
      <w:proofErr w:type="spellStart"/>
      <w:r w:rsidR="00E91108">
        <w:rPr>
          <w:rFonts w:ascii="Times New Roman" w:hAnsi="Times New Roman" w:cs="Times New Roman"/>
          <w:sz w:val="24"/>
          <w:szCs w:val="24"/>
        </w:rPr>
        <w:t>didaftar</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pemegang</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haknya</w:t>
      </w:r>
      <w:proofErr w:type="spellEnd"/>
      <w:r w:rsidR="00E91108">
        <w:rPr>
          <w:rFonts w:ascii="Times New Roman" w:hAnsi="Times New Roman" w:cs="Times New Roman"/>
          <w:sz w:val="24"/>
          <w:szCs w:val="24"/>
        </w:rPr>
        <w:t xml:space="preserve"> dan </w:t>
      </w:r>
      <w:proofErr w:type="spellStart"/>
      <w:r w:rsidR="00E91108">
        <w:rPr>
          <w:rFonts w:ascii="Times New Roman" w:hAnsi="Times New Roman" w:cs="Times New Roman"/>
          <w:sz w:val="24"/>
          <w:szCs w:val="24"/>
        </w:rPr>
        <w:t>hak</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pihak</w:t>
      </w:r>
      <w:proofErr w:type="spellEnd"/>
      <w:r w:rsidR="00E91108">
        <w:rPr>
          <w:rFonts w:ascii="Times New Roman" w:hAnsi="Times New Roman" w:cs="Times New Roman"/>
          <w:sz w:val="24"/>
          <w:szCs w:val="24"/>
        </w:rPr>
        <w:t xml:space="preserve"> lain </w:t>
      </w:r>
      <w:proofErr w:type="spellStart"/>
      <w:r w:rsidR="00E91108">
        <w:rPr>
          <w:rFonts w:ascii="Times New Roman" w:hAnsi="Times New Roman" w:cs="Times New Roman"/>
          <w:sz w:val="24"/>
          <w:szCs w:val="24"/>
        </w:rPr>
        <w:t>serta</w:t>
      </w:r>
      <w:proofErr w:type="spellEnd"/>
      <w:r w:rsidR="00E91108">
        <w:rPr>
          <w:rFonts w:ascii="Times New Roman" w:hAnsi="Times New Roman" w:cs="Times New Roman"/>
          <w:sz w:val="24"/>
          <w:szCs w:val="24"/>
        </w:rPr>
        <w:t xml:space="preserve"> </w:t>
      </w:r>
      <w:proofErr w:type="spellStart"/>
      <w:r w:rsidR="00E91108">
        <w:rPr>
          <w:rFonts w:ascii="Times New Roman" w:hAnsi="Times New Roman" w:cs="Times New Roman"/>
          <w:sz w:val="24"/>
          <w:szCs w:val="24"/>
        </w:rPr>
        <w:t>beban-beban</w:t>
      </w:r>
      <w:proofErr w:type="spellEnd"/>
      <w:r w:rsidR="00E91108">
        <w:rPr>
          <w:rFonts w:ascii="Times New Roman" w:hAnsi="Times New Roman" w:cs="Times New Roman"/>
          <w:sz w:val="24"/>
          <w:szCs w:val="24"/>
        </w:rPr>
        <w:t xml:space="preserve"> lain yang </w:t>
      </w:r>
      <w:proofErr w:type="spellStart"/>
      <w:r w:rsidR="00E91108">
        <w:rPr>
          <w:rFonts w:ascii="Times New Roman" w:hAnsi="Times New Roman" w:cs="Times New Roman"/>
          <w:sz w:val="24"/>
          <w:szCs w:val="24"/>
        </w:rPr>
        <w:t>membebaninya</w:t>
      </w:r>
      <w:proofErr w:type="spellEnd"/>
      <w:r w:rsidR="00E91108">
        <w:rPr>
          <w:rFonts w:ascii="Times New Roman" w:hAnsi="Times New Roman" w:cs="Times New Roman"/>
          <w:sz w:val="24"/>
          <w:szCs w:val="24"/>
        </w:rPr>
        <w:t>”</w:t>
      </w:r>
      <w:r w:rsidR="0076269C">
        <w:rPr>
          <w:rFonts w:ascii="Times New Roman" w:hAnsi="Times New Roman" w:cs="Times New Roman"/>
          <w:sz w:val="24"/>
          <w:szCs w:val="24"/>
        </w:rPr>
        <w:t xml:space="preserve">, </w:t>
      </w:r>
      <w:r w:rsidR="00E91108">
        <w:rPr>
          <w:rFonts w:ascii="Times New Roman" w:hAnsi="Times New Roman" w:cs="Times New Roman"/>
          <w:sz w:val="24"/>
          <w:szCs w:val="24"/>
        </w:rPr>
        <w:t xml:space="preserve">data </w:t>
      </w:r>
      <w:proofErr w:type="spellStart"/>
      <w:r w:rsidR="00E91108">
        <w:rPr>
          <w:rFonts w:ascii="Times New Roman" w:hAnsi="Times New Roman" w:cs="Times New Roman"/>
          <w:sz w:val="24"/>
          <w:szCs w:val="24"/>
        </w:rPr>
        <w:t>yuridis</w:t>
      </w:r>
      <w:proofErr w:type="spellEnd"/>
      <w:r w:rsidR="00E91108">
        <w:rPr>
          <w:rFonts w:ascii="Times New Roman" w:hAnsi="Times New Roman" w:cs="Times New Roman"/>
          <w:sz w:val="24"/>
          <w:szCs w:val="24"/>
        </w:rPr>
        <w:t xml:space="preserve"> </w:t>
      </w:r>
      <w:proofErr w:type="spellStart"/>
      <w:r w:rsidR="006B5716">
        <w:rPr>
          <w:rFonts w:ascii="Times New Roman" w:hAnsi="Times New Roman" w:cs="Times New Roman"/>
          <w:sz w:val="24"/>
          <w:szCs w:val="24"/>
        </w:rPr>
        <w:t>terkait</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informasi</w:t>
      </w:r>
      <w:proofErr w:type="spellEnd"/>
      <w:r w:rsidR="00F806E9">
        <w:rPr>
          <w:rFonts w:ascii="Times New Roman" w:hAnsi="Times New Roman" w:cs="Times New Roman"/>
          <w:sz w:val="24"/>
          <w:szCs w:val="24"/>
        </w:rPr>
        <w:t xml:space="preserve"> status </w:t>
      </w:r>
      <w:proofErr w:type="spellStart"/>
      <w:r w:rsidR="00F806E9">
        <w:rPr>
          <w:rFonts w:ascii="Times New Roman" w:hAnsi="Times New Roman" w:cs="Times New Roman"/>
          <w:sz w:val="24"/>
          <w:szCs w:val="24"/>
        </w:rPr>
        <w:t>hukum</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dari</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bidang</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tanah</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ataupun</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satuan</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rumah</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susun</w:t>
      </w:r>
      <w:proofErr w:type="spellEnd"/>
      <w:r w:rsidR="00F806E9">
        <w:rPr>
          <w:rFonts w:ascii="Times New Roman" w:hAnsi="Times New Roman" w:cs="Times New Roman"/>
          <w:sz w:val="24"/>
          <w:szCs w:val="24"/>
        </w:rPr>
        <w:t xml:space="preserve"> yang </w:t>
      </w:r>
      <w:proofErr w:type="spellStart"/>
      <w:r w:rsidR="00F806E9">
        <w:rPr>
          <w:rFonts w:ascii="Times New Roman" w:hAnsi="Times New Roman" w:cs="Times New Roman"/>
          <w:sz w:val="24"/>
          <w:szCs w:val="24"/>
        </w:rPr>
        <w:t>telah</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didaftarkan</w:t>
      </w:r>
      <w:proofErr w:type="spellEnd"/>
      <w:r w:rsidR="00F806E9">
        <w:rPr>
          <w:rFonts w:ascii="Times New Roman" w:hAnsi="Times New Roman" w:cs="Times New Roman"/>
          <w:sz w:val="24"/>
          <w:szCs w:val="24"/>
        </w:rPr>
        <w:t xml:space="preserve"> oleh </w:t>
      </w:r>
      <w:proofErr w:type="spellStart"/>
      <w:r w:rsidR="00F806E9">
        <w:rPr>
          <w:rFonts w:ascii="Times New Roman" w:hAnsi="Times New Roman" w:cs="Times New Roman"/>
          <w:sz w:val="24"/>
          <w:szCs w:val="24"/>
        </w:rPr>
        <w:t>pemiliknya</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serta</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beban</w:t>
      </w:r>
      <w:proofErr w:type="spellEnd"/>
      <w:r w:rsidR="00F806E9">
        <w:rPr>
          <w:rFonts w:ascii="Times New Roman" w:hAnsi="Times New Roman" w:cs="Times New Roman"/>
          <w:sz w:val="24"/>
          <w:szCs w:val="24"/>
        </w:rPr>
        <w:t xml:space="preserve"> </w:t>
      </w:r>
      <w:proofErr w:type="spellStart"/>
      <w:r w:rsidR="00F806E9">
        <w:rPr>
          <w:rFonts w:ascii="Times New Roman" w:hAnsi="Times New Roman" w:cs="Times New Roman"/>
          <w:sz w:val="24"/>
          <w:szCs w:val="24"/>
        </w:rPr>
        <w:t>lainnya</w:t>
      </w:r>
      <w:proofErr w:type="spellEnd"/>
      <w:r w:rsidR="00F806E9">
        <w:rPr>
          <w:rFonts w:ascii="Times New Roman" w:hAnsi="Times New Roman" w:cs="Times New Roman"/>
          <w:sz w:val="24"/>
          <w:szCs w:val="24"/>
        </w:rPr>
        <w:t>.</w:t>
      </w:r>
    </w:p>
    <w:p w14:paraId="0CFFAD03" w14:textId="674067DF" w:rsidR="00166349" w:rsidRDefault="00166349" w:rsidP="00B64646">
      <w:pPr>
        <w:pStyle w:val="ListParagraph"/>
        <w:spacing w:after="0" w:line="480" w:lineRule="auto"/>
        <w:ind w:left="851" w:firstLine="425"/>
        <w:jc w:val="both"/>
        <w:rPr>
          <w:rFonts w:ascii="Times New Roman" w:hAnsi="Times New Roman" w:cs="Times New Roman"/>
          <w:sz w:val="24"/>
          <w:szCs w:val="24"/>
        </w:rPr>
      </w:pPr>
      <w:r w:rsidRPr="00166349">
        <w:rPr>
          <w:rFonts w:ascii="Times New Roman" w:hAnsi="Times New Roman" w:cs="Times New Roman"/>
          <w:sz w:val="24"/>
          <w:szCs w:val="24"/>
        </w:rPr>
        <w:t xml:space="preserve">Data </w:t>
      </w:r>
      <w:proofErr w:type="spellStart"/>
      <w:r w:rsidRPr="00166349">
        <w:rPr>
          <w:rFonts w:ascii="Times New Roman" w:hAnsi="Times New Roman" w:cs="Times New Roman"/>
          <w:sz w:val="24"/>
          <w:szCs w:val="24"/>
        </w:rPr>
        <w:t>fisik</w:t>
      </w:r>
      <w:proofErr w:type="spellEnd"/>
      <w:r w:rsidRPr="00166349">
        <w:rPr>
          <w:rFonts w:ascii="Times New Roman" w:hAnsi="Times New Roman" w:cs="Times New Roman"/>
          <w:sz w:val="24"/>
          <w:szCs w:val="24"/>
        </w:rPr>
        <w:t xml:space="preserve"> dan data </w:t>
      </w:r>
      <w:proofErr w:type="spellStart"/>
      <w:r w:rsidRPr="00166349">
        <w:rPr>
          <w:rFonts w:ascii="Times New Roman" w:hAnsi="Times New Roman" w:cs="Times New Roman"/>
          <w:sz w:val="24"/>
          <w:szCs w:val="24"/>
        </w:rPr>
        <w:t>yuridis</w:t>
      </w:r>
      <w:proofErr w:type="spellEnd"/>
      <w:r w:rsidRPr="00166349">
        <w:rPr>
          <w:rFonts w:ascii="Times New Roman" w:hAnsi="Times New Roman" w:cs="Times New Roman"/>
          <w:sz w:val="24"/>
          <w:szCs w:val="24"/>
        </w:rPr>
        <w:t xml:space="preserve"> yang </w:t>
      </w:r>
      <w:proofErr w:type="spellStart"/>
      <w:r w:rsidRPr="00166349">
        <w:rPr>
          <w:rFonts w:ascii="Times New Roman" w:hAnsi="Times New Roman" w:cs="Times New Roman"/>
          <w:sz w:val="24"/>
          <w:szCs w:val="24"/>
        </w:rPr>
        <w:t>termuat</w:t>
      </w:r>
      <w:proofErr w:type="spellEnd"/>
      <w:r w:rsidRPr="00166349">
        <w:rPr>
          <w:rFonts w:ascii="Times New Roman" w:hAnsi="Times New Roman" w:cs="Times New Roman"/>
          <w:sz w:val="24"/>
          <w:szCs w:val="24"/>
        </w:rPr>
        <w:t xml:space="preserve"> </w:t>
      </w:r>
      <w:r w:rsidR="006B5716">
        <w:rPr>
          <w:rFonts w:ascii="Times New Roman" w:hAnsi="Times New Roman" w:cs="Times New Roman"/>
          <w:sz w:val="24"/>
          <w:szCs w:val="24"/>
        </w:rPr>
        <w:t>pada</w:t>
      </w:r>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sertifikat</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diambil</w:t>
      </w:r>
      <w:proofErr w:type="spellEnd"/>
      <w:r w:rsidRPr="00166349">
        <w:rPr>
          <w:rFonts w:ascii="Times New Roman" w:hAnsi="Times New Roman" w:cs="Times New Roman"/>
          <w:sz w:val="24"/>
          <w:szCs w:val="24"/>
        </w:rPr>
        <w:t xml:space="preserve"> </w:t>
      </w:r>
      <w:r w:rsidR="006B5716">
        <w:rPr>
          <w:rFonts w:ascii="Times New Roman" w:hAnsi="Times New Roman" w:cs="Times New Roman"/>
          <w:sz w:val="24"/>
          <w:szCs w:val="24"/>
        </w:rPr>
        <w:t>pada</w:t>
      </w:r>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buku</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tanah</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sesuai</w:t>
      </w:r>
      <w:proofErr w:type="spellEnd"/>
      <w:r w:rsidRPr="00166349">
        <w:rPr>
          <w:rFonts w:ascii="Times New Roman" w:hAnsi="Times New Roman" w:cs="Times New Roman"/>
          <w:sz w:val="24"/>
          <w:szCs w:val="24"/>
        </w:rPr>
        <w:t xml:space="preserve"> Pasal 1 </w:t>
      </w:r>
      <w:proofErr w:type="spellStart"/>
      <w:r w:rsidRPr="00166349">
        <w:rPr>
          <w:rFonts w:ascii="Times New Roman" w:hAnsi="Times New Roman" w:cs="Times New Roman"/>
          <w:sz w:val="24"/>
          <w:szCs w:val="24"/>
        </w:rPr>
        <w:t>angka</w:t>
      </w:r>
      <w:proofErr w:type="spellEnd"/>
      <w:r w:rsidRPr="00166349">
        <w:rPr>
          <w:rFonts w:ascii="Times New Roman" w:hAnsi="Times New Roman" w:cs="Times New Roman"/>
          <w:sz w:val="24"/>
          <w:szCs w:val="24"/>
        </w:rPr>
        <w:t xml:space="preserve"> 19 </w:t>
      </w:r>
      <w:r w:rsidR="006B5716">
        <w:rPr>
          <w:rFonts w:ascii="Times New Roman" w:hAnsi="Times New Roman" w:cs="Times New Roman"/>
          <w:sz w:val="24"/>
          <w:szCs w:val="24"/>
        </w:rPr>
        <w:t xml:space="preserve">PP No 24/97 </w:t>
      </w:r>
      <w:proofErr w:type="spellStart"/>
      <w:r w:rsidRPr="00166349">
        <w:rPr>
          <w:rFonts w:ascii="Times New Roman" w:hAnsi="Times New Roman" w:cs="Times New Roman"/>
          <w:sz w:val="24"/>
          <w:szCs w:val="24"/>
        </w:rPr>
        <w:t>tentang</w:t>
      </w:r>
      <w:proofErr w:type="spellEnd"/>
      <w:r w:rsidRPr="00166349">
        <w:rPr>
          <w:rFonts w:ascii="Times New Roman" w:hAnsi="Times New Roman" w:cs="Times New Roman"/>
          <w:sz w:val="24"/>
          <w:szCs w:val="24"/>
        </w:rPr>
        <w:t xml:space="preserve"> Pendaftaran Tanah </w:t>
      </w:r>
      <w:proofErr w:type="spellStart"/>
      <w:r w:rsidRPr="00166349">
        <w:rPr>
          <w:rFonts w:ascii="Times New Roman" w:hAnsi="Times New Roman" w:cs="Times New Roman"/>
          <w:sz w:val="24"/>
          <w:szCs w:val="24"/>
        </w:rPr>
        <w:t>menyebutkan</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Buku</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tanah</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adalah</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dokumen</w:t>
      </w:r>
      <w:proofErr w:type="spellEnd"/>
      <w:r w:rsidRPr="00166349">
        <w:rPr>
          <w:rFonts w:ascii="Times New Roman" w:hAnsi="Times New Roman" w:cs="Times New Roman"/>
          <w:sz w:val="24"/>
          <w:szCs w:val="24"/>
        </w:rPr>
        <w:t xml:space="preserve"> dalam </w:t>
      </w:r>
      <w:proofErr w:type="spellStart"/>
      <w:r w:rsidRPr="00166349">
        <w:rPr>
          <w:rFonts w:ascii="Times New Roman" w:hAnsi="Times New Roman" w:cs="Times New Roman"/>
          <w:sz w:val="24"/>
          <w:szCs w:val="24"/>
        </w:rPr>
        <w:t>bentuk</w:t>
      </w:r>
      <w:proofErr w:type="spellEnd"/>
      <w:r w:rsidRPr="00166349">
        <w:rPr>
          <w:rFonts w:ascii="Times New Roman" w:hAnsi="Times New Roman" w:cs="Times New Roman"/>
          <w:sz w:val="24"/>
          <w:szCs w:val="24"/>
        </w:rPr>
        <w:t xml:space="preserve"> daftar yang </w:t>
      </w:r>
      <w:proofErr w:type="spellStart"/>
      <w:r w:rsidRPr="00166349">
        <w:rPr>
          <w:rFonts w:ascii="Times New Roman" w:hAnsi="Times New Roman" w:cs="Times New Roman"/>
          <w:sz w:val="24"/>
          <w:szCs w:val="24"/>
        </w:rPr>
        <w:t>memuat</w:t>
      </w:r>
      <w:proofErr w:type="spellEnd"/>
      <w:r w:rsidRPr="00166349">
        <w:rPr>
          <w:rFonts w:ascii="Times New Roman" w:hAnsi="Times New Roman" w:cs="Times New Roman"/>
          <w:sz w:val="24"/>
          <w:szCs w:val="24"/>
        </w:rPr>
        <w:t xml:space="preserve"> data </w:t>
      </w:r>
      <w:proofErr w:type="spellStart"/>
      <w:r w:rsidRPr="00166349">
        <w:rPr>
          <w:rFonts w:ascii="Times New Roman" w:hAnsi="Times New Roman" w:cs="Times New Roman"/>
          <w:sz w:val="24"/>
          <w:szCs w:val="24"/>
        </w:rPr>
        <w:t>yuridis</w:t>
      </w:r>
      <w:proofErr w:type="spellEnd"/>
      <w:r w:rsidRPr="00166349">
        <w:rPr>
          <w:rFonts w:ascii="Times New Roman" w:hAnsi="Times New Roman" w:cs="Times New Roman"/>
          <w:sz w:val="24"/>
          <w:szCs w:val="24"/>
        </w:rPr>
        <w:t xml:space="preserve"> dan data </w:t>
      </w:r>
      <w:proofErr w:type="spellStart"/>
      <w:r w:rsidRPr="00166349">
        <w:rPr>
          <w:rFonts w:ascii="Times New Roman" w:hAnsi="Times New Roman" w:cs="Times New Roman"/>
          <w:sz w:val="24"/>
          <w:szCs w:val="24"/>
        </w:rPr>
        <w:t>fisik</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suatu</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objek</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pendaftaran</w:t>
      </w:r>
      <w:proofErr w:type="spellEnd"/>
      <w:r w:rsidRPr="00166349">
        <w:rPr>
          <w:rFonts w:ascii="Times New Roman" w:hAnsi="Times New Roman" w:cs="Times New Roman"/>
          <w:sz w:val="24"/>
          <w:szCs w:val="24"/>
        </w:rPr>
        <w:t xml:space="preserve"> yang </w:t>
      </w:r>
      <w:proofErr w:type="spellStart"/>
      <w:r w:rsidRPr="00166349">
        <w:rPr>
          <w:rFonts w:ascii="Times New Roman" w:hAnsi="Times New Roman" w:cs="Times New Roman"/>
          <w:sz w:val="24"/>
          <w:szCs w:val="24"/>
        </w:rPr>
        <w:t>sudah</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ada</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haknya</w:t>
      </w:r>
      <w:proofErr w:type="spellEnd"/>
      <w:r w:rsidRPr="00166349">
        <w:rPr>
          <w:rFonts w:ascii="Times New Roman" w:hAnsi="Times New Roman" w:cs="Times New Roman"/>
          <w:sz w:val="24"/>
          <w:szCs w:val="24"/>
        </w:rPr>
        <w:t>”</w:t>
      </w:r>
      <w:r w:rsidR="0076269C">
        <w:rPr>
          <w:rFonts w:ascii="Times New Roman" w:hAnsi="Times New Roman" w:cs="Times New Roman"/>
          <w:sz w:val="24"/>
          <w:szCs w:val="24"/>
        </w:rPr>
        <w:t xml:space="preserve">, </w:t>
      </w:r>
      <w:proofErr w:type="spellStart"/>
      <w:r w:rsidR="0076269C">
        <w:rPr>
          <w:rFonts w:ascii="Times New Roman" w:hAnsi="Times New Roman" w:cs="Times New Roman"/>
          <w:sz w:val="24"/>
          <w:szCs w:val="24"/>
        </w:rPr>
        <w:t>dimana</w:t>
      </w:r>
      <w:proofErr w:type="spellEnd"/>
      <w:r w:rsidR="0076269C">
        <w:rPr>
          <w:rFonts w:ascii="Times New Roman" w:hAnsi="Times New Roman" w:cs="Times New Roman"/>
          <w:sz w:val="24"/>
          <w:szCs w:val="24"/>
        </w:rPr>
        <w:t xml:space="preserve"> </w:t>
      </w:r>
      <w:proofErr w:type="spellStart"/>
      <w:r w:rsidR="0076269C">
        <w:rPr>
          <w:rFonts w:ascii="Times New Roman" w:hAnsi="Times New Roman" w:cs="Times New Roman"/>
          <w:sz w:val="24"/>
          <w:szCs w:val="24"/>
        </w:rPr>
        <w:t>telah</w:t>
      </w:r>
      <w:proofErr w:type="spellEnd"/>
      <w:r w:rsidR="0076269C">
        <w:rPr>
          <w:rFonts w:ascii="Times New Roman" w:hAnsi="Times New Roman" w:cs="Times New Roman"/>
          <w:sz w:val="24"/>
          <w:szCs w:val="24"/>
        </w:rPr>
        <w:t xml:space="preserve"> </w:t>
      </w:r>
      <w:proofErr w:type="spellStart"/>
      <w:r w:rsidR="0076269C">
        <w:rPr>
          <w:rFonts w:ascii="Times New Roman" w:hAnsi="Times New Roman" w:cs="Times New Roman"/>
          <w:sz w:val="24"/>
          <w:szCs w:val="24"/>
        </w:rPr>
        <w:t>dijelaskan</w:t>
      </w:r>
      <w:proofErr w:type="spellEnd"/>
      <w:r w:rsidR="0076269C">
        <w:rPr>
          <w:rFonts w:ascii="Times New Roman" w:hAnsi="Times New Roman" w:cs="Times New Roman"/>
          <w:sz w:val="24"/>
          <w:szCs w:val="24"/>
        </w:rPr>
        <w:t xml:space="preserve"> </w:t>
      </w:r>
      <w:proofErr w:type="spellStart"/>
      <w:r w:rsidR="0076269C">
        <w:rPr>
          <w:rFonts w:ascii="Times New Roman" w:hAnsi="Times New Roman" w:cs="Times New Roman"/>
          <w:sz w:val="24"/>
          <w:szCs w:val="24"/>
        </w:rPr>
        <w:t>mengenai</w:t>
      </w:r>
      <w:proofErr w:type="spellEnd"/>
      <w:r w:rsidR="0076269C">
        <w:rPr>
          <w:rFonts w:ascii="Times New Roman" w:hAnsi="Times New Roman" w:cs="Times New Roman"/>
          <w:sz w:val="24"/>
          <w:szCs w:val="24"/>
        </w:rPr>
        <w:t xml:space="preserve"> </w:t>
      </w:r>
      <w:proofErr w:type="spellStart"/>
      <w:r w:rsidR="0076269C">
        <w:rPr>
          <w:rFonts w:ascii="Times New Roman" w:hAnsi="Times New Roman" w:cs="Times New Roman"/>
          <w:sz w:val="24"/>
          <w:szCs w:val="24"/>
        </w:rPr>
        <w:t>b</w:t>
      </w:r>
      <w:r w:rsidRPr="00166349">
        <w:rPr>
          <w:rFonts w:ascii="Times New Roman" w:hAnsi="Times New Roman" w:cs="Times New Roman"/>
          <w:sz w:val="24"/>
          <w:szCs w:val="24"/>
        </w:rPr>
        <w:t>uku</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tanah</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sebagai</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catatan</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penting</w:t>
      </w:r>
      <w:proofErr w:type="spellEnd"/>
      <w:r w:rsidRPr="00166349">
        <w:rPr>
          <w:rFonts w:ascii="Times New Roman" w:hAnsi="Times New Roman" w:cs="Times New Roman"/>
          <w:sz w:val="24"/>
          <w:szCs w:val="24"/>
        </w:rPr>
        <w:t xml:space="preserve"> yang </w:t>
      </w:r>
      <w:proofErr w:type="spellStart"/>
      <w:r w:rsidRPr="00166349">
        <w:rPr>
          <w:rFonts w:ascii="Times New Roman" w:hAnsi="Times New Roman" w:cs="Times New Roman"/>
          <w:sz w:val="24"/>
          <w:szCs w:val="24"/>
        </w:rPr>
        <w:t>berisi</w:t>
      </w:r>
      <w:proofErr w:type="spellEnd"/>
      <w:r w:rsidRPr="00166349">
        <w:rPr>
          <w:rFonts w:ascii="Times New Roman" w:hAnsi="Times New Roman" w:cs="Times New Roman"/>
          <w:sz w:val="24"/>
          <w:szCs w:val="24"/>
        </w:rPr>
        <w:t xml:space="preserve"> daftar data </w:t>
      </w:r>
      <w:proofErr w:type="spellStart"/>
      <w:r w:rsidRPr="00166349">
        <w:rPr>
          <w:rFonts w:ascii="Times New Roman" w:hAnsi="Times New Roman" w:cs="Times New Roman"/>
          <w:sz w:val="24"/>
          <w:szCs w:val="24"/>
        </w:rPr>
        <w:t>yuridis</w:t>
      </w:r>
      <w:proofErr w:type="spellEnd"/>
      <w:r w:rsidRPr="00166349">
        <w:rPr>
          <w:rFonts w:ascii="Times New Roman" w:hAnsi="Times New Roman" w:cs="Times New Roman"/>
          <w:sz w:val="24"/>
          <w:szCs w:val="24"/>
        </w:rPr>
        <w:t xml:space="preserve"> dan </w:t>
      </w:r>
      <w:proofErr w:type="spellStart"/>
      <w:r w:rsidRPr="00166349">
        <w:rPr>
          <w:rFonts w:ascii="Times New Roman" w:hAnsi="Times New Roman" w:cs="Times New Roman"/>
          <w:sz w:val="24"/>
          <w:szCs w:val="24"/>
        </w:rPr>
        <w:t>fisik</w:t>
      </w:r>
      <w:proofErr w:type="spellEnd"/>
      <w:r w:rsidRPr="00166349">
        <w:rPr>
          <w:rFonts w:ascii="Times New Roman" w:hAnsi="Times New Roman" w:cs="Times New Roman"/>
          <w:sz w:val="24"/>
          <w:szCs w:val="24"/>
        </w:rPr>
        <w:t xml:space="preserve"> pada </w:t>
      </w:r>
      <w:proofErr w:type="spellStart"/>
      <w:r w:rsidRPr="00166349">
        <w:rPr>
          <w:rFonts w:ascii="Times New Roman" w:hAnsi="Times New Roman" w:cs="Times New Roman"/>
          <w:sz w:val="24"/>
          <w:szCs w:val="24"/>
        </w:rPr>
        <w:t>objek</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pendaftaran</w:t>
      </w:r>
      <w:proofErr w:type="spellEnd"/>
      <w:r w:rsidRPr="00166349">
        <w:rPr>
          <w:rFonts w:ascii="Times New Roman" w:hAnsi="Times New Roman" w:cs="Times New Roman"/>
          <w:sz w:val="24"/>
          <w:szCs w:val="24"/>
        </w:rPr>
        <w:t xml:space="preserve"> yang </w:t>
      </w:r>
      <w:proofErr w:type="spellStart"/>
      <w:r w:rsidR="006B5716">
        <w:rPr>
          <w:rFonts w:ascii="Times New Roman" w:hAnsi="Times New Roman" w:cs="Times New Roman"/>
          <w:sz w:val="24"/>
          <w:szCs w:val="24"/>
        </w:rPr>
        <w:t>telah</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memiliki</w:t>
      </w:r>
      <w:proofErr w:type="spellEnd"/>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hak</w:t>
      </w:r>
      <w:proofErr w:type="spellEnd"/>
      <w:r w:rsidRPr="00166349">
        <w:rPr>
          <w:rFonts w:ascii="Times New Roman" w:hAnsi="Times New Roman" w:cs="Times New Roman"/>
          <w:sz w:val="24"/>
          <w:szCs w:val="24"/>
        </w:rPr>
        <w:t>.</w:t>
      </w:r>
    </w:p>
    <w:p w14:paraId="255BF874" w14:textId="7EF8CFBC" w:rsidR="00166349" w:rsidRDefault="00166349" w:rsidP="00B64646">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Pasal 32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r w:rsidR="006B5716">
        <w:rPr>
          <w:rFonts w:ascii="Times New Roman" w:hAnsi="Times New Roman" w:cs="Times New Roman"/>
          <w:sz w:val="24"/>
          <w:szCs w:val="24"/>
        </w:rPr>
        <w:t>PP No 24/97</w:t>
      </w:r>
      <w:r w:rsidRPr="00166349">
        <w:rPr>
          <w:rFonts w:ascii="Times New Roman" w:hAnsi="Times New Roman" w:cs="Times New Roman"/>
          <w:sz w:val="24"/>
          <w:szCs w:val="24"/>
        </w:rPr>
        <w:t xml:space="preserve"> </w:t>
      </w:r>
      <w:proofErr w:type="spellStart"/>
      <w:r w:rsidRPr="00166349">
        <w:rPr>
          <w:rFonts w:ascii="Times New Roman" w:hAnsi="Times New Roman" w:cs="Times New Roman"/>
          <w:sz w:val="24"/>
          <w:szCs w:val="24"/>
        </w:rPr>
        <w:t>tentang</w:t>
      </w:r>
      <w:proofErr w:type="spellEnd"/>
      <w:r w:rsidRPr="00166349">
        <w:rPr>
          <w:rFonts w:ascii="Times New Roman" w:hAnsi="Times New Roman" w:cs="Times New Roman"/>
          <w:sz w:val="24"/>
          <w:szCs w:val="24"/>
        </w:rPr>
        <w:t xml:space="preserve"> Pendaftaran Tanah</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dan data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termuat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dan data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w:t>
      </w:r>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Pengertian</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dari</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sertifikat</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sebagai</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tanda</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bukti</w:t>
      </w:r>
      <w:proofErr w:type="spellEnd"/>
      <w:r w:rsidR="0038568F">
        <w:rPr>
          <w:rFonts w:ascii="Times New Roman" w:hAnsi="Times New Roman" w:cs="Times New Roman"/>
          <w:sz w:val="24"/>
          <w:szCs w:val="24"/>
        </w:rPr>
        <w:t xml:space="preserve"> </w:t>
      </w:r>
      <w:proofErr w:type="spellStart"/>
      <w:r w:rsidR="006B5716">
        <w:rPr>
          <w:rFonts w:ascii="Times New Roman" w:hAnsi="Times New Roman" w:cs="Times New Roman"/>
          <w:sz w:val="24"/>
          <w:szCs w:val="24"/>
        </w:rPr>
        <w:t>sifatnya</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kuat</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mengenai</w:t>
      </w:r>
      <w:proofErr w:type="spellEnd"/>
      <w:r w:rsidR="0038568F">
        <w:rPr>
          <w:rFonts w:ascii="Times New Roman" w:hAnsi="Times New Roman" w:cs="Times New Roman"/>
          <w:sz w:val="24"/>
          <w:szCs w:val="24"/>
        </w:rPr>
        <w:t xml:space="preserve"> data </w:t>
      </w:r>
      <w:proofErr w:type="spellStart"/>
      <w:r w:rsidR="0038568F">
        <w:rPr>
          <w:rFonts w:ascii="Times New Roman" w:hAnsi="Times New Roman" w:cs="Times New Roman"/>
          <w:sz w:val="24"/>
          <w:szCs w:val="24"/>
        </w:rPr>
        <w:t>fisik</w:t>
      </w:r>
      <w:proofErr w:type="spellEnd"/>
      <w:r w:rsidR="0038568F">
        <w:rPr>
          <w:rFonts w:ascii="Times New Roman" w:hAnsi="Times New Roman" w:cs="Times New Roman"/>
          <w:sz w:val="24"/>
          <w:szCs w:val="24"/>
        </w:rPr>
        <w:t xml:space="preserve"> dan data </w:t>
      </w:r>
      <w:proofErr w:type="spellStart"/>
      <w:r w:rsidR="0038568F">
        <w:rPr>
          <w:rFonts w:ascii="Times New Roman" w:hAnsi="Times New Roman" w:cs="Times New Roman"/>
          <w:sz w:val="24"/>
          <w:szCs w:val="24"/>
        </w:rPr>
        <w:t>yuridis</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sesuai</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surat</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ukur</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maupun</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buku</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tanah</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atas</w:t>
      </w:r>
      <w:proofErr w:type="spellEnd"/>
      <w:r w:rsidR="0038568F">
        <w:rPr>
          <w:rFonts w:ascii="Times New Roman" w:hAnsi="Times New Roman" w:cs="Times New Roman"/>
          <w:sz w:val="24"/>
          <w:szCs w:val="24"/>
        </w:rPr>
        <w:t xml:space="preserve"> </w:t>
      </w:r>
      <w:proofErr w:type="spellStart"/>
      <w:r w:rsidR="0038568F">
        <w:rPr>
          <w:rFonts w:ascii="Times New Roman" w:hAnsi="Times New Roman" w:cs="Times New Roman"/>
          <w:sz w:val="24"/>
          <w:szCs w:val="24"/>
        </w:rPr>
        <w:t>hak</w:t>
      </w:r>
      <w:proofErr w:type="spellEnd"/>
      <w:r w:rsidR="0038568F">
        <w:rPr>
          <w:rFonts w:ascii="Times New Roman" w:hAnsi="Times New Roman" w:cs="Times New Roman"/>
          <w:sz w:val="24"/>
          <w:szCs w:val="24"/>
        </w:rPr>
        <w:t xml:space="preserve"> yang </w:t>
      </w:r>
      <w:proofErr w:type="spellStart"/>
      <w:r w:rsidR="0038568F">
        <w:rPr>
          <w:rFonts w:ascii="Times New Roman" w:hAnsi="Times New Roman" w:cs="Times New Roman"/>
          <w:sz w:val="24"/>
          <w:szCs w:val="24"/>
        </w:rPr>
        <w:t>berhubungan</w:t>
      </w:r>
      <w:proofErr w:type="spellEnd"/>
      <w:r w:rsidR="0038568F">
        <w:rPr>
          <w:rFonts w:ascii="Times New Roman" w:hAnsi="Times New Roman" w:cs="Times New Roman"/>
          <w:sz w:val="24"/>
          <w:szCs w:val="24"/>
        </w:rPr>
        <w:t>.</w:t>
      </w:r>
    </w:p>
    <w:p w14:paraId="662A5DDC" w14:textId="6EBC074B" w:rsidR="00B5602D" w:rsidRDefault="00166349" w:rsidP="00B64646">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H</w:t>
      </w:r>
      <w:r w:rsidR="00B5602D">
        <w:rPr>
          <w:rFonts w:ascii="Times New Roman" w:hAnsi="Times New Roman" w:cs="Times New Roman"/>
          <w:sz w:val="24"/>
          <w:szCs w:val="24"/>
        </w:rPr>
        <w:t xml:space="preserve">ak </w:t>
      </w:r>
      <w:proofErr w:type="spellStart"/>
      <w:r w:rsidR="009A0F1C">
        <w:rPr>
          <w:rFonts w:ascii="Times New Roman" w:hAnsi="Times New Roman" w:cs="Times New Roman"/>
          <w:sz w:val="24"/>
          <w:szCs w:val="24"/>
        </w:rPr>
        <w:t>m</w:t>
      </w:r>
      <w:r w:rsidR="00B5602D">
        <w:rPr>
          <w:rFonts w:ascii="Times New Roman" w:hAnsi="Times New Roman" w:cs="Times New Roman"/>
          <w:sz w:val="24"/>
          <w:szCs w:val="24"/>
        </w:rPr>
        <w:t>ilik</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terdapat</w:t>
      </w:r>
      <w:proofErr w:type="spellEnd"/>
      <w:r w:rsidR="00151E73">
        <w:rPr>
          <w:rFonts w:ascii="Times New Roman" w:hAnsi="Times New Roman" w:cs="Times New Roman"/>
          <w:sz w:val="24"/>
          <w:szCs w:val="24"/>
        </w:rPr>
        <w:t xml:space="preserve"> </w:t>
      </w:r>
      <w:r w:rsidR="0079121A">
        <w:rPr>
          <w:rFonts w:ascii="Times New Roman" w:hAnsi="Times New Roman" w:cs="Times New Roman"/>
          <w:sz w:val="24"/>
          <w:szCs w:val="24"/>
        </w:rPr>
        <w:t xml:space="preserve">pada </w:t>
      </w:r>
      <w:r w:rsidR="00151E73">
        <w:rPr>
          <w:rFonts w:ascii="Times New Roman" w:hAnsi="Times New Roman" w:cs="Times New Roman"/>
          <w:sz w:val="24"/>
          <w:szCs w:val="24"/>
        </w:rPr>
        <w:t xml:space="preserve">Pasal 16 </w:t>
      </w:r>
      <w:proofErr w:type="spellStart"/>
      <w:r w:rsidR="00151E73">
        <w:rPr>
          <w:rFonts w:ascii="Times New Roman" w:hAnsi="Times New Roman" w:cs="Times New Roman"/>
          <w:sz w:val="24"/>
          <w:szCs w:val="24"/>
        </w:rPr>
        <w:t>ayat</w:t>
      </w:r>
      <w:proofErr w:type="spellEnd"/>
      <w:r w:rsidR="00151E73">
        <w:rPr>
          <w:rFonts w:ascii="Times New Roman" w:hAnsi="Times New Roman" w:cs="Times New Roman"/>
          <w:sz w:val="24"/>
          <w:szCs w:val="24"/>
        </w:rPr>
        <w:t xml:space="preserve"> (1) </w:t>
      </w:r>
      <w:proofErr w:type="spellStart"/>
      <w:r w:rsidR="00151E73">
        <w:rPr>
          <w:rFonts w:ascii="Times New Roman" w:hAnsi="Times New Roman" w:cs="Times New Roman"/>
          <w:sz w:val="24"/>
          <w:szCs w:val="24"/>
        </w:rPr>
        <w:t>huruf</w:t>
      </w:r>
      <w:proofErr w:type="spellEnd"/>
      <w:r w:rsidR="00151E73">
        <w:rPr>
          <w:rFonts w:ascii="Times New Roman" w:hAnsi="Times New Roman" w:cs="Times New Roman"/>
          <w:sz w:val="24"/>
          <w:szCs w:val="24"/>
        </w:rPr>
        <w:t xml:space="preserve"> a </w:t>
      </w:r>
      <w:r w:rsidR="0079121A">
        <w:rPr>
          <w:rFonts w:ascii="Times New Roman" w:hAnsi="Times New Roman" w:cs="Times New Roman"/>
          <w:sz w:val="24"/>
          <w:szCs w:val="24"/>
        </w:rPr>
        <w:t xml:space="preserve">UU No 5/60 </w:t>
      </w:r>
      <w:proofErr w:type="spellStart"/>
      <w:r w:rsidR="0079121A">
        <w:rPr>
          <w:rFonts w:ascii="Times New Roman" w:hAnsi="Times New Roman" w:cs="Times New Roman"/>
          <w:sz w:val="24"/>
          <w:szCs w:val="24"/>
        </w:rPr>
        <w:t>tentang</w:t>
      </w:r>
      <w:proofErr w:type="spellEnd"/>
      <w:r w:rsidR="0079121A">
        <w:rPr>
          <w:rFonts w:ascii="Times New Roman" w:hAnsi="Times New Roman" w:cs="Times New Roman"/>
          <w:sz w:val="24"/>
          <w:szCs w:val="24"/>
        </w:rPr>
        <w:t xml:space="preserve"> </w:t>
      </w:r>
      <w:proofErr w:type="spellStart"/>
      <w:r w:rsidR="0079121A">
        <w:rPr>
          <w:rFonts w:ascii="Times New Roman" w:hAnsi="Times New Roman" w:cs="Times New Roman"/>
          <w:sz w:val="24"/>
          <w:szCs w:val="24"/>
        </w:rPr>
        <w:t>Peraturan</w:t>
      </w:r>
      <w:proofErr w:type="spellEnd"/>
      <w:r w:rsidR="0079121A">
        <w:rPr>
          <w:rFonts w:ascii="Times New Roman" w:hAnsi="Times New Roman" w:cs="Times New Roman"/>
          <w:sz w:val="24"/>
          <w:szCs w:val="24"/>
        </w:rPr>
        <w:t xml:space="preserve"> Dasar </w:t>
      </w:r>
      <w:proofErr w:type="spellStart"/>
      <w:r w:rsidR="0079121A">
        <w:rPr>
          <w:rFonts w:ascii="Times New Roman" w:hAnsi="Times New Roman" w:cs="Times New Roman"/>
          <w:sz w:val="24"/>
          <w:szCs w:val="24"/>
        </w:rPr>
        <w:t>Pokok-Pokok</w:t>
      </w:r>
      <w:proofErr w:type="spellEnd"/>
      <w:r w:rsidR="0079121A">
        <w:rPr>
          <w:rFonts w:ascii="Times New Roman" w:hAnsi="Times New Roman" w:cs="Times New Roman"/>
          <w:sz w:val="24"/>
          <w:szCs w:val="24"/>
        </w:rPr>
        <w:t xml:space="preserve"> </w:t>
      </w:r>
      <w:proofErr w:type="spellStart"/>
      <w:r w:rsidR="0079121A">
        <w:rPr>
          <w:rFonts w:ascii="Times New Roman" w:hAnsi="Times New Roman" w:cs="Times New Roman"/>
          <w:sz w:val="24"/>
          <w:szCs w:val="24"/>
        </w:rPr>
        <w:t>Agraria</w:t>
      </w:r>
      <w:proofErr w:type="spellEnd"/>
      <w:r w:rsidR="0079121A">
        <w:rPr>
          <w:rFonts w:ascii="Times New Roman" w:hAnsi="Times New Roman" w:cs="Times New Roman"/>
          <w:sz w:val="24"/>
          <w:szCs w:val="24"/>
        </w:rPr>
        <w:t xml:space="preserve">. Hak </w:t>
      </w:r>
      <w:proofErr w:type="spellStart"/>
      <w:r w:rsidR="0079121A">
        <w:rPr>
          <w:rFonts w:ascii="Times New Roman" w:hAnsi="Times New Roman" w:cs="Times New Roman"/>
          <w:sz w:val="24"/>
          <w:szCs w:val="24"/>
        </w:rPr>
        <w:t>milik</w:t>
      </w:r>
      <w:proofErr w:type="spellEnd"/>
      <w:r w:rsidR="0079121A">
        <w:rPr>
          <w:rFonts w:ascii="Times New Roman" w:hAnsi="Times New Roman" w:cs="Times New Roman"/>
          <w:sz w:val="24"/>
          <w:szCs w:val="24"/>
        </w:rPr>
        <w:t xml:space="preserve"> juga </w:t>
      </w:r>
      <w:proofErr w:type="spellStart"/>
      <w:r w:rsidR="0079121A">
        <w:rPr>
          <w:rFonts w:ascii="Times New Roman" w:hAnsi="Times New Roman" w:cs="Times New Roman"/>
          <w:sz w:val="24"/>
          <w:szCs w:val="24"/>
        </w:rPr>
        <w:t>terdapat</w:t>
      </w:r>
      <w:proofErr w:type="spellEnd"/>
      <w:r w:rsidR="0079121A">
        <w:rPr>
          <w:rFonts w:ascii="Times New Roman" w:hAnsi="Times New Roman" w:cs="Times New Roman"/>
          <w:sz w:val="24"/>
          <w:szCs w:val="24"/>
        </w:rPr>
        <w:t xml:space="preserve"> pada</w:t>
      </w:r>
      <w:r w:rsidR="00151E73">
        <w:rPr>
          <w:rFonts w:ascii="Times New Roman" w:hAnsi="Times New Roman" w:cs="Times New Roman"/>
          <w:sz w:val="24"/>
          <w:szCs w:val="24"/>
        </w:rPr>
        <w:t xml:space="preserve"> Pasal 20 </w:t>
      </w:r>
      <w:proofErr w:type="spellStart"/>
      <w:r w:rsidR="00151E73">
        <w:rPr>
          <w:rFonts w:ascii="Times New Roman" w:hAnsi="Times New Roman" w:cs="Times New Roman"/>
          <w:sz w:val="24"/>
          <w:szCs w:val="24"/>
        </w:rPr>
        <w:t>sampai</w:t>
      </w:r>
      <w:proofErr w:type="spellEnd"/>
      <w:r w:rsidR="00151E73">
        <w:rPr>
          <w:rFonts w:ascii="Times New Roman" w:hAnsi="Times New Roman" w:cs="Times New Roman"/>
          <w:sz w:val="24"/>
          <w:szCs w:val="24"/>
        </w:rPr>
        <w:t xml:space="preserve"> Pasal 27 </w:t>
      </w:r>
      <w:r w:rsidR="0079121A">
        <w:rPr>
          <w:rFonts w:ascii="Times New Roman" w:hAnsi="Times New Roman" w:cs="Times New Roman"/>
          <w:sz w:val="24"/>
          <w:szCs w:val="24"/>
        </w:rPr>
        <w:t xml:space="preserve">UU No 5/60 </w:t>
      </w:r>
      <w:proofErr w:type="spellStart"/>
      <w:r w:rsidR="00151E73">
        <w:rPr>
          <w:rFonts w:ascii="Times New Roman" w:hAnsi="Times New Roman" w:cs="Times New Roman"/>
          <w:sz w:val="24"/>
          <w:szCs w:val="24"/>
        </w:rPr>
        <w:t>tentang</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Peraturan</w:t>
      </w:r>
      <w:proofErr w:type="spellEnd"/>
      <w:r w:rsidR="00151E73">
        <w:rPr>
          <w:rFonts w:ascii="Times New Roman" w:hAnsi="Times New Roman" w:cs="Times New Roman"/>
          <w:sz w:val="24"/>
          <w:szCs w:val="24"/>
        </w:rPr>
        <w:t xml:space="preserve"> Dasar </w:t>
      </w:r>
      <w:proofErr w:type="spellStart"/>
      <w:r w:rsidR="00151E73">
        <w:rPr>
          <w:rFonts w:ascii="Times New Roman" w:hAnsi="Times New Roman" w:cs="Times New Roman"/>
          <w:sz w:val="24"/>
          <w:szCs w:val="24"/>
        </w:rPr>
        <w:t>Pokok-Pokok</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Agraria</w:t>
      </w:r>
      <w:proofErr w:type="spellEnd"/>
      <w:r w:rsidR="00356031">
        <w:rPr>
          <w:rStyle w:val="FootnoteReference"/>
          <w:rFonts w:ascii="Times New Roman" w:hAnsi="Times New Roman" w:cs="Times New Roman"/>
          <w:sz w:val="24"/>
          <w:szCs w:val="24"/>
        </w:rPr>
        <w:footnoteReference w:id="61"/>
      </w:r>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Definisi</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dari</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hak</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milik</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terdapat</w:t>
      </w:r>
      <w:proofErr w:type="spellEnd"/>
      <w:r w:rsidR="00151E73">
        <w:rPr>
          <w:rFonts w:ascii="Times New Roman" w:hAnsi="Times New Roman" w:cs="Times New Roman"/>
          <w:sz w:val="24"/>
          <w:szCs w:val="24"/>
        </w:rPr>
        <w:t xml:space="preserve"> dalam Pasal 20 </w:t>
      </w:r>
      <w:proofErr w:type="spellStart"/>
      <w:r w:rsidR="00151E73">
        <w:rPr>
          <w:rFonts w:ascii="Times New Roman" w:hAnsi="Times New Roman" w:cs="Times New Roman"/>
          <w:sz w:val="24"/>
          <w:szCs w:val="24"/>
        </w:rPr>
        <w:t>ayat</w:t>
      </w:r>
      <w:proofErr w:type="spellEnd"/>
      <w:r w:rsidR="00151E73">
        <w:rPr>
          <w:rFonts w:ascii="Times New Roman" w:hAnsi="Times New Roman" w:cs="Times New Roman"/>
          <w:sz w:val="24"/>
          <w:szCs w:val="24"/>
        </w:rPr>
        <w:t xml:space="preserve"> (1) </w:t>
      </w:r>
      <w:r w:rsidR="0079121A">
        <w:rPr>
          <w:rFonts w:ascii="Times New Roman" w:hAnsi="Times New Roman" w:cs="Times New Roman"/>
          <w:sz w:val="24"/>
          <w:szCs w:val="24"/>
        </w:rPr>
        <w:t xml:space="preserve">UU No 5/60 </w:t>
      </w:r>
      <w:proofErr w:type="spellStart"/>
      <w:r w:rsidR="00151E73">
        <w:rPr>
          <w:rFonts w:ascii="Times New Roman" w:hAnsi="Times New Roman" w:cs="Times New Roman"/>
          <w:sz w:val="24"/>
          <w:szCs w:val="24"/>
        </w:rPr>
        <w:t>tentang</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Peraturan</w:t>
      </w:r>
      <w:proofErr w:type="spellEnd"/>
      <w:r w:rsidR="00151E73">
        <w:rPr>
          <w:rFonts w:ascii="Times New Roman" w:hAnsi="Times New Roman" w:cs="Times New Roman"/>
          <w:sz w:val="24"/>
          <w:szCs w:val="24"/>
        </w:rPr>
        <w:t xml:space="preserve"> Dasar </w:t>
      </w:r>
      <w:proofErr w:type="spellStart"/>
      <w:r w:rsidR="00151E73">
        <w:rPr>
          <w:rFonts w:ascii="Times New Roman" w:hAnsi="Times New Roman" w:cs="Times New Roman"/>
          <w:sz w:val="24"/>
          <w:szCs w:val="24"/>
        </w:rPr>
        <w:t>Pokok-Pokok</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Agraria</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menyatakan</w:t>
      </w:r>
      <w:proofErr w:type="spellEnd"/>
      <w:r w:rsidR="00151E73">
        <w:rPr>
          <w:rFonts w:ascii="Times New Roman" w:hAnsi="Times New Roman" w:cs="Times New Roman"/>
          <w:sz w:val="24"/>
          <w:szCs w:val="24"/>
        </w:rPr>
        <w:t xml:space="preserve"> “Hak </w:t>
      </w:r>
      <w:proofErr w:type="spellStart"/>
      <w:r w:rsidR="00356031">
        <w:rPr>
          <w:rFonts w:ascii="Times New Roman" w:hAnsi="Times New Roman" w:cs="Times New Roman"/>
          <w:sz w:val="24"/>
          <w:szCs w:val="24"/>
        </w:rPr>
        <w:t>m</w:t>
      </w:r>
      <w:r w:rsidR="00151E73">
        <w:rPr>
          <w:rFonts w:ascii="Times New Roman" w:hAnsi="Times New Roman" w:cs="Times New Roman"/>
          <w:sz w:val="24"/>
          <w:szCs w:val="24"/>
        </w:rPr>
        <w:t>ilik</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adalah</w:t>
      </w:r>
      <w:proofErr w:type="spellEnd"/>
      <w:r w:rsidR="00151E73">
        <w:rPr>
          <w:rFonts w:ascii="Times New Roman" w:hAnsi="Times New Roman" w:cs="Times New Roman"/>
          <w:sz w:val="24"/>
          <w:szCs w:val="24"/>
        </w:rPr>
        <w:t xml:space="preserve"> </w:t>
      </w:r>
      <w:proofErr w:type="spellStart"/>
      <w:r w:rsidR="00151E73">
        <w:rPr>
          <w:rFonts w:ascii="Times New Roman" w:hAnsi="Times New Roman" w:cs="Times New Roman"/>
          <w:sz w:val="24"/>
          <w:szCs w:val="24"/>
        </w:rPr>
        <w:t>hak</w:t>
      </w:r>
      <w:proofErr w:type="spellEnd"/>
      <w:r w:rsidR="00151E73">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turun</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temurun</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terkuat</w:t>
      </w:r>
      <w:proofErr w:type="spellEnd"/>
      <w:r w:rsidR="00356031">
        <w:rPr>
          <w:rFonts w:ascii="Times New Roman" w:hAnsi="Times New Roman" w:cs="Times New Roman"/>
          <w:sz w:val="24"/>
          <w:szCs w:val="24"/>
        </w:rPr>
        <w:t xml:space="preserve"> dan </w:t>
      </w:r>
      <w:proofErr w:type="spellStart"/>
      <w:r w:rsidR="00356031">
        <w:rPr>
          <w:rFonts w:ascii="Times New Roman" w:hAnsi="Times New Roman" w:cs="Times New Roman"/>
          <w:sz w:val="24"/>
          <w:szCs w:val="24"/>
        </w:rPr>
        <w:t>terpenuh</w:t>
      </w:r>
      <w:proofErr w:type="spellEnd"/>
      <w:r w:rsidR="00356031">
        <w:rPr>
          <w:rFonts w:ascii="Times New Roman" w:hAnsi="Times New Roman" w:cs="Times New Roman"/>
          <w:sz w:val="24"/>
          <w:szCs w:val="24"/>
        </w:rPr>
        <w:t xml:space="preserve"> yang </w:t>
      </w:r>
      <w:proofErr w:type="spellStart"/>
      <w:r w:rsidR="00356031">
        <w:rPr>
          <w:rFonts w:ascii="Times New Roman" w:hAnsi="Times New Roman" w:cs="Times New Roman"/>
          <w:sz w:val="24"/>
          <w:szCs w:val="24"/>
        </w:rPr>
        <w:t>dapat</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dipunyai</w:t>
      </w:r>
      <w:proofErr w:type="spellEnd"/>
      <w:r w:rsidR="00356031">
        <w:rPr>
          <w:rFonts w:ascii="Times New Roman" w:hAnsi="Times New Roman" w:cs="Times New Roman"/>
          <w:sz w:val="24"/>
          <w:szCs w:val="24"/>
        </w:rPr>
        <w:t xml:space="preserve"> orang </w:t>
      </w:r>
      <w:proofErr w:type="spellStart"/>
      <w:r w:rsidR="00356031">
        <w:rPr>
          <w:rFonts w:ascii="Times New Roman" w:hAnsi="Times New Roman" w:cs="Times New Roman"/>
          <w:sz w:val="24"/>
          <w:szCs w:val="24"/>
        </w:rPr>
        <w:t>atas</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tanah</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dengan</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mengingat</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ketentuan</w:t>
      </w:r>
      <w:proofErr w:type="spellEnd"/>
      <w:r w:rsidR="00356031">
        <w:rPr>
          <w:rFonts w:ascii="Times New Roman" w:hAnsi="Times New Roman" w:cs="Times New Roman"/>
          <w:sz w:val="24"/>
          <w:szCs w:val="24"/>
        </w:rPr>
        <w:t xml:space="preserve"> dalam </w:t>
      </w:r>
      <w:proofErr w:type="spellStart"/>
      <w:r w:rsidR="00356031">
        <w:rPr>
          <w:rFonts w:ascii="Times New Roman" w:hAnsi="Times New Roman" w:cs="Times New Roman"/>
          <w:sz w:val="24"/>
          <w:szCs w:val="24"/>
        </w:rPr>
        <w:t>pasal</w:t>
      </w:r>
      <w:proofErr w:type="spellEnd"/>
      <w:r w:rsidR="00356031">
        <w:rPr>
          <w:rFonts w:ascii="Times New Roman" w:hAnsi="Times New Roman" w:cs="Times New Roman"/>
          <w:sz w:val="24"/>
          <w:szCs w:val="24"/>
        </w:rPr>
        <w:t xml:space="preserve"> </w:t>
      </w:r>
      <w:r w:rsidR="003A34EB">
        <w:rPr>
          <w:rFonts w:ascii="Times New Roman" w:hAnsi="Times New Roman" w:cs="Times New Roman"/>
          <w:sz w:val="24"/>
          <w:szCs w:val="24"/>
        </w:rPr>
        <w:t>6”</w:t>
      </w:r>
      <w:r w:rsidR="00151E73">
        <w:rPr>
          <w:rFonts w:ascii="Times New Roman" w:hAnsi="Times New Roman" w:cs="Times New Roman"/>
          <w:sz w:val="24"/>
          <w:szCs w:val="24"/>
        </w:rPr>
        <w:t>.</w:t>
      </w:r>
      <w:r w:rsidR="009A0F1C">
        <w:rPr>
          <w:rFonts w:ascii="Times New Roman" w:hAnsi="Times New Roman" w:cs="Times New Roman"/>
          <w:sz w:val="24"/>
          <w:szCs w:val="24"/>
        </w:rPr>
        <w:t xml:space="preserve"> Hak </w:t>
      </w:r>
      <w:proofErr w:type="spellStart"/>
      <w:r w:rsidR="009A0F1C">
        <w:rPr>
          <w:rFonts w:ascii="Times New Roman" w:hAnsi="Times New Roman" w:cs="Times New Roman"/>
          <w:sz w:val="24"/>
          <w:szCs w:val="24"/>
        </w:rPr>
        <w:t>milik</w:t>
      </w:r>
      <w:proofErr w:type="spellEnd"/>
      <w:r w:rsidR="009A0F1C">
        <w:rPr>
          <w:rFonts w:ascii="Times New Roman" w:hAnsi="Times New Roman" w:cs="Times New Roman"/>
          <w:sz w:val="24"/>
          <w:szCs w:val="24"/>
        </w:rPr>
        <w:t xml:space="preserve"> </w:t>
      </w:r>
      <w:proofErr w:type="spellStart"/>
      <w:r w:rsidR="009A0F1C">
        <w:rPr>
          <w:rFonts w:ascii="Times New Roman" w:hAnsi="Times New Roman" w:cs="Times New Roman"/>
          <w:sz w:val="24"/>
          <w:szCs w:val="24"/>
        </w:rPr>
        <w:t>sebagai</w:t>
      </w:r>
      <w:proofErr w:type="spellEnd"/>
      <w:r w:rsidR="009A0F1C">
        <w:rPr>
          <w:rFonts w:ascii="Times New Roman" w:hAnsi="Times New Roman" w:cs="Times New Roman"/>
          <w:sz w:val="24"/>
          <w:szCs w:val="24"/>
        </w:rPr>
        <w:t xml:space="preserve"> </w:t>
      </w:r>
      <w:proofErr w:type="spellStart"/>
      <w:r w:rsidR="009A0F1C">
        <w:rPr>
          <w:rFonts w:ascii="Times New Roman" w:hAnsi="Times New Roman" w:cs="Times New Roman"/>
          <w:sz w:val="24"/>
          <w:szCs w:val="24"/>
        </w:rPr>
        <w:t>atas</w:t>
      </w:r>
      <w:proofErr w:type="spellEnd"/>
      <w:r w:rsidR="009A0F1C">
        <w:rPr>
          <w:rFonts w:ascii="Times New Roman" w:hAnsi="Times New Roman" w:cs="Times New Roman"/>
          <w:sz w:val="24"/>
          <w:szCs w:val="24"/>
        </w:rPr>
        <w:t xml:space="preserve"> </w:t>
      </w:r>
      <w:proofErr w:type="spellStart"/>
      <w:r w:rsidR="009A0F1C">
        <w:rPr>
          <w:rFonts w:ascii="Times New Roman" w:hAnsi="Times New Roman" w:cs="Times New Roman"/>
          <w:sz w:val="24"/>
          <w:szCs w:val="24"/>
        </w:rPr>
        <w:t>kepemilikan</w:t>
      </w:r>
      <w:proofErr w:type="spellEnd"/>
      <w:r w:rsidR="009A0F1C">
        <w:rPr>
          <w:rFonts w:ascii="Times New Roman" w:hAnsi="Times New Roman" w:cs="Times New Roman"/>
          <w:sz w:val="24"/>
          <w:szCs w:val="24"/>
        </w:rPr>
        <w:t xml:space="preserve"> yang </w:t>
      </w:r>
      <w:proofErr w:type="spellStart"/>
      <w:r w:rsidR="009A0F1C">
        <w:rPr>
          <w:rFonts w:ascii="Times New Roman" w:hAnsi="Times New Roman" w:cs="Times New Roman"/>
          <w:sz w:val="24"/>
          <w:szCs w:val="24"/>
        </w:rPr>
        <w:t>sifatnya</w:t>
      </w:r>
      <w:proofErr w:type="spellEnd"/>
      <w:r w:rsidR="003262F8">
        <w:rPr>
          <w:rFonts w:ascii="Times New Roman" w:hAnsi="Times New Roman" w:cs="Times New Roman"/>
          <w:sz w:val="24"/>
          <w:szCs w:val="24"/>
        </w:rPr>
        <w:t xml:space="preserve"> </w:t>
      </w:r>
      <w:proofErr w:type="spellStart"/>
      <w:r w:rsidR="00F33A0F">
        <w:rPr>
          <w:rFonts w:ascii="Times New Roman" w:hAnsi="Times New Roman" w:cs="Times New Roman"/>
          <w:sz w:val="24"/>
          <w:szCs w:val="24"/>
        </w:rPr>
        <w:t>ter</w:t>
      </w:r>
      <w:r w:rsidR="003262F8">
        <w:rPr>
          <w:rFonts w:ascii="Times New Roman" w:hAnsi="Times New Roman" w:cs="Times New Roman"/>
          <w:sz w:val="24"/>
          <w:szCs w:val="24"/>
        </w:rPr>
        <w:t>kuat</w:t>
      </w:r>
      <w:proofErr w:type="spellEnd"/>
      <w:r w:rsidR="003262F8">
        <w:rPr>
          <w:rFonts w:ascii="Times New Roman" w:hAnsi="Times New Roman" w:cs="Times New Roman"/>
          <w:sz w:val="24"/>
          <w:szCs w:val="24"/>
        </w:rPr>
        <w:t>.</w:t>
      </w:r>
      <w:r w:rsidR="00495698">
        <w:rPr>
          <w:rFonts w:ascii="Times New Roman" w:hAnsi="Times New Roman" w:cs="Times New Roman"/>
          <w:sz w:val="24"/>
          <w:szCs w:val="24"/>
        </w:rPr>
        <w:t xml:space="preserve"> Hak </w:t>
      </w:r>
      <w:proofErr w:type="spellStart"/>
      <w:r w:rsidR="00495698">
        <w:rPr>
          <w:rFonts w:ascii="Times New Roman" w:hAnsi="Times New Roman" w:cs="Times New Roman"/>
          <w:sz w:val="24"/>
          <w:szCs w:val="24"/>
        </w:rPr>
        <w:t>milik</w:t>
      </w:r>
      <w:proofErr w:type="spellEnd"/>
      <w:r w:rsidR="00495698">
        <w:rPr>
          <w:rFonts w:ascii="Times New Roman" w:hAnsi="Times New Roman" w:cs="Times New Roman"/>
          <w:sz w:val="24"/>
          <w:szCs w:val="24"/>
        </w:rPr>
        <w:t xml:space="preserve"> </w:t>
      </w:r>
      <w:proofErr w:type="spellStart"/>
      <w:r w:rsidR="0079121A">
        <w:rPr>
          <w:rFonts w:ascii="Times New Roman" w:hAnsi="Times New Roman" w:cs="Times New Roman"/>
          <w:sz w:val="24"/>
          <w:szCs w:val="24"/>
        </w:rPr>
        <w:t>merupakan</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hak</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terun</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temurun</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atau</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warisan</w:t>
      </w:r>
      <w:proofErr w:type="spellEnd"/>
      <w:r w:rsidR="00495698">
        <w:rPr>
          <w:rFonts w:ascii="Times New Roman" w:hAnsi="Times New Roman" w:cs="Times New Roman"/>
          <w:sz w:val="24"/>
          <w:szCs w:val="24"/>
        </w:rPr>
        <w:t xml:space="preserve"> yang </w:t>
      </w:r>
      <w:proofErr w:type="spellStart"/>
      <w:r w:rsidR="00495698">
        <w:rPr>
          <w:rFonts w:ascii="Times New Roman" w:hAnsi="Times New Roman" w:cs="Times New Roman"/>
          <w:sz w:val="24"/>
          <w:szCs w:val="24"/>
        </w:rPr>
        <w:t>bersifatnya</w:t>
      </w:r>
      <w:proofErr w:type="spellEnd"/>
      <w:r w:rsidR="00495698">
        <w:rPr>
          <w:rFonts w:ascii="Times New Roman" w:hAnsi="Times New Roman" w:cs="Times New Roman"/>
          <w:sz w:val="24"/>
          <w:szCs w:val="24"/>
        </w:rPr>
        <w:t xml:space="preserve"> paling </w:t>
      </w:r>
      <w:proofErr w:type="spellStart"/>
      <w:r w:rsidR="00495698">
        <w:rPr>
          <w:rFonts w:ascii="Times New Roman" w:hAnsi="Times New Roman" w:cs="Times New Roman"/>
          <w:sz w:val="24"/>
          <w:szCs w:val="24"/>
        </w:rPr>
        <w:t>kuat</w:t>
      </w:r>
      <w:proofErr w:type="spellEnd"/>
      <w:r w:rsidR="00495698">
        <w:rPr>
          <w:rFonts w:ascii="Times New Roman" w:hAnsi="Times New Roman" w:cs="Times New Roman"/>
          <w:sz w:val="24"/>
          <w:szCs w:val="24"/>
        </w:rPr>
        <w:t xml:space="preserve"> dan </w:t>
      </w:r>
      <w:proofErr w:type="spellStart"/>
      <w:r w:rsidR="00495698">
        <w:rPr>
          <w:rFonts w:ascii="Times New Roman" w:hAnsi="Times New Roman" w:cs="Times New Roman"/>
          <w:sz w:val="24"/>
          <w:szCs w:val="24"/>
        </w:rPr>
        <w:t>terpenuhnya</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terhadap</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hak</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kepemilikan</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atas</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tanah</w:t>
      </w:r>
      <w:proofErr w:type="spellEnd"/>
      <w:r w:rsidR="00495698">
        <w:rPr>
          <w:rFonts w:ascii="Times New Roman" w:hAnsi="Times New Roman" w:cs="Times New Roman"/>
          <w:sz w:val="24"/>
          <w:szCs w:val="24"/>
        </w:rPr>
        <w:t xml:space="preserve"> yang </w:t>
      </w:r>
      <w:proofErr w:type="spellStart"/>
      <w:r w:rsidR="00495698">
        <w:rPr>
          <w:rFonts w:ascii="Times New Roman" w:hAnsi="Times New Roman" w:cs="Times New Roman"/>
          <w:sz w:val="24"/>
          <w:szCs w:val="24"/>
        </w:rPr>
        <w:t>dapat</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dialihkan</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kepada</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siapapun</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sesuai</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dengan</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prosedur</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saat</w:t>
      </w:r>
      <w:proofErr w:type="spellEnd"/>
      <w:r w:rsidR="00495698">
        <w:rPr>
          <w:rFonts w:ascii="Times New Roman" w:hAnsi="Times New Roman" w:cs="Times New Roman"/>
          <w:sz w:val="24"/>
          <w:szCs w:val="24"/>
        </w:rPr>
        <w:t xml:space="preserve"> </w:t>
      </w:r>
      <w:proofErr w:type="spellStart"/>
      <w:r w:rsidR="00495698">
        <w:rPr>
          <w:rFonts w:ascii="Times New Roman" w:hAnsi="Times New Roman" w:cs="Times New Roman"/>
          <w:sz w:val="24"/>
          <w:szCs w:val="24"/>
        </w:rPr>
        <w:t>ini</w:t>
      </w:r>
      <w:proofErr w:type="spellEnd"/>
      <w:r w:rsidR="00495698">
        <w:rPr>
          <w:rStyle w:val="FootnoteReference"/>
          <w:rFonts w:ascii="Times New Roman" w:hAnsi="Times New Roman" w:cs="Times New Roman"/>
          <w:sz w:val="24"/>
          <w:szCs w:val="24"/>
        </w:rPr>
        <w:footnoteReference w:id="62"/>
      </w:r>
      <w:r w:rsidR="00495698">
        <w:rPr>
          <w:rFonts w:ascii="Times New Roman" w:hAnsi="Times New Roman" w:cs="Times New Roman"/>
          <w:sz w:val="24"/>
          <w:szCs w:val="24"/>
        </w:rPr>
        <w:t>.</w:t>
      </w:r>
    </w:p>
    <w:p w14:paraId="45C9BBA7" w14:textId="6EADDA13" w:rsidR="009A0F1C" w:rsidRDefault="009A0F1C" w:rsidP="00B64646">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Hak Milik (SHM)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sebagai</w:t>
      </w:r>
      <w:proofErr w:type="spellEnd"/>
      <w:r w:rsidRPr="009A0F1C">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tanda</w:t>
      </w:r>
      <w:proofErr w:type="spellEnd"/>
      <w:r w:rsidRPr="009A0F1C">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bukti</w:t>
      </w:r>
      <w:proofErr w:type="spellEnd"/>
      <w:r w:rsidRPr="009A0F1C">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adanya</w:t>
      </w:r>
      <w:proofErr w:type="spellEnd"/>
      <w:r w:rsidRPr="009A0F1C">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kepemilikan</w:t>
      </w:r>
      <w:proofErr w:type="spellEnd"/>
      <w:r w:rsidRPr="009A0F1C">
        <w:rPr>
          <w:rFonts w:ascii="Times New Roman" w:hAnsi="Times New Roman" w:cs="Times New Roman"/>
          <w:sz w:val="24"/>
          <w:szCs w:val="24"/>
        </w:rPr>
        <w:t xml:space="preserve"> yang </w:t>
      </w:r>
      <w:proofErr w:type="spellStart"/>
      <w:r w:rsidRPr="009A0F1C">
        <w:rPr>
          <w:rFonts w:ascii="Times New Roman" w:hAnsi="Times New Roman" w:cs="Times New Roman"/>
          <w:sz w:val="24"/>
          <w:szCs w:val="24"/>
        </w:rPr>
        <w:t>dimiliki</w:t>
      </w:r>
      <w:proofErr w:type="spellEnd"/>
      <w:r w:rsidRPr="009A0F1C">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seseorang</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atas</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tanah</w:t>
      </w:r>
      <w:proofErr w:type="spellEnd"/>
      <w:r w:rsidRPr="009A0F1C">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bersifat</w:t>
      </w:r>
      <w:proofErr w:type="spellEnd"/>
      <w:r w:rsidRPr="009A0F1C">
        <w:rPr>
          <w:rFonts w:ascii="Times New Roman" w:hAnsi="Times New Roman" w:cs="Times New Roman"/>
          <w:sz w:val="24"/>
          <w:szCs w:val="24"/>
        </w:rPr>
        <w:t xml:space="preserve"> </w:t>
      </w:r>
      <w:proofErr w:type="spellStart"/>
      <w:r w:rsidR="00F33A0F">
        <w:rPr>
          <w:rFonts w:ascii="Times New Roman" w:hAnsi="Times New Roman" w:cs="Times New Roman"/>
          <w:sz w:val="24"/>
          <w:szCs w:val="24"/>
        </w:rPr>
        <w:t>kuat</w:t>
      </w:r>
      <w:proofErr w:type="spellEnd"/>
      <w:r w:rsidR="00F33A0F">
        <w:rPr>
          <w:rFonts w:ascii="Times New Roman" w:hAnsi="Times New Roman" w:cs="Times New Roman"/>
          <w:sz w:val="24"/>
          <w:szCs w:val="24"/>
        </w:rPr>
        <w:t xml:space="preserve"> </w:t>
      </w:r>
      <w:proofErr w:type="spellStart"/>
      <w:r w:rsidR="00F33A0F">
        <w:rPr>
          <w:rFonts w:ascii="Times New Roman" w:hAnsi="Times New Roman" w:cs="Times New Roman"/>
          <w:sz w:val="24"/>
          <w:szCs w:val="24"/>
        </w:rPr>
        <w:t>tetapi</w:t>
      </w:r>
      <w:proofErr w:type="spellEnd"/>
      <w:r w:rsidR="00F33A0F">
        <w:rPr>
          <w:rFonts w:ascii="Times New Roman" w:hAnsi="Times New Roman" w:cs="Times New Roman"/>
          <w:sz w:val="24"/>
          <w:szCs w:val="24"/>
        </w:rPr>
        <w:t xml:space="preserve"> </w:t>
      </w:r>
      <w:proofErr w:type="spellStart"/>
      <w:r w:rsidR="00F33A0F">
        <w:rPr>
          <w:rFonts w:ascii="Times New Roman" w:hAnsi="Times New Roman" w:cs="Times New Roman"/>
          <w:sz w:val="24"/>
          <w:szCs w:val="24"/>
        </w:rPr>
        <w:t>tidak</w:t>
      </w:r>
      <w:proofErr w:type="spellEnd"/>
      <w:r w:rsidR="00F33A0F">
        <w:rPr>
          <w:rFonts w:ascii="Times New Roman" w:hAnsi="Times New Roman" w:cs="Times New Roman"/>
          <w:sz w:val="24"/>
          <w:szCs w:val="24"/>
        </w:rPr>
        <w:t xml:space="preserve"> </w:t>
      </w:r>
      <w:proofErr w:type="spellStart"/>
      <w:r w:rsidR="00F33A0F">
        <w:rPr>
          <w:rFonts w:ascii="Times New Roman" w:hAnsi="Times New Roman" w:cs="Times New Roman"/>
          <w:sz w:val="24"/>
          <w:szCs w:val="24"/>
        </w:rPr>
        <w:t>mutlak</w:t>
      </w:r>
      <w:proofErr w:type="spellEnd"/>
      <w:r w:rsidR="00F33A0F">
        <w:rPr>
          <w:rFonts w:ascii="Times New Roman" w:hAnsi="Times New Roman" w:cs="Times New Roman"/>
          <w:sz w:val="24"/>
          <w:szCs w:val="24"/>
        </w:rPr>
        <w:t>,</w:t>
      </w:r>
      <w:r w:rsidRPr="009A0F1C">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sidR="00356031">
        <w:rPr>
          <w:rFonts w:ascii="Times New Roman" w:hAnsi="Times New Roman" w:cs="Times New Roman"/>
          <w:sz w:val="24"/>
          <w:szCs w:val="24"/>
        </w:rPr>
        <w:t xml:space="preserve"> </w:t>
      </w:r>
      <w:proofErr w:type="spellStart"/>
      <w:r w:rsidR="00356031">
        <w:rPr>
          <w:rFonts w:ascii="Times New Roman" w:hAnsi="Times New Roman" w:cs="Times New Roman"/>
          <w:sz w:val="24"/>
          <w:szCs w:val="24"/>
        </w:rPr>
        <w:t>serta</w:t>
      </w:r>
      <w:proofErr w:type="spellEnd"/>
      <w:r w:rsidR="00356031">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tidak</w:t>
      </w:r>
      <w:proofErr w:type="spellEnd"/>
      <w:r w:rsidRPr="009A0F1C">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dapat</w:t>
      </w:r>
      <w:proofErr w:type="spellEnd"/>
      <w:r w:rsidRPr="009A0F1C">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diganggu</w:t>
      </w:r>
      <w:proofErr w:type="spellEnd"/>
      <w:r w:rsidRPr="009A0F1C">
        <w:rPr>
          <w:rFonts w:ascii="Times New Roman" w:hAnsi="Times New Roman" w:cs="Times New Roman"/>
          <w:sz w:val="24"/>
          <w:szCs w:val="24"/>
        </w:rPr>
        <w:t xml:space="preserve"> </w:t>
      </w:r>
      <w:proofErr w:type="spellStart"/>
      <w:r w:rsidRPr="009A0F1C">
        <w:rPr>
          <w:rFonts w:ascii="Times New Roman" w:hAnsi="Times New Roman" w:cs="Times New Roman"/>
          <w:sz w:val="24"/>
          <w:szCs w:val="24"/>
        </w:rPr>
        <w:t>gugat</w:t>
      </w:r>
      <w:proofErr w:type="spellEnd"/>
      <w:r w:rsidRPr="009A0F1C">
        <w:rPr>
          <w:rFonts w:ascii="Times New Roman" w:hAnsi="Times New Roman" w:cs="Times New Roman"/>
          <w:sz w:val="24"/>
          <w:szCs w:val="24"/>
        </w:rPr>
        <w:t>.</w:t>
      </w:r>
    </w:p>
    <w:p w14:paraId="58ACC395" w14:textId="5F0EFD56" w:rsidR="00356031" w:rsidRDefault="00B652D7" w:rsidP="00B64646">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Hak Milik (SHM) </w:t>
      </w:r>
      <w:proofErr w:type="spellStart"/>
      <w:r w:rsidR="00360993">
        <w:rPr>
          <w:rFonts w:ascii="Times New Roman" w:hAnsi="Times New Roman" w:cs="Times New Roman"/>
          <w:sz w:val="24"/>
          <w:szCs w:val="24"/>
        </w:rPr>
        <w:t>atas</w:t>
      </w:r>
      <w:proofErr w:type="spellEnd"/>
      <w:r w:rsidR="00360993">
        <w:rPr>
          <w:rFonts w:ascii="Times New Roman" w:hAnsi="Times New Roman" w:cs="Times New Roman"/>
          <w:sz w:val="24"/>
          <w:szCs w:val="24"/>
        </w:rPr>
        <w:t xml:space="preserve"> </w:t>
      </w:r>
      <w:proofErr w:type="spellStart"/>
      <w:r w:rsidR="00360993">
        <w:rPr>
          <w:rFonts w:ascii="Times New Roman" w:hAnsi="Times New Roman" w:cs="Times New Roman"/>
          <w:sz w:val="24"/>
          <w:szCs w:val="24"/>
        </w:rPr>
        <w:t>tanah</w:t>
      </w:r>
      <w:proofErr w:type="spellEnd"/>
      <w:r w:rsidR="00360993">
        <w:rPr>
          <w:rFonts w:ascii="Times New Roman" w:hAnsi="Times New Roman" w:cs="Times New Roman"/>
          <w:sz w:val="24"/>
          <w:szCs w:val="24"/>
        </w:rPr>
        <w:t xml:space="preserve"> </w:t>
      </w:r>
      <w:proofErr w:type="spellStart"/>
      <w:r w:rsidR="00360993">
        <w:rPr>
          <w:rFonts w:ascii="Times New Roman" w:hAnsi="Times New Roman" w:cs="Times New Roman"/>
          <w:sz w:val="24"/>
          <w:szCs w:val="24"/>
        </w:rPr>
        <w:t>bersifat</w:t>
      </w:r>
      <w:proofErr w:type="spellEnd"/>
      <w:r w:rsidR="00360993">
        <w:rPr>
          <w:rFonts w:ascii="Times New Roman" w:hAnsi="Times New Roman" w:cs="Times New Roman"/>
          <w:sz w:val="24"/>
          <w:szCs w:val="24"/>
        </w:rPr>
        <w:t xml:space="preserve"> </w:t>
      </w:r>
      <w:proofErr w:type="spellStart"/>
      <w:r w:rsidR="00360993">
        <w:rPr>
          <w:rFonts w:ascii="Times New Roman" w:hAnsi="Times New Roman" w:cs="Times New Roman"/>
          <w:sz w:val="24"/>
          <w:szCs w:val="24"/>
        </w:rPr>
        <w:t>mutlak</w:t>
      </w:r>
      <w:proofErr w:type="spellEnd"/>
      <w:r w:rsidR="00360993">
        <w:rPr>
          <w:rFonts w:ascii="Times New Roman" w:hAnsi="Times New Roman" w:cs="Times New Roman"/>
          <w:sz w:val="24"/>
          <w:szCs w:val="24"/>
        </w:rPr>
        <w:t xml:space="preserve"> </w:t>
      </w:r>
      <w:proofErr w:type="spellStart"/>
      <w:r w:rsidR="00360993">
        <w:rPr>
          <w:rFonts w:ascii="Times New Roman" w:hAnsi="Times New Roman" w:cs="Times New Roman"/>
          <w:sz w:val="24"/>
          <w:szCs w:val="24"/>
        </w:rPr>
        <w:t>jika</w:t>
      </w:r>
      <w:proofErr w:type="spellEnd"/>
      <w:r w:rsidR="00360993">
        <w:rPr>
          <w:rFonts w:ascii="Times New Roman" w:hAnsi="Times New Roman" w:cs="Times New Roman"/>
          <w:sz w:val="24"/>
          <w:szCs w:val="24"/>
        </w:rPr>
        <w:t xml:space="preserve"> </w:t>
      </w:r>
      <w:proofErr w:type="spellStart"/>
      <w:r w:rsidR="00360993">
        <w:rPr>
          <w:rFonts w:ascii="Times New Roman" w:hAnsi="Times New Roman" w:cs="Times New Roman"/>
          <w:sz w:val="24"/>
          <w:szCs w:val="24"/>
        </w:rPr>
        <w:t>memenuhi</w:t>
      </w:r>
      <w:proofErr w:type="spellEnd"/>
      <w:r w:rsidR="00360993">
        <w:rPr>
          <w:rFonts w:ascii="Times New Roman" w:hAnsi="Times New Roman" w:cs="Times New Roman"/>
          <w:sz w:val="24"/>
          <w:szCs w:val="24"/>
        </w:rPr>
        <w:t xml:space="preserve"> </w:t>
      </w:r>
      <w:proofErr w:type="spellStart"/>
      <w:r w:rsidR="00360993">
        <w:rPr>
          <w:rFonts w:ascii="Times New Roman" w:hAnsi="Times New Roman" w:cs="Times New Roman"/>
          <w:sz w:val="24"/>
          <w:szCs w:val="24"/>
        </w:rPr>
        <w:t>beberapa</w:t>
      </w:r>
      <w:proofErr w:type="spellEnd"/>
      <w:r w:rsidR="00360993">
        <w:rPr>
          <w:rFonts w:ascii="Times New Roman" w:hAnsi="Times New Roman" w:cs="Times New Roman"/>
          <w:sz w:val="24"/>
          <w:szCs w:val="24"/>
        </w:rPr>
        <w:t xml:space="preserve"> </w:t>
      </w:r>
      <w:proofErr w:type="spellStart"/>
      <w:r w:rsidR="00360993">
        <w:rPr>
          <w:rFonts w:ascii="Times New Roman" w:hAnsi="Times New Roman" w:cs="Times New Roman"/>
          <w:sz w:val="24"/>
          <w:szCs w:val="24"/>
        </w:rPr>
        <w:t>unsur</w:t>
      </w:r>
      <w:proofErr w:type="spellEnd"/>
      <w:r w:rsidR="00360993">
        <w:rPr>
          <w:rFonts w:ascii="Times New Roman" w:hAnsi="Times New Roman" w:cs="Times New Roman"/>
          <w:sz w:val="24"/>
          <w:szCs w:val="24"/>
        </w:rPr>
        <w:t xml:space="preserve"> </w:t>
      </w:r>
      <w:proofErr w:type="spellStart"/>
      <w:r w:rsidR="00360993">
        <w:rPr>
          <w:rFonts w:ascii="Times New Roman" w:hAnsi="Times New Roman" w:cs="Times New Roman"/>
          <w:sz w:val="24"/>
          <w:szCs w:val="24"/>
        </w:rPr>
        <w:t>yaitu</w:t>
      </w:r>
      <w:proofErr w:type="spellEnd"/>
      <w:r w:rsidR="00360993">
        <w:rPr>
          <w:rFonts w:ascii="Times New Roman" w:hAnsi="Times New Roman" w:cs="Times New Roman"/>
          <w:sz w:val="24"/>
          <w:szCs w:val="24"/>
        </w:rPr>
        <w:t>:</w:t>
      </w:r>
    </w:p>
    <w:p w14:paraId="40499428" w14:textId="63D0CA18" w:rsidR="00360993" w:rsidRDefault="00360993" w:rsidP="00CB7BEC">
      <w:pPr>
        <w:pStyle w:val="ListParagraph"/>
        <w:numPr>
          <w:ilvl w:val="0"/>
          <w:numId w:val="14"/>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nama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oleh badan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w:t>
      </w:r>
      <w:proofErr w:type="spellEnd"/>
    </w:p>
    <w:p w14:paraId="743DBD3E" w14:textId="19B90AEC" w:rsidR="00360993" w:rsidRDefault="00360993" w:rsidP="00CB7BEC">
      <w:pPr>
        <w:pStyle w:val="ListParagraph"/>
        <w:numPr>
          <w:ilvl w:val="0"/>
          <w:numId w:val="14"/>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Tanah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0079121A">
        <w:rPr>
          <w:rFonts w:ascii="Times New Roman" w:hAnsi="Times New Roman" w:cs="Times New Roman"/>
          <w:sz w:val="24"/>
          <w:szCs w:val="24"/>
        </w:rPr>
        <w:t xml:space="preserve"> </w:t>
      </w:r>
      <w:proofErr w:type="spellStart"/>
      <w:r w:rsidR="0079121A">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p w14:paraId="154A1DC0" w14:textId="2C8204AB" w:rsidR="00360993" w:rsidRDefault="00360993" w:rsidP="00CB7BEC">
      <w:pPr>
        <w:pStyle w:val="ListParagraph"/>
        <w:numPr>
          <w:ilvl w:val="0"/>
          <w:numId w:val="14"/>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Tanah yang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p>
    <w:p w14:paraId="3D9AC950" w14:textId="32D6D0A8" w:rsidR="006E6242" w:rsidRPr="006B5716" w:rsidRDefault="003262F8" w:rsidP="006B5716">
      <w:pPr>
        <w:pStyle w:val="ListParagraph"/>
        <w:numPr>
          <w:ilvl w:val="0"/>
          <w:numId w:val="14"/>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sidR="0079121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keberatan</w:t>
      </w:r>
      <w:proofErr w:type="spellEnd"/>
      <w:r>
        <w:rPr>
          <w:rFonts w:ascii="Times New Roman" w:hAnsi="Times New Roman" w:cs="Times New Roman"/>
          <w:sz w:val="24"/>
          <w:szCs w:val="24"/>
        </w:rPr>
        <w:t xml:space="preserve"> </w:t>
      </w:r>
      <w:proofErr w:type="spellStart"/>
      <w:r w:rsidR="0079121A">
        <w:rPr>
          <w:rFonts w:ascii="Times New Roman" w:hAnsi="Times New Roman" w:cs="Times New Roman"/>
          <w:sz w:val="24"/>
          <w:szCs w:val="24"/>
        </w:rPr>
        <w:t>atau</w:t>
      </w:r>
      <w:proofErr w:type="spellEnd"/>
      <w:r w:rsidR="0079121A">
        <w:rPr>
          <w:rFonts w:ascii="Times New Roman" w:hAnsi="Times New Roman" w:cs="Times New Roman"/>
          <w:sz w:val="24"/>
          <w:szCs w:val="24"/>
        </w:rPr>
        <w:t xml:space="preserve"> </w:t>
      </w:r>
      <w:proofErr w:type="spellStart"/>
      <w:r w:rsidR="0079121A">
        <w:rPr>
          <w:rFonts w:ascii="Times New Roman" w:hAnsi="Times New Roman" w:cs="Times New Roman"/>
          <w:sz w:val="24"/>
          <w:szCs w:val="24"/>
        </w:rPr>
        <w:t>tidak</w:t>
      </w:r>
      <w:proofErr w:type="spellEnd"/>
      <w:r w:rsidR="0079121A">
        <w:rPr>
          <w:rFonts w:ascii="Times New Roman" w:hAnsi="Times New Roman" w:cs="Times New Roman"/>
          <w:sz w:val="24"/>
          <w:szCs w:val="24"/>
        </w:rPr>
        <w:t xml:space="preserve"> </w:t>
      </w:r>
      <w:proofErr w:type="spellStart"/>
      <w:r w:rsidR="0079121A">
        <w:rPr>
          <w:rFonts w:ascii="Times New Roman" w:hAnsi="Times New Roman" w:cs="Times New Roman"/>
          <w:sz w:val="24"/>
          <w:szCs w:val="24"/>
        </w:rPr>
        <w:t>adanya</w:t>
      </w:r>
      <w:proofErr w:type="spellEnd"/>
      <w:r w:rsidR="0079121A">
        <w:rPr>
          <w:rFonts w:ascii="Times New Roman" w:hAnsi="Times New Roman" w:cs="Times New Roman"/>
          <w:sz w:val="24"/>
          <w:szCs w:val="24"/>
        </w:rPr>
        <w:t xml:space="preserve"> </w:t>
      </w:r>
      <w:proofErr w:type="spellStart"/>
      <w:r w:rsidR="0079121A">
        <w:rPr>
          <w:rFonts w:ascii="Times New Roman" w:hAnsi="Times New Roman" w:cs="Times New Roman"/>
          <w:sz w:val="24"/>
          <w:szCs w:val="24"/>
        </w:rPr>
        <w:t>usulan</w:t>
      </w:r>
      <w:proofErr w:type="spellEnd"/>
      <w:r w:rsidR="0079121A">
        <w:rPr>
          <w:rFonts w:ascii="Times New Roman" w:hAnsi="Times New Roman" w:cs="Times New Roman"/>
          <w:sz w:val="24"/>
          <w:szCs w:val="24"/>
        </w:rPr>
        <w:t xml:space="preserve"> </w:t>
      </w:r>
      <w:r>
        <w:rPr>
          <w:rFonts w:ascii="Times New Roman" w:hAnsi="Times New Roman" w:cs="Times New Roman"/>
          <w:sz w:val="24"/>
          <w:szCs w:val="24"/>
        </w:rPr>
        <w:t xml:space="preserve">yang dilakukan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Kantor </w:t>
      </w:r>
      <w:proofErr w:type="spellStart"/>
      <w:r>
        <w:rPr>
          <w:rFonts w:ascii="Times New Roman" w:hAnsi="Times New Roman" w:cs="Times New Roman"/>
          <w:sz w:val="24"/>
          <w:szCs w:val="24"/>
        </w:rPr>
        <w:t>Pertanahan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Style w:val="FootnoteReference"/>
          <w:rFonts w:ascii="Times New Roman" w:hAnsi="Times New Roman" w:cs="Times New Roman"/>
          <w:sz w:val="24"/>
          <w:szCs w:val="24"/>
        </w:rPr>
        <w:footnoteReference w:id="63"/>
      </w:r>
      <w:r>
        <w:rPr>
          <w:rFonts w:ascii="Times New Roman" w:hAnsi="Times New Roman" w:cs="Times New Roman"/>
          <w:sz w:val="24"/>
          <w:szCs w:val="24"/>
        </w:rPr>
        <w:t>.</w:t>
      </w:r>
    </w:p>
    <w:p w14:paraId="085B1D9D" w14:textId="77DB92C7" w:rsidR="006B6661" w:rsidRDefault="0038568F" w:rsidP="00221D51">
      <w:pPr>
        <w:pStyle w:val="2CSUBSUBBAB"/>
      </w:pPr>
      <w:bookmarkStart w:id="65" w:name="_Toc190903357"/>
      <w:r>
        <w:t>Le</w:t>
      </w:r>
      <w:r w:rsidR="006B6661">
        <w:t xml:space="preserve">tter </w:t>
      </w:r>
      <w:r>
        <w:t>C</w:t>
      </w:r>
      <w:r w:rsidR="001377EE">
        <w:t xml:space="preserve"> </w:t>
      </w:r>
      <w:proofErr w:type="spellStart"/>
      <w:r w:rsidR="00BD2AAB">
        <w:t>Sebagai</w:t>
      </w:r>
      <w:proofErr w:type="spellEnd"/>
      <w:r w:rsidR="00BD2AAB">
        <w:t xml:space="preserve"> Bukti </w:t>
      </w:r>
      <w:proofErr w:type="spellStart"/>
      <w:r w:rsidR="00BD2AAB">
        <w:t>Kepemilikan</w:t>
      </w:r>
      <w:proofErr w:type="spellEnd"/>
      <w:r w:rsidR="00BD2AAB">
        <w:t xml:space="preserve"> Hak Atas Tanah Bekas Hak Milik Adat</w:t>
      </w:r>
      <w:bookmarkEnd w:id="65"/>
    </w:p>
    <w:p w14:paraId="5E5E542A" w14:textId="32C4CE97" w:rsidR="00495887" w:rsidRDefault="008B0597" w:rsidP="00495887">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Bukti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sidR="00A908AC">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yang </w:t>
      </w:r>
      <w:proofErr w:type="spellStart"/>
      <w:r w:rsidR="0079121A">
        <w:rPr>
          <w:rFonts w:ascii="Times New Roman" w:hAnsi="Times New Roman" w:cs="Times New Roman"/>
          <w:sz w:val="24"/>
          <w:szCs w:val="24"/>
        </w:rPr>
        <w:t>terdapat</w:t>
      </w:r>
      <w:proofErr w:type="spellEnd"/>
      <w:r w:rsidR="0079121A">
        <w:rPr>
          <w:rFonts w:ascii="Times New Roman" w:hAnsi="Times New Roman" w:cs="Times New Roman"/>
          <w:sz w:val="24"/>
          <w:szCs w:val="24"/>
        </w:rPr>
        <w:t xml:space="preserve"> </w:t>
      </w:r>
      <w:r>
        <w:rPr>
          <w:rFonts w:ascii="Times New Roman" w:hAnsi="Times New Roman" w:cs="Times New Roman"/>
          <w:sz w:val="24"/>
          <w:szCs w:val="24"/>
        </w:rPr>
        <w:t xml:space="preserve">di Indonesia </w:t>
      </w:r>
      <w:proofErr w:type="spellStart"/>
      <w:r>
        <w:rPr>
          <w:rFonts w:ascii="Times New Roman" w:hAnsi="Times New Roman" w:cs="Times New Roman"/>
          <w:sz w:val="24"/>
          <w:szCs w:val="24"/>
        </w:rPr>
        <w:t>bermacam-macam</w:t>
      </w:r>
      <w:proofErr w:type="spellEnd"/>
      <w:r w:rsidR="00A908AC">
        <w:rPr>
          <w:rFonts w:ascii="Times New Roman" w:hAnsi="Times New Roman" w:cs="Times New Roman"/>
          <w:sz w:val="24"/>
          <w:szCs w:val="24"/>
        </w:rPr>
        <w:t xml:space="preserve">, salah </w:t>
      </w:r>
      <w:proofErr w:type="spellStart"/>
      <w:r w:rsidR="00A908AC">
        <w:rPr>
          <w:rFonts w:ascii="Times New Roman" w:hAnsi="Times New Roman" w:cs="Times New Roman"/>
          <w:sz w:val="24"/>
          <w:szCs w:val="24"/>
        </w:rPr>
        <w:t>satunya</w:t>
      </w:r>
      <w:proofErr w:type="spellEnd"/>
      <w:r w:rsidR="00A908AC">
        <w:rPr>
          <w:rFonts w:ascii="Times New Roman" w:hAnsi="Times New Roman" w:cs="Times New Roman"/>
          <w:sz w:val="24"/>
          <w:szCs w:val="24"/>
        </w:rPr>
        <w:t xml:space="preserve"> </w:t>
      </w:r>
      <w:proofErr w:type="spellStart"/>
      <w:r w:rsidR="0079121A">
        <w:rPr>
          <w:rFonts w:ascii="Times New Roman" w:hAnsi="Times New Roman" w:cs="Times New Roman"/>
          <w:sz w:val="24"/>
          <w:szCs w:val="24"/>
        </w:rPr>
        <w:t>yaitu</w:t>
      </w:r>
      <w:proofErr w:type="spellEnd"/>
      <w:r w:rsidR="00A908AC">
        <w:rPr>
          <w:rFonts w:ascii="Times New Roman" w:hAnsi="Times New Roman" w:cs="Times New Roman"/>
          <w:sz w:val="24"/>
          <w:szCs w:val="24"/>
        </w:rPr>
        <w:t xml:space="preserve"> Letter C</w:t>
      </w:r>
      <w:r w:rsidR="006D532E">
        <w:rPr>
          <w:rFonts w:ascii="Times New Roman" w:hAnsi="Times New Roman" w:cs="Times New Roman"/>
          <w:sz w:val="24"/>
          <w:szCs w:val="24"/>
        </w:rPr>
        <w:t>.</w:t>
      </w:r>
      <w:r w:rsidR="00CB7DE3">
        <w:rPr>
          <w:rFonts w:ascii="Times New Roman" w:hAnsi="Times New Roman" w:cs="Times New Roman"/>
          <w:sz w:val="24"/>
          <w:szCs w:val="24"/>
        </w:rPr>
        <w:t xml:space="preserve"> </w:t>
      </w:r>
      <w:r w:rsidR="001377EE">
        <w:rPr>
          <w:rFonts w:ascii="Times New Roman" w:hAnsi="Times New Roman" w:cs="Times New Roman"/>
          <w:sz w:val="24"/>
          <w:szCs w:val="24"/>
        </w:rPr>
        <w:t xml:space="preserve">Letter C </w:t>
      </w:r>
      <w:proofErr w:type="spellStart"/>
      <w:r w:rsidR="001377EE">
        <w:rPr>
          <w:rFonts w:ascii="Times New Roman" w:hAnsi="Times New Roman" w:cs="Times New Roman"/>
          <w:sz w:val="24"/>
          <w:szCs w:val="24"/>
        </w:rPr>
        <w:t>dikenal</w:t>
      </w:r>
      <w:proofErr w:type="spellEnd"/>
      <w:r w:rsidR="001377EE">
        <w:rPr>
          <w:rFonts w:ascii="Times New Roman" w:hAnsi="Times New Roman" w:cs="Times New Roman"/>
          <w:sz w:val="24"/>
          <w:szCs w:val="24"/>
        </w:rPr>
        <w:t xml:space="preserve"> pada zaman </w:t>
      </w:r>
      <w:proofErr w:type="spellStart"/>
      <w:r w:rsidR="001377EE">
        <w:rPr>
          <w:rFonts w:ascii="Times New Roman" w:hAnsi="Times New Roman" w:cs="Times New Roman"/>
          <w:sz w:val="24"/>
          <w:szCs w:val="24"/>
        </w:rPr>
        <w:t>kolonial</w:t>
      </w:r>
      <w:proofErr w:type="spellEnd"/>
      <w:r w:rsidR="001377EE">
        <w:rPr>
          <w:rFonts w:ascii="Times New Roman" w:hAnsi="Times New Roman" w:cs="Times New Roman"/>
          <w:sz w:val="24"/>
          <w:szCs w:val="24"/>
        </w:rPr>
        <w:t xml:space="preserve"> </w:t>
      </w:r>
      <w:proofErr w:type="spellStart"/>
      <w:r w:rsidR="001377EE">
        <w:rPr>
          <w:rFonts w:ascii="Times New Roman" w:hAnsi="Times New Roman" w:cs="Times New Roman"/>
          <w:sz w:val="24"/>
          <w:szCs w:val="24"/>
        </w:rPr>
        <w:t>sebagai</w:t>
      </w:r>
      <w:proofErr w:type="spellEnd"/>
      <w:r w:rsidR="001377EE">
        <w:rPr>
          <w:rFonts w:ascii="Times New Roman" w:hAnsi="Times New Roman" w:cs="Times New Roman"/>
          <w:sz w:val="24"/>
          <w:szCs w:val="24"/>
        </w:rPr>
        <w:t xml:space="preserve"> </w:t>
      </w:r>
      <w:proofErr w:type="spellStart"/>
      <w:r w:rsidR="007D5518">
        <w:rPr>
          <w:rFonts w:ascii="Times New Roman" w:hAnsi="Times New Roman" w:cs="Times New Roman"/>
          <w:sz w:val="24"/>
          <w:szCs w:val="24"/>
        </w:rPr>
        <w:t>arsip</w:t>
      </w:r>
      <w:proofErr w:type="spellEnd"/>
      <w:r w:rsidR="007D5518">
        <w:rPr>
          <w:rFonts w:ascii="Times New Roman" w:hAnsi="Times New Roman" w:cs="Times New Roman"/>
          <w:sz w:val="24"/>
          <w:szCs w:val="24"/>
        </w:rPr>
        <w:t xml:space="preserve"> </w:t>
      </w:r>
      <w:proofErr w:type="spellStart"/>
      <w:r w:rsidR="007D5518">
        <w:rPr>
          <w:rFonts w:ascii="Times New Roman" w:hAnsi="Times New Roman" w:cs="Times New Roman"/>
          <w:sz w:val="24"/>
          <w:szCs w:val="24"/>
        </w:rPr>
        <w:t>desa</w:t>
      </w:r>
      <w:proofErr w:type="spellEnd"/>
      <w:r w:rsidR="007D5518">
        <w:rPr>
          <w:rFonts w:ascii="Times New Roman" w:hAnsi="Times New Roman" w:cs="Times New Roman"/>
          <w:sz w:val="24"/>
          <w:szCs w:val="24"/>
        </w:rPr>
        <w:t xml:space="preserve"> </w:t>
      </w:r>
      <w:proofErr w:type="spellStart"/>
      <w:r w:rsidR="007D5518">
        <w:rPr>
          <w:rFonts w:ascii="Times New Roman" w:hAnsi="Times New Roman" w:cs="Times New Roman"/>
          <w:sz w:val="24"/>
          <w:szCs w:val="24"/>
        </w:rPr>
        <w:t>terkait</w:t>
      </w:r>
      <w:proofErr w:type="spellEnd"/>
      <w:r w:rsidR="007D5518">
        <w:rPr>
          <w:rFonts w:ascii="Times New Roman" w:hAnsi="Times New Roman" w:cs="Times New Roman"/>
          <w:sz w:val="24"/>
          <w:szCs w:val="24"/>
        </w:rPr>
        <w:t xml:space="preserve"> </w:t>
      </w:r>
      <w:proofErr w:type="spellStart"/>
      <w:r w:rsidR="001377EE">
        <w:rPr>
          <w:rFonts w:ascii="Times New Roman" w:hAnsi="Times New Roman" w:cs="Times New Roman"/>
          <w:sz w:val="24"/>
          <w:szCs w:val="24"/>
        </w:rPr>
        <w:t>keterangan</w:t>
      </w:r>
      <w:proofErr w:type="spellEnd"/>
      <w:r w:rsidR="001377EE">
        <w:rPr>
          <w:rFonts w:ascii="Times New Roman" w:hAnsi="Times New Roman" w:cs="Times New Roman"/>
          <w:sz w:val="24"/>
          <w:szCs w:val="24"/>
        </w:rPr>
        <w:t xml:space="preserve"> </w:t>
      </w:r>
      <w:proofErr w:type="spellStart"/>
      <w:r w:rsidR="001377EE">
        <w:rPr>
          <w:rFonts w:ascii="Times New Roman" w:hAnsi="Times New Roman" w:cs="Times New Roman"/>
          <w:sz w:val="24"/>
          <w:szCs w:val="24"/>
        </w:rPr>
        <w:t>terhadap</w:t>
      </w:r>
      <w:proofErr w:type="spellEnd"/>
      <w:r w:rsidR="001377EE">
        <w:rPr>
          <w:rFonts w:ascii="Times New Roman" w:hAnsi="Times New Roman" w:cs="Times New Roman"/>
          <w:sz w:val="24"/>
          <w:szCs w:val="24"/>
        </w:rPr>
        <w:t xml:space="preserve"> </w:t>
      </w:r>
      <w:proofErr w:type="spellStart"/>
      <w:r w:rsidR="001377EE">
        <w:rPr>
          <w:rFonts w:ascii="Times New Roman" w:hAnsi="Times New Roman" w:cs="Times New Roman"/>
          <w:sz w:val="24"/>
          <w:szCs w:val="24"/>
        </w:rPr>
        <w:t>identitas</w:t>
      </w:r>
      <w:proofErr w:type="spellEnd"/>
      <w:r w:rsidR="001377EE">
        <w:rPr>
          <w:rFonts w:ascii="Times New Roman" w:hAnsi="Times New Roman" w:cs="Times New Roman"/>
          <w:sz w:val="24"/>
          <w:szCs w:val="24"/>
        </w:rPr>
        <w:t xml:space="preserve"> </w:t>
      </w:r>
      <w:proofErr w:type="spellStart"/>
      <w:r w:rsidR="001377EE">
        <w:rPr>
          <w:rFonts w:ascii="Times New Roman" w:hAnsi="Times New Roman" w:cs="Times New Roman"/>
          <w:sz w:val="24"/>
          <w:szCs w:val="24"/>
        </w:rPr>
        <w:t>tanah</w:t>
      </w:r>
      <w:proofErr w:type="spellEnd"/>
      <w:r w:rsidR="001377EE">
        <w:rPr>
          <w:rFonts w:ascii="Times New Roman" w:hAnsi="Times New Roman" w:cs="Times New Roman"/>
          <w:sz w:val="24"/>
          <w:szCs w:val="24"/>
        </w:rPr>
        <w:t xml:space="preserve"> d</w:t>
      </w:r>
      <w:r w:rsidR="007D5518">
        <w:rPr>
          <w:rFonts w:ascii="Times New Roman" w:hAnsi="Times New Roman" w:cs="Times New Roman"/>
          <w:sz w:val="24"/>
          <w:szCs w:val="24"/>
        </w:rPr>
        <w:t xml:space="preserve">an </w:t>
      </w:r>
      <w:proofErr w:type="spellStart"/>
      <w:r w:rsidR="001377EE">
        <w:rPr>
          <w:rFonts w:ascii="Times New Roman" w:hAnsi="Times New Roman" w:cs="Times New Roman"/>
          <w:sz w:val="24"/>
          <w:szCs w:val="24"/>
        </w:rPr>
        <w:t>catatan</w:t>
      </w:r>
      <w:proofErr w:type="spellEnd"/>
      <w:r w:rsidR="001377EE">
        <w:rPr>
          <w:rFonts w:ascii="Times New Roman" w:hAnsi="Times New Roman" w:cs="Times New Roman"/>
          <w:sz w:val="24"/>
          <w:szCs w:val="24"/>
        </w:rPr>
        <w:t xml:space="preserve"> </w:t>
      </w:r>
      <w:proofErr w:type="spellStart"/>
      <w:r w:rsidR="001377EE">
        <w:rPr>
          <w:rFonts w:ascii="Times New Roman" w:hAnsi="Times New Roman" w:cs="Times New Roman"/>
          <w:sz w:val="24"/>
          <w:szCs w:val="24"/>
        </w:rPr>
        <w:t>penarikan</w:t>
      </w:r>
      <w:proofErr w:type="spellEnd"/>
      <w:r w:rsidR="001377EE">
        <w:rPr>
          <w:rFonts w:ascii="Times New Roman" w:hAnsi="Times New Roman" w:cs="Times New Roman"/>
          <w:sz w:val="24"/>
          <w:szCs w:val="24"/>
        </w:rPr>
        <w:t xml:space="preserve"> </w:t>
      </w:r>
      <w:proofErr w:type="spellStart"/>
      <w:r w:rsidR="001377EE">
        <w:rPr>
          <w:rFonts w:ascii="Times New Roman" w:hAnsi="Times New Roman" w:cs="Times New Roman"/>
          <w:sz w:val="24"/>
          <w:szCs w:val="24"/>
        </w:rPr>
        <w:t>pajak</w:t>
      </w:r>
      <w:proofErr w:type="spellEnd"/>
      <w:r w:rsidR="00D1454C">
        <w:rPr>
          <w:rStyle w:val="FootnoteReference"/>
          <w:rFonts w:ascii="Times New Roman" w:hAnsi="Times New Roman" w:cs="Times New Roman"/>
          <w:sz w:val="24"/>
          <w:szCs w:val="24"/>
        </w:rPr>
        <w:footnoteReference w:id="64"/>
      </w:r>
      <w:r w:rsidR="001377EE">
        <w:rPr>
          <w:rFonts w:ascii="Times New Roman" w:hAnsi="Times New Roman" w:cs="Times New Roman"/>
          <w:sz w:val="24"/>
          <w:szCs w:val="24"/>
        </w:rPr>
        <w:t>. Letter C</w:t>
      </w:r>
      <w:r w:rsidR="00FD4291" w:rsidRPr="001377EE">
        <w:rPr>
          <w:rFonts w:ascii="Times New Roman" w:hAnsi="Times New Roman" w:cs="Times New Roman"/>
          <w:sz w:val="24"/>
          <w:szCs w:val="24"/>
        </w:rPr>
        <w:t xml:space="preserve"> </w:t>
      </w:r>
      <w:proofErr w:type="spellStart"/>
      <w:r w:rsidR="00C943D3">
        <w:rPr>
          <w:rFonts w:ascii="Times New Roman" w:hAnsi="Times New Roman" w:cs="Times New Roman"/>
          <w:sz w:val="24"/>
          <w:szCs w:val="24"/>
        </w:rPr>
        <w:t>adalah</w:t>
      </w:r>
      <w:proofErr w:type="spellEnd"/>
      <w:r w:rsidR="00FD4291" w:rsidRPr="001377EE">
        <w:rPr>
          <w:rFonts w:ascii="Times New Roman" w:hAnsi="Times New Roman" w:cs="Times New Roman"/>
          <w:sz w:val="24"/>
          <w:szCs w:val="24"/>
        </w:rPr>
        <w:t xml:space="preserve"> </w:t>
      </w:r>
      <w:proofErr w:type="spellStart"/>
      <w:r w:rsidR="00FD4291" w:rsidRPr="001377EE">
        <w:rPr>
          <w:rFonts w:ascii="Times New Roman" w:hAnsi="Times New Roman" w:cs="Times New Roman"/>
          <w:sz w:val="24"/>
          <w:szCs w:val="24"/>
        </w:rPr>
        <w:t>surat</w:t>
      </w:r>
      <w:proofErr w:type="spellEnd"/>
      <w:r w:rsidR="00FD4291" w:rsidRPr="001377EE">
        <w:rPr>
          <w:rFonts w:ascii="Times New Roman" w:hAnsi="Times New Roman" w:cs="Times New Roman"/>
          <w:sz w:val="24"/>
          <w:szCs w:val="24"/>
        </w:rPr>
        <w:t xml:space="preserve"> </w:t>
      </w:r>
      <w:proofErr w:type="spellStart"/>
      <w:r w:rsidR="00FD4291" w:rsidRPr="001377EE">
        <w:rPr>
          <w:rFonts w:ascii="Times New Roman" w:hAnsi="Times New Roman" w:cs="Times New Roman"/>
          <w:sz w:val="24"/>
          <w:szCs w:val="24"/>
        </w:rPr>
        <w:t>tanah</w:t>
      </w:r>
      <w:proofErr w:type="spellEnd"/>
      <w:r w:rsidR="00FD4291" w:rsidRPr="001377EE">
        <w:rPr>
          <w:rFonts w:ascii="Times New Roman" w:hAnsi="Times New Roman" w:cs="Times New Roman"/>
          <w:sz w:val="24"/>
          <w:szCs w:val="24"/>
        </w:rPr>
        <w:t xml:space="preserve"> </w:t>
      </w:r>
      <w:proofErr w:type="spellStart"/>
      <w:r w:rsidR="00C943D3">
        <w:rPr>
          <w:rFonts w:ascii="Times New Roman" w:hAnsi="Times New Roman" w:cs="Times New Roman"/>
          <w:sz w:val="24"/>
          <w:szCs w:val="24"/>
        </w:rPr>
        <w:t>kuno</w:t>
      </w:r>
      <w:proofErr w:type="spellEnd"/>
      <w:r w:rsidR="00C943D3">
        <w:rPr>
          <w:rFonts w:ascii="Times New Roman" w:hAnsi="Times New Roman" w:cs="Times New Roman"/>
          <w:sz w:val="24"/>
          <w:szCs w:val="24"/>
        </w:rPr>
        <w:t xml:space="preserve"> </w:t>
      </w:r>
      <w:proofErr w:type="spellStart"/>
      <w:r w:rsidR="00C943D3">
        <w:rPr>
          <w:rFonts w:ascii="Times New Roman" w:hAnsi="Times New Roman" w:cs="Times New Roman"/>
          <w:sz w:val="24"/>
          <w:szCs w:val="24"/>
        </w:rPr>
        <w:t>atau</w:t>
      </w:r>
      <w:proofErr w:type="spellEnd"/>
      <w:r w:rsidR="00C943D3">
        <w:rPr>
          <w:rFonts w:ascii="Times New Roman" w:hAnsi="Times New Roman" w:cs="Times New Roman"/>
          <w:sz w:val="24"/>
          <w:szCs w:val="24"/>
        </w:rPr>
        <w:t xml:space="preserve"> </w:t>
      </w:r>
      <w:proofErr w:type="spellStart"/>
      <w:r w:rsidR="00C943D3">
        <w:rPr>
          <w:rFonts w:ascii="Times New Roman" w:hAnsi="Times New Roman" w:cs="Times New Roman"/>
          <w:sz w:val="24"/>
          <w:szCs w:val="24"/>
        </w:rPr>
        <w:t>tradisional</w:t>
      </w:r>
      <w:proofErr w:type="spellEnd"/>
      <w:r w:rsidR="00FD4291" w:rsidRPr="001377EE">
        <w:rPr>
          <w:rFonts w:ascii="Times New Roman" w:hAnsi="Times New Roman" w:cs="Times New Roman"/>
          <w:sz w:val="24"/>
          <w:szCs w:val="24"/>
        </w:rPr>
        <w:t xml:space="preserve"> </w:t>
      </w:r>
      <w:proofErr w:type="spellStart"/>
      <w:r w:rsidR="00FD4291" w:rsidRPr="001377EE">
        <w:rPr>
          <w:rFonts w:ascii="Times New Roman" w:hAnsi="Times New Roman" w:cs="Times New Roman"/>
          <w:sz w:val="24"/>
          <w:szCs w:val="24"/>
        </w:rPr>
        <w:t>sebagai</w:t>
      </w:r>
      <w:proofErr w:type="spellEnd"/>
      <w:r w:rsidR="003B118E" w:rsidRPr="001377EE">
        <w:rPr>
          <w:rFonts w:ascii="Times New Roman" w:hAnsi="Times New Roman" w:cs="Times New Roman"/>
          <w:sz w:val="24"/>
          <w:szCs w:val="24"/>
        </w:rPr>
        <w:t xml:space="preserve"> </w:t>
      </w:r>
      <w:proofErr w:type="spellStart"/>
      <w:r w:rsidR="003B118E" w:rsidRPr="001377EE">
        <w:rPr>
          <w:rFonts w:ascii="Times New Roman" w:hAnsi="Times New Roman" w:cs="Times New Roman"/>
          <w:sz w:val="24"/>
          <w:szCs w:val="24"/>
        </w:rPr>
        <w:t>bukti</w:t>
      </w:r>
      <w:proofErr w:type="spellEnd"/>
      <w:r w:rsidR="00FD4291" w:rsidRPr="001377EE">
        <w:rPr>
          <w:rFonts w:ascii="Times New Roman" w:hAnsi="Times New Roman" w:cs="Times New Roman"/>
          <w:sz w:val="24"/>
          <w:szCs w:val="24"/>
        </w:rPr>
        <w:t xml:space="preserve"> </w:t>
      </w:r>
      <w:proofErr w:type="spellStart"/>
      <w:r w:rsidR="00FD4291" w:rsidRPr="001377EE">
        <w:rPr>
          <w:rFonts w:ascii="Times New Roman" w:hAnsi="Times New Roman" w:cs="Times New Roman"/>
          <w:sz w:val="24"/>
          <w:szCs w:val="24"/>
        </w:rPr>
        <w:t>kepemilikan</w:t>
      </w:r>
      <w:proofErr w:type="spellEnd"/>
      <w:r w:rsidR="00FD4291" w:rsidRPr="001377EE">
        <w:rPr>
          <w:rFonts w:ascii="Times New Roman" w:hAnsi="Times New Roman" w:cs="Times New Roman"/>
          <w:sz w:val="24"/>
          <w:szCs w:val="24"/>
        </w:rPr>
        <w:t xml:space="preserve"> </w:t>
      </w:r>
      <w:proofErr w:type="spellStart"/>
      <w:r w:rsidR="00FD4291" w:rsidRPr="001377EE">
        <w:rPr>
          <w:rFonts w:ascii="Times New Roman" w:hAnsi="Times New Roman" w:cs="Times New Roman"/>
          <w:sz w:val="24"/>
          <w:szCs w:val="24"/>
        </w:rPr>
        <w:t>hak</w:t>
      </w:r>
      <w:proofErr w:type="spellEnd"/>
      <w:r w:rsidR="00FD4291" w:rsidRPr="001377EE">
        <w:rPr>
          <w:rFonts w:ascii="Times New Roman" w:hAnsi="Times New Roman" w:cs="Times New Roman"/>
          <w:sz w:val="24"/>
          <w:szCs w:val="24"/>
        </w:rPr>
        <w:t xml:space="preserve"> </w:t>
      </w:r>
      <w:proofErr w:type="spellStart"/>
      <w:r w:rsidR="00FD4291" w:rsidRPr="001377EE">
        <w:rPr>
          <w:rFonts w:ascii="Times New Roman" w:hAnsi="Times New Roman" w:cs="Times New Roman"/>
          <w:sz w:val="24"/>
          <w:szCs w:val="24"/>
        </w:rPr>
        <w:t>atas</w:t>
      </w:r>
      <w:proofErr w:type="spellEnd"/>
      <w:r w:rsidR="00FD4291" w:rsidRPr="001377EE">
        <w:rPr>
          <w:rFonts w:ascii="Times New Roman" w:hAnsi="Times New Roman" w:cs="Times New Roman"/>
          <w:sz w:val="24"/>
          <w:szCs w:val="24"/>
        </w:rPr>
        <w:t xml:space="preserve"> </w:t>
      </w:r>
      <w:proofErr w:type="spellStart"/>
      <w:r w:rsidR="00FD4291" w:rsidRPr="001377EE">
        <w:rPr>
          <w:rFonts w:ascii="Times New Roman" w:hAnsi="Times New Roman" w:cs="Times New Roman"/>
          <w:sz w:val="24"/>
          <w:szCs w:val="24"/>
        </w:rPr>
        <w:t>tanah</w:t>
      </w:r>
      <w:proofErr w:type="spellEnd"/>
      <w:r w:rsidR="001377EE">
        <w:rPr>
          <w:rFonts w:ascii="Times New Roman" w:hAnsi="Times New Roman" w:cs="Times New Roman"/>
          <w:sz w:val="24"/>
          <w:szCs w:val="24"/>
        </w:rPr>
        <w:t xml:space="preserve"> yang </w:t>
      </w:r>
      <w:proofErr w:type="spellStart"/>
      <w:r w:rsidR="001377EE">
        <w:rPr>
          <w:rFonts w:ascii="Times New Roman" w:hAnsi="Times New Roman" w:cs="Times New Roman"/>
          <w:sz w:val="24"/>
          <w:szCs w:val="24"/>
        </w:rPr>
        <w:t>dimiliki</w:t>
      </w:r>
      <w:proofErr w:type="spellEnd"/>
      <w:r w:rsidR="001377EE">
        <w:rPr>
          <w:rFonts w:ascii="Times New Roman" w:hAnsi="Times New Roman" w:cs="Times New Roman"/>
          <w:sz w:val="24"/>
          <w:szCs w:val="24"/>
        </w:rPr>
        <w:t xml:space="preserve"> oleh </w:t>
      </w:r>
      <w:proofErr w:type="spellStart"/>
      <w:r w:rsidR="001377EE">
        <w:rPr>
          <w:rFonts w:ascii="Times New Roman" w:hAnsi="Times New Roman" w:cs="Times New Roman"/>
          <w:sz w:val="24"/>
          <w:szCs w:val="24"/>
        </w:rPr>
        <w:t>seseorang</w:t>
      </w:r>
      <w:proofErr w:type="spellEnd"/>
      <w:r w:rsidR="00FD4291" w:rsidRPr="001377EE">
        <w:rPr>
          <w:rFonts w:ascii="Times New Roman" w:hAnsi="Times New Roman" w:cs="Times New Roman"/>
          <w:sz w:val="24"/>
          <w:szCs w:val="24"/>
        </w:rPr>
        <w:t xml:space="preserve"> pada </w:t>
      </w:r>
      <w:proofErr w:type="spellStart"/>
      <w:r w:rsidR="00FD4291" w:rsidRPr="001377EE">
        <w:rPr>
          <w:rFonts w:ascii="Times New Roman" w:hAnsi="Times New Roman" w:cs="Times New Roman"/>
          <w:sz w:val="24"/>
          <w:szCs w:val="24"/>
        </w:rPr>
        <w:t>suatu</w:t>
      </w:r>
      <w:proofErr w:type="spellEnd"/>
      <w:r w:rsidR="00FD4291" w:rsidRPr="001377EE">
        <w:rPr>
          <w:rFonts w:ascii="Times New Roman" w:hAnsi="Times New Roman" w:cs="Times New Roman"/>
          <w:sz w:val="24"/>
          <w:szCs w:val="24"/>
        </w:rPr>
        <w:t xml:space="preserve"> </w:t>
      </w:r>
      <w:proofErr w:type="spellStart"/>
      <w:r w:rsidR="00FD4291" w:rsidRPr="001377EE">
        <w:rPr>
          <w:rFonts w:ascii="Times New Roman" w:hAnsi="Times New Roman" w:cs="Times New Roman"/>
          <w:sz w:val="24"/>
          <w:szCs w:val="24"/>
        </w:rPr>
        <w:t>daerah</w:t>
      </w:r>
      <w:proofErr w:type="spellEnd"/>
      <w:r w:rsidR="00FD4291" w:rsidRPr="001377EE">
        <w:rPr>
          <w:rFonts w:ascii="Times New Roman" w:hAnsi="Times New Roman" w:cs="Times New Roman"/>
          <w:sz w:val="24"/>
          <w:szCs w:val="24"/>
        </w:rPr>
        <w:t xml:space="preserve"> </w:t>
      </w:r>
      <w:proofErr w:type="spellStart"/>
      <w:r w:rsidR="00FD4291" w:rsidRPr="001377EE">
        <w:rPr>
          <w:rFonts w:ascii="Times New Roman" w:hAnsi="Times New Roman" w:cs="Times New Roman"/>
          <w:sz w:val="24"/>
          <w:szCs w:val="24"/>
        </w:rPr>
        <w:t>atau</w:t>
      </w:r>
      <w:proofErr w:type="spellEnd"/>
      <w:r w:rsidR="00FD4291" w:rsidRPr="001377EE">
        <w:rPr>
          <w:rFonts w:ascii="Times New Roman" w:hAnsi="Times New Roman" w:cs="Times New Roman"/>
          <w:sz w:val="24"/>
          <w:szCs w:val="24"/>
        </w:rPr>
        <w:t xml:space="preserve"> wilayah </w:t>
      </w:r>
      <w:proofErr w:type="spellStart"/>
      <w:r w:rsidR="00FD4291" w:rsidRPr="001377EE">
        <w:rPr>
          <w:rFonts w:ascii="Times New Roman" w:hAnsi="Times New Roman" w:cs="Times New Roman"/>
          <w:sz w:val="24"/>
          <w:szCs w:val="24"/>
        </w:rPr>
        <w:t>adat</w:t>
      </w:r>
      <w:r w:rsidR="00C943D3">
        <w:rPr>
          <w:rFonts w:ascii="Times New Roman" w:hAnsi="Times New Roman" w:cs="Times New Roman"/>
          <w:sz w:val="24"/>
          <w:szCs w:val="24"/>
        </w:rPr>
        <w:t>nya</w:t>
      </w:r>
      <w:proofErr w:type="spellEnd"/>
      <w:r w:rsidR="00FD4291" w:rsidRPr="001377EE">
        <w:rPr>
          <w:rFonts w:ascii="Times New Roman" w:hAnsi="Times New Roman" w:cs="Times New Roman"/>
          <w:sz w:val="24"/>
          <w:szCs w:val="24"/>
        </w:rPr>
        <w:t xml:space="preserve"> </w:t>
      </w:r>
      <w:proofErr w:type="spellStart"/>
      <w:r w:rsidR="003B118E" w:rsidRPr="001377EE">
        <w:rPr>
          <w:rFonts w:ascii="Times New Roman" w:hAnsi="Times New Roman" w:cs="Times New Roman"/>
          <w:sz w:val="24"/>
          <w:szCs w:val="24"/>
        </w:rPr>
        <w:t>secara</w:t>
      </w:r>
      <w:proofErr w:type="spellEnd"/>
      <w:r w:rsidR="003B118E" w:rsidRPr="001377EE">
        <w:rPr>
          <w:rFonts w:ascii="Times New Roman" w:hAnsi="Times New Roman" w:cs="Times New Roman"/>
          <w:sz w:val="24"/>
          <w:szCs w:val="24"/>
        </w:rPr>
        <w:t xml:space="preserve"> </w:t>
      </w:r>
      <w:proofErr w:type="spellStart"/>
      <w:r w:rsidR="003B118E" w:rsidRPr="001377EE">
        <w:rPr>
          <w:rFonts w:ascii="Times New Roman" w:hAnsi="Times New Roman" w:cs="Times New Roman"/>
          <w:sz w:val="24"/>
          <w:szCs w:val="24"/>
        </w:rPr>
        <w:t>turun</w:t>
      </w:r>
      <w:proofErr w:type="spellEnd"/>
      <w:r w:rsidR="003B118E" w:rsidRPr="001377EE">
        <w:rPr>
          <w:rFonts w:ascii="Times New Roman" w:hAnsi="Times New Roman" w:cs="Times New Roman"/>
          <w:sz w:val="24"/>
          <w:szCs w:val="24"/>
        </w:rPr>
        <w:t xml:space="preserve"> </w:t>
      </w:r>
      <w:proofErr w:type="spellStart"/>
      <w:r w:rsidR="003B118E" w:rsidRPr="001377EE">
        <w:rPr>
          <w:rFonts w:ascii="Times New Roman" w:hAnsi="Times New Roman" w:cs="Times New Roman"/>
          <w:sz w:val="24"/>
          <w:szCs w:val="24"/>
        </w:rPr>
        <w:t>temurun</w:t>
      </w:r>
      <w:proofErr w:type="spellEnd"/>
      <w:r w:rsidR="003B118E" w:rsidRPr="001377EE">
        <w:rPr>
          <w:rFonts w:ascii="Times New Roman" w:hAnsi="Times New Roman" w:cs="Times New Roman"/>
          <w:sz w:val="24"/>
          <w:szCs w:val="24"/>
        </w:rPr>
        <w:t xml:space="preserve">. </w:t>
      </w:r>
      <w:r w:rsidR="001377EE">
        <w:rPr>
          <w:rFonts w:ascii="Times New Roman" w:hAnsi="Times New Roman" w:cs="Times New Roman"/>
          <w:sz w:val="24"/>
          <w:szCs w:val="24"/>
        </w:rPr>
        <w:t xml:space="preserve">Letter C </w:t>
      </w:r>
      <w:proofErr w:type="spellStart"/>
      <w:r w:rsidR="001377EE">
        <w:rPr>
          <w:rFonts w:ascii="Times New Roman" w:hAnsi="Times New Roman" w:cs="Times New Roman"/>
          <w:sz w:val="24"/>
          <w:szCs w:val="24"/>
        </w:rPr>
        <w:t>dikeluarkan</w:t>
      </w:r>
      <w:proofErr w:type="spellEnd"/>
      <w:r w:rsidR="001377EE">
        <w:rPr>
          <w:rFonts w:ascii="Times New Roman" w:hAnsi="Times New Roman" w:cs="Times New Roman"/>
          <w:sz w:val="24"/>
          <w:szCs w:val="24"/>
        </w:rPr>
        <w:t xml:space="preserve"> </w:t>
      </w:r>
      <w:proofErr w:type="spellStart"/>
      <w:r w:rsidR="001377EE">
        <w:rPr>
          <w:rFonts w:ascii="Times New Roman" w:hAnsi="Times New Roman" w:cs="Times New Roman"/>
          <w:sz w:val="24"/>
          <w:szCs w:val="24"/>
        </w:rPr>
        <w:t>pemerintah</w:t>
      </w:r>
      <w:proofErr w:type="spellEnd"/>
      <w:r w:rsidR="001377EE">
        <w:rPr>
          <w:rFonts w:ascii="Times New Roman" w:hAnsi="Times New Roman" w:cs="Times New Roman"/>
          <w:sz w:val="24"/>
          <w:szCs w:val="24"/>
        </w:rPr>
        <w:t xml:space="preserve"> </w:t>
      </w:r>
      <w:proofErr w:type="spellStart"/>
      <w:r w:rsidR="001377EE">
        <w:rPr>
          <w:rFonts w:ascii="Times New Roman" w:hAnsi="Times New Roman" w:cs="Times New Roman"/>
          <w:sz w:val="24"/>
          <w:szCs w:val="24"/>
        </w:rPr>
        <w:t>desa</w:t>
      </w:r>
      <w:proofErr w:type="spellEnd"/>
      <w:r w:rsidR="001377EE">
        <w:rPr>
          <w:rFonts w:ascii="Times New Roman" w:hAnsi="Times New Roman" w:cs="Times New Roman"/>
          <w:sz w:val="24"/>
          <w:szCs w:val="24"/>
        </w:rPr>
        <w:t xml:space="preserve"> dan </w:t>
      </w:r>
      <w:proofErr w:type="spellStart"/>
      <w:r w:rsidR="001377EE">
        <w:rPr>
          <w:rFonts w:ascii="Times New Roman" w:hAnsi="Times New Roman" w:cs="Times New Roman"/>
          <w:sz w:val="24"/>
          <w:szCs w:val="24"/>
        </w:rPr>
        <w:t>berada</w:t>
      </w:r>
      <w:proofErr w:type="spellEnd"/>
      <w:r w:rsidR="007D5518">
        <w:rPr>
          <w:rFonts w:ascii="Times New Roman" w:hAnsi="Times New Roman" w:cs="Times New Roman"/>
          <w:sz w:val="24"/>
          <w:szCs w:val="24"/>
        </w:rPr>
        <w:t xml:space="preserve"> di </w:t>
      </w:r>
      <w:proofErr w:type="spellStart"/>
      <w:r w:rsidR="007D5518">
        <w:rPr>
          <w:rFonts w:ascii="Times New Roman" w:hAnsi="Times New Roman" w:cs="Times New Roman"/>
          <w:sz w:val="24"/>
          <w:szCs w:val="24"/>
        </w:rPr>
        <w:t>kantor</w:t>
      </w:r>
      <w:proofErr w:type="spellEnd"/>
      <w:r w:rsidR="007D5518">
        <w:rPr>
          <w:rFonts w:ascii="Times New Roman" w:hAnsi="Times New Roman" w:cs="Times New Roman"/>
          <w:sz w:val="24"/>
          <w:szCs w:val="24"/>
        </w:rPr>
        <w:t xml:space="preserve"> </w:t>
      </w:r>
      <w:proofErr w:type="spellStart"/>
      <w:r w:rsidR="007D5518">
        <w:rPr>
          <w:rFonts w:ascii="Times New Roman" w:hAnsi="Times New Roman" w:cs="Times New Roman"/>
          <w:sz w:val="24"/>
          <w:szCs w:val="24"/>
        </w:rPr>
        <w:t>desa</w:t>
      </w:r>
      <w:proofErr w:type="spellEnd"/>
      <w:r w:rsidR="007D5518">
        <w:rPr>
          <w:rFonts w:ascii="Times New Roman" w:hAnsi="Times New Roman" w:cs="Times New Roman"/>
          <w:sz w:val="24"/>
          <w:szCs w:val="24"/>
        </w:rPr>
        <w:t xml:space="preserve"> </w:t>
      </w:r>
      <w:proofErr w:type="spellStart"/>
      <w:r w:rsidR="007D5518">
        <w:rPr>
          <w:rFonts w:ascii="Times New Roman" w:hAnsi="Times New Roman" w:cs="Times New Roman"/>
          <w:sz w:val="24"/>
          <w:szCs w:val="24"/>
        </w:rPr>
        <w:t>atau</w:t>
      </w:r>
      <w:proofErr w:type="spellEnd"/>
      <w:r w:rsidR="007D5518">
        <w:rPr>
          <w:rFonts w:ascii="Times New Roman" w:hAnsi="Times New Roman" w:cs="Times New Roman"/>
          <w:sz w:val="24"/>
          <w:szCs w:val="24"/>
        </w:rPr>
        <w:t xml:space="preserve"> </w:t>
      </w:r>
      <w:proofErr w:type="spellStart"/>
      <w:r w:rsidR="007D5518">
        <w:rPr>
          <w:rFonts w:ascii="Times New Roman" w:hAnsi="Times New Roman" w:cs="Times New Roman"/>
          <w:sz w:val="24"/>
          <w:szCs w:val="24"/>
        </w:rPr>
        <w:t>kelurahan</w:t>
      </w:r>
      <w:proofErr w:type="spellEnd"/>
      <w:r w:rsidR="007D5518">
        <w:rPr>
          <w:rFonts w:ascii="Times New Roman" w:hAnsi="Times New Roman" w:cs="Times New Roman"/>
          <w:sz w:val="24"/>
          <w:szCs w:val="24"/>
        </w:rPr>
        <w:t>.</w:t>
      </w:r>
    </w:p>
    <w:p w14:paraId="408F6B73" w14:textId="3914A622" w:rsidR="006E6242" w:rsidRDefault="006C7D1E" w:rsidP="006B5716">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Letter C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pada zaman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sidR="00C943D3">
        <w:rPr>
          <w:rFonts w:ascii="Times New Roman" w:hAnsi="Times New Roman" w:cs="Times New Roman"/>
          <w:sz w:val="24"/>
          <w:szCs w:val="24"/>
        </w:rPr>
        <w:t>patuh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w:t>
      </w:r>
      <w:r w:rsidR="00C943D3">
        <w:rPr>
          <w:rFonts w:ascii="Times New Roman" w:hAnsi="Times New Roman" w:cs="Times New Roman"/>
          <w:sz w:val="24"/>
          <w:szCs w:val="24"/>
        </w:rPr>
        <w:t>UHPer</w:t>
      </w:r>
      <w:proofErr w:type="spellEnd"/>
      <w:r w:rsidR="00C943D3">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sidR="001B2A93">
        <w:rPr>
          <w:rFonts w:ascii="Times New Roman" w:hAnsi="Times New Roman" w:cs="Times New Roman"/>
          <w:sz w:val="24"/>
          <w:szCs w:val="24"/>
        </w:rPr>
        <w:t xml:space="preserve"> </w:t>
      </w:r>
      <w:proofErr w:type="spellStart"/>
      <w:r w:rsidR="001B2A93">
        <w:rPr>
          <w:rFonts w:ascii="Times New Roman" w:hAnsi="Times New Roman" w:cs="Times New Roman"/>
          <w:sz w:val="24"/>
          <w:szCs w:val="24"/>
        </w:rPr>
        <w:t>dimana</w:t>
      </w:r>
      <w:proofErr w:type="spellEnd"/>
      <w:r w:rsidR="001B2A93">
        <w:rPr>
          <w:rFonts w:ascii="Times New Roman" w:hAnsi="Times New Roman" w:cs="Times New Roman"/>
          <w:sz w:val="24"/>
          <w:szCs w:val="24"/>
        </w:rPr>
        <w:t xml:space="preserve"> </w:t>
      </w:r>
      <w:proofErr w:type="spellStart"/>
      <w:r w:rsidR="001B2A93">
        <w:rPr>
          <w:rFonts w:ascii="Times New Roman" w:hAnsi="Times New Roman" w:cs="Times New Roman"/>
          <w:sz w:val="24"/>
          <w:szCs w:val="24"/>
        </w:rPr>
        <w:t>fungsi</w:t>
      </w:r>
      <w:proofErr w:type="spellEnd"/>
      <w:r w:rsidR="001B2A93">
        <w:rPr>
          <w:rFonts w:ascii="Times New Roman" w:hAnsi="Times New Roman" w:cs="Times New Roman"/>
          <w:sz w:val="24"/>
          <w:szCs w:val="24"/>
        </w:rPr>
        <w:t xml:space="preserve"> </w:t>
      </w:r>
      <w:proofErr w:type="spellStart"/>
      <w:r w:rsidR="001B2A93">
        <w:rPr>
          <w:rFonts w:ascii="Times New Roman" w:hAnsi="Times New Roman" w:cs="Times New Roman"/>
          <w:sz w:val="24"/>
          <w:szCs w:val="24"/>
        </w:rPr>
        <w:t>dari</w:t>
      </w:r>
      <w:proofErr w:type="spellEnd"/>
      <w:r w:rsidR="001B2A93">
        <w:rPr>
          <w:rFonts w:ascii="Times New Roman" w:hAnsi="Times New Roman" w:cs="Times New Roman"/>
          <w:sz w:val="24"/>
          <w:szCs w:val="24"/>
        </w:rPr>
        <w:t xml:space="preserve"> Letter C </w:t>
      </w:r>
      <w:proofErr w:type="spellStart"/>
      <w:r w:rsidR="001D1F2F">
        <w:rPr>
          <w:rFonts w:ascii="Times New Roman" w:hAnsi="Times New Roman" w:cs="Times New Roman"/>
          <w:sz w:val="24"/>
          <w:szCs w:val="24"/>
        </w:rPr>
        <w:t>sebagai</w:t>
      </w:r>
      <w:proofErr w:type="spellEnd"/>
      <w:r w:rsidR="001B2A93">
        <w:rPr>
          <w:rFonts w:ascii="Times New Roman" w:hAnsi="Times New Roman" w:cs="Times New Roman"/>
          <w:sz w:val="24"/>
          <w:szCs w:val="24"/>
        </w:rPr>
        <w:t xml:space="preserve"> </w:t>
      </w:r>
      <w:proofErr w:type="spellStart"/>
      <w:r w:rsidR="001B2A93">
        <w:rPr>
          <w:rFonts w:ascii="Times New Roman" w:hAnsi="Times New Roman" w:cs="Times New Roman"/>
          <w:sz w:val="24"/>
          <w:szCs w:val="24"/>
        </w:rPr>
        <w:t>dasar</w:t>
      </w:r>
      <w:proofErr w:type="spellEnd"/>
      <w:r w:rsidR="001B2A93">
        <w:rPr>
          <w:rFonts w:ascii="Times New Roman" w:hAnsi="Times New Roman" w:cs="Times New Roman"/>
          <w:sz w:val="24"/>
          <w:szCs w:val="24"/>
        </w:rPr>
        <w:t xml:space="preserve"> </w:t>
      </w:r>
      <w:r w:rsidR="00C943D3">
        <w:rPr>
          <w:rFonts w:ascii="Times New Roman" w:hAnsi="Times New Roman" w:cs="Times New Roman"/>
          <w:sz w:val="24"/>
          <w:szCs w:val="24"/>
        </w:rPr>
        <w:t>pada</w:t>
      </w:r>
      <w:r w:rsidR="001B2A93">
        <w:rPr>
          <w:rFonts w:ascii="Times New Roman" w:hAnsi="Times New Roman" w:cs="Times New Roman"/>
          <w:sz w:val="24"/>
          <w:szCs w:val="24"/>
        </w:rPr>
        <w:t xml:space="preserve"> </w:t>
      </w:r>
      <w:proofErr w:type="spellStart"/>
      <w:r w:rsidR="001B2A93">
        <w:rPr>
          <w:rFonts w:ascii="Times New Roman" w:hAnsi="Times New Roman" w:cs="Times New Roman"/>
          <w:sz w:val="24"/>
          <w:szCs w:val="24"/>
        </w:rPr>
        <w:t>penarikan</w:t>
      </w:r>
      <w:proofErr w:type="spellEnd"/>
      <w:r w:rsidR="001B2A93">
        <w:rPr>
          <w:rFonts w:ascii="Times New Roman" w:hAnsi="Times New Roman" w:cs="Times New Roman"/>
          <w:sz w:val="24"/>
          <w:szCs w:val="24"/>
        </w:rPr>
        <w:t xml:space="preserve"> </w:t>
      </w:r>
      <w:proofErr w:type="spellStart"/>
      <w:r w:rsidR="001B2A93">
        <w:rPr>
          <w:rFonts w:ascii="Times New Roman" w:hAnsi="Times New Roman" w:cs="Times New Roman"/>
          <w:sz w:val="24"/>
          <w:szCs w:val="24"/>
        </w:rPr>
        <w:t>pajak</w:t>
      </w:r>
      <w:proofErr w:type="spellEnd"/>
      <w:r w:rsidR="001B2A93">
        <w:rPr>
          <w:rFonts w:ascii="Times New Roman" w:hAnsi="Times New Roman" w:cs="Times New Roman"/>
          <w:sz w:val="24"/>
          <w:szCs w:val="24"/>
        </w:rPr>
        <w:t xml:space="preserve"> </w:t>
      </w:r>
      <w:proofErr w:type="spellStart"/>
      <w:r w:rsidR="001B2A93">
        <w:rPr>
          <w:rFonts w:ascii="Times New Roman" w:hAnsi="Times New Roman" w:cs="Times New Roman"/>
          <w:sz w:val="24"/>
          <w:szCs w:val="24"/>
        </w:rPr>
        <w:t>bumi</w:t>
      </w:r>
      <w:proofErr w:type="spellEnd"/>
      <w:r w:rsidR="001B2A93">
        <w:rPr>
          <w:rFonts w:ascii="Times New Roman" w:hAnsi="Times New Roman" w:cs="Times New Roman"/>
          <w:sz w:val="24"/>
          <w:szCs w:val="24"/>
        </w:rPr>
        <w:t xml:space="preserve"> dan </w:t>
      </w:r>
      <w:proofErr w:type="spellStart"/>
      <w:r w:rsidR="001B2A93">
        <w:rPr>
          <w:rFonts w:ascii="Times New Roman" w:hAnsi="Times New Roman" w:cs="Times New Roman"/>
          <w:sz w:val="24"/>
          <w:szCs w:val="24"/>
        </w:rPr>
        <w:t>bangunan</w:t>
      </w:r>
      <w:proofErr w:type="spellEnd"/>
      <w:r w:rsidR="0013351D">
        <w:rPr>
          <w:rFonts w:ascii="Times New Roman" w:hAnsi="Times New Roman" w:cs="Times New Roman"/>
          <w:sz w:val="24"/>
          <w:szCs w:val="24"/>
        </w:rPr>
        <w:t>,</w:t>
      </w:r>
      <w:r w:rsidR="00C943D3">
        <w:rPr>
          <w:rFonts w:ascii="Times New Roman" w:hAnsi="Times New Roman" w:cs="Times New Roman"/>
          <w:sz w:val="24"/>
          <w:szCs w:val="24"/>
        </w:rPr>
        <w:t xml:space="preserve"> </w:t>
      </w:r>
      <w:proofErr w:type="spellStart"/>
      <w:r w:rsidR="00C943D3">
        <w:rPr>
          <w:rFonts w:ascii="Times New Roman" w:hAnsi="Times New Roman" w:cs="Times New Roman"/>
          <w:sz w:val="24"/>
          <w:szCs w:val="24"/>
        </w:rPr>
        <w:t>sisi</w:t>
      </w:r>
      <w:proofErr w:type="spellEnd"/>
      <w:r w:rsidR="00C943D3">
        <w:rPr>
          <w:rFonts w:ascii="Times New Roman" w:hAnsi="Times New Roman" w:cs="Times New Roman"/>
          <w:sz w:val="24"/>
          <w:szCs w:val="24"/>
        </w:rPr>
        <w:t xml:space="preserve"> </w:t>
      </w:r>
      <w:proofErr w:type="spellStart"/>
      <w:r w:rsidR="00C943D3">
        <w:rPr>
          <w:rFonts w:ascii="Times New Roman" w:hAnsi="Times New Roman" w:cs="Times New Roman"/>
          <w:sz w:val="24"/>
          <w:szCs w:val="24"/>
        </w:rPr>
        <w:t>dari</w:t>
      </w:r>
      <w:proofErr w:type="spellEnd"/>
      <w:r w:rsidR="001D1F2F">
        <w:rPr>
          <w:rFonts w:ascii="Times New Roman" w:hAnsi="Times New Roman" w:cs="Times New Roman"/>
          <w:sz w:val="24"/>
          <w:szCs w:val="24"/>
        </w:rPr>
        <w:t xml:space="preserve"> </w:t>
      </w:r>
      <w:r w:rsidR="0013351D">
        <w:rPr>
          <w:rFonts w:ascii="Times New Roman" w:hAnsi="Times New Roman" w:cs="Times New Roman"/>
          <w:sz w:val="24"/>
          <w:szCs w:val="24"/>
        </w:rPr>
        <w:t>Letter C</w:t>
      </w:r>
      <w:r w:rsidR="00C943D3">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mengenai</w:t>
      </w:r>
      <w:proofErr w:type="spellEnd"/>
      <w:r w:rsidR="001D1F2F">
        <w:rPr>
          <w:rFonts w:ascii="Times New Roman" w:hAnsi="Times New Roman" w:cs="Times New Roman"/>
          <w:sz w:val="24"/>
          <w:szCs w:val="24"/>
        </w:rPr>
        <w:t xml:space="preserve"> </w:t>
      </w:r>
      <w:proofErr w:type="spellStart"/>
      <w:r w:rsidR="00C943D3">
        <w:rPr>
          <w:rFonts w:ascii="Times New Roman" w:hAnsi="Times New Roman" w:cs="Times New Roman"/>
          <w:sz w:val="24"/>
          <w:szCs w:val="24"/>
        </w:rPr>
        <w:t>keterangan</w:t>
      </w:r>
      <w:proofErr w:type="spellEnd"/>
      <w:r w:rsidR="00C943D3">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kepemilikan</w:t>
      </w:r>
      <w:proofErr w:type="spellEnd"/>
      <w:r w:rsidR="001D1F2F">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tanah</w:t>
      </w:r>
      <w:proofErr w:type="spellEnd"/>
      <w:r w:rsidR="001D1F2F">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bekas</w:t>
      </w:r>
      <w:proofErr w:type="spellEnd"/>
      <w:r w:rsidR="001D1F2F">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hak</w:t>
      </w:r>
      <w:proofErr w:type="spellEnd"/>
      <w:r w:rsidR="001D1F2F">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milik</w:t>
      </w:r>
      <w:proofErr w:type="spellEnd"/>
      <w:r w:rsidR="001D1F2F">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adat</w:t>
      </w:r>
      <w:proofErr w:type="spellEnd"/>
      <w:r w:rsidR="001D1F2F">
        <w:rPr>
          <w:rFonts w:ascii="Times New Roman" w:hAnsi="Times New Roman" w:cs="Times New Roman"/>
          <w:sz w:val="24"/>
          <w:szCs w:val="24"/>
        </w:rPr>
        <w:t xml:space="preserve"> </w:t>
      </w:r>
      <w:proofErr w:type="spellStart"/>
      <w:r w:rsidR="0013351D">
        <w:rPr>
          <w:rFonts w:ascii="Times New Roman" w:hAnsi="Times New Roman" w:cs="Times New Roman"/>
          <w:sz w:val="24"/>
          <w:szCs w:val="24"/>
        </w:rPr>
        <w:t>terkadang</w:t>
      </w:r>
      <w:proofErr w:type="spellEnd"/>
      <w:r w:rsidR="0013351D">
        <w:rPr>
          <w:rFonts w:ascii="Times New Roman" w:hAnsi="Times New Roman" w:cs="Times New Roman"/>
          <w:sz w:val="24"/>
          <w:szCs w:val="24"/>
        </w:rPr>
        <w:t xml:space="preserve"> </w:t>
      </w:r>
      <w:proofErr w:type="spellStart"/>
      <w:r w:rsidR="0013351D">
        <w:rPr>
          <w:rFonts w:ascii="Times New Roman" w:hAnsi="Times New Roman" w:cs="Times New Roman"/>
          <w:sz w:val="24"/>
          <w:szCs w:val="24"/>
        </w:rPr>
        <w:t>tidak</w:t>
      </w:r>
      <w:proofErr w:type="spellEnd"/>
      <w:r w:rsidR="0013351D">
        <w:rPr>
          <w:rFonts w:ascii="Times New Roman" w:hAnsi="Times New Roman" w:cs="Times New Roman"/>
          <w:sz w:val="24"/>
          <w:szCs w:val="24"/>
        </w:rPr>
        <w:t xml:space="preserve"> </w:t>
      </w:r>
      <w:proofErr w:type="spellStart"/>
      <w:r w:rsidR="0013351D">
        <w:rPr>
          <w:rFonts w:ascii="Times New Roman" w:hAnsi="Times New Roman" w:cs="Times New Roman"/>
          <w:sz w:val="24"/>
          <w:szCs w:val="24"/>
        </w:rPr>
        <w:t>sesuai</w:t>
      </w:r>
      <w:proofErr w:type="spellEnd"/>
      <w:r w:rsidR="0013351D">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antara</w:t>
      </w:r>
      <w:proofErr w:type="spellEnd"/>
      <w:r w:rsidR="001D1F2F">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catatan</w:t>
      </w:r>
      <w:proofErr w:type="spellEnd"/>
      <w:r w:rsidR="001D1F2F">
        <w:rPr>
          <w:rFonts w:ascii="Times New Roman" w:hAnsi="Times New Roman" w:cs="Times New Roman"/>
          <w:sz w:val="24"/>
          <w:szCs w:val="24"/>
        </w:rPr>
        <w:t xml:space="preserve"> yang </w:t>
      </w:r>
      <w:proofErr w:type="spellStart"/>
      <w:r w:rsidR="001D1F2F">
        <w:rPr>
          <w:rFonts w:ascii="Times New Roman" w:hAnsi="Times New Roman" w:cs="Times New Roman"/>
          <w:sz w:val="24"/>
          <w:szCs w:val="24"/>
        </w:rPr>
        <w:t>tertulis</w:t>
      </w:r>
      <w:proofErr w:type="spellEnd"/>
      <w:r w:rsidR="001D1F2F">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didalamnya</w:t>
      </w:r>
      <w:proofErr w:type="spellEnd"/>
      <w:r w:rsidR="001D1F2F">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dengan</w:t>
      </w:r>
      <w:proofErr w:type="spellEnd"/>
      <w:r w:rsidR="001D1F2F">
        <w:rPr>
          <w:rFonts w:ascii="Times New Roman" w:hAnsi="Times New Roman" w:cs="Times New Roman"/>
          <w:sz w:val="24"/>
          <w:szCs w:val="24"/>
        </w:rPr>
        <w:t xml:space="preserve"> </w:t>
      </w:r>
      <w:proofErr w:type="spellStart"/>
      <w:r w:rsidR="001D1F2F">
        <w:rPr>
          <w:rFonts w:ascii="Times New Roman" w:hAnsi="Times New Roman" w:cs="Times New Roman"/>
          <w:sz w:val="24"/>
          <w:szCs w:val="24"/>
        </w:rPr>
        <w:t>fakta</w:t>
      </w:r>
      <w:proofErr w:type="spellEnd"/>
      <w:r w:rsidR="001D1F2F">
        <w:rPr>
          <w:rFonts w:ascii="Times New Roman" w:hAnsi="Times New Roman" w:cs="Times New Roman"/>
          <w:sz w:val="24"/>
          <w:szCs w:val="24"/>
        </w:rPr>
        <w:t xml:space="preserve"> yang </w:t>
      </w:r>
      <w:proofErr w:type="spellStart"/>
      <w:r w:rsidR="001D1F2F">
        <w:rPr>
          <w:rFonts w:ascii="Times New Roman" w:hAnsi="Times New Roman" w:cs="Times New Roman"/>
          <w:sz w:val="24"/>
          <w:szCs w:val="24"/>
        </w:rPr>
        <w:t>ada</w:t>
      </w:r>
      <w:proofErr w:type="spellEnd"/>
      <w:r w:rsidR="001D1F2F">
        <w:rPr>
          <w:rFonts w:ascii="Times New Roman" w:hAnsi="Times New Roman" w:cs="Times New Roman"/>
          <w:sz w:val="24"/>
          <w:szCs w:val="24"/>
        </w:rPr>
        <w:t xml:space="preserve"> di </w:t>
      </w:r>
      <w:proofErr w:type="spellStart"/>
      <w:r w:rsidR="001D1F2F">
        <w:rPr>
          <w:rFonts w:ascii="Times New Roman" w:hAnsi="Times New Roman" w:cs="Times New Roman"/>
          <w:sz w:val="24"/>
          <w:szCs w:val="24"/>
        </w:rPr>
        <w:t>lapangan</w:t>
      </w:r>
      <w:proofErr w:type="spellEnd"/>
      <w:r w:rsidR="001D1F2F">
        <w:rPr>
          <w:rFonts w:ascii="Times New Roman" w:hAnsi="Times New Roman" w:cs="Times New Roman"/>
          <w:sz w:val="24"/>
          <w:szCs w:val="24"/>
        </w:rPr>
        <w:t xml:space="preserve">. Isi </w:t>
      </w:r>
      <w:proofErr w:type="spellStart"/>
      <w:r w:rsidR="001D1F2F">
        <w:rPr>
          <w:rFonts w:ascii="Times New Roman" w:hAnsi="Times New Roman" w:cs="Times New Roman"/>
          <w:sz w:val="24"/>
          <w:szCs w:val="24"/>
        </w:rPr>
        <w:t>keterangan</w:t>
      </w:r>
      <w:proofErr w:type="spellEnd"/>
      <w:r w:rsidR="001D1F2F">
        <w:rPr>
          <w:rFonts w:ascii="Times New Roman" w:hAnsi="Times New Roman" w:cs="Times New Roman"/>
          <w:sz w:val="24"/>
          <w:szCs w:val="24"/>
        </w:rPr>
        <w:t xml:space="preserve"> </w:t>
      </w:r>
      <w:r w:rsidR="00881F32">
        <w:rPr>
          <w:rFonts w:ascii="Times New Roman" w:hAnsi="Times New Roman" w:cs="Times New Roman"/>
          <w:sz w:val="24"/>
          <w:szCs w:val="24"/>
        </w:rPr>
        <w:t xml:space="preserve">yang </w:t>
      </w:r>
      <w:proofErr w:type="spellStart"/>
      <w:r w:rsidR="00881F32">
        <w:rPr>
          <w:rFonts w:ascii="Times New Roman" w:hAnsi="Times New Roman" w:cs="Times New Roman"/>
          <w:sz w:val="24"/>
          <w:szCs w:val="24"/>
        </w:rPr>
        <w:t>ada</w:t>
      </w:r>
      <w:proofErr w:type="spellEnd"/>
      <w:r w:rsidR="00881F32">
        <w:rPr>
          <w:rFonts w:ascii="Times New Roman" w:hAnsi="Times New Roman" w:cs="Times New Roman"/>
          <w:sz w:val="24"/>
          <w:szCs w:val="24"/>
        </w:rPr>
        <w:t xml:space="preserve"> dalam Letter C </w:t>
      </w:r>
      <w:proofErr w:type="spellStart"/>
      <w:r w:rsidR="00881F32">
        <w:rPr>
          <w:rFonts w:ascii="Times New Roman" w:hAnsi="Times New Roman" w:cs="Times New Roman"/>
          <w:sz w:val="24"/>
          <w:szCs w:val="24"/>
        </w:rPr>
        <w:t>antara</w:t>
      </w:r>
      <w:proofErr w:type="spellEnd"/>
      <w:r w:rsidR="00881F32">
        <w:rPr>
          <w:rFonts w:ascii="Times New Roman" w:hAnsi="Times New Roman" w:cs="Times New Roman"/>
          <w:sz w:val="24"/>
          <w:szCs w:val="24"/>
        </w:rPr>
        <w:t xml:space="preserve"> lain</w:t>
      </w:r>
      <w:r w:rsidR="00881F32">
        <w:rPr>
          <w:rStyle w:val="FootnoteReference"/>
          <w:rFonts w:ascii="Times New Roman" w:hAnsi="Times New Roman" w:cs="Times New Roman"/>
          <w:sz w:val="24"/>
          <w:szCs w:val="24"/>
        </w:rPr>
        <w:footnoteReference w:id="65"/>
      </w:r>
      <w:r w:rsidR="00881F32">
        <w:rPr>
          <w:rFonts w:ascii="Times New Roman" w:hAnsi="Times New Roman" w:cs="Times New Roman"/>
          <w:sz w:val="24"/>
          <w:szCs w:val="24"/>
        </w:rPr>
        <w:t>:</w:t>
      </w:r>
    </w:p>
    <w:p w14:paraId="685CC079" w14:textId="7629E6FD" w:rsidR="0013351D" w:rsidRDefault="0013351D" w:rsidP="00CB7BEC">
      <w:pPr>
        <w:pStyle w:val="ListParagraph"/>
        <w:numPr>
          <w:ilvl w:val="0"/>
          <w:numId w:val="1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p>
    <w:p w14:paraId="7E9953B4" w14:textId="785A2695" w:rsidR="0013351D" w:rsidRDefault="0013351D" w:rsidP="00CB7BEC">
      <w:pPr>
        <w:pStyle w:val="ListParagraph"/>
        <w:numPr>
          <w:ilvl w:val="0"/>
          <w:numId w:val="15"/>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p>
    <w:p w14:paraId="15194582" w14:textId="047778D5" w:rsidR="00881F32" w:rsidRPr="00881F32" w:rsidRDefault="0013351D" w:rsidP="00CB7BEC">
      <w:pPr>
        <w:pStyle w:val="ListParagraph"/>
        <w:numPr>
          <w:ilvl w:val="0"/>
          <w:numId w:val="15"/>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persil</w:t>
      </w:r>
      <w:proofErr w:type="spellEnd"/>
    </w:p>
    <w:p w14:paraId="51C94965" w14:textId="40D181AF" w:rsidR="0013351D" w:rsidRDefault="0013351D" w:rsidP="00CB7BEC">
      <w:pPr>
        <w:pStyle w:val="ListParagraph"/>
        <w:numPr>
          <w:ilvl w:val="0"/>
          <w:numId w:val="15"/>
        </w:numPr>
        <w:spacing w:after="0" w:line="48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p>
    <w:p w14:paraId="57C63B06" w14:textId="680B9872" w:rsidR="00881F32" w:rsidRDefault="00881F32" w:rsidP="00CB7BEC">
      <w:pPr>
        <w:pStyle w:val="ListParagraph"/>
        <w:numPr>
          <w:ilvl w:val="0"/>
          <w:numId w:val="1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Luas </w:t>
      </w:r>
      <w:proofErr w:type="spellStart"/>
      <w:r>
        <w:rPr>
          <w:rFonts w:ascii="Times New Roman" w:hAnsi="Times New Roman" w:cs="Times New Roman"/>
          <w:sz w:val="24"/>
          <w:szCs w:val="24"/>
        </w:rPr>
        <w:t>tanah</w:t>
      </w:r>
      <w:proofErr w:type="spellEnd"/>
    </w:p>
    <w:p w14:paraId="13D92FD2" w14:textId="34DA73BD" w:rsidR="0013351D" w:rsidRDefault="0013351D" w:rsidP="00CB7BEC">
      <w:pPr>
        <w:pStyle w:val="ListParagraph"/>
        <w:numPr>
          <w:ilvl w:val="0"/>
          <w:numId w:val="1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Daftar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p>
    <w:p w14:paraId="6EE9C2F5" w14:textId="7AEC405B" w:rsidR="00881F32" w:rsidRPr="0013351D" w:rsidRDefault="00881F32" w:rsidP="00CB7BEC">
      <w:pPr>
        <w:pStyle w:val="ListParagraph"/>
        <w:numPr>
          <w:ilvl w:val="0"/>
          <w:numId w:val="1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Letter C</w:t>
      </w:r>
    </w:p>
    <w:p w14:paraId="54541CDD" w14:textId="67FCAE20" w:rsidR="006E6242" w:rsidRDefault="00CD7328" w:rsidP="006B5716">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diterbitkannya</w:t>
      </w:r>
      <w:proofErr w:type="spellEnd"/>
      <w:r>
        <w:rPr>
          <w:rFonts w:ascii="Times New Roman" w:hAnsi="Times New Roman" w:cs="Times New Roman"/>
          <w:sz w:val="24"/>
          <w:szCs w:val="24"/>
        </w:rPr>
        <w:t xml:space="preserve"> U</w:t>
      </w:r>
      <w:r w:rsidR="00B06B39">
        <w:rPr>
          <w:rFonts w:ascii="Times New Roman" w:hAnsi="Times New Roman" w:cs="Times New Roman"/>
          <w:sz w:val="24"/>
          <w:szCs w:val="24"/>
        </w:rPr>
        <w:t xml:space="preserve">U No 5 /60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Dasar-Dasar </w:t>
      </w:r>
      <w:proofErr w:type="spellStart"/>
      <w:r>
        <w:rPr>
          <w:rFonts w:ascii="Times New Roman" w:hAnsi="Times New Roman" w:cs="Times New Roman"/>
          <w:sz w:val="24"/>
          <w:szCs w:val="24"/>
        </w:rPr>
        <w:t>Agraria</w:t>
      </w:r>
      <w:proofErr w:type="spellEnd"/>
      <w:r>
        <w:rPr>
          <w:rFonts w:ascii="Times New Roman" w:hAnsi="Times New Roman" w:cs="Times New Roman"/>
          <w:sz w:val="24"/>
          <w:szCs w:val="24"/>
        </w:rPr>
        <w:t xml:space="preserve"> </w:t>
      </w:r>
      <w:r w:rsidR="00E51FC7">
        <w:rPr>
          <w:rFonts w:ascii="Times New Roman" w:hAnsi="Times New Roman" w:cs="Times New Roman"/>
          <w:sz w:val="24"/>
          <w:szCs w:val="24"/>
        </w:rPr>
        <w:t>L</w:t>
      </w:r>
      <w:r w:rsidR="00BD165C">
        <w:rPr>
          <w:rFonts w:ascii="Times New Roman" w:hAnsi="Times New Roman" w:cs="Times New Roman"/>
          <w:sz w:val="24"/>
          <w:szCs w:val="24"/>
        </w:rPr>
        <w:t>e</w:t>
      </w:r>
      <w:r w:rsidR="00E51FC7">
        <w:rPr>
          <w:rFonts w:ascii="Times New Roman" w:hAnsi="Times New Roman" w:cs="Times New Roman"/>
          <w:sz w:val="24"/>
          <w:szCs w:val="24"/>
        </w:rPr>
        <w:t>tter</w:t>
      </w:r>
      <w:r w:rsidR="00BD165C">
        <w:rPr>
          <w:rFonts w:ascii="Times New Roman" w:hAnsi="Times New Roman" w:cs="Times New Roman"/>
          <w:sz w:val="24"/>
          <w:szCs w:val="24"/>
        </w:rPr>
        <w:t xml:space="preserve"> C</w:t>
      </w:r>
      <w:r w:rsidR="00E51FC7">
        <w:rPr>
          <w:rFonts w:ascii="Times New Roman" w:hAnsi="Times New Roman" w:cs="Times New Roman"/>
          <w:sz w:val="24"/>
          <w:szCs w:val="24"/>
        </w:rPr>
        <w:t xml:space="preserve"> </w:t>
      </w:r>
      <w:proofErr w:type="spellStart"/>
      <w:r w:rsidR="00E51FC7">
        <w:rPr>
          <w:rFonts w:ascii="Times New Roman" w:hAnsi="Times New Roman" w:cs="Times New Roman"/>
          <w:sz w:val="24"/>
          <w:szCs w:val="24"/>
        </w:rPr>
        <w:t>diakui</w:t>
      </w:r>
      <w:proofErr w:type="spellEnd"/>
      <w:r w:rsidR="00E51FC7">
        <w:rPr>
          <w:rFonts w:ascii="Times New Roman" w:hAnsi="Times New Roman" w:cs="Times New Roman"/>
          <w:sz w:val="24"/>
          <w:szCs w:val="24"/>
        </w:rPr>
        <w:t xml:space="preserve"> </w:t>
      </w:r>
      <w:proofErr w:type="spellStart"/>
      <w:r w:rsidR="00B06B39">
        <w:rPr>
          <w:rFonts w:ascii="Times New Roman" w:hAnsi="Times New Roman" w:cs="Times New Roman"/>
          <w:sz w:val="24"/>
          <w:szCs w:val="24"/>
        </w:rPr>
        <w:t>untuk</w:t>
      </w:r>
      <w:proofErr w:type="spellEnd"/>
      <w:r w:rsidR="00B06B39">
        <w:rPr>
          <w:rFonts w:ascii="Times New Roman" w:hAnsi="Times New Roman" w:cs="Times New Roman"/>
          <w:sz w:val="24"/>
          <w:szCs w:val="24"/>
        </w:rPr>
        <w:t xml:space="preserve"> </w:t>
      </w:r>
      <w:proofErr w:type="spellStart"/>
      <w:r w:rsidR="00E51FC7">
        <w:rPr>
          <w:rFonts w:ascii="Times New Roman" w:hAnsi="Times New Roman" w:cs="Times New Roman"/>
          <w:sz w:val="24"/>
          <w:szCs w:val="24"/>
        </w:rPr>
        <w:t>tanda</w:t>
      </w:r>
      <w:proofErr w:type="spellEnd"/>
      <w:r w:rsidR="00E51FC7">
        <w:rPr>
          <w:rFonts w:ascii="Times New Roman" w:hAnsi="Times New Roman" w:cs="Times New Roman"/>
          <w:sz w:val="24"/>
          <w:szCs w:val="24"/>
        </w:rPr>
        <w:t xml:space="preserve"> </w:t>
      </w:r>
      <w:proofErr w:type="spellStart"/>
      <w:r w:rsidR="00E51FC7">
        <w:rPr>
          <w:rFonts w:ascii="Times New Roman" w:hAnsi="Times New Roman" w:cs="Times New Roman"/>
          <w:sz w:val="24"/>
          <w:szCs w:val="24"/>
        </w:rPr>
        <w:t>bukti</w:t>
      </w:r>
      <w:proofErr w:type="spellEnd"/>
      <w:r w:rsidR="00E51FC7">
        <w:rPr>
          <w:rFonts w:ascii="Times New Roman" w:hAnsi="Times New Roman" w:cs="Times New Roman"/>
          <w:sz w:val="24"/>
          <w:szCs w:val="24"/>
        </w:rPr>
        <w:t xml:space="preserve"> </w:t>
      </w:r>
      <w:proofErr w:type="spellStart"/>
      <w:r w:rsidR="00E51FC7">
        <w:rPr>
          <w:rFonts w:ascii="Times New Roman" w:hAnsi="Times New Roman" w:cs="Times New Roman"/>
          <w:sz w:val="24"/>
          <w:szCs w:val="24"/>
        </w:rPr>
        <w:t>kepemilikan</w:t>
      </w:r>
      <w:proofErr w:type="spellEnd"/>
      <w:r w:rsidR="00E51FC7">
        <w:rPr>
          <w:rFonts w:ascii="Times New Roman" w:hAnsi="Times New Roman" w:cs="Times New Roman"/>
          <w:sz w:val="24"/>
          <w:szCs w:val="24"/>
        </w:rPr>
        <w:t xml:space="preserve"> </w:t>
      </w:r>
      <w:proofErr w:type="spellStart"/>
      <w:r w:rsidR="00495887">
        <w:rPr>
          <w:rFonts w:ascii="Times New Roman" w:hAnsi="Times New Roman" w:cs="Times New Roman"/>
          <w:sz w:val="24"/>
          <w:szCs w:val="24"/>
        </w:rPr>
        <w:t>hak</w:t>
      </w:r>
      <w:proofErr w:type="spellEnd"/>
      <w:r w:rsidR="00495887">
        <w:rPr>
          <w:rFonts w:ascii="Times New Roman" w:hAnsi="Times New Roman" w:cs="Times New Roman"/>
          <w:sz w:val="24"/>
          <w:szCs w:val="24"/>
        </w:rPr>
        <w:t xml:space="preserve"> </w:t>
      </w:r>
      <w:proofErr w:type="spellStart"/>
      <w:r w:rsidR="00495887">
        <w:rPr>
          <w:rFonts w:ascii="Times New Roman" w:hAnsi="Times New Roman" w:cs="Times New Roman"/>
          <w:sz w:val="24"/>
          <w:szCs w:val="24"/>
        </w:rPr>
        <w:t>atas</w:t>
      </w:r>
      <w:proofErr w:type="spellEnd"/>
      <w:r w:rsidR="00495887">
        <w:rPr>
          <w:rFonts w:ascii="Times New Roman" w:hAnsi="Times New Roman" w:cs="Times New Roman"/>
          <w:sz w:val="24"/>
          <w:szCs w:val="24"/>
        </w:rPr>
        <w:t xml:space="preserve"> </w:t>
      </w:r>
      <w:proofErr w:type="spellStart"/>
      <w:r w:rsidR="00495887">
        <w:rPr>
          <w:rFonts w:ascii="Times New Roman" w:hAnsi="Times New Roman" w:cs="Times New Roman"/>
          <w:sz w:val="24"/>
          <w:szCs w:val="24"/>
        </w:rPr>
        <w:t>tanah</w:t>
      </w:r>
      <w:proofErr w:type="spellEnd"/>
      <w:r w:rsidR="00BD165C">
        <w:rPr>
          <w:rFonts w:ascii="Times New Roman" w:hAnsi="Times New Roman" w:cs="Times New Roman"/>
          <w:sz w:val="24"/>
          <w:szCs w:val="24"/>
        </w:rPr>
        <w:t xml:space="preserve"> yang </w:t>
      </w:r>
      <w:proofErr w:type="spellStart"/>
      <w:r w:rsidR="00B06B39">
        <w:rPr>
          <w:rFonts w:ascii="Times New Roman" w:hAnsi="Times New Roman" w:cs="Times New Roman"/>
          <w:sz w:val="24"/>
          <w:szCs w:val="24"/>
        </w:rPr>
        <w:t>bersifat</w:t>
      </w:r>
      <w:proofErr w:type="spellEnd"/>
      <w:r w:rsidR="00B06B39">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sah</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t</w:t>
      </w:r>
      <w:r w:rsidR="00495887">
        <w:rPr>
          <w:rFonts w:ascii="Times New Roman" w:hAnsi="Times New Roman" w:cs="Times New Roman"/>
          <w:sz w:val="24"/>
          <w:szCs w:val="24"/>
        </w:rPr>
        <w:t>etapi</w:t>
      </w:r>
      <w:proofErr w:type="spellEnd"/>
      <w:r w:rsidR="00495887">
        <w:rPr>
          <w:rFonts w:ascii="Times New Roman" w:hAnsi="Times New Roman" w:cs="Times New Roman"/>
          <w:sz w:val="24"/>
          <w:szCs w:val="24"/>
        </w:rPr>
        <w:t xml:space="preserve"> </w:t>
      </w:r>
      <w:proofErr w:type="spellStart"/>
      <w:r w:rsidR="00495887">
        <w:rPr>
          <w:rFonts w:ascii="Times New Roman" w:hAnsi="Times New Roman" w:cs="Times New Roman"/>
          <w:sz w:val="24"/>
          <w:szCs w:val="24"/>
        </w:rPr>
        <w:t>se</w:t>
      </w:r>
      <w:r w:rsidR="00B06B39">
        <w:rPr>
          <w:rFonts w:ascii="Times New Roman" w:hAnsi="Times New Roman" w:cs="Times New Roman"/>
          <w:sz w:val="24"/>
          <w:szCs w:val="24"/>
        </w:rPr>
        <w:t>sudah</w:t>
      </w:r>
      <w:proofErr w:type="spellEnd"/>
      <w:r w:rsidR="00B06B39">
        <w:rPr>
          <w:rFonts w:ascii="Times New Roman" w:hAnsi="Times New Roman" w:cs="Times New Roman"/>
          <w:sz w:val="24"/>
          <w:szCs w:val="24"/>
        </w:rPr>
        <w:t xml:space="preserve"> </w:t>
      </w:r>
      <w:proofErr w:type="spellStart"/>
      <w:r w:rsidR="00495887">
        <w:rPr>
          <w:rFonts w:ascii="Times New Roman" w:hAnsi="Times New Roman" w:cs="Times New Roman"/>
          <w:sz w:val="24"/>
          <w:szCs w:val="24"/>
        </w:rPr>
        <w:t>diterbitkannya</w:t>
      </w:r>
      <w:proofErr w:type="spellEnd"/>
      <w:r w:rsidR="00495887">
        <w:rPr>
          <w:rFonts w:ascii="Times New Roman" w:hAnsi="Times New Roman" w:cs="Times New Roman"/>
          <w:sz w:val="24"/>
          <w:szCs w:val="24"/>
        </w:rPr>
        <w:t xml:space="preserve"> </w:t>
      </w:r>
      <w:r w:rsidR="00B06B39">
        <w:rPr>
          <w:rFonts w:ascii="Times New Roman" w:hAnsi="Times New Roman" w:cs="Times New Roman"/>
          <w:sz w:val="24"/>
          <w:szCs w:val="24"/>
        </w:rPr>
        <w:t xml:space="preserve">UU No 5 /60 </w:t>
      </w:r>
      <w:proofErr w:type="spellStart"/>
      <w:r w:rsidR="00495887">
        <w:rPr>
          <w:rFonts w:ascii="Times New Roman" w:hAnsi="Times New Roman" w:cs="Times New Roman"/>
          <w:sz w:val="24"/>
          <w:szCs w:val="24"/>
        </w:rPr>
        <w:t>tentang</w:t>
      </w:r>
      <w:proofErr w:type="spellEnd"/>
      <w:r w:rsidR="00495887">
        <w:rPr>
          <w:rFonts w:ascii="Times New Roman" w:hAnsi="Times New Roman" w:cs="Times New Roman"/>
          <w:sz w:val="24"/>
          <w:szCs w:val="24"/>
        </w:rPr>
        <w:t xml:space="preserve"> </w:t>
      </w:r>
      <w:proofErr w:type="spellStart"/>
      <w:r w:rsidR="00495887">
        <w:rPr>
          <w:rFonts w:ascii="Times New Roman" w:hAnsi="Times New Roman" w:cs="Times New Roman"/>
          <w:sz w:val="24"/>
          <w:szCs w:val="24"/>
        </w:rPr>
        <w:t>Peraturan</w:t>
      </w:r>
      <w:proofErr w:type="spellEnd"/>
      <w:r w:rsidR="00495887">
        <w:rPr>
          <w:rFonts w:ascii="Times New Roman" w:hAnsi="Times New Roman" w:cs="Times New Roman"/>
          <w:sz w:val="24"/>
          <w:szCs w:val="24"/>
        </w:rPr>
        <w:t xml:space="preserve"> </w:t>
      </w:r>
      <w:proofErr w:type="spellStart"/>
      <w:r w:rsidR="00495887">
        <w:rPr>
          <w:rFonts w:ascii="Times New Roman" w:hAnsi="Times New Roman" w:cs="Times New Roman"/>
          <w:sz w:val="24"/>
          <w:szCs w:val="24"/>
        </w:rPr>
        <w:t>Pokok</w:t>
      </w:r>
      <w:proofErr w:type="spellEnd"/>
      <w:r w:rsidR="00495887">
        <w:rPr>
          <w:rFonts w:ascii="Times New Roman" w:hAnsi="Times New Roman" w:cs="Times New Roman"/>
          <w:sz w:val="24"/>
          <w:szCs w:val="24"/>
        </w:rPr>
        <w:t xml:space="preserve"> Dasar-Dasar </w:t>
      </w:r>
      <w:proofErr w:type="spellStart"/>
      <w:r w:rsidR="00495887">
        <w:rPr>
          <w:rFonts w:ascii="Times New Roman" w:hAnsi="Times New Roman" w:cs="Times New Roman"/>
          <w:sz w:val="24"/>
          <w:szCs w:val="24"/>
        </w:rPr>
        <w:t>Agraria</w:t>
      </w:r>
      <w:proofErr w:type="spellEnd"/>
      <w:r w:rsidR="00495887">
        <w:rPr>
          <w:rFonts w:ascii="Times New Roman" w:hAnsi="Times New Roman" w:cs="Times New Roman"/>
          <w:sz w:val="24"/>
          <w:szCs w:val="24"/>
        </w:rPr>
        <w:t xml:space="preserve"> </w:t>
      </w:r>
      <w:r w:rsidR="00BD165C">
        <w:rPr>
          <w:rFonts w:ascii="Times New Roman" w:hAnsi="Times New Roman" w:cs="Times New Roman"/>
          <w:sz w:val="24"/>
          <w:szCs w:val="24"/>
        </w:rPr>
        <w:t xml:space="preserve">Letter C </w:t>
      </w:r>
      <w:proofErr w:type="spellStart"/>
      <w:r w:rsidR="00BD165C">
        <w:rPr>
          <w:rFonts w:ascii="Times New Roman" w:hAnsi="Times New Roman" w:cs="Times New Roman"/>
          <w:sz w:val="24"/>
          <w:szCs w:val="24"/>
        </w:rPr>
        <w:t>sebagai</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alat</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bukti</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tertulis</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kepemilikan</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hak</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atas</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tanah</w:t>
      </w:r>
      <w:proofErr w:type="spellEnd"/>
      <w:r w:rsidR="00BD165C">
        <w:rPr>
          <w:rFonts w:ascii="Times New Roman" w:hAnsi="Times New Roman" w:cs="Times New Roman"/>
          <w:sz w:val="24"/>
          <w:szCs w:val="24"/>
        </w:rPr>
        <w:t xml:space="preserve"> pada </w:t>
      </w:r>
      <w:proofErr w:type="spellStart"/>
      <w:r w:rsidR="00BD165C">
        <w:rPr>
          <w:rFonts w:ascii="Times New Roman" w:hAnsi="Times New Roman" w:cs="Times New Roman"/>
          <w:sz w:val="24"/>
          <w:szCs w:val="24"/>
        </w:rPr>
        <w:t>pembuktian</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hak</w:t>
      </w:r>
      <w:proofErr w:type="spellEnd"/>
      <w:r w:rsidR="00BD165C">
        <w:rPr>
          <w:rFonts w:ascii="Times New Roman" w:hAnsi="Times New Roman" w:cs="Times New Roman"/>
          <w:sz w:val="24"/>
          <w:szCs w:val="24"/>
        </w:rPr>
        <w:t xml:space="preserve"> </w:t>
      </w:r>
      <w:r w:rsidR="00B06B39">
        <w:rPr>
          <w:rFonts w:ascii="Times New Roman" w:hAnsi="Times New Roman" w:cs="Times New Roman"/>
          <w:sz w:val="24"/>
          <w:szCs w:val="24"/>
        </w:rPr>
        <w:t xml:space="preserve">yang </w:t>
      </w:r>
      <w:proofErr w:type="spellStart"/>
      <w:r w:rsidR="00B06B39">
        <w:rPr>
          <w:rFonts w:ascii="Times New Roman" w:hAnsi="Times New Roman" w:cs="Times New Roman"/>
          <w:sz w:val="24"/>
          <w:szCs w:val="24"/>
        </w:rPr>
        <w:t>sudah</w:t>
      </w:r>
      <w:proofErr w:type="spellEnd"/>
      <w:r w:rsidR="00B06B39">
        <w:rPr>
          <w:rFonts w:ascii="Times New Roman" w:hAnsi="Times New Roman" w:cs="Times New Roman"/>
          <w:sz w:val="24"/>
          <w:szCs w:val="24"/>
        </w:rPr>
        <w:t xml:space="preserve"> </w:t>
      </w:r>
      <w:r w:rsidR="00BD165C">
        <w:rPr>
          <w:rFonts w:ascii="Times New Roman" w:hAnsi="Times New Roman" w:cs="Times New Roman"/>
          <w:sz w:val="24"/>
          <w:szCs w:val="24"/>
        </w:rPr>
        <w:t xml:space="preserve">lama </w:t>
      </w:r>
      <w:proofErr w:type="spellStart"/>
      <w:r w:rsidR="00BD165C">
        <w:rPr>
          <w:rFonts w:ascii="Times New Roman" w:hAnsi="Times New Roman" w:cs="Times New Roman"/>
          <w:sz w:val="24"/>
          <w:szCs w:val="24"/>
        </w:rPr>
        <w:t>tidak</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memiliki</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kekuatan</w:t>
      </w:r>
      <w:proofErr w:type="spellEnd"/>
      <w:r w:rsidR="00BD165C">
        <w:rPr>
          <w:rFonts w:ascii="Times New Roman" w:hAnsi="Times New Roman" w:cs="Times New Roman"/>
          <w:sz w:val="24"/>
          <w:szCs w:val="24"/>
        </w:rPr>
        <w:t xml:space="preserve"> yang </w:t>
      </w:r>
      <w:proofErr w:type="spellStart"/>
      <w:r w:rsidR="00BD165C">
        <w:rPr>
          <w:rFonts w:ascii="Times New Roman" w:hAnsi="Times New Roman" w:cs="Times New Roman"/>
          <w:sz w:val="24"/>
          <w:szCs w:val="24"/>
        </w:rPr>
        <w:t>setara</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dengan</w:t>
      </w:r>
      <w:proofErr w:type="spellEnd"/>
      <w:r w:rsidR="00BD165C">
        <w:rPr>
          <w:rFonts w:ascii="Times New Roman" w:hAnsi="Times New Roman" w:cs="Times New Roman"/>
          <w:sz w:val="24"/>
          <w:szCs w:val="24"/>
        </w:rPr>
        <w:t xml:space="preserve"> </w:t>
      </w:r>
      <w:proofErr w:type="spellStart"/>
      <w:r w:rsidR="00BD165C">
        <w:rPr>
          <w:rFonts w:ascii="Times New Roman" w:hAnsi="Times New Roman" w:cs="Times New Roman"/>
          <w:sz w:val="24"/>
          <w:szCs w:val="24"/>
        </w:rPr>
        <w:t>sertifikat</w:t>
      </w:r>
      <w:proofErr w:type="spellEnd"/>
      <w:r w:rsidR="00BD165C">
        <w:rPr>
          <w:rStyle w:val="FootnoteReference"/>
          <w:rFonts w:ascii="Times New Roman" w:hAnsi="Times New Roman" w:cs="Times New Roman"/>
          <w:sz w:val="24"/>
          <w:szCs w:val="24"/>
        </w:rPr>
        <w:footnoteReference w:id="66"/>
      </w:r>
      <w:r w:rsidR="00BD165C">
        <w:rPr>
          <w:rFonts w:ascii="Times New Roman" w:hAnsi="Times New Roman" w:cs="Times New Roman"/>
          <w:sz w:val="24"/>
          <w:szCs w:val="24"/>
        </w:rPr>
        <w:t>,</w:t>
      </w:r>
      <w:r w:rsidR="00495887" w:rsidRPr="003E43B1">
        <w:rPr>
          <w:rFonts w:ascii="Times New Roman" w:hAnsi="Times New Roman" w:cs="Times New Roman"/>
          <w:sz w:val="24"/>
          <w:szCs w:val="24"/>
        </w:rPr>
        <w:t xml:space="preserve"> </w:t>
      </w:r>
      <w:proofErr w:type="spellStart"/>
      <w:r w:rsidR="00495887" w:rsidRPr="003E43B1">
        <w:rPr>
          <w:rFonts w:ascii="Times New Roman" w:hAnsi="Times New Roman" w:cs="Times New Roman"/>
          <w:sz w:val="24"/>
          <w:szCs w:val="24"/>
        </w:rPr>
        <w:t>karena</w:t>
      </w:r>
      <w:proofErr w:type="spellEnd"/>
      <w:r w:rsidR="00495887" w:rsidRPr="003E43B1">
        <w:rPr>
          <w:rFonts w:ascii="Times New Roman" w:hAnsi="Times New Roman" w:cs="Times New Roman"/>
          <w:sz w:val="24"/>
          <w:szCs w:val="24"/>
        </w:rPr>
        <w:t xml:space="preserve"> </w:t>
      </w:r>
      <w:proofErr w:type="spellStart"/>
      <w:r w:rsidR="00495887" w:rsidRPr="003E43B1">
        <w:rPr>
          <w:rFonts w:ascii="Times New Roman" w:hAnsi="Times New Roman" w:cs="Times New Roman"/>
          <w:sz w:val="24"/>
          <w:szCs w:val="24"/>
        </w:rPr>
        <w:t>tidak</w:t>
      </w:r>
      <w:proofErr w:type="spellEnd"/>
      <w:r w:rsidR="00495887" w:rsidRPr="003E43B1">
        <w:rPr>
          <w:rFonts w:ascii="Times New Roman" w:hAnsi="Times New Roman" w:cs="Times New Roman"/>
          <w:sz w:val="24"/>
          <w:szCs w:val="24"/>
        </w:rPr>
        <w:t xml:space="preserve"> </w:t>
      </w:r>
      <w:proofErr w:type="spellStart"/>
      <w:r w:rsidR="00495887" w:rsidRPr="003E43B1">
        <w:rPr>
          <w:rFonts w:ascii="Times New Roman" w:hAnsi="Times New Roman" w:cs="Times New Roman"/>
          <w:sz w:val="24"/>
          <w:szCs w:val="24"/>
        </w:rPr>
        <w:t>terpenuhinya</w:t>
      </w:r>
      <w:proofErr w:type="spellEnd"/>
      <w:r w:rsidR="00495887" w:rsidRPr="003E43B1">
        <w:rPr>
          <w:rFonts w:ascii="Times New Roman" w:hAnsi="Times New Roman" w:cs="Times New Roman"/>
          <w:sz w:val="24"/>
          <w:szCs w:val="24"/>
        </w:rPr>
        <w:t xml:space="preserve"> </w:t>
      </w:r>
      <w:r w:rsidR="00764E54" w:rsidRPr="003E43B1">
        <w:rPr>
          <w:rFonts w:ascii="Times New Roman" w:hAnsi="Times New Roman" w:cs="Times New Roman"/>
          <w:sz w:val="24"/>
          <w:szCs w:val="24"/>
        </w:rPr>
        <w:t xml:space="preserve">salah </w:t>
      </w:r>
      <w:proofErr w:type="spellStart"/>
      <w:r w:rsidR="00764E54" w:rsidRPr="003E43B1">
        <w:rPr>
          <w:rFonts w:ascii="Times New Roman" w:hAnsi="Times New Roman" w:cs="Times New Roman"/>
          <w:sz w:val="24"/>
          <w:szCs w:val="24"/>
        </w:rPr>
        <w:t>satu</w:t>
      </w:r>
      <w:proofErr w:type="spellEnd"/>
      <w:r w:rsidR="00764E54" w:rsidRPr="003E43B1">
        <w:rPr>
          <w:rFonts w:ascii="Times New Roman" w:hAnsi="Times New Roman" w:cs="Times New Roman"/>
          <w:sz w:val="24"/>
          <w:szCs w:val="24"/>
        </w:rPr>
        <w:t xml:space="preserve"> </w:t>
      </w:r>
      <w:proofErr w:type="spellStart"/>
      <w:r w:rsidR="00764E54" w:rsidRPr="003E43B1">
        <w:rPr>
          <w:rFonts w:ascii="Times New Roman" w:hAnsi="Times New Roman" w:cs="Times New Roman"/>
          <w:sz w:val="24"/>
          <w:szCs w:val="24"/>
        </w:rPr>
        <w:t>unsur</w:t>
      </w:r>
      <w:proofErr w:type="spellEnd"/>
      <w:r w:rsidR="00764E54" w:rsidRPr="003E43B1">
        <w:rPr>
          <w:rFonts w:ascii="Times New Roman" w:hAnsi="Times New Roman" w:cs="Times New Roman"/>
          <w:sz w:val="24"/>
          <w:szCs w:val="24"/>
        </w:rPr>
        <w:t xml:space="preserve"> </w:t>
      </w:r>
      <w:r w:rsidR="00B06B39">
        <w:rPr>
          <w:rFonts w:ascii="Times New Roman" w:hAnsi="Times New Roman" w:cs="Times New Roman"/>
          <w:sz w:val="24"/>
          <w:szCs w:val="24"/>
        </w:rPr>
        <w:t xml:space="preserve">pada </w:t>
      </w:r>
      <w:proofErr w:type="spellStart"/>
      <w:r w:rsidR="00B06B39">
        <w:rPr>
          <w:rFonts w:ascii="Times New Roman" w:hAnsi="Times New Roman" w:cs="Times New Roman"/>
          <w:sz w:val="24"/>
          <w:szCs w:val="24"/>
        </w:rPr>
        <w:t>saat</w:t>
      </w:r>
      <w:proofErr w:type="spellEnd"/>
      <w:r w:rsidR="00B06B39">
        <w:rPr>
          <w:rFonts w:ascii="Times New Roman" w:hAnsi="Times New Roman" w:cs="Times New Roman"/>
          <w:sz w:val="24"/>
          <w:szCs w:val="24"/>
        </w:rPr>
        <w:t xml:space="preserve"> </w:t>
      </w:r>
      <w:proofErr w:type="spellStart"/>
      <w:r w:rsidR="00B06B39">
        <w:rPr>
          <w:rFonts w:ascii="Times New Roman" w:hAnsi="Times New Roman" w:cs="Times New Roman"/>
          <w:sz w:val="24"/>
          <w:szCs w:val="24"/>
        </w:rPr>
        <w:t>mendaftarkan</w:t>
      </w:r>
      <w:proofErr w:type="spellEnd"/>
      <w:r w:rsidR="00B06B39">
        <w:rPr>
          <w:rFonts w:ascii="Times New Roman" w:hAnsi="Times New Roman" w:cs="Times New Roman"/>
          <w:sz w:val="24"/>
          <w:szCs w:val="24"/>
        </w:rPr>
        <w:t xml:space="preserve"> </w:t>
      </w:r>
      <w:proofErr w:type="spellStart"/>
      <w:r w:rsidR="00B06B39">
        <w:rPr>
          <w:rFonts w:ascii="Times New Roman" w:hAnsi="Times New Roman" w:cs="Times New Roman"/>
          <w:sz w:val="24"/>
          <w:szCs w:val="24"/>
        </w:rPr>
        <w:t>tanah</w:t>
      </w:r>
      <w:proofErr w:type="spellEnd"/>
      <w:r w:rsidR="00B06B39">
        <w:rPr>
          <w:rFonts w:ascii="Times New Roman" w:hAnsi="Times New Roman" w:cs="Times New Roman"/>
          <w:sz w:val="24"/>
          <w:szCs w:val="24"/>
        </w:rPr>
        <w:t xml:space="preserve"> </w:t>
      </w:r>
      <w:proofErr w:type="spellStart"/>
      <w:r w:rsidR="00B06B39">
        <w:rPr>
          <w:rFonts w:ascii="Times New Roman" w:hAnsi="Times New Roman" w:cs="Times New Roman"/>
          <w:sz w:val="24"/>
          <w:szCs w:val="24"/>
        </w:rPr>
        <w:t>khususnya</w:t>
      </w:r>
      <w:proofErr w:type="spellEnd"/>
      <w:r w:rsidR="00B06B39">
        <w:rPr>
          <w:rFonts w:ascii="Times New Roman" w:hAnsi="Times New Roman" w:cs="Times New Roman"/>
          <w:sz w:val="24"/>
          <w:szCs w:val="24"/>
        </w:rPr>
        <w:t xml:space="preserve"> pada </w:t>
      </w:r>
      <w:proofErr w:type="spellStart"/>
      <w:r w:rsidR="00682A6F" w:rsidRPr="003E43B1">
        <w:rPr>
          <w:rFonts w:ascii="Times New Roman" w:hAnsi="Times New Roman" w:cs="Times New Roman"/>
          <w:sz w:val="24"/>
          <w:szCs w:val="24"/>
        </w:rPr>
        <w:t>administrasi</w:t>
      </w:r>
      <w:proofErr w:type="spellEnd"/>
      <w:r w:rsidR="007E386E" w:rsidRPr="003E43B1">
        <w:rPr>
          <w:rFonts w:ascii="Times New Roman" w:hAnsi="Times New Roman" w:cs="Times New Roman"/>
          <w:sz w:val="24"/>
          <w:szCs w:val="24"/>
        </w:rPr>
        <w:t xml:space="preserve"> dan </w:t>
      </w:r>
      <w:proofErr w:type="spellStart"/>
      <w:r w:rsidR="007E386E" w:rsidRPr="003E43B1">
        <w:rPr>
          <w:rFonts w:ascii="Times New Roman" w:hAnsi="Times New Roman" w:cs="Times New Roman"/>
          <w:sz w:val="24"/>
          <w:szCs w:val="24"/>
        </w:rPr>
        <w:t>adanya</w:t>
      </w:r>
      <w:proofErr w:type="spellEnd"/>
      <w:r w:rsidR="007E386E" w:rsidRPr="003E43B1">
        <w:rPr>
          <w:rFonts w:ascii="Times New Roman" w:hAnsi="Times New Roman" w:cs="Times New Roman"/>
          <w:sz w:val="24"/>
          <w:szCs w:val="24"/>
        </w:rPr>
        <w:t xml:space="preserve"> </w:t>
      </w:r>
      <w:proofErr w:type="spellStart"/>
      <w:r w:rsidR="007E386E" w:rsidRPr="003E43B1">
        <w:rPr>
          <w:rFonts w:ascii="Times New Roman" w:hAnsi="Times New Roman" w:cs="Times New Roman"/>
          <w:sz w:val="24"/>
          <w:szCs w:val="24"/>
        </w:rPr>
        <w:t>putusan</w:t>
      </w:r>
      <w:proofErr w:type="spellEnd"/>
      <w:r w:rsidR="007E386E" w:rsidRPr="003E43B1">
        <w:rPr>
          <w:rFonts w:ascii="Times New Roman" w:hAnsi="Times New Roman" w:cs="Times New Roman"/>
          <w:sz w:val="24"/>
          <w:szCs w:val="24"/>
        </w:rPr>
        <w:t xml:space="preserve"> M</w:t>
      </w:r>
      <w:r w:rsidR="00B06B39">
        <w:rPr>
          <w:rFonts w:ascii="Times New Roman" w:hAnsi="Times New Roman" w:cs="Times New Roman"/>
          <w:sz w:val="24"/>
          <w:szCs w:val="24"/>
        </w:rPr>
        <w:t xml:space="preserve">A </w:t>
      </w:r>
      <w:r w:rsidR="007E386E" w:rsidRPr="003E43B1">
        <w:rPr>
          <w:rFonts w:ascii="Times New Roman" w:hAnsi="Times New Roman" w:cs="Times New Roman"/>
          <w:sz w:val="24"/>
          <w:szCs w:val="24"/>
        </w:rPr>
        <w:t>No</w:t>
      </w:r>
      <w:r w:rsidR="00B06B39">
        <w:rPr>
          <w:rFonts w:ascii="Times New Roman" w:hAnsi="Times New Roman" w:cs="Times New Roman"/>
          <w:sz w:val="24"/>
          <w:szCs w:val="24"/>
        </w:rPr>
        <w:t xml:space="preserve"> </w:t>
      </w:r>
      <w:r w:rsidR="007E386E" w:rsidRPr="003E43B1">
        <w:rPr>
          <w:rFonts w:ascii="Times New Roman" w:hAnsi="Times New Roman" w:cs="Times New Roman"/>
          <w:sz w:val="24"/>
          <w:szCs w:val="24"/>
        </w:rPr>
        <w:t xml:space="preserve">34/K/Sip/1960 pada </w:t>
      </w:r>
      <w:proofErr w:type="spellStart"/>
      <w:r w:rsidR="007E386E" w:rsidRPr="003E43B1">
        <w:rPr>
          <w:rFonts w:ascii="Times New Roman" w:hAnsi="Times New Roman" w:cs="Times New Roman"/>
          <w:sz w:val="24"/>
          <w:szCs w:val="24"/>
        </w:rPr>
        <w:t>tanggal</w:t>
      </w:r>
      <w:proofErr w:type="spellEnd"/>
      <w:r w:rsidR="007E386E" w:rsidRPr="003E43B1">
        <w:rPr>
          <w:rFonts w:ascii="Times New Roman" w:hAnsi="Times New Roman" w:cs="Times New Roman"/>
          <w:sz w:val="24"/>
          <w:szCs w:val="24"/>
        </w:rPr>
        <w:t xml:space="preserve"> 19 </w:t>
      </w:r>
      <w:proofErr w:type="spellStart"/>
      <w:r w:rsidR="007E386E" w:rsidRPr="003E43B1">
        <w:rPr>
          <w:rFonts w:ascii="Times New Roman" w:hAnsi="Times New Roman" w:cs="Times New Roman"/>
          <w:sz w:val="24"/>
          <w:szCs w:val="24"/>
        </w:rPr>
        <w:t>Februari</w:t>
      </w:r>
      <w:proofErr w:type="spellEnd"/>
      <w:r w:rsidR="007E386E" w:rsidRPr="003E43B1">
        <w:rPr>
          <w:rFonts w:ascii="Times New Roman" w:hAnsi="Times New Roman" w:cs="Times New Roman"/>
          <w:sz w:val="24"/>
          <w:szCs w:val="24"/>
        </w:rPr>
        <w:t xml:space="preserve"> 1960</w:t>
      </w:r>
      <w:r w:rsidR="00B06B39">
        <w:rPr>
          <w:rFonts w:ascii="Times New Roman" w:hAnsi="Times New Roman" w:cs="Times New Roman"/>
          <w:sz w:val="24"/>
          <w:szCs w:val="24"/>
        </w:rPr>
        <w:t xml:space="preserve"> yang</w:t>
      </w:r>
      <w:r w:rsidR="007E386E" w:rsidRPr="003E43B1">
        <w:rPr>
          <w:rFonts w:ascii="Times New Roman" w:hAnsi="Times New Roman" w:cs="Times New Roman"/>
          <w:sz w:val="24"/>
          <w:szCs w:val="24"/>
        </w:rPr>
        <w:t xml:space="preserve"> </w:t>
      </w:r>
      <w:proofErr w:type="spellStart"/>
      <w:r w:rsidR="007E386E" w:rsidRPr="003E43B1">
        <w:rPr>
          <w:rFonts w:ascii="Times New Roman" w:hAnsi="Times New Roman" w:cs="Times New Roman"/>
          <w:sz w:val="24"/>
          <w:szCs w:val="24"/>
        </w:rPr>
        <w:t>menyatakan</w:t>
      </w:r>
      <w:proofErr w:type="spellEnd"/>
      <w:r w:rsidR="007E386E" w:rsidRPr="003E43B1">
        <w:rPr>
          <w:rFonts w:ascii="Times New Roman" w:hAnsi="Times New Roman" w:cs="Times New Roman"/>
          <w:sz w:val="24"/>
          <w:szCs w:val="24"/>
        </w:rPr>
        <w:t xml:space="preserve"> </w:t>
      </w:r>
      <w:proofErr w:type="spellStart"/>
      <w:r w:rsidR="007E386E" w:rsidRPr="003E43B1">
        <w:rPr>
          <w:rFonts w:ascii="Times New Roman" w:hAnsi="Times New Roman" w:cs="Times New Roman"/>
          <w:sz w:val="24"/>
          <w:szCs w:val="24"/>
        </w:rPr>
        <w:t>terkait</w:t>
      </w:r>
      <w:proofErr w:type="spellEnd"/>
      <w:r w:rsidR="007E386E" w:rsidRPr="003E43B1">
        <w:rPr>
          <w:rFonts w:ascii="Times New Roman" w:hAnsi="Times New Roman" w:cs="Times New Roman"/>
          <w:sz w:val="24"/>
          <w:szCs w:val="24"/>
        </w:rPr>
        <w:t xml:space="preserve"> Letter C </w:t>
      </w:r>
      <w:proofErr w:type="spellStart"/>
      <w:r w:rsidR="007E386E" w:rsidRPr="003E43B1">
        <w:rPr>
          <w:rFonts w:ascii="Times New Roman" w:hAnsi="Times New Roman" w:cs="Times New Roman"/>
          <w:sz w:val="24"/>
          <w:szCs w:val="24"/>
        </w:rPr>
        <w:t>bukan</w:t>
      </w:r>
      <w:proofErr w:type="spellEnd"/>
      <w:r w:rsidR="00B06B39">
        <w:rPr>
          <w:rFonts w:ascii="Times New Roman" w:hAnsi="Times New Roman" w:cs="Times New Roman"/>
          <w:sz w:val="24"/>
          <w:szCs w:val="24"/>
        </w:rPr>
        <w:t xml:space="preserve"> </w:t>
      </w:r>
      <w:proofErr w:type="spellStart"/>
      <w:r w:rsidR="00B06B39">
        <w:rPr>
          <w:rFonts w:ascii="Times New Roman" w:hAnsi="Times New Roman" w:cs="Times New Roman"/>
          <w:sz w:val="24"/>
          <w:szCs w:val="24"/>
        </w:rPr>
        <w:t>lagi</w:t>
      </w:r>
      <w:proofErr w:type="spellEnd"/>
      <w:r w:rsidR="00B06B39">
        <w:rPr>
          <w:rFonts w:ascii="Times New Roman" w:hAnsi="Times New Roman" w:cs="Times New Roman"/>
          <w:sz w:val="24"/>
          <w:szCs w:val="24"/>
        </w:rPr>
        <w:t xml:space="preserve"> </w:t>
      </w:r>
      <w:proofErr w:type="spellStart"/>
      <w:r w:rsidR="00B06B39">
        <w:rPr>
          <w:rFonts w:ascii="Times New Roman" w:hAnsi="Times New Roman" w:cs="Times New Roman"/>
          <w:sz w:val="24"/>
          <w:szCs w:val="24"/>
        </w:rPr>
        <w:t>sebagai</w:t>
      </w:r>
      <w:proofErr w:type="spellEnd"/>
      <w:r w:rsidR="007E386E" w:rsidRPr="003E43B1">
        <w:rPr>
          <w:rFonts w:ascii="Times New Roman" w:hAnsi="Times New Roman" w:cs="Times New Roman"/>
          <w:sz w:val="24"/>
          <w:szCs w:val="24"/>
        </w:rPr>
        <w:t xml:space="preserve"> </w:t>
      </w:r>
      <w:proofErr w:type="spellStart"/>
      <w:r w:rsidR="007E386E" w:rsidRPr="003E43B1">
        <w:rPr>
          <w:rFonts w:ascii="Times New Roman" w:hAnsi="Times New Roman" w:cs="Times New Roman"/>
          <w:sz w:val="24"/>
          <w:szCs w:val="24"/>
        </w:rPr>
        <w:t>tanda</w:t>
      </w:r>
      <w:proofErr w:type="spellEnd"/>
      <w:r w:rsidR="007E386E" w:rsidRPr="003E43B1">
        <w:rPr>
          <w:rFonts w:ascii="Times New Roman" w:hAnsi="Times New Roman" w:cs="Times New Roman"/>
          <w:sz w:val="24"/>
          <w:szCs w:val="24"/>
        </w:rPr>
        <w:t xml:space="preserve"> </w:t>
      </w:r>
      <w:proofErr w:type="spellStart"/>
      <w:r w:rsidR="007E386E" w:rsidRPr="003E43B1">
        <w:rPr>
          <w:rFonts w:ascii="Times New Roman" w:hAnsi="Times New Roman" w:cs="Times New Roman"/>
          <w:sz w:val="24"/>
          <w:szCs w:val="24"/>
        </w:rPr>
        <w:t>bukti</w:t>
      </w:r>
      <w:proofErr w:type="spellEnd"/>
      <w:r w:rsidR="007E386E" w:rsidRPr="003E43B1">
        <w:rPr>
          <w:rFonts w:ascii="Times New Roman" w:hAnsi="Times New Roman" w:cs="Times New Roman"/>
          <w:sz w:val="24"/>
          <w:szCs w:val="24"/>
        </w:rPr>
        <w:t xml:space="preserve"> </w:t>
      </w:r>
      <w:proofErr w:type="spellStart"/>
      <w:r w:rsidR="007E386E" w:rsidRPr="003E43B1">
        <w:rPr>
          <w:rFonts w:ascii="Times New Roman" w:hAnsi="Times New Roman" w:cs="Times New Roman"/>
          <w:sz w:val="24"/>
          <w:szCs w:val="24"/>
        </w:rPr>
        <w:t>kepemilikan</w:t>
      </w:r>
      <w:proofErr w:type="spellEnd"/>
      <w:r w:rsidR="007E386E" w:rsidRPr="003E43B1">
        <w:rPr>
          <w:rFonts w:ascii="Times New Roman" w:hAnsi="Times New Roman" w:cs="Times New Roman"/>
          <w:sz w:val="24"/>
          <w:szCs w:val="24"/>
        </w:rPr>
        <w:t xml:space="preserve"> </w:t>
      </w:r>
      <w:proofErr w:type="spellStart"/>
      <w:r w:rsidR="007E386E" w:rsidRPr="003E43B1">
        <w:rPr>
          <w:rFonts w:ascii="Times New Roman" w:hAnsi="Times New Roman" w:cs="Times New Roman"/>
          <w:sz w:val="24"/>
          <w:szCs w:val="24"/>
        </w:rPr>
        <w:t>hak</w:t>
      </w:r>
      <w:proofErr w:type="spellEnd"/>
      <w:r w:rsidR="007E386E" w:rsidRPr="003E43B1">
        <w:rPr>
          <w:rFonts w:ascii="Times New Roman" w:hAnsi="Times New Roman" w:cs="Times New Roman"/>
          <w:sz w:val="24"/>
          <w:szCs w:val="24"/>
        </w:rPr>
        <w:t xml:space="preserve"> </w:t>
      </w:r>
      <w:proofErr w:type="spellStart"/>
      <w:r w:rsidR="007E386E" w:rsidRPr="003E43B1">
        <w:rPr>
          <w:rFonts w:ascii="Times New Roman" w:hAnsi="Times New Roman" w:cs="Times New Roman"/>
          <w:sz w:val="24"/>
          <w:szCs w:val="24"/>
        </w:rPr>
        <w:t>atas</w:t>
      </w:r>
      <w:proofErr w:type="spellEnd"/>
      <w:r w:rsidR="007E386E" w:rsidRPr="003E43B1">
        <w:rPr>
          <w:rFonts w:ascii="Times New Roman" w:hAnsi="Times New Roman" w:cs="Times New Roman"/>
          <w:sz w:val="24"/>
          <w:szCs w:val="24"/>
        </w:rPr>
        <w:t xml:space="preserve"> </w:t>
      </w:r>
      <w:proofErr w:type="spellStart"/>
      <w:r w:rsidR="007E386E" w:rsidRPr="003E43B1">
        <w:rPr>
          <w:rFonts w:ascii="Times New Roman" w:hAnsi="Times New Roman" w:cs="Times New Roman"/>
          <w:sz w:val="24"/>
          <w:szCs w:val="24"/>
        </w:rPr>
        <w:t>tanah</w:t>
      </w:r>
      <w:proofErr w:type="spellEnd"/>
      <w:r w:rsidR="007E386E">
        <w:rPr>
          <w:rStyle w:val="FootnoteReference"/>
          <w:rFonts w:ascii="Times New Roman" w:hAnsi="Times New Roman" w:cs="Times New Roman"/>
          <w:sz w:val="24"/>
          <w:szCs w:val="24"/>
        </w:rPr>
        <w:footnoteReference w:id="67"/>
      </w:r>
      <w:r w:rsidR="007E386E" w:rsidRPr="003E43B1">
        <w:rPr>
          <w:rFonts w:ascii="Times New Roman" w:hAnsi="Times New Roman" w:cs="Times New Roman"/>
          <w:sz w:val="24"/>
          <w:szCs w:val="24"/>
        </w:rPr>
        <w:t>.</w:t>
      </w:r>
    </w:p>
    <w:p w14:paraId="2E38C525" w14:textId="13E2EA44" w:rsidR="006A3A31" w:rsidRDefault="006A3A31" w:rsidP="00221D51">
      <w:pPr>
        <w:pStyle w:val="2CSUBSUBBAB"/>
      </w:pPr>
      <w:bookmarkStart w:id="67" w:name="_Toc190903358"/>
      <w:proofErr w:type="spellStart"/>
      <w:r>
        <w:t>Akta</w:t>
      </w:r>
      <w:proofErr w:type="spellEnd"/>
      <w:r>
        <w:t xml:space="preserve"> Jual Beli</w:t>
      </w:r>
      <w:bookmarkEnd w:id="67"/>
      <w:r>
        <w:t xml:space="preserve"> </w:t>
      </w:r>
    </w:p>
    <w:p w14:paraId="0173E19A" w14:textId="5F85E23A" w:rsidR="00E62811" w:rsidRPr="00CB7031" w:rsidRDefault="00C34951" w:rsidP="00CB7031">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Jual Beli </w:t>
      </w:r>
      <w:proofErr w:type="spellStart"/>
      <w:r w:rsidR="00C0612B">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sidR="00C0612B">
        <w:rPr>
          <w:rFonts w:ascii="Times New Roman" w:hAnsi="Times New Roman" w:cs="Times New Roman"/>
          <w:sz w:val="24"/>
          <w:szCs w:val="24"/>
        </w:rPr>
        <w:t>data</w:t>
      </w:r>
      <w:r>
        <w:rPr>
          <w:rFonts w:ascii="Times New Roman" w:hAnsi="Times New Roman" w:cs="Times New Roman"/>
          <w:sz w:val="24"/>
          <w:szCs w:val="24"/>
        </w:rPr>
        <w:t xml:space="preserve"> </w:t>
      </w:r>
      <w:proofErr w:type="spellStart"/>
      <w:r w:rsidR="00F707C5">
        <w:rPr>
          <w:rFonts w:ascii="Times New Roman" w:hAnsi="Times New Roman" w:cs="Times New Roman"/>
          <w:sz w:val="24"/>
          <w:szCs w:val="24"/>
        </w:rPr>
        <w:t>resmi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009F13FD">
        <w:rPr>
          <w:rFonts w:ascii="Times New Roman" w:hAnsi="Times New Roman" w:cs="Times New Roman"/>
          <w:sz w:val="24"/>
          <w:szCs w:val="24"/>
        </w:rPr>
        <w:t>tanda</w:t>
      </w:r>
      <w:proofErr w:type="spellEnd"/>
      <w:r w:rsidR="009F13FD">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r w:rsidR="009F13FD">
        <w:rPr>
          <w:rFonts w:ascii="Times New Roman" w:hAnsi="Times New Roman" w:cs="Times New Roman"/>
          <w:sz w:val="24"/>
          <w:szCs w:val="24"/>
        </w:rPr>
        <w:t xml:space="preserve">yang </w:t>
      </w:r>
      <w:proofErr w:type="spellStart"/>
      <w:r w:rsidR="009F13FD">
        <w:rPr>
          <w:rFonts w:ascii="Times New Roman" w:hAnsi="Times New Roman" w:cs="Times New Roman"/>
          <w:sz w:val="24"/>
          <w:szCs w:val="24"/>
        </w:rPr>
        <w:t>awalnya</w:t>
      </w:r>
      <w:proofErr w:type="spellEnd"/>
      <w:r w:rsidR="009F13FD">
        <w:rPr>
          <w:rFonts w:ascii="Times New Roman" w:hAnsi="Times New Roman" w:cs="Times New Roman"/>
          <w:sz w:val="24"/>
          <w:szCs w:val="24"/>
        </w:rPr>
        <w:t xml:space="preserve"> </w:t>
      </w:r>
      <w:proofErr w:type="spellStart"/>
      <w:r w:rsidR="009F13FD">
        <w:rPr>
          <w:rFonts w:ascii="Times New Roman" w:hAnsi="Times New Roman" w:cs="Times New Roman"/>
          <w:sz w:val="24"/>
          <w:szCs w:val="24"/>
        </w:rPr>
        <w:t>milik</w:t>
      </w:r>
      <w:proofErr w:type="spellEnd"/>
      <w:r w:rsidR="009F13FD">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9F13FD">
        <w:rPr>
          <w:rFonts w:ascii="Times New Roman" w:hAnsi="Times New Roman" w:cs="Times New Roman"/>
          <w:sz w:val="24"/>
          <w:szCs w:val="24"/>
        </w:rPr>
        <w:t>mudian</w:t>
      </w:r>
      <w:proofErr w:type="spellEnd"/>
      <w:r w:rsidR="009F13FD">
        <w:rPr>
          <w:rFonts w:ascii="Times New Roman" w:hAnsi="Times New Roman" w:cs="Times New Roman"/>
          <w:sz w:val="24"/>
          <w:szCs w:val="24"/>
        </w:rPr>
        <w:t xml:space="preserve"> </w:t>
      </w:r>
      <w:proofErr w:type="spellStart"/>
      <w:r w:rsidR="009F13FD">
        <w:rPr>
          <w:rFonts w:ascii="Times New Roman" w:hAnsi="Times New Roman" w:cs="Times New Roman"/>
          <w:sz w:val="24"/>
          <w:szCs w:val="24"/>
        </w:rPr>
        <w:t>menjadi</w:t>
      </w:r>
      <w:proofErr w:type="spellEnd"/>
      <w:r w:rsidR="009F13FD">
        <w:rPr>
          <w:rFonts w:ascii="Times New Roman" w:hAnsi="Times New Roman" w:cs="Times New Roman"/>
          <w:sz w:val="24"/>
          <w:szCs w:val="24"/>
        </w:rPr>
        <w:t xml:space="preserve"> </w:t>
      </w:r>
      <w:proofErr w:type="spellStart"/>
      <w:r w:rsidR="009F13FD">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sidR="00BB22F6">
        <w:rPr>
          <w:rStyle w:val="FootnoteReference"/>
          <w:rFonts w:ascii="Times New Roman" w:hAnsi="Times New Roman" w:cs="Times New Roman"/>
          <w:sz w:val="24"/>
          <w:szCs w:val="24"/>
        </w:rPr>
        <w:footnoteReference w:id="68"/>
      </w:r>
      <w:r w:rsidR="00AA7375">
        <w:rPr>
          <w:rFonts w:ascii="Times New Roman" w:hAnsi="Times New Roman" w:cs="Times New Roman"/>
          <w:sz w:val="24"/>
          <w:szCs w:val="24"/>
        </w:rPr>
        <w:t xml:space="preserve">. </w:t>
      </w:r>
      <w:proofErr w:type="spellStart"/>
      <w:r w:rsidR="00AA7375">
        <w:rPr>
          <w:rFonts w:ascii="Times New Roman" w:hAnsi="Times New Roman" w:cs="Times New Roman"/>
          <w:sz w:val="24"/>
          <w:szCs w:val="24"/>
        </w:rPr>
        <w:t>Akta</w:t>
      </w:r>
      <w:proofErr w:type="spellEnd"/>
      <w:r w:rsidR="00AA7375">
        <w:rPr>
          <w:rFonts w:ascii="Times New Roman" w:hAnsi="Times New Roman" w:cs="Times New Roman"/>
          <w:sz w:val="24"/>
          <w:szCs w:val="24"/>
        </w:rPr>
        <w:t xml:space="preserve"> Jual Beli</w:t>
      </w:r>
      <w:r w:rsidR="009F13FD">
        <w:rPr>
          <w:rFonts w:ascii="Times New Roman" w:hAnsi="Times New Roman" w:cs="Times New Roman"/>
          <w:sz w:val="24"/>
          <w:szCs w:val="24"/>
        </w:rPr>
        <w:t xml:space="preserve"> </w:t>
      </w:r>
      <w:proofErr w:type="spellStart"/>
      <w:r w:rsidR="00AA7375">
        <w:rPr>
          <w:rFonts w:ascii="Times New Roman" w:hAnsi="Times New Roman" w:cs="Times New Roman"/>
          <w:sz w:val="24"/>
          <w:szCs w:val="24"/>
        </w:rPr>
        <w:t>dapat</w:t>
      </w:r>
      <w:proofErr w:type="spellEnd"/>
      <w:r w:rsidR="00AA7375">
        <w:rPr>
          <w:rFonts w:ascii="Times New Roman" w:hAnsi="Times New Roman" w:cs="Times New Roman"/>
          <w:sz w:val="24"/>
          <w:szCs w:val="24"/>
        </w:rPr>
        <w:t xml:space="preserve"> </w:t>
      </w:r>
      <w:proofErr w:type="spellStart"/>
      <w:r w:rsidR="00AA7375">
        <w:rPr>
          <w:rFonts w:ascii="Times New Roman" w:hAnsi="Times New Roman" w:cs="Times New Roman"/>
          <w:sz w:val="24"/>
          <w:szCs w:val="24"/>
        </w:rPr>
        <w:t>dikatakan</w:t>
      </w:r>
      <w:proofErr w:type="spellEnd"/>
      <w:r w:rsidR="00AA7375">
        <w:rPr>
          <w:rFonts w:ascii="Times New Roman" w:hAnsi="Times New Roman" w:cs="Times New Roman"/>
          <w:sz w:val="24"/>
          <w:szCs w:val="24"/>
        </w:rPr>
        <w:t xml:space="preserve"> </w:t>
      </w:r>
      <w:proofErr w:type="spellStart"/>
      <w:r w:rsidR="00AA7375">
        <w:rPr>
          <w:rFonts w:ascii="Times New Roman" w:hAnsi="Times New Roman" w:cs="Times New Roman"/>
          <w:sz w:val="24"/>
          <w:szCs w:val="24"/>
        </w:rPr>
        <w:t>sebagai</w:t>
      </w:r>
      <w:proofErr w:type="spellEnd"/>
      <w:r w:rsidR="00AA7375">
        <w:rPr>
          <w:rFonts w:ascii="Times New Roman" w:hAnsi="Times New Roman" w:cs="Times New Roman"/>
          <w:sz w:val="24"/>
          <w:szCs w:val="24"/>
        </w:rPr>
        <w:t xml:space="preserve"> </w:t>
      </w:r>
      <w:proofErr w:type="spellStart"/>
      <w:r w:rsidR="00AA7375">
        <w:rPr>
          <w:rFonts w:ascii="Times New Roman" w:hAnsi="Times New Roman" w:cs="Times New Roman"/>
          <w:sz w:val="24"/>
          <w:szCs w:val="24"/>
        </w:rPr>
        <w:t>akta</w:t>
      </w:r>
      <w:proofErr w:type="spellEnd"/>
      <w:r w:rsidR="00AA7375">
        <w:rPr>
          <w:rFonts w:ascii="Times New Roman" w:hAnsi="Times New Roman" w:cs="Times New Roman"/>
          <w:sz w:val="24"/>
          <w:szCs w:val="24"/>
        </w:rPr>
        <w:t xml:space="preserve"> </w:t>
      </w:r>
      <w:proofErr w:type="spellStart"/>
      <w:r w:rsidR="00AA7375">
        <w:rPr>
          <w:rFonts w:ascii="Times New Roman" w:hAnsi="Times New Roman" w:cs="Times New Roman"/>
          <w:sz w:val="24"/>
          <w:szCs w:val="24"/>
        </w:rPr>
        <w:t>otentik</w:t>
      </w:r>
      <w:proofErr w:type="spellEnd"/>
      <w:r w:rsidR="00C952DC">
        <w:rPr>
          <w:rFonts w:ascii="Times New Roman" w:hAnsi="Times New Roman" w:cs="Times New Roman"/>
          <w:sz w:val="24"/>
          <w:szCs w:val="24"/>
        </w:rPr>
        <w:t xml:space="preserve">, dalam </w:t>
      </w:r>
      <w:proofErr w:type="spellStart"/>
      <w:r w:rsidR="00C952DC">
        <w:rPr>
          <w:rFonts w:ascii="Times New Roman" w:hAnsi="Times New Roman" w:cs="Times New Roman"/>
          <w:sz w:val="24"/>
          <w:szCs w:val="24"/>
        </w:rPr>
        <w:t>pembuatannya</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tidak</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dapat</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dibuat</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secara</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perorangan</w:t>
      </w:r>
      <w:proofErr w:type="spellEnd"/>
      <w:r w:rsidR="00C952DC">
        <w:rPr>
          <w:rFonts w:ascii="Times New Roman" w:hAnsi="Times New Roman" w:cs="Times New Roman"/>
          <w:sz w:val="24"/>
          <w:szCs w:val="24"/>
        </w:rPr>
        <w:t xml:space="preserve"> dan </w:t>
      </w:r>
      <w:proofErr w:type="spellStart"/>
      <w:r w:rsidR="00C952DC">
        <w:rPr>
          <w:rFonts w:ascii="Times New Roman" w:hAnsi="Times New Roman" w:cs="Times New Roman"/>
          <w:sz w:val="24"/>
          <w:szCs w:val="24"/>
        </w:rPr>
        <w:t>harus</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meminta</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bantuan</w:t>
      </w:r>
      <w:proofErr w:type="spellEnd"/>
      <w:r w:rsidR="00C952DC">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langsung</w:t>
      </w:r>
      <w:proofErr w:type="spellEnd"/>
      <w:r w:rsidR="00531FB6">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dari</w:t>
      </w:r>
      <w:proofErr w:type="spellEnd"/>
      <w:r w:rsidR="00531FB6">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seorang</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Notaris</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atau</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Pejabat</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Pembuat</w:t>
      </w:r>
      <w:proofErr w:type="spellEnd"/>
      <w:r w:rsidR="00C952DC">
        <w:rPr>
          <w:rFonts w:ascii="Times New Roman" w:hAnsi="Times New Roman" w:cs="Times New Roman"/>
          <w:sz w:val="24"/>
          <w:szCs w:val="24"/>
        </w:rPr>
        <w:t xml:space="preserve"> </w:t>
      </w:r>
      <w:proofErr w:type="spellStart"/>
      <w:r w:rsidR="00C952DC">
        <w:rPr>
          <w:rFonts w:ascii="Times New Roman" w:hAnsi="Times New Roman" w:cs="Times New Roman"/>
          <w:sz w:val="24"/>
          <w:szCs w:val="24"/>
        </w:rPr>
        <w:t>Akta</w:t>
      </w:r>
      <w:proofErr w:type="spellEnd"/>
      <w:r w:rsidR="00C952DC">
        <w:rPr>
          <w:rFonts w:ascii="Times New Roman" w:hAnsi="Times New Roman" w:cs="Times New Roman"/>
          <w:sz w:val="24"/>
          <w:szCs w:val="24"/>
        </w:rPr>
        <w:t xml:space="preserve"> Tanah</w:t>
      </w:r>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Untuk</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menunjukan</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adanya</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bukti</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transaksi</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jual</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beli</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atas</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peralihan</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hak</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atas</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tanah</w:t>
      </w:r>
      <w:proofErr w:type="spellEnd"/>
      <w:r w:rsidR="00531FB6">
        <w:rPr>
          <w:rFonts w:ascii="Times New Roman" w:hAnsi="Times New Roman" w:cs="Times New Roman"/>
          <w:sz w:val="24"/>
          <w:szCs w:val="24"/>
        </w:rPr>
        <w:t xml:space="preserve"> pada </w:t>
      </w:r>
      <w:proofErr w:type="spellStart"/>
      <w:r w:rsidR="00531FB6">
        <w:rPr>
          <w:rFonts w:ascii="Times New Roman" w:hAnsi="Times New Roman" w:cs="Times New Roman"/>
          <w:sz w:val="24"/>
          <w:szCs w:val="24"/>
        </w:rPr>
        <w:t>bidang</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properti</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harus</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ada</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bukti</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akta</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jual</w:t>
      </w:r>
      <w:proofErr w:type="spellEnd"/>
      <w:r w:rsidR="00531FB6">
        <w:rPr>
          <w:rFonts w:ascii="Times New Roman" w:hAnsi="Times New Roman" w:cs="Times New Roman"/>
          <w:sz w:val="24"/>
          <w:szCs w:val="24"/>
        </w:rPr>
        <w:t xml:space="preserve"> </w:t>
      </w:r>
      <w:proofErr w:type="spellStart"/>
      <w:r w:rsidR="00531FB6">
        <w:rPr>
          <w:rFonts w:ascii="Times New Roman" w:hAnsi="Times New Roman" w:cs="Times New Roman"/>
          <w:sz w:val="24"/>
          <w:szCs w:val="24"/>
        </w:rPr>
        <w:t>beli</w:t>
      </w:r>
      <w:proofErr w:type="spellEnd"/>
      <w:r w:rsidR="00910518">
        <w:rPr>
          <w:rFonts w:ascii="Times New Roman" w:hAnsi="Times New Roman" w:cs="Times New Roman"/>
          <w:sz w:val="24"/>
          <w:szCs w:val="24"/>
        </w:rPr>
        <w:t xml:space="preserve">. </w:t>
      </w:r>
    </w:p>
    <w:p w14:paraId="62C870CA" w14:textId="6F18CB37" w:rsidR="009D1780" w:rsidRPr="00E62811" w:rsidRDefault="00910518" w:rsidP="00E62811">
      <w:pPr>
        <w:pStyle w:val="ListParagraph"/>
        <w:spacing w:after="0" w:line="480" w:lineRule="auto"/>
        <w:ind w:left="851" w:firstLine="425"/>
        <w:jc w:val="both"/>
        <w:rPr>
          <w:rFonts w:ascii="Times New Roman" w:hAnsi="Times New Roman" w:cs="Times New Roman"/>
          <w:sz w:val="24"/>
          <w:szCs w:val="24"/>
        </w:rPr>
      </w:pPr>
      <w:proofErr w:type="spellStart"/>
      <w:r w:rsidRPr="00E62811">
        <w:rPr>
          <w:rFonts w:ascii="Times New Roman" w:hAnsi="Times New Roman" w:cs="Times New Roman"/>
          <w:sz w:val="24"/>
          <w:szCs w:val="24"/>
        </w:rPr>
        <w:t>Akta</w:t>
      </w:r>
      <w:proofErr w:type="spellEnd"/>
      <w:r w:rsidRPr="00E62811">
        <w:rPr>
          <w:rFonts w:ascii="Times New Roman" w:hAnsi="Times New Roman" w:cs="Times New Roman"/>
          <w:sz w:val="24"/>
          <w:szCs w:val="24"/>
        </w:rPr>
        <w:t xml:space="preserve"> Jual Beli </w:t>
      </w:r>
      <w:proofErr w:type="spellStart"/>
      <w:r w:rsidRPr="00E62811">
        <w:rPr>
          <w:rFonts w:ascii="Times New Roman" w:hAnsi="Times New Roman" w:cs="Times New Roman"/>
          <w:sz w:val="24"/>
          <w:szCs w:val="24"/>
        </w:rPr>
        <w:t>mempunyai</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kedudukan</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hukum</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lebih</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tinggi</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dari</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akta</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dibawah</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tangan</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Akta</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dibawah</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tangan</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yaitu</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akta</w:t>
      </w:r>
      <w:proofErr w:type="spellEnd"/>
      <w:r w:rsidR="00C8368C" w:rsidRPr="00E62811">
        <w:rPr>
          <w:rFonts w:ascii="Times New Roman" w:hAnsi="Times New Roman" w:cs="Times New Roman"/>
          <w:sz w:val="24"/>
          <w:szCs w:val="24"/>
        </w:rPr>
        <w:t xml:space="preserve"> yang </w:t>
      </w:r>
      <w:proofErr w:type="spellStart"/>
      <w:r w:rsidR="00C8368C" w:rsidRPr="00E62811">
        <w:rPr>
          <w:rFonts w:ascii="Times New Roman" w:hAnsi="Times New Roman" w:cs="Times New Roman"/>
          <w:sz w:val="24"/>
          <w:szCs w:val="24"/>
        </w:rPr>
        <w:t>dibuat</w:t>
      </w:r>
      <w:proofErr w:type="spellEnd"/>
      <w:r w:rsidR="00C8368C" w:rsidRPr="00E62811">
        <w:rPr>
          <w:rFonts w:ascii="Times New Roman" w:hAnsi="Times New Roman" w:cs="Times New Roman"/>
          <w:sz w:val="24"/>
          <w:szCs w:val="24"/>
        </w:rPr>
        <w:t xml:space="preserve"> para </w:t>
      </w:r>
      <w:proofErr w:type="spellStart"/>
      <w:r w:rsidR="00C8368C" w:rsidRPr="00E62811">
        <w:rPr>
          <w:rFonts w:ascii="Times New Roman" w:hAnsi="Times New Roman" w:cs="Times New Roman"/>
          <w:sz w:val="24"/>
          <w:szCs w:val="24"/>
        </w:rPr>
        <w:t>pihak</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tanpa</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dihadapan</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Notaris</w:t>
      </w:r>
      <w:proofErr w:type="spellEnd"/>
      <w:r w:rsidR="00C8368C" w:rsidRPr="00E62811">
        <w:rPr>
          <w:rFonts w:ascii="Times New Roman" w:hAnsi="Times New Roman" w:cs="Times New Roman"/>
          <w:sz w:val="24"/>
          <w:szCs w:val="24"/>
        </w:rPr>
        <w:t xml:space="preserve"> dan </w:t>
      </w:r>
      <w:proofErr w:type="spellStart"/>
      <w:r w:rsidR="00C8368C" w:rsidRPr="00E62811">
        <w:rPr>
          <w:rFonts w:ascii="Times New Roman" w:hAnsi="Times New Roman" w:cs="Times New Roman"/>
          <w:sz w:val="24"/>
          <w:szCs w:val="24"/>
        </w:rPr>
        <w:t>Pejabat</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Pembuat</w:t>
      </w:r>
      <w:proofErr w:type="spellEnd"/>
      <w:r w:rsidR="00C8368C" w:rsidRPr="00E62811">
        <w:rPr>
          <w:rFonts w:ascii="Times New Roman" w:hAnsi="Times New Roman" w:cs="Times New Roman"/>
          <w:sz w:val="24"/>
          <w:szCs w:val="24"/>
        </w:rPr>
        <w:t xml:space="preserve"> </w:t>
      </w:r>
      <w:proofErr w:type="spellStart"/>
      <w:r w:rsidR="00C8368C" w:rsidRPr="00E62811">
        <w:rPr>
          <w:rFonts w:ascii="Times New Roman" w:hAnsi="Times New Roman" w:cs="Times New Roman"/>
          <w:sz w:val="24"/>
          <w:szCs w:val="24"/>
        </w:rPr>
        <w:t>Akta</w:t>
      </w:r>
      <w:proofErr w:type="spellEnd"/>
      <w:r w:rsidR="00C8368C" w:rsidRPr="00E62811">
        <w:rPr>
          <w:rFonts w:ascii="Times New Roman" w:hAnsi="Times New Roman" w:cs="Times New Roman"/>
          <w:sz w:val="24"/>
          <w:szCs w:val="24"/>
        </w:rPr>
        <w:t xml:space="preserve"> Tanah (PPAT)</w:t>
      </w:r>
      <w:r w:rsidR="00C8368C">
        <w:rPr>
          <w:rStyle w:val="FootnoteReference"/>
          <w:rFonts w:ascii="Times New Roman" w:hAnsi="Times New Roman" w:cs="Times New Roman"/>
          <w:sz w:val="24"/>
          <w:szCs w:val="24"/>
        </w:rPr>
        <w:footnoteReference w:id="69"/>
      </w:r>
      <w:r w:rsidR="00C8368C" w:rsidRPr="00E62811">
        <w:rPr>
          <w:rFonts w:ascii="Times New Roman" w:hAnsi="Times New Roman" w:cs="Times New Roman"/>
          <w:sz w:val="24"/>
          <w:szCs w:val="24"/>
        </w:rPr>
        <w:t>. A</w:t>
      </w:r>
      <w:r w:rsidRPr="00E62811">
        <w:rPr>
          <w:rFonts w:ascii="Times New Roman" w:hAnsi="Times New Roman" w:cs="Times New Roman"/>
          <w:sz w:val="24"/>
          <w:szCs w:val="24"/>
        </w:rPr>
        <w:t xml:space="preserve">danya </w:t>
      </w:r>
      <w:proofErr w:type="spellStart"/>
      <w:r w:rsidRPr="00E62811">
        <w:rPr>
          <w:rFonts w:ascii="Times New Roman" w:hAnsi="Times New Roman" w:cs="Times New Roman"/>
          <w:sz w:val="24"/>
          <w:szCs w:val="24"/>
        </w:rPr>
        <w:t>kedudukan</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hukum</w:t>
      </w:r>
      <w:proofErr w:type="spellEnd"/>
      <w:r w:rsidRPr="00E62811">
        <w:rPr>
          <w:rFonts w:ascii="Times New Roman" w:hAnsi="Times New Roman" w:cs="Times New Roman"/>
          <w:sz w:val="24"/>
          <w:szCs w:val="24"/>
        </w:rPr>
        <w:t xml:space="preserve"> yang </w:t>
      </w:r>
      <w:proofErr w:type="spellStart"/>
      <w:r w:rsidRPr="00E62811">
        <w:rPr>
          <w:rFonts w:ascii="Times New Roman" w:hAnsi="Times New Roman" w:cs="Times New Roman"/>
          <w:sz w:val="24"/>
          <w:szCs w:val="24"/>
        </w:rPr>
        <w:t>lebih</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tinggi</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dapat</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memberika</w:t>
      </w:r>
      <w:r w:rsidR="009F13FD">
        <w:rPr>
          <w:rFonts w:ascii="Times New Roman" w:hAnsi="Times New Roman" w:cs="Times New Roman"/>
          <w:sz w:val="24"/>
          <w:szCs w:val="24"/>
        </w:rPr>
        <w:t>n</w:t>
      </w:r>
      <w:proofErr w:type="spellEnd"/>
      <w:r w:rsidR="009F13FD">
        <w:rPr>
          <w:rFonts w:ascii="Times New Roman" w:hAnsi="Times New Roman" w:cs="Times New Roman"/>
          <w:sz w:val="24"/>
          <w:szCs w:val="24"/>
        </w:rPr>
        <w:t xml:space="preserve"> </w:t>
      </w:r>
      <w:proofErr w:type="spellStart"/>
      <w:r w:rsidR="009F13FD">
        <w:rPr>
          <w:rFonts w:ascii="Times New Roman" w:hAnsi="Times New Roman" w:cs="Times New Roman"/>
          <w:sz w:val="24"/>
          <w:szCs w:val="24"/>
        </w:rPr>
        <w:t>keamanan</w:t>
      </w:r>
      <w:proofErr w:type="spellEnd"/>
      <w:r w:rsidR="009F13FD">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hukum</w:t>
      </w:r>
      <w:proofErr w:type="spellEnd"/>
      <w:r w:rsidR="009F13FD">
        <w:rPr>
          <w:rFonts w:ascii="Times New Roman" w:hAnsi="Times New Roman" w:cs="Times New Roman"/>
          <w:sz w:val="24"/>
          <w:szCs w:val="24"/>
        </w:rPr>
        <w:t xml:space="preserve"> </w:t>
      </w:r>
      <w:proofErr w:type="spellStart"/>
      <w:r w:rsidR="009F13FD">
        <w:rPr>
          <w:rFonts w:ascii="Times New Roman" w:hAnsi="Times New Roman" w:cs="Times New Roman"/>
          <w:sz w:val="24"/>
          <w:szCs w:val="24"/>
        </w:rPr>
        <w:t>tingkatannya</w:t>
      </w:r>
      <w:proofErr w:type="spellEnd"/>
      <w:r w:rsidR="009F13FD">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lebih</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kuat</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bagi</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kedua</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belah</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pihak</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antara</w:t>
      </w:r>
      <w:proofErr w:type="spellEnd"/>
      <w:r w:rsidRPr="00E62811">
        <w:rPr>
          <w:rFonts w:ascii="Times New Roman" w:hAnsi="Times New Roman" w:cs="Times New Roman"/>
          <w:sz w:val="24"/>
          <w:szCs w:val="24"/>
        </w:rPr>
        <w:t xml:space="preserve"> </w:t>
      </w:r>
      <w:proofErr w:type="spellStart"/>
      <w:r w:rsidRPr="00E62811">
        <w:rPr>
          <w:rFonts w:ascii="Times New Roman" w:hAnsi="Times New Roman" w:cs="Times New Roman"/>
          <w:sz w:val="24"/>
          <w:szCs w:val="24"/>
        </w:rPr>
        <w:t>pembeli</w:t>
      </w:r>
      <w:proofErr w:type="spellEnd"/>
      <w:r w:rsidRPr="00E62811">
        <w:rPr>
          <w:rFonts w:ascii="Times New Roman" w:hAnsi="Times New Roman" w:cs="Times New Roman"/>
          <w:sz w:val="24"/>
          <w:szCs w:val="24"/>
        </w:rPr>
        <w:t xml:space="preserve"> dan </w:t>
      </w:r>
      <w:proofErr w:type="spellStart"/>
      <w:r w:rsidRPr="00E62811">
        <w:rPr>
          <w:rFonts w:ascii="Times New Roman" w:hAnsi="Times New Roman" w:cs="Times New Roman"/>
          <w:sz w:val="24"/>
          <w:szCs w:val="24"/>
        </w:rPr>
        <w:t>penjual</w:t>
      </w:r>
      <w:proofErr w:type="spellEnd"/>
      <w:r w:rsidR="00FE6200">
        <w:rPr>
          <w:rStyle w:val="FootnoteReference"/>
          <w:rFonts w:ascii="Times New Roman" w:hAnsi="Times New Roman" w:cs="Times New Roman"/>
          <w:sz w:val="24"/>
          <w:szCs w:val="24"/>
        </w:rPr>
        <w:footnoteReference w:id="70"/>
      </w:r>
      <w:r w:rsidR="00FE6200" w:rsidRPr="00E62811">
        <w:rPr>
          <w:rFonts w:ascii="Times New Roman" w:hAnsi="Times New Roman" w:cs="Times New Roman"/>
          <w:sz w:val="24"/>
          <w:szCs w:val="24"/>
        </w:rPr>
        <w:t>.</w:t>
      </w:r>
    </w:p>
    <w:p w14:paraId="3160C913" w14:textId="7C5C4F7F" w:rsidR="00401249" w:rsidRDefault="00C72051" w:rsidP="00401249">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sidR="006D0B59">
        <w:rPr>
          <w:rFonts w:ascii="Times New Roman" w:hAnsi="Times New Roman" w:cs="Times New Roman"/>
          <w:sz w:val="24"/>
          <w:szCs w:val="24"/>
        </w:rPr>
        <w:t>jual</w:t>
      </w:r>
      <w:proofErr w:type="spellEnd"/>
      <w:r w:rsidR="006D0B59">
        <w:rPr>
          <w:rFonts w:ascii="Times New Roman" w:hAnsi="Times New Roman" w:cs="Times New Roman"/>
          <w:sz w:val="24"/>
          <w:szCs w:val="24"/>
        </w:rPr>
        <w:t xml:space="preserve"> </w:t>
      </w:r>
      <w:proofErr w:type="spellStart"/>
      <w:r w:rsidR="006D0B59">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sidR="0062472D">
        <w:rPr>
          <w:rFonts w:ascii="Times New Roman" w:hAnsi="Times New Roman" w:cs="Times New Roman"/>
          <w:sz w:val="24"/>
          <w:szCs w:val="24"/>
        </w:rPr>
        <w:t>mencatat</w:t>
      </w:r>
      <w:proofErr w:type="spellEnd"/>
      <w:r w:rsidR="0062472D">
        <w:rPr>
          <w:rFonts w:ascii="Times New Roman" w:hAnsi="Times New Roman" w:cs="Times New Roman"/>
          <w:sz w:val="24"/>
          <w:szCs w:val="24"/>
        </w:rPr>
        <w:t xml:space="preserve"> </w:t>
      </w:r>
      <w:proofErr w:type="spellStart"/>
      <w:r w:rsidR="0062472D">
        <w:rPr>
          <w:rFonts w:ascii="Times New Roman" w:hAnsi="Times New Roman" w:cs="Times New Roman"/>
          <w:sz w:val="24"/>
          <w:szCs w:val="24"/>
        </w:rPr>
        <w:t>perjanjian</w:t>
      </w:r>
      <w:proofErr w:type="spellEnd"/>
      <w:r w:rsidR="0062472D">
        <w:rPr>
          <w:rFonts w:ascii="Times New Roman" w:hAnsi="Times New Roman" w:cs="Times New Roman"/>
          <w:sz w:val="24"/>
          <w:szCs w:val="24"/>
        </w:rPr>
        <w:t xml:space="preserve"> </w:t>
      </w:r>
      <w:r w:rsidR="0036342F">
        <w:rPr>
          <w:rFonts w:ascii="Times New Roman" w:hAnsi="Times New Roman" w:cs="Times New Roman"/>
          <w:sz w:val="24"/>
          <w:szCs w:val="24"/>
        </w:rPr>
        <w:t xml:space="preserve">yang </w:t>
      </w:r>
      <w:proofErr w:type="spellStart"/>
      <w:r w:rsidR="0036342F">
        <w:rPr>
          <w:rFonts w:ascii="Times New Roman" w:hAnsi="Times New Roman" w:cs="Times New Roman"/>
          <w:sz w:val="24"/>
          <w:szCs w:val="24"/>
        </w:rPr>
        <w:t>dibuat</w:t>
      </w:r>
      <w:proofErr w:type="spellEnd"/>
      <w:r w:rsidR="0036342F">
        <w:rPr>
          <w:rFonts w:ascii="Times New Roman" w:hAnsi="Times New Roman" w:cs="Times New Roman"/>
          <w:sz w:val="24"/>
          <w:szCs w:val="24"/>
        </w:rPr>
        <w:t xml:space="preserve"> </w:t>
      </w:r>
      <w:proofErr w:type="spellStart"/>
      <w:r w:rsidR="009F13FD">
        <w:rPr>
          <w:rFonts w:ascii="Times New Roman" w:hAnsi="Times New Roman" w:cs="Times New Roman"/>
          <w:sz w:val="24"/>
          <w:szCs w:val="24"/>
        </w:rPr>
        <w:t>secara</w:t>
      </w:r>
      <w:proofErr w:type="spellEnd"/>
      <w:r w:rsidR="009F13FD">
        <w:rPr>
          <w:rFonts w:ascii="Times New Roman" w:hAnsi="Times New Roman" w:cs="Times New Roman"/>
          <w:sz w:val="24"/>
          <w:szCs w:val="24"/>
        </w:rPr>
        <w:t xml:space="preserve"> </w:t>
      </w:r>
      <w:proofErr w:type="spellStart"/>
      <w:r w:rsidR="009F13FD">
        <w:rPr>
          <w:rFonts w:ascii="Times New Roman" w:hAnsi="Times New Roman" w:cs="Times New Roman"/>
          <w:sz w:val="24"/>
          <w:szCs w:val="24"/>
        </w:rPr>
        <w:t>langsung</w:t>
      </w:r>
      <w:proofErr w:type="spellEnd"/>
      <w:r w:rsidR="009F13FD">
        <w:rPr>
          <w:rFonts w:ascii="Times New Roman" w:hAnsi="Times New Roman" w:cs="Times New Roman"/>
          <w:sz w:val="24"/>
          <w:szCs w:val="24"/>
        </w:rPr>
        <w:t xml:space="preserve"> oleh </w:t>
      </w:r>
      <w:proofErr w:type="spellStart"/>
      <w:r w:rsidR="0036342F">
        <w:rPr>
          <w:rFonts w:ascii="Times New Roman" w:hAnsi="Times New Roman" w:cs="Times New Roman"/>
          <w:sz w:val="24"/>
          <w:szCs w:val="24"/>
        </w:rPr>
        <w:t>penjual</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ke</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pembeli</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isi</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perjanjian</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tersebut</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meliputi</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harga</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jual</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lokasi</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properti</w:t>
      </w:r>
      <w:proofErr w:type="spellEnd"/>
      <w:r w:rsidR="0036342F">
        <w:rPr>
          <w:rFonts w:ascii="Times New Roman" w:hAnsi="Times New Roman" w:cs="Times New Roman"/>
          <w:sz w:val="24"/>
          <w:szCs w:val="24"/>
        </w:rPr>
        <w:t xml:space="preserve"> dalam </w:t>
      </w:r>
      <w:proofErr w:type="spellStart"/>
      <w:r w:rsidR="0036342F">
        <w:rPr>
          <w:rFonts w:ascii="Times New Roman" w:hAnsi="Times New Roman" w:cs="Times New Roman"/>
          <w:sz w:val="24"/>
          <w:szCs w:val="24"/>
        </w:rPr>
        <w:t>hal</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ini</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tanah</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atau</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rumah</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syarat</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pembayaran</w:t>
      </w:r>
      <w:proofErr w:type="spellEnd"/>
      <w:r w:rsidR="0036342F">
        <w:rPr>
          <w:rFonts w:ascii="Times New Roman" w:hAnsi="Times New Roman" w:cs="Times New Roman"/>
          <w:sz w:val="24"/>
          <w:szCs w:val="24"/>
        </w:rPr>
        <w:t xml:space="preserve"> dan </w:t>
      </w:r>
      <w:proofErr w:type="spellStart"/>
      <w:r w:rsidR="0036342F">
        <w:rPr>
          <w:rFonts w:ascii="Times New Roman" w:hAnsi="Times New Roman" w:cs="Times New Roman"/>
          <w:sz w:val="24"/>
          <w:szCs w:val="24"/>
        </w:rPr>
        <w:t>ketentuan</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lainnya</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ber</w:t>
      </w:r>
      <w:r w:rsidR="009F13FD">
        <w:rPr>
          <w:rFonts w:ascii="Times New Roman" w:hAnsi="Times New Roman" w:cs="Times New Roman"/>
          <w:sz w:val="24"/>
          <w:szCs w:val="24"/>
        </w:rPr>
        <w:t>hubungan</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dengan</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transaksi</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perjanjian</w:t>
      </w:r>
      <w:proofErr w:type="spellEnd"/>
      <w:r w:rsidR="0036342F">
        <w:rPr>
          <w:rFonts w:ascii="Times New Roman" w:hAnsi="Times New Roman" w:cs="Times New Roman"/>
          <w:sz w:val="24"/>
          <w:szCs w:val="24"/>
        </w:rPr>
        <w:t xml:space="preserve"> </w:t>
      </w:r>
      <w:proofErr w:type="spellStart"/>
      <w:r w:rsidR="0036342F">
        <w:rPr>
          <w:rFonts w:ascii="Times New Roman" w:hAnsi="Times New Roman" w:cs="Times New Roman"/>
          <w:sz w:val="24"/>
          <w:szCs w:val="24"/>
        </w:rPr>
        <w:t>tersebut</w:t>
      </w:r>
      <w:proofErr w:type="spellEnd"/>
      <w:r w:rsidR="0036342F">
        <w:rPr>
          <w:rFonts w:ascii="Times New Roman" w:hAnsi="Times New Roman" w:cs="Times New Roman"/>
          <w:sz w:val="24"/>
          <w:szCs w:val="24"/>
        </w:rPr>
        <w:t>.</w:t>
      </w:r>
      <w:r w:rsidR="00284278">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Akta</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jual</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beli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ini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seb</w:t>
      </w:r>
      <w:r w:rsidR="00D84B94" w:rsidRPr="00BE1C6B">
        <w:rPr>
          <w:rFonts w:ascii="Times New Roman" w:hAnsi="Times New Roman" w:cs="Times New Roman"/>
          <w:sz w:val="24"/>
          <w:szCs w:val="24"/>
        </w:rPr>
        <w:t>a</w:t>
      </w:r>
      <w:r w:rsidR="00284278" w:rsidRPr="00BE1C6B">
        <w:rPr>
          <w:rFonts w:ascii="Times New Roman" w:hAnsi="Times New Roman" w:cs="Times New Roman"/>
          <w:sz w:val="24"/>
          <w:szCs w:val="24"/>
        </w:rPr>
        <w:t>gai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bukti</w:t>
      </w:r>
      <w:proofErr w:type="spellEnd"/>
      <w:r w:rsidR="00284278" w:rsidRPr="00BE1C6B">
        <w:rPr>
          <w:rFonts w:ascii="Times New Roman" w:hAnsi="Times New Roman" w:cs="Times New Roman"/>
          <w:sz w:val="24"/>
          <w:szCs w:val="24"/>
        </w:rPr>
        <w:t xml:space="preserve"> yang </w:t>
      </w:r>
      <w:proofErr w:type="spellStart"/>
      <w:r w:rsidR="00284278" w:rsidRPr="00BE1C6B">
        <w:rPr>
          <w:rFonts w:ascii="Times New Roman" w:hAnsi="Times New Roman" w:cs="Times New Roman"/>
          <w:sz w:val="24"/>
          <w:szCs w:val="24"/>
        </w:rPr>
        <w:t>sah</w:t>
      </w:r>
      <w:proofErr w:type="spellEnd"/>
      <w:r w:rsidR="00284278" w:rsidRPr="00BE1C6B">
        <w:rPr>
          <w:rFonts w:ascii="Times New Roman" w:hAnsi="Times New Roman" w:cs="Times New Roman"/>
          <w:sz w:val="24"/>
          <w:szCs w:val="24"/>
        </w:rPr>
        <w:t xml:space="preserve"> pada </w:t>
      </w:r>
      <w:proofErr w:type="spellStart"/>
      <w:r w:rsidR="00284278" w:rsidRPr="00BE1C6B">
        <w:rPr>
          <w:rFonts w:ascii="Times New Roman" w:hAnsi="Times New Roman" w:cs="Times New Roman"/>
          <w:sz w:val="24"/>
          <w:szCs w:val="24"/>
        </w:rPr>
        <w:t>transaksi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jual</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beli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properti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dengan</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adanya</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akta</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jual</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beli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menunjukkan</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adanya</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transaksi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antara</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penjual</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dengan</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pembeli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telah</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sah</w:t>
      </w:r>
      <w:proofErr w:type="spellEnd"/>
      <w:r w:rsidR="00284278" w:rsidRPr="00BE1C6B">
        <w:rPr>
          <w:rFonts w:ascii="Times New Roman" w:hAnsi="Times New Roman" w:cs="Times New Roman"/>
          <w:sz w:val="24"/>
          <w:szCs w:val="24"/>
        </w:rPr>
        <w:t xml:space="preserve"> dan </w:t>
      </w:r>
      <w:proofErr w:type="spellStart"/>
      <w:r w:rsidR="00284278" w:rsidRPr="00BE1C6B">
        <w:rPr>
          <w:rFonts w:ascii="Times New Roman" w:hAnsi="Times New Roman" w:cs="Times New Roman"/>
          <w:sz w:val="24"/>
          <w:szCs w:val="24"/>
        </w:rPr>
        <w:t>peralihan</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hak</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kepemilikan</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dari</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pihak</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pertama</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yaitu</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penjual</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ke</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pihak</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kedua</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yaitu</w:t>
      </w:r>
      <w:proofErr w:type="spellEnd"/>
      <w:r w:rsidR="00284278" w:rsidRPr="00BE1C6B">
        <w:rPr>
          <w:rFonts w:ascii="Times New Roman" w:hAnsi="Times New Roman" w:cs="Times New Roman"/>
          <w:sz w:val="24"/>
          <w:szCs w:val="24"/>
        </w:rPr>
        <w:t xml:space="preserve"> </w:t>
      </w:r>
      <w:proofErr w:type="spellStart"/>
      <w:r w:rsidR="00284278" w:rsidRPr="00BE1C6B">
        <w:rPr>
          <w:rFonts w:ascii="Times New Roman" w:hAnsi="Times New Roman" w:cs="Times New Roman"/>
          <w:sz w:val="24"/>
          <w:szCs w:val="24"/>
        </w:rPr>
        <w:t>pembeli</w:t>
      </w:r>
      <w:proofErr w:type="spellEnd"/>
      <w:r w:rsidR="00284278" w:rsidRPr="00BE1C6B">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Seorang</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notaris</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atau</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Pejabat</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Pembuat</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Akta</w:t>
      </w:r>
      <w:proofErr w:type="spellEnd"/>
      <w:r w:rsidR="00401249">
        <w:rPr>
          <w:rFonts w:ascii="Times New Roman" w:hAnsi="Times New Roman" w:cs="Times New Roman"/>
          <w:sz w:val="24"/>
          <w:szCs w:val="24"/>
        </w:rPr>
        <w:t xml:space="preserve"> Tanah</w:t>
      </w:r>
      <w:r w:rsidR="009F13FD">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sebagai</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pembuat</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akta</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jual</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beli</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harus</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memiliki</w:t>
      </w:r>
      <w:proofErr w:type="spellEnd"/>
      <w:r w:rsidR="00401249">
        <w:rPr>
          <w:rFonts w:ascii="Times New Roman" w:hAnsi="Times New Roman" w:cs="Times New Roman"/>
          <w:sz w:val="24"/>
          <w:szCs w:val="24"/>
        </w:rPr>
        <w:t xml:space="preserve"> nama yang </w:t>
      </w:r>
      <w:proofErr w:type="spellStart"/>
      <w:r w:rsidR="00401249">
        <w:rPr>
          <w:rFonts w:ascii="Times New Roman" w:hAnsi="Times New Roman" w:cs="Times New Roman"/>
          <w:sz w:val="24"/>
          <w:szCs w:val="24"/>
        </w:rPr>
        <w:t>baik</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untuk</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mencegah</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kekeliruan</w:t>
      </w:r>
      <w:proofErr w:type="spellEnd"/>
      <w:r w:rsidR="00401249">
        <w:rPr>
          <w:rFonts w:ascii="Times New Roman" w:hAnsi="Times New Roman" w:cs="Times New Roman"/>
          <w:sz w:val="24"/>
          <w:szCs w:val="24"/>
        </w:rPr>
        <w:t xml:space="preserve"> </w:t>
      </w:r>
      <w:r w:rsidR="009F13FD">
        <w:rPr>
          <w:rFonts w:ascii="Times New Roman" w:hAnsi="Times New Roman" w:cs="Times New Roman"/>
          <w:sz w:val="24"/>
          <w:szCs w:val="24"/>
        </w:rPr>
        <w:t>pada</w:t>
      </w:r>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pembuatan</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akta</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jual</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beli</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ini</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karena</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sebagai</w:t>
      </w:r>
      <w:proofErr w:type="spellEnd"/>
      <w:r w:rsidR="00401249">
        <w:rPr>
          <w:rFonts w:ascii="Times New Roman" w:hAnsi="Times New Roman" w:cs="Times New Roman"/>
          <w:sz w:val="24"/>
          <w:szCs w:val="24"/>
        </w:rPr>
        <w:t xml:space="preserve"> </w:t>
      </w:r>
      <w:proofErr w:type="spellStart"/>
      <w:r w:rsidR="00401249">
        <w:rPr>
          <w:rFonts w:ascii="Times New Roman" w:hAnsi="Times New Roman" w:cs="Times New Roman"/>
          <w:sz w:val="24"/>
          <w:szCs w:val="24"/>
        </w:rPr>
        <w:t>bukti</w:t>
      </w:r>
      <w:proofErr w:type="spellEnd"/>
      <w:r w:rsidR="00401249">
        <w:rPr>
          <w:rFonts w:ascii="Times New Roman" w:hAnsi="Times New Roman" w:cs="Times New Roman"/>
          <w:sz w:val="24"/>
          <w:szCs w:val="24"/>
        </w:rPr>
        <w:t xml:space="preserve"> yang </w:t>
      </w:r>
      <w:proofErr w:type="spellStart"/>
      <w:r w:rsidR="00401249">
        <w:rPr>
          <w:rFonts w:ascii="Times New Roman" w:hAnsi="Times New Roman" w:cs="Times New Roman"/>
          <w:sz w:val="24"/>
          <w:szCs w:val="24"/>
        </w:rPr>
        <w:t>sah</w:t>
      </w:r>
      <w:proofErr w:type="spellEnd"/>
      <w:r w:rsidR="00401249">
        <w:rPr>
          <w:rFonts w:ascii="Times New Roman" w:hAnsi="Times New Roman" w:cs="Times New Roman"/>
          <w:sz w:val="24"/>
          <w:szCs w:val="24"/>
        </w:rPr>
        <w:t xml:space="preserve"> di </w:t>
      </w:r>
      <w:proofErr w:type="spellStart"/>
      <w:r w:rsidR="00401249">
        <w:rPr>
          <w:rFonts w:ascii="Times New Roman" w:hAnsi="Times New Roman" w:cs="Times New Roman"/>
          <w:sz w:val="24"/>
          <w:szCs w:val="24"/>
        </w:rPr>
        <w:t>pengadilan</w:t>
      </w:r>
      <w:proofErr w:type="spellEnd"/>
      <w:r w:rsidR="00401249">
        <w:rPr>
          <w:rFonts w:ascii="Times New Roman" w:hAnsi="Times New Roman" w:cs="Times New Roman"/>
          <w:sz w:val="24"/>
          <w:szCs w:val="24"/>
        </w:rPr>
        <w:t xml:space="preserve">. </w:t>
      </w:r>
    </w:p>
    <w:p w14:paraId="02DCA434" w14:textId="08F96D51" w:rsidR="00954002" w:rsidRPr="00954002" w:rsidRDefault="00401249" w:rsidP="002B4FE8">
      <w:pPr>
        <w:pStyle w:val="ListParagraph"/>
        <w:spacing w:after="0"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Munculnya</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sengketa</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atau</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permasalahan</w:t>
      </w:r>
      <w:proofErr w:type="spellEnd"/>
      <w:r w:rsidR="008B1819">
        <w:rPr>
          <w:rFonts w:ascii="Times New Roman" w:hAnsi="Times New Roman" w:cs="Times New Roman"/>
          <w:sz w:val="24"/>
          <w:szCs w:val="24"/>
        </w:rPr>
        <w:t xml:space="preserve"> dalam </w:t>
      </w:r>
      <w:proofErr w:type="spellStart"/>
      <w:r w:rsidR="008B1819">
        <w:rPr>
          <w:rFonts w:ascii="Times New Roman" w:hAnsi="Times New Roman" w:cs="Times New Roman"/>
          <w:sz w:val="24"/>
          <w:szCs w:val="24"/>
        </w:rPr>
        <w:t>pembuatan</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akta</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jual</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ini</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sering</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terjadi</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karena</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kesalah</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pahaman</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antara</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penjual</w:t>
      </w:r>
      <w:proofErr w:type="spellEnd"/>
      <w:r w:rsidR="008B1819">
        <w:rPr>
          <w:rFonts w:ascii="Times New Roman" w:hAnsi="Times New Roman" w:cs="Times New Roman"/>
          <w:sz w:val="24"/>
          <w:szCs w:val="24"/>
        </w:rPr>
        <w:t xml:space="preserve"> dan </w:t>
      </w:r>
      <w:proofErr w:type="spellStart"/>
      <w:r w:rsidR="008B1819">
        <w:rPr>
          <w:rFonts w:ascii="Times New Roman" w:hAnsi="Times New Roman" w:cs="Times New Roman"/>
          <w:sz w:val="24"/>
          <w:szCs w:val="24"/>
        </w:rPr>
        <w:t>pembeli</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contohnya</w:t>
      </w:r>
      <w:proofErr w:type="spellEnd"/>
      <w:r w:rsidR="008B1819">
        <w:rPr>
          <w:rFonts w:ascii="Times New Roman" w:hAnsi="Times New Roman" w:cs="Times New Roman"/>
          <w:sz w:val="24"/>
          <w:szCs w:val="24"/>
        </w:rPr>
        <w:t xml:space="preserve"> salah </w:t>
      </w:r>
      <w:proofErr w:type="spellStart"/>
      <w:r w:rsidR="008B1819">
        <w:rPr>
          <w:rFonts w:ascii="Times New Roman" w:hAnsi="Times New Roman" w:cs="Times New Roman"/>
          <w:sz w:val="24"/>
          <w:szCs w:val="24"/>
        </w:rPr>
        <w:t>satu</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pihak</w:t>
      </w:r>
      <w:proofErr w:type="spellEnd"/>
      <w:r w:rsidR="008B1819">
        <w:rPr>
          <w:rFonts w:ascii="Times New Roman" w:hAnsi="Times New Roman" w:cs="Times New Roman"/>
          <w:sz w:val="24"/>
          <w:szCs w:val="24"/>
        </w:rPr>
        <w:t xml:space="preserve"> yang </w:t>
      </w:r>
      <w:proofErr w:type="spellStart"/>
      <w:r w:rsidR="008B1819">
        <w:rPr>
          <w:rFonts w:ascii="Times New Roman" w:hAnsi="Times New Roman" w:cs="Times New Roman"/>
          <w:sz w:val="24"/>
          <w:szCs w:val="24"/>
        </w:rPr>
        <w:t>melakukan</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penipuan</w:t>
      </w:r>
      <w:proofErr w:type="spellEnd"/>
      <w:r w:rsidR="008B1819">
        <w:rPr>
          <w:rFonts w:ascii="Times New Roman" w:hAnsi="Times New Roman" w:cs="Times New Roman"/>
          <w:sz w:val="24"/>
          <w:szCs w:val="24"/>
        </w:rPr>
        <w:t xml:space="preserve"> tau </w:t>
      </w:r>
      <w:proofErr w:type="spellStart"/>
      <w:r w:rsidR="008B1819">
        <w:rPr>
          <w:rFonts w:ascii="Times New Roman" w:hAnsi="Times New Roman" w:cs="Times New Roman"/>
          <w:sz w:val="24"/>
          <w:szCs w:val="24"/>
        </w:rPr>
        <w:t>mengingkari</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janji</w:t>
      </w:r>
      <w:proofErr w:type="spellEnd"/>
      <w:r w:rsidR="008B1819">
        <w:rPr>
          <w:rFonts w:ascii="Times New Roman" w:hAnsi="Times New Roman" w:cs="Times New Roman"/>
          <w:sz w:val="24"/>
          <w:szCs w:val="24"/>
        </w:rPr>
        <w:t xml:space="preserve"> yang </w:t>
      </w:r>
      <w:proofErr w:type="spellStart"/>
      <w:r w:rsidR="008B1819">
        <w:rPr>
          <w:rFonts w:ascii="Times New Roman" w:hAnsi="Times New Roman" w:cs="Times New Roman"/>
          <w:sz w:val="24"/>
          <w:szCs w:val="24"/>
        </w:rPr>
        <w:t>telah</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tertulis</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didalam</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isi</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perjanjian</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akta</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jual</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beli</w:t>
      </w:r>
      <w:proofErr w:type="spellEnd"/>
      <w:r w:rsidR="008B1819">
        <w:rPr>
          <w:rFonts w:ascii="Times New Roman" w:hAnsi="Times New Roman" w:cs="Times New Roman"/>
          <w:sz w:val="24"/>
          <w:szCs w:val="24"/>
        </w:rPr>
        <w:t xml:space="preserve"> yang </w:t>
      </w:r>
      <w:proofErr w:type="spellStart"/>
      <w:r w:rsidR="009F13FD">
        <w:rPr>
          <w:rFonts w:ascii="Times New Roman" w:hAnsi="Times New Roman" w:cs="Times New Roman"/>
          <w:sz w:val="24"/>
          <w:szCs w:val="24"/>
        </w:rPr>
        <w:t>sudah</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disepakati</w:t>
      </w:r>
      <w:proofErr w:type="spellEnd"/>
      <w:r w:rsidR="008B1819">
        <w:rPr>
          <w:rFonts w:ascii="Times New Roman" w:hAnsi="Times New Roman" w:cs="Times New Roman"/>
          <w:sz w:val="24"/>
          <w:szCs w:val="24"/>
        </w:rPr>
        <w:t xml:space="preserve"> para </w:t>
      </w:r>
      <w:proofErr w:type="spellStart"/>
      <w:r w:rsidR="008B1819">
        <w:rPr>
          <w:rFonts w:ascii="Times New Roman" w:hAnsi="Times New Roman" w:cs="Times New Roman"/>
          <w:sz w:val="24"/>
          <w:szCs w:val="24"/>
        </w:rPr>
        <w:t>pihak</w:t>
      </w:r>
      <w:proofErr w:type="spellEnd"/>
      <w:r w:rsidR="008B1819">
        <w:rPr>
          <w:rFonts w:ascii="Times New Roman" w:hAnsi="Times New Roman" w:cs="Times New Roman"/>
          <w:sz w:val="24"/>
          <w:szCs w:val="24"/>
        </w:rPr>
        <w:t xml:space="preserve"> </w:t>
      </w:r>
      <w:proofErr w:type="spellStart"/>
      <w:r w:rsidR="008B1819">
        <w:rPr>
          <w:rFonts w:ascii="Times New Roman" w:hAnsi="Times New Roman" w:cs="Times New Roman"/>
          <w:sz w:val="24"/>
          <w:szCs w:val="24"/>
        </w:rPr>
        <w:t>penjual</w:t>
      </w:r>
      <w:proofErr w:type="spellEnd"/>
      <w:r w:rsidR="008B1819">
        <w:rPr>
          <w:rFonts w:ascii="Times New Roman" w:hAnsi="Times New Roman" w:cs="Times New Roman"/>
          <w:sz w:val="24"/>
          <w:szCs w:val="24"/>
        </w:rPr>
        <w:t xml:space="preserve"> dan </w:t>
      </w:r>
      <w:proofErr w:type="spellStart"/>
      <w:r w:rsidR="008B1819">
        <w:rPr>
          <w:rFonts w:ascii="Times New Roman" w:hAnsi="Times New Roman" w:cs="Times New Roman"/>
          <w:sz w:val="24"/>
          <w:szCs w:val="24"/>
        </w:rPr>
        <w:t>pembeli</w:t>
      </w:r>
      <w:proofErr w:type="spellEnd"/>
      <w:r w:rsidR="005D0AE9">
        <w:rPr>
          <w:rFonts w:ascii="Times New Roman" w:hAnsi="Times New Roman" w:cs="Times New Roman"/>
          <w:sz w:val="24"/>
          <w:szCs w:val="24"/>
        </w:rPr>
        <w:t xml:space="preserve">. Hal </w:t>
      </w:r>
      <w:proofErr w:type="spellStart"/>
      <w:r w:rsidR="005D0AE9">
        <w:rPr>
          <w:rFonts w:ascii="Times New Roman" w:hAnsi="Times New Roman" w:cs="Times New Roman"/>
          <w:sz w:val="24"/>
          <w:szCs w:val="24"/>
        </w:rPr>
        <w:t>ini</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diperlukan</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pemahaman</w:t>
      </w:r>
      <w:proofErr w:type="spellEnd"/>
      <w:r w:rsidR="005D0AE9">
        <w:rPr>
          <w:rFonts w:ascii="Times New Roman" w:hAnsi="Times New Roman" w:cs="Times New Roman"/>
          <w:sz w:val="24"/>
          <w:szCs w:val="24"/>
        </w:rPr>
        <w:t xml:space="preserve"> yang </w:t>
      </w:r>
      <w:proofErr w:type="spellStart"/>
      <w:r w:rsidR="005D0AE9">
        <w:rPr>
          <w:rFonts w:ascii="Times New Roman" w:hAnsi="Times New Roman" w:cs="Times New Roman"/>
          <w:sz w:val="24"/>
          <w:szCs w:val="24"/>
        </w:rPr>
        <w:t>sesuai</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dengan</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bidangnya</w:t>
      </w:r>
      <w:proofErr w:type="spellEnd"/>
      <w:r w:rsidR="005D0AE9">
        <w:rPr>
          <w:rFonts w:ascii="Times New Roman" w:hAnsi="Times New Roman" w:cs="Times New Roman"/>
          <w:sz w:val="24"/>
          <w:szCs w:val="24"/>
        </w:rPr>
        <w:t xml:space="preserve"> dalam </w:t>
      </w:r>
      <w:proofErr w:type="spellStart"/>
      <w:r w:rsidR="005D0AE9">
        <w:rPr>
          <w:rFonts w:ascii="Times New Roman" w:hAnsi="Times New Roman" w:cs="Times New Roman"/>
          <w:sz w:val="24"/>
          <w:szCs w:val="24"/>
        </w:rPr>
        <w:t>membuat</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akta</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jual</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beli</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sehingga</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tidak</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timbul</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persoalan</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Notaris</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atau</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Pejabat</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Pembuat</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Akta</w:t>
      </w:r>
      <w:proofErr w:type="spellEnd"/>
      <w:r w:rsidR="005D0AE9">
        <w:rPr>
          <w:rFonts w:ascii="Times New Roman" w:hAnsi="Times New Roman" w:cs="Times New Roman"/>
          <w:sz w:val="24"/>
          <w:szCs w:val="24"/>
        </w:rPr>
        <w:t xml:space="preserve"> Tanah </w:t>
      </w:r>
      <w:proofErr w:type="spellStart"/>
      <w:r w:rsidR="005D0AE9">
        <w:rPr>
          <w:rFonts w:ascii="Times New Roman" w:hAnsi="Times New Roman" w:cs="Times New Roman"/>
          <w:sz w:val="24"/>
          <w:szCs w:val="24"/>
        </w:rPr>
        <w:t>harus</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memiliki</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kemampuan</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pengetahuan</w:t>
      </w:r>
      <w:proofErr w:type="spellEnd"/>
      <w:r w:rsidR="005D0AE9">
        <w:rPr>
          <w:rFonts w:ascii="Times New Roman" w:hAnsi="Times New Roman" w:cs="Times New Roman"/>
          <w:sz w:val="24"/>
          <w:szCs w:val="24"/>
        </w:rPr>
        <w:t xml:space="preserve"> dalam </w:t>
      </w:r>
      <w:proofErr w:type="spellStart"/>
      <w:r w:rsidR="005D0AE9">
        <w:rPr>
          <w:rFonts w:ascii="Times New Roman" w:hAnsi="Times New Roman" w:cs="Times New Roman"/>
          <w:sz w:val="24"/>
          <w:szCs w:val="24"/>
        </w:rPr>
        <w:t>membuat</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akta</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jual</w:t>
      </w:r>
      <w:proofErr w:type="spellEnd"/>
      <w:r w:rsidR="005D0AE9">
        <w:rPr>
          <w:rFonts w:ascii="Times New Roman" w:hAnsi="Times New Roman" w:cs="Times New Roman"/>
          <w:sz w:val="24"/>
          <w:szCs w:val="24"/>
        </w:rPr>
        <w:t xml:space="preserve"> </w:t>
      </w:r>
      <w:proofErr w:type="spellStart"/>
      <w:r w:rsidR="005D0AE9">
        <w:rPr>
          <w:rFonts w:ascii="Times New Roman" w:hAnsi="Times New Roman" w:cs="Times New Roman"/>
          <w:sz w:val="24"/>
          <w:szCs w:val="24"/>
        </w:rPr>
        <w:t>beli</w:t>
      </w:r>
      <w:proofErr w:type="spellEnd"/>
      <w:r w:rsidR="005D0AE9">
        <w:rPr>
          <w:rFonts w:ascii="Times New Roman" w:hAnsi="Times New Roman" w:cs="Times New Roman"/>
          <w:sz w:val="24"/>
          <w:szCs w:val="24"/>
        </w:rPr>
        <w:t>.</w:t>
      </w:r>
      <w:r w:rsidR="008B1819">
        <w:rPr>
          <w:rStyle w:val="FootnoteReference"/>
          <w:rFonts w:ascii="Times New Roman" w:hAnsi="Times New Roman" w:cs="Times New Roman"/>
          <w:sz w:val="24"/>
          <w:szCs w:val="24"/>
        </w:rPr>
        <w:footnoteReference w:id="71"/>
      </w:r>
      <w:r w:rsidR="002B4FE8" w:rsidRPr="00954002">
        <w:rPr>
          <w:sz w:val="24"/>
          <w:szCs w:val="24"/>
        </w:rPr>
        <w:t xml:space="preserve"> </w:t>
      </w:r>
    </w:p>
    <w:sectPr w:rsidR="00954002" w:rsidRPr="00954002" w:rsidSect="002B4FE8">
      <w:pgSz w:w="11906" w:h="16838" w:code="9"/>
      <w:pgMar w:top="2268" w:right="1701" w:bottom="1701" w:left="2268" w:header="1701" w:footer="964"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5C56" w14:textId="77777777" w:rsidR="0002652B" w:rsidRDefault="0002652B" w:rsidP="002517A5">
      <w:pPr>
        <w:spacing w:after="0" w:line="240" w:lineRule="auto"/>
      </w:pPr>
      <w:r>
        <w:separator/>
      </w:r>
    </w:p>
  </w:endnote>
  <w:endnote w:type="continuationSeparator" w:id="0">
    <w:p w14:paraId="2335AC8B" w14:textId="77777777" w:rsidR="0002652B" w:rsidRDefault="0002652B" w:rsidP="0025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928601"/>
      <w:docPartObj>
        <w:docPartGallery w:val="Page Numbers (Bottom of Page)"/>
        <w:docPartUnique/>
      </w:docPartObj>
    </w:sdtPr>
    <w:sdtEndPr>
      <w:rPr>
        <w:noProof/>
      </w:rPr>
    </w:sdtEndPr>
    <w:sdtContent>
      <w:p w14:paraId="18724A8B" w14:textId="5B22C9D9" w:rsidR="00FC64E1" w:rsidRDefault="00FC6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75965" w14:textId="77777777" w:rsidR="00FC64E1" w:rsidRDefault="00FC6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5AFD" w14:textId="064DE26B" w:rsidR="00FC64E1" w:rsidRDefault="00FC64E1" w:rsidP="00915500">
    <w:pPr>
      <w:pStyle w:val="Footer"/>
    </w:pPr>
  </w:p>
  <w:p w14:paraId="2D69D00D" w14:textId="77777777" w:rsidR="00FC64E1" w:rsidRDefault="00FC6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6E80" w14:textId="181C1656" w:rsidR="00FC64E1" w:rsidRDefault="00FC6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109164"/>
      <w:docPartObj>
        <w:docPartGallery w:val="Page Numbers (Bottom of Page)"/>
        <w:docPartUnique/>
      </w:docPartObj>
    </w:sdtPr>
    <w:sdtEndPr>
      <w:rPr>
        <w:noProof/>
      </w:rPr>
    </w:sdtEndPr>
    <w:sdtContent>
      <w:p w14:paraId="2313A0CF" w14:textId="77777777" w:rsidR="00FC64E1" w:rsidRDefault="00FC6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CED35" w14:textId="77777777" w:rsidR="00FC64E1" w:rsidRDefault="00FC6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90673" w14:textId="77777777" w:rsidR="0002652B" w:rsidRDefault="0002652B" w:rsidP="002517A5">
      <w:pPr>
        <w:spacing w:after="0" w:line="240" w:lineRule="auto"/>
      </w:pPr>
      <w:r>
        <w:separator/>
      </w:r>
    </w:p>
  </w:footnote>
  <w:footnote w:type="continuationSeparator" w:id="0">
    <w:p w14:paraId="7FC56015" w14:textId="77777777" w:rsidR="0002652B" w:rsidRDefault="0002652B" w:rsidP="002517A5">
      <w:pPr>
        <w:spacing w:after="0" w:line="240" w:lineRule="auto"/>
      </w:pPr>
      <w:r>
        <w:continuationSeparator/>
      </w:r>
    </w:p>
  </w:footnote>
  <w:footnote w:id="1">
    <w:p w14:paraId="73BB9842" w14:textId="36885B74" w:rsidR="00F01FDB" w:rsidRPr="009A35EB" w:rsidRDefault="003B309B" w:rsidP="009A35EB">
      <w:pPr>
        <w:pStyle w:val="FootnoteText"/>
        <w:jc w:val="both"/>
        <w:rPr>
          <w:rFonts w:ascii="Times New Roman" w:hAnsi="Times New Roman" w:cs="Times New Roman"/>
        </w:rPr>
      </w:pPr>
      <w:r w:rsidRPr="009A35EB">
        <w:rPr>
          <w:rFonts w:ascii="Times New Roman" w:hAnsi="Times New Roman" w:cs="Times New Roman"/>
        </w:rPr>
        <w:t xml:space="preserve">      </w:t>
      </w:r>
      <w:r w:rsidR="00F01FDB" w:rsidRPr="009A35EB">
        <w:rPr>
          <w:rStyle w:val="FootnoteReference"/>
          <w:rFonts w:ascii="Times New Roman" w:hAnsi="Times New Roman" w:cs="Times New Roman"/>
        </w:rPr>
        <w:footnoteRef/>
      </w:r>
      <w:r w:rsidR="00F01FDB" w:rsidRPr="009A35EB">
        <w:rPr>
          <w:rFonts w:ascii="Times New Roman" w:hAnsi="Times New Roman" w:cs="Times New Roman"/>
        </w:rPr>
        <w:t xml:space="preserve"> Rina </w:t>
      </w:r>
      <w:proofErr w:type="spellStart"/>
      <w:r w:rsidR="00F01FDB" w:rsidRPr="009A35EB">
        <w:rPr>
          <w:rFonts w:ascii="Times New Roman" w:hAnsi="Times New Roman" w:cs="Times New Roman"/>
        </w:rPr>
        <w:t>Rohayu</w:t>
      </w:r>
      <w:proofErr w:type="spellEnd"/>
      <w:r w:rsidR="00F01FDB" w:rsidRPr="009A35EB">
        <w:rPr>
          <w:rFonts w:ascii="Times New Roman" w:hAnsi="Times New Roman" w:cs="Times New Roman"/>
        </w:rPr>
        <w:t xml:space="preserve">, </w:t>
      </w:r>
      <w:proofErr w:type="spellStart"/>
      <w:r w:rsidR="00F01FDB" w:rsidRPr="009A35EB">
        <w:rPr>
          <w:rFonts w:ascii="Times New Roman" w:hAnsi="Times New Roman" w:cs="Times New Roman"/>
        </w:rPr>
        <w:t>Menyikapi</w:t>
      </w:r>
      <w:proofErr w:type="spellEnd"/>
      <w:r w:rsidR="00F01FDB" w:rsidRPr="009A35EB">
        <w:rPr>
          <w:rFonts w:ascii="Times New Roman" w:hAnsi="Times New Roman" w:cs="Times New Roman"/>
        </w:rPr>
        <w:t xml:space="preserve"> </w:t>
      </w:r>
      <w:proofErr w:type="spellStart"/>
      <w:r w:rsidR="00F01FDB" w:rsidRPr="009A35EB">
        <w:rPr>
          <w:rFonts w:ascii="Times New Roman" w:hAnsi="Times New Roman" w:cs="Times New Roman"/>
        </w:rPr>
        <w:t>Globalisasi</w:t>
      </w:r>
      <w:proofErr w:type="spellEnd"/>
      <w:r w:rsidR="00F01FDB" w:rsidRPr="009A35EB">
        <w:rPr>
          <w:rFonts w:ascii="Times New Roman" w:hAnsi="Times New Roman" w:cs="Times New Roman"/>
        </w:rPr>
        <w:t xml:space="preserve"> Hukum Tanah </w:t>
      </w:r>
      <w:proofErr w:type="spellStart"/>
      <w:r w:rsidR="00F01FDB" w:rsidRPr="009A35EB">
        <w:rPr>
          <w:rFonts w:ascii="Times New Roman" w:hAnsi="Times New Roman" w:cs="Times New Roman"/>
        </w:rPr>
        <w:t>Dengan</w:t>
      </w:r>
      <w:proofErr w:type="spellEnd"/>
      <w:r w:rsidR="00F01FDB" w:rsidRPr="009A35EB">
        <w:rPr>
          <w:rFonts w:ascii="Times New Roman" w:hAnsi="Times New Roman" w:cs="Times New Roman"/>
        </w:rPr>
        <w:t xml:space="preserve"> Kearifan </w:t>
      </w:r>
      <w:proofErr w:type="spellStart"/>
      <w:r w:rsidR="00F01FDB" w:rsidRPr="009A35EB">
        <w:rPr>
          <w:rFonts w:ascii="Times New Roman" w:hAnsi="Times New Roman" w:cs="Times New Roman"/>
        </w:rPr>
        <w:t>Lokal</w:t>
      </w:r>
      <w:proofErr w:type="spellEnd"/>
      <w:r w:rsidR="00F01FDB" w:rsidRPr="009A35EB">
        <w:rPr>
          <w:rFonts w:ascii="Times New Roman" w:hAnsi="Times New Roman" w:cs="Times New Roman"/>
        </w:rPr>
        <w:t xml:space="preserve">, </w:t>
      </w:r>
      <w:proofErr w:type="spellStart"/>
      <w:r w:rsidR="00F01FDB" w:rsidRPr="009A35EB">
        <w:rPr>
          <w:rFonts w:ascii="Times New Roman" w:hAnsi="Times New Roman" w:cs="Times New Roman"/>
          <w:i/>
          <w:iCs/>
        </w:rPr>
        <w:t>Jurnal</w:t>
      </w:r>
      <w:proofErr w:type="spellEnd"/>
      <w:r w:rsidR="00F01FDB" w:rsidRPr="009A35EB">
        <w:rPr>
          <w:rFonts w:ascii="Times New Roman" w:hAnsi="Times New Roman" w:cs="Times New Roman"/>
          <w:i/>
          <w:iCs/>
        </w:rPr>
        <w:t xml:space="preserve"> </w:t>
      </w:r>
      <w:proofErr w:type="spellStart"/>
      <w:r w:rsidR="00F01FDB" w:rsidRPr="009A35EB">
        <w:rPr>
          <w:rFonts w:ascii="Times New Roman" w:hAnsi="Times New Roman" w:cs="Times New Roman"/>
          <w:i/>
          <w:iCs/>
        </w:rPr>
        <w:t>Ilmu</w:t>
      </w:r>
      <w:proofErr w:type="spellEnd"/>
      <w:r w:rsidR="00F01FDB" w:rsidRPr="009A35EB">
        <w:rPr>
          <w:rFonts w:ascii="Times New Roman" w:hAnsi="Times New Roman" w:cs="Times New Roman"/>
          <w:i/>
          <w:iCs/>
        </w:rPr>
        <w:t xml:space="preserve"> Hukum, </w:t>
      </w:r>
      <w:r w:rsidR="00F01FDB" w:rsidRPr="009A35EB">
        <w:rPr>
          <w:rFonts w:ascii="Times New Roman" w:hAnsi="Times New Roman" w:cs="Times New Roman"/>
        </w:rPr>
        <w:t>10(2), 2019: 219-238.</w:t>
      </w:r>
    </w:p>
    <w:p w14:paraId="43A6BA59" w14:textId="7ECD17D4" w:rsidR="00F01FDB" w:rsidRPr="009A35EB" w:rsidRDefault="00F01FDB" w:rsidP="009A35EB">
      <w:pPr>
        <w:pStyle w:val="FootnoteText"/>
        <w:jc w:val="both"/>
        <w:rPr>
          <w:rFonts w:ascii="Times New Roman" w:hAnsi="Times New Roman" w:cs="Times New Roman"/>
          <w:u w:val="single"/>
          <w:lang w:val="en-US"/>
        </w:rPr>
      </w:pPr>
      <w:r w:rsidRPr="009A35EB">
        <w:rPr>
          <w:rFonts w:ascii="Times New Roman" w:hAnsi="Times New Roman" w:cs="Times New Roman"/>
          <w:u w:val="single"/>
        </w:rPr>
        <w:t>https://doi.org/10.31764/jmk</w:t>
      </w:r>
    </w:p>
  </w:footnote>
  <w:footnote w:id="2">
    <w:p w14:paraId="25F44ACE" w14:textId="56D57B0F" w:rsidR="00424FE4" w:rsidRPr="009A35EB" w:rsidRDefault="009A35EB" w:rsidP="009A35EB">
      <w:pPr>
        <w:pStyle w:val="FootnoteText"/>
        <w:jc w:val="both"/>
        <w:rPr>
          <w:rFonts w:ascii="Times New Roman" w:hAnsi="Times New Roman" w:cs="Times New Roman"/>
          <w:lang w:val="en-US"/>
        </w:rPr>
      </w:pPr>
      <w:r>
        <w:rPr>
          <w:rFonts w:ascii="Times New Roman" w:hAnsi="Times New Roman" w:cs="Times New Roman"/>
        </w:rPr>
        <w:t xml:space="preserve">      </w:t>
      </w:r>
      <w:r w:rsidR="00424FE4" w:rsidRPr="009A35EB">
        <w:rPr>
          <w:rStyle w:val="FootnoteReference"/>
          <w:rFonts w:ascii="Times New Roman" w:hAnsi="Times New Roman" w:cs="Times New Roman"/>
        </w:rPr>
        <w:footnoteRef/>
      </w:r>
      <w:r w:rsidR="00424FE4" w:rsidRPr="009A35EB">
        <w:rPr>
          <w:rFonts w:ascii="Times New Roman" w:hAnsi="Times New Roman" w:cs="Times New Roman"/>
        </w:rPr>
        <w:t xml:space="preserve"> Adrian </w:t>
      </w:r>
      <w:proofErr w:type="spellStart"/>
      <w:r w:rsidR="00424FE4" w:rsidRPr="009A35EB">
        <w:rPr>
          <w:rFonts w:ascii="Times New Roman" w:hAnsi="Times New Roman" w:cs="Times New Roman"/>
        </w:rPr>
        <w:t>Sutedi</w:t>
      </w:r>
      <w:proofErr w:type="spellEnd"/>
      <w:r w:rsidR="00424FE4" w:rsidRPr="009A35EB">
        <w:rPr>
          <w:rFonts w:ascii="Times New Roman" w:hAnsi="Times New Roman" w:cs="Times New Roman"/>
        </w:rPr>
        <w:t xml:space="preserve">, </w:t>
      </w:r>
      <w:proofErr w:type="spellStart"/>
      <w:r w:rsidR="00424FE4" w:rsidRPr="009A35EB">
        <w:rPr>
          <w:rFonts w:ascii="Times New Roman" w:hAnsi="Times New Roman" w:cs="Times New Roman"/>
          <w:i/>
          <w:iCs/>
        </w:rPr>
        <w:t>Implementasi</w:t>
      </w:r>
      <w:proofErr w:type="spellEnd"/>
      <w:r w:rsidR="00424FE4" w:rsidRPr="009A35EB">
        <w:rPr>
          <w:rFonts w:ascii="Times New Roman" w:hAnsi="Times New Roman" w:cs="Times New Roman"/>
          <w:i/>
          <w:iCs/>
        </w:rPr>
        <w:t xml:space="preserve"> </w:t>
      </w:r>
      <w:proofErr w:type="spellStart"/>
      <w:r w:rsidR="00424FE4" w:rsidRPr="009A35EB">
        <w:rPr>
          <w:rFonts w:ascii="Times New Roman" w:hAnsi="Times New Roman" w:cs="Times New Roman"/>
          <w:i/>
          <w:iCs/>
        </w:rPr>
        <w:t>Prinsip</w:t>
      </w:r>
      <w:proofErr w:type="spellEnd"/>
      <w:r w:rsidR="00424FE4" w:rsidRPr="009A35EB">
        <w:rPr>
          <w:rFonts w:ascii="Times New Roman" w:hAnsi="Times New Roman" w:cs="Times New Roman"/>
          <w:i/>
          <w:iCs/>
        </w:rPr>
        <w:t xml:space="preserve"> </w:t>
      </w:r>
      <w:proofErr w:type="spellStart"/>
      <w:r w:rsidR="00424FE4" w:rsidRPr="009A35EB">
        <w:rPr>
          <w:rFonts w:ascii="Times New Roman" w:hAnsi="Times New Roman" w:cs="Times New Roman"/>
          <w:i/>
          <w:iCs/>
        </w:rPr>
        <w:t>Kepentingan</w:t>
      </w:r>
      <w:proofErr w:type="spellEnd"/>
      <w:r w:rsidR="00424FE4" w:rsidRPr="009A35EB">
        <w:rPr>
          <w:rFonts w:ascii="Times New Roman" w:hAnsi="Times New Roman" w:cs="Times New Roman"/>
          <w:i/>
          <w:iCs/>
        </w:rPr>
        <w:t xml:space="preserve"> Umum Di Dalam </w:t>
      </w:r>
      <w:proofErr w:type="spellStart"/>
      <w:r w:rsidR="00424FE4" w:rsidRPr="009A35EB">
        <w:rPr>
          <w:rFonts w:ascii="Times New Roman" w:hAnsi="Times New Roman" w:cs="Times New Roman"/>
          <w:i/>
          <w:iCs/>
        </w:rPr>
        <w:t>Pengadaan</w:t>
      </w:r>
      <w:proofErr w:type="spellEnd"/>
      <w:r w:rsidR="00424FE4" w:rsidRPr="009A35EB">
        <w:rPr>
          <w:rFonts w:ascii="Times New Roman" w:hAnsi="Times New Roman" w:cs="Times New Roman"/>
          <w:i/>
          <w:iCs/>
        </w:rPr>
        <w:t xml:space="preserve"> Tanah </w:t>
      </w:r>
      <w:proofErr w:type="spellStart"/>
      <w:r w:rsidR="00424FE4" w:rsidRPr="009A35EB">
        <w:rPr>
          <w:rFonts w:ascii="Times New Roman" w:hAnsi="Times New Roman" w:cs="Times New Roman"/>
          <w:i/>
          <w:iCs/>
        </w:rPr>
        <w:t>Untuk</w:t>
      </w:r>
      <w:proofErr w:type="spellEnd"/>
      <w:r w:rsidR="00424FE4" w:rsidRPr="009A35EB">
        <w:rPr>
          <w:rFonts w:ascii="Times New Roman" w:hAnsi="Times New Roman" w:cs="Times New Roman"/>
          <w:i/>
          <w:iCs/>
        </w:rPr>
        <w:t xml:space="preserve"> </w:t>
      </w:r>
      <w:proofErr w:type="spellStart"/>
      <w:r w:rsidR="00424FE4" w:rsidRPr="009A35EB">
        <w:rPr>
          <w:rFonts w:ascii="Times New Roman" w:hAnsi="Times New Roman" w:cs="Times New Roman"/>
          <w:i/>
          <w:iCs/>
        </w:rPr>
        <w:t>Pengadaan</w:t>
      </w:r>
      <w:proofErr w:type="spellEnd"/>
      <w:r w:rsidR="00424FE4" w:rsidRPr="009A35EB">
        <w:rPr>
          <w:rFonts w:ascii="Times New Roman" w:hAnsi="Times New Roman" w:cs="Times New Roman"/>
          <w:i/>
          <w:iCs/>
        </w:rPr>
        <w:t xml:space="preserve">, </w:t>
      </w:r>
      <w:r w:rsidR="00927672" w:rsidRPr="009A35EB">
        <w:rPr>
          <w:rFonts w:ascii="Times New Roman" w:hAnsi="Times New Roman" w:cs="Times New Roman"/>
        </w:rPr>
        <w:t xml:space="preserve">Jakarta: Sinar Grafika, </w:t>
      </w:r>
      <w:r w:rsidR="007407C6">
        <w:rPr>
          <w:rFonts w:ascii="Times New Roman" w:hAnsi="Times New Roman" w:cs="Times New Roman"/>
        </w:rPr>
        <w:t xml:space="preserve">2020, </w:t>
      </w:r>
      <w:r w:rsidR="00927672" w:rsidRPr="009A35EB">
        <w:rPr>
          <w:rFonts w:ascii="Times New Roman" w:hAnsi="Times New Roman" w:cs="Times New Roman"/>
        </w:rPr>
        <w:t xml:space="preserve">Cet. Ke-1, </w:t>
      </w:r>
      <w:proofErr w:type="spellStart"/>
      <w:r w:rsidR="00927672" w:rsidRPr="009A35EB">
        <w:rPr>
          <w:rFonts w:ascii="Times New Roman" w:hAnsi="Times New Roman" w:cs="Times New Roman"/>
        </w:rPr>
        <w:t>hlm</w:t>
      </w:r>
      <w:proofErr w:type="spellEnd"/>
      <w:r w:rsidR="00927672" w:rsidRPr="009A35EB">
        <w:rPr>
          <w:rFonts w:ascii="Times New Roman" w:hAnsi="Times New Roman" w:cs="Times New Roman"/>
        </w:rPr>
        <w:t xml:space="preserve">. </w:t>
      </w:r>
      <w:r w:rsidRPr="009A35EB">
        <w:rPr>
          <w:rFonts w:ascii="Times New Roman" w:hAnsi="Times New Roman" w:cs="Times New Roman"/>
        </w:rPr>
        <w:t>42.</w:t>
      </w:r>
    </w:p>
  </w:footnote>
  <w:footnote w:id="3">
    <w:p w14:paraId="500F6B73" w14:textId="6C195051" w:rsidR="00AE05BD" w:rsidRPr="009A35EB" w:rsidRDefault="003B309B" w:rsidP="009A35EB">
      <w:pPr>
        <w:pStyle w:val="FootnoteText"/>
        <w:jc w:val="both"/>
        <w:rPr>
          <w:rFonts w:ascii="Times New Roman" w:hAnsi="Times New Roman" w:cs="Times New Roman"/>
        </w:rPr>
      </w:pPr>
      <w:r w:rsidRPr="009A35EB">
        <w:rPr>
          <w:rFonts w:ascii="Times New Roman" w:hAnsi="Times New Roman" w:cs="Times New Roman"/>
        </w:rPr>
        <w:t xml:space="preserve">      </w:t>
      </w:r>
      <w:r w:rsidR="00AE05BD" w:rsidRPr="009A35EB">
        <w:rPr>
          <w:rStyle w:val="FootnoteReference"/>
          <w:rFonts w:ascii="Times New Roman" w:hAnsi="Times New Roman" w:cs="Times New Roman"/>
        </w:rPr>
        <w:footnoteRef/>
      </w:r>
      <w:r w:rsidR="00AE05BD" w:rsidRPr="009A35EB">
        <w:rPr>
          <w:rFonts w:ascii="Times New Roman" w:hAnsi="Times New Roman" w:cs="Times New Roman"/>
        </w:rPr>
        <w:t xml:space="preserve"> Nur </w:t>
      </w:r>
      <w:proofErr w:type="spellStart"/>
      <w:r w:rsidR="00AE05BD" w:rsidRPr="009A35EB">
        <w:rPr>
          <w:rFonts w:ascii="Times New Roman" w:hAnsi="Times New Roman" w:cs="Times New Roman"/>
        </w:rPr>
        <w:t>Adhim</w:t>
      </w:r>
      <w:proofErr w:type="spellEnd"/>
      <w:r w:rsidR="00AE05BD" w:rsidRPr="009A35EB">
        <w:rPr>
          <w:rFonts w:ascii="Times New Roman" w:hAnsi="Times New Roman" w:cs="Times New Roman"/>
        </w:rPr>
        <w:t xml:space="preserve">, et.al., </w:t>
      </w:r>
      <w:proofErr w:type="spellStart"/>
      <w:r w:rsidR="00AE05BD" w:rsidRPr="009A35EB">
        <w:rPr>
          <w:rFonts w:ascii="Times New Roman" w:hAnsi="Times New Roman" w:cs="Times New Roman"/>
        </w:rPr>
        <w:t>Implementasi</w:t>
      </w:r>
      <w:proofErr w:type="spellEnd"/>
      <w:r w:rsidR="00AE05BD" w:rsidRPr="009A35EB">
        <w:rPr>
          <w:rFonts w:ascii="Times New Roman" w:hAnsi="Times New Roman" w:cs="Times New Roman"/>
        </w:rPr>
        <w:t xml:space="preserve"> Kearifan </w:t>
      </w:r>
      <w:proofErr w:type="spellStart"/>
      <w:r w:rsidR="00AE05BD" w:rsidRPr="009A35EB">
        <w:rPr>
          <w:rFonts w:ascii="Times New Roman" w:hAnsi="Times New Roman" w:cs="Times New Roman"/>
        </w:rPr>
        <w:t>Lokal</w:t>
      </w:r>
      <w:proofErr w:type="spellEnd"/>
      <w:r w:rsidR="00AE05BD" w:rsidRPr="009A35EB">
        <w:rPr>
          <w:rFonts w:ascii="Times New Roman" w:hAnsi="Times New Roman" w:cs="Times New Roman"/>
        </w:rPr>
        <w:t xml:space="preserve"> Masyarakat Sumatra Barat Dalam </w:t>
      </w:r>
      <w:proofErr w:type="spellStart"/>
      <w:r w:rsidR="00AE05BD" w:rsidRPr="009A35EB">
        <w:rPr>
          <w:rFonts w:ascii="Times New Roman" w:hAnsi="Times New Roman" w:cs="Times New Roman"/>
        </w:rPr>
        <w:t>Pelaksanaan</w:t>
      </w:r>
      <w:proofErr w:type="spellEnd"/>
      <w:r w:rsidR="00AE05BD" w:rsidRPr="009A35EB">
        <w:rPr>
          <w:rFonts w:ascii="Times New Roman" w:hAnsi="Times New Roman" w:cs="Times New Roman"/>
        </w:rPr>
        <w:t xml:space="preserve"> Gadai Tanah, </w:t>
      </w:r>
      <w:proofErr w:type="spellStart"/>
      <w:r w:rsidR="00AE05BD" w:rsidRPr="009A35EB">
        <w:rPr>
          <w:rFonts w:ascii="Times New Roman" w:hAnsi="Times New Roman" w:cs="Times New Roman"/>
          <w:i/>
          <w:iCs/>
        </w:rPr>
        <w:t>Diponegoro</w:t>
      </w:r>
      <w:proofErr w:type="spellEnd"/>
      <w:r w:rsidR="00AE05BD" w:rsidRPr="009A35EB">
        <w:rPr>
          <w:rFonts w:ascii="Times New Roman" w:hAnsi="Times New Roman" w:cs="Times New Roman"/>
          <w:i/>
          <w:iCs/>
        </w:rPr>
        <w:t xml:space="preserve"> Private Law Review,</w:t>
      </w:r>
      <w:r w:rsidR="00AE05BD" w:rsidRPr="009A35EB">
        <w:rPr>
          <w:rFonts w:ascii="Times New Roman" w:hAnsi="Times New Roman" w:cs="Times New Roman"/>
        </w:rPr>
        <w:t xml:space="preserve"> 4(1), 2019: 439-446.</w:t>
      </w:r>
    </w:p>
    <w:p w14:paraId="4C106F5D" w14:textId="7A99F703" w:rsidR="00AE05BD" w:rsidRPr="00AE05BD" w:rsidRDefault="00AE05BD" w:rsidP="009A35EB">
      <w:pPr>
        <w:pStyle w:val="FootnoteText"/>
        <w:jc w:val="both"/>
        <w:rPr>
          <w:rFonts w:ascii="Times New Roman" w:hAnsi="Times New Roman" w:cs="Times New Roman"/>
          <w:u w:val="single"/>
          <w:lang w:val="en-US"/>
        </w:rPr>
      </w:pPr>
      <w:r w:rsidRPr="009A35EB">
        <w:rPr>
          <w:rFonts w:ascii="Times New Roman" w:hAnsi="Times New Roman" w:cs="Times New Roman"/>
          <w:u w:val="single"/>
        </w:rPr>
        <w:t>https://ejournal2.undip.ac.id/index.php/dplr/article/view/5115</w:t>
      </w:r>
    </w:p>
  </w:footnote>
  <w:footnote w:id="4">
    <w:p w14:paraId="628AE527" w14:textId="08D4F355" w:rsidR="00F01FDB" w:rsidRPr="00AE05BD" w:rsidRDefault="003B309B" w:rsidP="003B309B">
      <w:pPr>
        <w:pStyle w:val="FootnoteText"/>
        <w:jc w:val="both"/>
        <w:rPr>
          <w:rFonts w:ascii="Times New Roman" w:hAnsi="Times New Roman" w:cs="Times New Roman"/>
        </w:rPr>
      </w:pPr>
      <w:r>
        <w:rPr>
          <w:rFonts w:ascii="Times New Roman" w:hAnsi="Times New Roman" w:cs="Times New Roman"/>
        </w:rPr>
        <w:t xml:space="preserve">      </w:t>
      </w:r>
      <w:r w:rsidR="00F01FDB" w:rsidRPr="00AE05BD">
        <w:rPr>
          <w:rStyle w:val="FootnoteReference"/>
          <w:rFonts w:ascii="Times New Roman" w:hAnsi="Times New Roman" w:cs="Times New Roman"/>
        </w:rPr>
        <w:footnoteRef/>
      </w:r>
      <w:r w:rsidR="00F01FDB" w:rsidRPr="00AE05BD">
        <w:rPr>
          <w:rFonts w:ascii="Times New Roman" w:hAnsi="Times New Roman" w:cs="Times New Roman"/>
        </w:rPr>
        <w:t xml:space="preserve"> Ririn Sakinah dan </w:t>
      </w:r>
      <w:proofErr w:type="spellStart"/>
      <w:r w:rsidR="00F01FDB" w:rsidRPr="00AE05BD">
        <w:rPr>
          <w:rFonts w:ascii="Times New Roman" w:hAnsi="Times New Roman" w:cs="Times New Roman"/>
        </w:rPr>
        <w:t>Hertien</w:t>
      </w:r>
      <w:proofErr w:type="spellEnd"/>
      <w:r w:rsidR="00F01FDB" w:rsidRPr="00AE05BD">
        <w:rPr>
          <w:rFonts w:ascii="Times New Roman" w:hAnsi="Times New Roman" w:cs="Times New Roman"/>
        </w:rPr>
        <w:t xml:space="preserve"> </w:t>
      </w:r>
      <w:proofErr w:type="spellStart"/>
      <w:r w:rsidR="00F01FDB" w:rsidRPr="00AE05BD">
        <w:rPr>
          <w:rFonts w:ascii="Times New Roman" w:hAnsi="Times New Roman" w:cs="Times New Roman"/>
        </w:rPr>
        <w:t>Koosbadiah</w:t>
      </w:r>
      <w:proofErr w:type="spellEnd"/>
      <w:r w:rsidR="00F01FDB" w:rsidRPr="00AE05BD">
        <w:rPr>
          <w:rFonts w:ascii="Times New Roman" w:hAnsi="Times New Roman" w:cs="Times New Roman"/>
        </w:rPr>
        <w:t xml:space="preserve"> </w:t>
      </w:r>
      <w:proofErr w:type="spellStart"/>
      <w:r w:rsidR="00F01FDB" w:rsidRPr="00AE05BD">
        <w:rPr>
          <w:rFonts w:ascii="Times New Roman" w:hAnsi="Times New Roman" w:cs="Times New Roman"/>
        </w:rPr>
        <w:t>Surtikanti</w:t>
      </w:r>
      <w:proofErr w:type="spellEnd"/>
      <w:r w:rsidR="00F01FDB" w:rsidRPr="00AE05BD">
        <w:rPr>
          <w:rFonts w:ascii="Times New Roman" w:hAnsi="Times New Roman" w:cs="Times New Roman"/>
        </w:rPr>
        <w:t xml:space="preserve">, Upaya </w:t>
      </w:r>
      <w:proofErr w:type="spellStart"/>
      <w:r w:rsidR="00F01FDB" w:rsidRPr="00AE05BD">
        <w:rPr>
          <w:rFonts w:ascii="Times New Roman" w:hAnsi="Times New Roman" w:cs="Times New Roman"/>
        </w:rPr>
        <w:t>Pelestarian</w:t>
      </w:r>
      <w:proofErr w:type="spellEnd"/>
      <w:r w:rsidR="00F01FDB" w:rsidRPr="00AE05BD">
        <w:rPr>
          <w:rFonts w:ascii="Times New Roman" w:hAnsi="Times New Roman" w:cs="Times New Roman"/>
        </w:rPr>
        <w:t xml:space="preserve"> </w:t>
      </w:r>
      <w:proofErr w:type="spellStart"/>
      <w:r w:rsidR="00F01FDB" w:rsidRPr="00AE05BD">
        <w:rPr>
          <w:rFonts w:ascii="Times New Roman" w:hAnsi="Times New Roman" w:cs="Times New Roman"/>
        </w:rPr>
        <w:t>Pertanian</w:t>
      </w:r>
      <w:proofErr w:type="spellEnd"/>
      <w:r w:rsidR="00F01FDB" w:rsidRPr="00AE05BD">
        <w:rPr>
          <w:rFonts w:ascii="Times New Roman" w:hAnsi="Times New Roman" w:cs="Times New Roman"/>
        </w:rPr>
        <w:t xml:space="preserve"> Oleh Masyarakat Dayak </w:t>
      </w:r>
      <w:proofErr w:type="spellStart"/>
      <w:r w:rsidR="00F01FDB" w:rsidRPr="00AE05BD">
        <w:rPr>
          <w:rFonts w:ascii="Times New Roman" w:hAnsi="Times New Roman" w:cs="Times New Roman"/>
        </w:rPr>
        <w:t>Meratus</w:t>
      </w:r>
      <w:proofErr w:type="spellEnd"/>
      <w:r w:rsidR="00F01FDB" w:rsidRPr="00AE05BD">
        <w:rPr>
          <w:rFonts w:ascii="Times New Roman" w:hAnsi="Times New Roman" w:cs="Times New Roman"/>
        </w:rPr>
        <w:t xml:space="preserve"> </w:t>
      </w:r>
      <w:proofErr w:type="spellStart"/>
      <w:r w:rsidR="00F01FDB" w:rsidRPr="00AE05BD">
        <w:rPr>
          <w:rFonts w:ascii="Times New Roman" w:hAnsi="Times New Roman" w:cs="Times New Roman"/>
        </w:rPr>
        <w:t>Berbasis</w:t>
      </w:r>
      <w:proofErr w:type="spellEnd"/>
      <w:r w:rsidR="00F01FDB" w:rsidRPr="00AE05BD">
        <w:rPr>
          <w:rFonts w:ascii="Times New Roman" w:hAnsi="Times New Roman" w:cs="Times New Roman"/>
        </w:rPr>
        <w:t xml:space="preserve"> Kearifan </w:t>
      </w:r>
      <w:proofErr w:type="spellStart"/>
      <w:r w:rsidR="00F01FDB" w:rsidRPr="00AE05BD">
        <w:rPr>
          <w:rFonts w:ascii="Times New Roman" w:hAnsi="Times New Roman" w:cs="Times New Roman"/>
        </w:rPr>
        <w:t>Lokal</w:t>
      </w:r>
      <w:proofErr w:type="spellEnd"/>
      <w:r w:rsidR="00F01FDB" w:rsidRPr="00AE05BD">
        <w:rPr>
          <w:rFonts w:ascii="Times New Roman" w:hAnsi="Times New Roman" w:cs="Times New Roman"/>
        </w:rPr>
        <w:t xml:space="preserve"> </w:t>
      </w:r>
      <w:proofErr w:type="spellStart"/>
      <w:r w:rsidR="00F01FDB" w:rsidRPr="00AE05BD">
        <w:rPr>
          <w:rFonts w:ascii="Times New Roman" w:hAnsi="Times New Roman" w:cs="Times New Roman"/>
        </w:rPr>
        <w:t>Manugal</w:t>
      </w:r>
      <w:proofErr w:type="spellEnd"/>
      <w:r w:rsidR="00F01FDB" w:rsidRPr="00AE05BD">
        <w:rPr>
          <w:rFonts w:ascii="Times New Roman" w:hAnsi="Times New Roman" w:cs="Times New Roman"/>
        </w:rPr>
        <w:t xml:space="preserve">: Studi </w:t>
      </w:r>
      <w:proofErr w:type="spellStart"/>
      <w:r w:rsidR="00F01FDB" w:rsidRPr="00AE05BD">
        <w:rPr>
          <w:rFonts w:ascii="Times New Roman" w:hAnsi="Times New Roman" w:cs="Times New Roman"/>
        </w:rPr>
        <w:t>Literatur</w:t>
      </w:r>
      <w:proofErr w:type="spellEnd"/>
      <w:r w:rsidR="00F01FDB" w:rsidRPr="00AE05BD">
        <w:rPr>
          <w:rFonts w:ascii="Times New Roman" w:hAnsi="Times New Roman" w:cs="Times New Roman"/>
        </w:rPr>
        <w:t xml:space="preserve">, </w:t>
      </w:r>
      <w:r w:rsidR="00F01FDB" w:rsidRPr="00AE05BD">
        <w:rPr>
          <w:rFonts w:ascii="Times New Roman" w:hAnsi="Times New Roman" w:cs="Times New Roman"/>
          <w:i/>
          <w:iCs/>
        </w:rPr>
        <w:t>Journal of Socio-Cultural Sustainability and Resilience,</w:t>
      </w:r>
      <w:r w:rsidR="00F01FDB" w:rsidRPr="00AE05BD">
        <w:rPr>
          <w:rFonts w:ascii="Times New Roman" w:hAnsi="Times New Roman" w:cs="Times New Roman"/>
        </w:rPr>
        <w:t xml:space="preserve"> 1 (2), 2024: 119-126.</w:t>
      </w:r>
    </w:p>
    <w:p w14:paraId="30AC1C4D" w14:textId="0585E7E2" w:rsidR="00F01FDB" w:rsidRPr="00F01FDB" w:rsidRDefault="00F01FDB" w:rsidP="00F01FDB">
      <w:pPr>
        <w:pStyle w:val="FootnoteText"/>
        <w:jc w:val="both"/>
        <w:rPr>
          <w:u w:val="single"/>
          <w:lang w:val="en-US"/>
        </w:rPr>
      </w:pPr>
      <w:r w:rsidRPr="00F01FDB">
        <w:rPr>
          <w:rFonts w:ascii="Times New Roman" w:hAnsi="Times New Roman" w:cs="Times New Roman"/>
          <w:u w:val="single"/>
        </w:rPr>
        <w:t>https://doi.org/10.61511/jscsr.v1i2.2024.427</w:t>
      </w:r>
    </w:p>
  </w:footnote>
  <w:footnote w:id="5">
    <w:p w14:paraId="779AC6B6" w14:textId="0B27D21F" w:rsidR="00B15713" w:rsidRPr="00E7172F" w:rsidRDefault="00DB5CE4" w:rsidP="00B15713">
      <w:pPr>
        <w:pStyle w:val="FootnoteText"/>
        <w:jc w:val="both"/>
        <w:rPr>
          <w:rFonts w:ascii="Times New Roman" w:hAnsi="Times New Roman" w:cs="Times New Roman"/>
          <w:lang w:val="en-US"/>
        </w:rPr>
      </w:pPr>
      <w:r>
        <w:rPr>
          <w:rFonts w:ascii="Times New Roman" w:hAnsi="Times New Roman" w:cs="Times New Roman"/>
        </w:rPr>
        <w:t xml:space="preserve">      </w:t>
      </w:r>
      <w:r w:rsidR="00B15713" w:rsidRPr="00B15713">
        <w:rPr>
          <w:rStyle w:val="FootnoteReference"/>
          <w:rFonts w:ascii="Times New Roman" w:hAnsi="Times New Roman" w:cs="Times New Roman"/>
        </w:rPr>
        <w:footnoteRef/>
      </w:r>
      <w:r w:rsidR="00B15713" w:rsidRPr="00B15713">
        <w:rPr>
          <w:rFonts w:ascii="Times New Roman" w:hAnsi="Times New Roman" w:cs="Times New Roman"/>
        </w:rPr>
        <w:t xml:space="preserve"> </w:t>
      </w:r>
      <w:r w:rsidR="00B15713" w:rsidRPr="00B15713">
        <w:rPr>
          <w:rFonts w:ascii="Times New Roman" w:hAnsi="Times New Roman" w:cs="Times New Roman"/>
          <w:lang w:val="en-US"/>
        </w:rPr>
        <w:t xml:space="preserve">Andi Taufan, et.al., </w:t>
      </w:r>
      <w:r w:rsidR="00B15713" w:rsidRPr="002345D5">
        <w:rPr>
          <w:rFonts w:ascii="Times New Roman" w:hAnsi="Times New Roman" w:cs="Times New Roman"/>
          <w:i/>
          <w:iCs/>
          <w:lang w:val="en-US"/>
        </w:rPr>
        <w:t xml:space="preserve">Kearifan </w:t>
      </w:r>
      <w:proofErr w:type="spellStart"/>
      <w:r w:rsidR="00B15713" w:rsidRPr="002345D5">
        <w:rPr>
          <w:rFonts w:ascii="Times New Roman" w:hAnsi="Times New Roman" w:cs="Times New Roman"/>
          <w:i/>
          <w:iCs/>
          <w:lang w:val="en-US"/>
        </w:rPr>
        <w:t>Lokal</w:t>
      </w:r>
      <w:proofErr w:type="spellEnd"/>
      <w:r w:rsidR="00B15713" w:rsidRPr="002345D5">
        <w:rPr>
          <w:rFonts w:ascii="Times New Roman" w:hAnsi="Times New Roman" w:cs="Times New Roman"/>
          <w:i/>
          <w:iCs/>
          <w:lang w:val="en-US"/>
        </w:rPr>
        <w:t xml:space="preserve"> (Local Wisdom) Indonesia, </w:t>
      </w:r>
      <w:r w:rsidR="00B15713" w:rsidRPr="00B15713">
        <w:rPr>
          <w:rFonts w:ascii="Times New Roman" w:hAnsi="Times New Roman" w:cs="Times New Roman"/>
          <w:lang w:val="en-US"/>
        </w:rPr>
        <w:t xml:space="preserve">Bandung: </w:t>
      </w:r>
      <w:proofErr w:type="spellStart"/>
      <w:r w:rsidR="00B15713" w:rsidRPr="00B15713">
        <w:rPr>
          <w:rFonts w:ascii="Times New Roman" w:hAnsi="Times New Roman" w:cs="Times New Roman"/>
          <w:lang w:val="en-US"/>
        </w:rPr>
        <w:t>Widina</w:t>
      </w:r>
      <w:proofErr w:type="spellEnd"/>
      <w:r w:rsidR="00B15713" w:rsidRPr="00B15713">
        <w:rPr>
          <w:rFonts w:ascii="Times New Roman" w:hAnsi="Times New Roman" w:cs="Times New Roman"/>
          <w:lang w:val="en-US"/>
        </w:rPr>
        <w:t xml:space="preserve"> Media Utama, 2023, Cet. Ke-1, </w:t>
      </w:r>
      <w:proofErr w:type="spellStart"/>
      <w:r w:rsidR="00B15713" w:rsidRPr="00B15713">
        <w:rPr>
          <w:rFonts w:ascii="Times New Roman" w:hAnsi="Times New Roman" w:cs="Times New Roman"/>
          <w:lang w:val="en-US"/>
        </w:rPr>
        <w:t>hlm</w:t>
      </w:r>
      <w:proofErr w:type="spellEnd"/>
      <w:r w:rsidR="00B15713" w:rsidRPr="00B15713">
        <w:rPr>
          <w:rFonts w:ascii="Times New Roman" w:hAnsi="Times New Roman" w:cs="Times New Roman"/>
          <w:lang w:val="en-US"/>
        </w:rPr>
        <w:t>. 28.</w:t>
      </w:r>
    </w:p>
  </w:footnote>
  <w:footnote w:id="6">
    <w:p w14:paraId="24AEA8E3" w14:textId="49346F0C" w:rsidR="001B7CA0" w:rsidRPr="003711E7" w:rsidRDefault="00DB5CE4" w:rsidP="003711E7">
      <w:pPr>
        <w:pStyle w:val="FootnoteText"/>
        <w:jc w:val="both"/>
        <w:rPr>
          <w:rFonts w:ascii="Times New Roman" w:hAnsi="Times New Roman" w:cs="Times New Roman"/>
          <w:lang w:val="en-US"/>
        </w:rPr>
      </w:pPr>
      <w:r>
        <w:rPr>
          <w:rFonts w:ascii="Times New Roman" w:hAnsi="Times New Roman" w:cs="Times New Roman"/>
        </w:rPr>
        <w:t xml:space="preserve">      </w:t>
      </w:r>
      <w:r w:rsidR="001B7CA0" w:rsidRPr="003711E7">
        <w:rPr>
          <w:rStyle w:val="FootnoteReference"/>
          <w:rFonts w:ascii="Times New Roman" w:hAnsi="Times New Roman" w:cs="Times New Roman"/>
        </w:rPr>
        <w:footnoteRef/>
      </w:r>
      <w:r w:rsidR="001B7CA0" w:rsidRPr="003711E7">
        <w:rPr>
          <w:rFonts w:ascii="Times New Roman" w:hAnsi="Times New Roman" w:cs="Times New Roman"/>
        </w:rPr>
        <w:t xml:space="preserve"> </w:t>
      </w:r>
      <w:r w:rsidR="001B7CA0" w:rsidRPr="003711E7">
        <w:rPr>
          <w:rFonts w:ascii="Times New Roman" w:hAnsi="Times New Roman" w:cs="Times New Roman"/>
          <w:lang w:val="en-US"/>
        </w:rPr>
        <w:t xml:space="preserve">Prof. Dr. </w:t>
      </w:r>
      <w:proofErr w:type="spellStart"/>
      <w:r w:rsidR="001B7CA0" w:rsidRPr="003711E7">
        <w:rPr>
          <w:rFonts w:ascii="Times New Roman" w:hAnsi="Times New Roman" w:cs="Times New Roman"/>
          <w:lang w:val="en-US"/>
        </w:rPr>
        <w:t>Sutarno</w:t>
      </w:r>
      <w:proofErr w:type="spellEnd"/>
      <w:r w:rsidR="00155ECA" w:rsidRPr="003711E7">
        <w:rPr>
          <w:rFonts w:ascii="Times New Roman" w:hAnsi="Times New Roman" w:cs="Times New Roman"/>
          <w:lang w:val="en-US"/>
        </w:rPr>
        <w:t xml:space="preserve"> </w:t>
      </w:r>
      <w:proofErr w:type="spellStart"/>
      <w:r w:rsidR="00155ECA" w:rsidRPr="003711E7">
        <w:rPr>
          <w:rFonts w:ascii="Times New Roman" w:hAnsi="Times New Roman" w:cs="Times New Roman"/>
          <w:lang w:val="en-US"/>
        </w:rPr>
        <w:t>dikutip</w:t>
      </w:r>
      <w:proofErr w:type="spellEnd"/>
      <w:r w:rsidR="00155ECA" w:rsidRPr="003711E7">
        <w:rPr>
          <w:rFonts w:ascii="Times New Roman" w:hAnsi="Times New Roman" w:cs="Times New Roman"/>
          <w:lang w:val="en-US"/>
        </w:rPr>
        <w:t xml:space="preserve"> </w:t>
      </w:r>
      <w:proofErr w:type="spellStart"/>
      <w:r w:rsidR="00155ECA" w:rsidRPr="003711E7">
        <w:rPr>
          <w:rFonts w:ascii="Times New Roman" w:hAnsi="Times New Roman" w:cs="Times New Roman"/>
          <w:lang w:val="en-US"/>
        </w:rPr>
        <w:t>dari</w:t>
      </w:r>
      <w:proofErr w:type="spellEnd"/>
      <w:r w:rsidR="00155ECA" w:rsidRPr="003711E7">
        <w:rPr>
          <w:rFonts w:ascii="Times New Roman" w:hAnsi="Times New Roman" w:cs="Times New Roman"/>
          <w:lang w:val="en-US"/>
        </w:rPr>
        <w:t xml:space="preserve"> </w:t>
      </w:r>
      <w:proofErr w:type="spellStart"/>
      <w:r w:rsidR="00155ECA" w:rsidRPr="003711E7">
        <w:rPr>
          <w:rFonts w:ascii="Times New Roman" w:hAnsi="Times New Roman" w:cs="Times New Roman"/>
          <w:lang w:val="en-US"/>
        </w:rPr>
        <w:t>Muzahid</w:t>
      </w:r>
      <w:proofErr w:type="spellEnd"/>
      <w:r w:rsidR="00155ECA" w:rsidRPr="003711E7">
        <w:rPr>
          <w:rFonts w:ascii="Times New Roman" w:hAnsi="Times New Roman" w:cs="Times New Roman"/>
          <w:lang w:val="en-US"/>
        </w:rPr>
        <w:t xml:space="preserve"> Akbar Hayat, et.al., </w:t>
      </w:r>
      <w:proofErr w:type="spellStart"/>
      <w:r w:rsidR="00155ECA" w:rsidRPr="003711E7">
        <w:rPr>
          <w:rFonts w:ascii="Times New Roman" w:hAnsi="Times New Roman" w:cs="Times New Roman"/>
          <w:lang w:val="en-US"/>
        </w:rPr>
        <w:t>Pengembangan</w:t>
      </w:r>
      <w:proofErr w:type="spellEnd"/>
      <w:r w:rsidR="00155ECA" w:rsidRPr="003711E7">
        <w:rPr>
          <w:rFonts w:ascii="Times New Roman" w:hAnsi="Times New Roman" w:cs="Times New Roman"/>
          <w:lang w:val="en-US"/>
        </w:rPr>
        <w:t xml:space="preserve"> Kearifan </w:t>
      </w:r>
      <w:proofErr w:type="spellStart"/>
      <w:r w:rsidR="00155ECA" w:rsidRPr="003711E7">
        <w:rPr>
          <w:rFonts w:ascii="Times New Roman" w:hAnsi="Times New Roman" w:cs="Times New Roman"/>
          <w:lang w:val="en-US"/>
        </w:rPr>
        <w:t>Lokal</w:t>
      </w:r>
      <w:proofErr w:type="spellEnd"/>
      <w:r w:rsidR="00155ECA" w:rsidRPr="003711E7">
        <w:rPr>
          <w:rFonts w:ascii="Times New Roman" w:hAnsi="Times New Roman" w:cs="Times New Roman"/>
          <w:lang w:val="en-US"/>
        </w:rPr>
        <w:t xml:space="preserve"> Dan </w:t>
      </w:r>
      <w:proofErr w:type="spellStart"/>
      <w:r w:rsidR="00155ECA" w:rsidRPr="003711E7">
        <w:rPr>
          <w:rFonts w:ascii="Times New Roman" w:hAnsi="Times New Roman" w:cs="Times New Roman"/>
          <w:lang w:val="en-US"/>
        </w:rPr>
        <w:t>Budaya</w:t>
      </w:r>
      <w:proofErr w:type="spellEnd"/>
      <w:r w:rsidR="00155ECA" w:rsidRPr="003711E7">
        <w:rPr>
          <w:rFonts w:ascii="Times New Roman" w:hAnsi="Times New Roman" w:cs="Times New Roman"/>
          <w:lang w:val="en-US"/>
        </w:rPr>
        <w:t xml:space="preserve"> </w:t>
      </w:r>
      <w:proofErr w:type="spellStart"/>
      <w:r w:rsidR="00155ECA" w:rsidRPr="003711E7">
        <w:rPr>
          <w:rFonts w:ascii="Times New Roman" w:hAnsi="Times New Roman" w:cs="Times New Roman"/>
          <w:lang w:val="en-US"/>
        </w:rPr>
        <w:t>Tradisional</w:t>
      </w:r>
      <w:proofErr w:type="spellEnd"/>
      <w:r w:rsidR="00155ECA" w:rsidRPr="003711E7">
        <w:rPr>
          <w:rFonts w:ascii="Times New Roman" w:hAnsi="Times New Roman" w:cs="Times New Roman"/>
          <w:lang w:val="en-US"/>
        </w:rPr>
        <w:t xml:space="preserve"> Di </w:t>
      </w:r>
      <w:proofErr w:type="spellStart"/>
      <w:r w:rsidR="00155ECA" w:rsidRPr="003711E7">
        <w:rPr>
          <w:rFonts w:ascii="Times New Roman" w:hAnsi="Times New Roman" w:cs="Times New Roman"/>
          <w:lang w:val="en-US"/>
        </w:rPr>
        <w:t>Kabupaten</w:t>
      </w:r>
      <w:proofErr w:type="spellEnd"/>
      <w:r w:rsidR="00155ECA" w:rsidRPr="003711E7">
        <w:rPr>
          <w:rFonts w:ascii="Times New Roman" w:hAnsi="Times New Roman" w:cs="Times New Roman"/>
          <w:lang w:val="en-US"/>
        </w:rPr>
        <w:t xml:space="preserve"> Bambu: Studi </w:t>
      </w:r>
      <w:proofErr w:type="spellStart"/>
      <w:r w:rsidR="00155ECA" w:rsidRPr="003711E7">
        <w:rPr>
          <w:rFonts w:ascii="Times New Roman" w:hAnsi="Times New Roman" w:cs="Times New Roman"/>
          <w:lang w:val="en-US"/>
        </w:rPr>
        <w:t>Kasus</w:t>
      </w:r>
      <w:proofErr w:type="spellEnd"/>
      <w:r w:rsidR="00155ECA" w:rsidRPr="003711E7">
        <w:rPr>
          <w:rFonts w:ascii="Times New Roman" w:hAnsi="Times New Roman" w:cs="Times New Roman"/>
          <w:lang w:val="en-US"/>
        </w:rPr>
        <w:t xml:space="preserve"> </w:t>
      </w:r>
      <w:proofErr w:type="spellStart"/>
      <w:r w:rsidR="00155ECA" w:rsidRPr="003711E7">
        <w:rPr>
          <w:rFonts w:ascii="Times New Roman" w:hAnsi="Times New Roman" w:cs="Times New Roman"/>
          <w:lang w:val="en-US"/>
        </w:rPr>
        <w:t>Implementasi</w:t>
      </w:r>
      <w:proofErr w:type="spellEnd"/>
      <w:r w:rsidR="00155ECA" w:rsidRPr="003711E7">
        <w:rPr>
          <w:rFonts w:ascii="Times New Roman" w:hAnsi="Times New Roman" w:cs="Times New Roman"/>
          <w:lang w:val="en-US"/>
        </w:rPr>
        <w:t xml:space="preserve"> Model </w:t>
      </w:r>
      <w:proofErr w:type="spellStart"/>
      <w:r w:rsidR="00155ECA" w:rsidRPr="003711E7">
        <w:rPr>
          <w:rFonts w:ascii="Times New Roman" w:hAnsi="Times New Roman" w:cs="Times New Roman"/>
          <w:lang w:val="en-US"/>
        </w:rPr>
        <w:t>Komunikasi</w:t>
      </w:r>
      <w:proofErr w:type="spellEnd"/>
      <w:r w:rsidR="00155ECA" w:rsidRPr="003711E7">
        <w:rPr>
          <w:rFonts w:ascii="Times New Roman" w:hAnsi="Times New Roman" w:cs="Times New Roman"/>
          <w:lang w:val="en-US"/>
        </w:rPr>
        <w:t xml:space="preserve"> Pembangunan </w:t>
      </w:r>
      <w:proofErr w:type="spellStart"/>
      <w:r w:rsidR="00155ECA" w:rsidRPr="003711E7">
        <w:rPr>
          <w:rFonts w:ascii="Times New Roman" w:hAnsi="Times New Roman" w:cs="Times New Roman"/>
          <w:lang w:val="en-US"/>
        </w:rPr>
        <w:t>Partisipatif</w:t>
      </w:r>
      <w:proofErr w:type="spellEnd"/>
      <w:r w:rsidR="00155ECA" w:rsidRPr="003711E7">
        <w:rPr>
          <w:rFonts w:ascii="Times New Roman" w:hAnsi="Times New Roman" w:cs="Times New Roman"/>
          <w:lang w:val="en-US"/>
        </w:rPr>
        <w:t xml:space="preserve">, </w:t>
      </w:r>
      <w:proofErr w:type="spellStart"/>
      <w:r w:rsidR="00155ECA" w:rsidRPr="003711E7">
        <w:rPr>
          <w:rFonts w:ascii="Times New Roman" w:hAnsi="Times New Roman" w:cs="Times New Roman"/>
          <w:i/>
          <w:iCs/>
          <w:lang w:val="en-US"/>
        </w:rPr>
        <w:t>Jurnal</w:t>
      </w:r>
      <w:proofErr w:type="spellEnd"/>
      <w:r w:rsidR="00155ECA" w:rsidRPr="003711E7">
        <w:rPr>
          <w:rFonts w:ascii="Times New Roman" w:hAnsi="Times New Roman" w:cs="Times New Roman"/>
          <w:i/>
          <w:iCs/>
          <w:lang w:val="en-US"/>
        </w:rPr>
        <w:t xml:space="preserve"> </w:t>
      </w:r>
      <w:proofErr w:type="spellStart"/>
      <w:r w:rsidR="00155ECA" w:rsidRPr="003711E7">
        <w:rPr>
          <w:rFonts w:ascii="Times New Roman" w:hAnsi="Times New Roman" w:cs="Times New Roman"/>
          <w:i/>
          <w:iCs/>
          <w:lang w:val="en-US"/>
        </w:rPr>
        <w:t>Ilmiah</w:t>
      </w:r>
      <w:proofErr w:type="spellEnd"/>
      <w:r w:rsidR="00155ECA" w:rsidRPr="003711E7">
        <w:rPr>
          <w:rFonts w:ascii="Times New Roman" w:hAnsi="Times New Roman" w:cs="Times New Roman"/>
          <w:i/>
          <w:iCs/>
          <w:lang w:val="en-US"/>
        </w:rPr>
        <w:t xml:space="preserve"> </w:t>
      </w:r>
      <w:proofErr w:type="spellStart"/>
      <w:r w:rsidR="00155ECA" w:rsidRPr="003711E7">
        <w:rPr>
          <w:rFonts w:ascii="Times New Roman" w:hAnsi="Times New Roman" w:cs="Times New Roman"/>
          <w:i/>
          <w:iCs/>
          <w:lang w:val="en-US"/>
        </w:rPr>
        <w:t>Ilmu</w:t>
      </w:r>
      <w:proofErr w:type="spellEnd"/>
      <w:r w:rsidR="00155ECA" w:rsidRPr="003711E7">
        <w:rPr>
          <w:rFonts w:ascii="Times New Roman" w:hAnsi="Times New Roman" w:cs="Times New Roman"/>
          <w:i/>
          <w:iCs/>
          <w:lang w:val="en-US"/>
        </w:rPr>
        <w:t xml:space="preserve"> </w:t>
      </w:r>
      <w:proofErr w:type="spellStart"/>
      <w:r w:rsidR="00155ECA" w:rsidRPr="003711E7">
        <w:rPr>
          <w:rFonts w:ascii="Times New Roman" w:hAnsi="Times New Roman" w:cs="Times New Roman"/>
          <w:i/>
          <w:iCs/>
          <w:lang w:val="en-US"/>
        </w:rPr>
        <w:t>Komunikasi</w:t>
      </w:r>
      <w:proofErr w:type="spellEnd"/>
      <w:r w:rsidR="00155ECA" w:rsidRPr="003711E7">
        <w:rPr>
          <w:rFonts w:ascii="Times New Roman" w:hAnsi="Times New Roman" w:cs="Times New Roman"/>
          <w:i/>
          <w:iCs/>
          <w:lang w:val="en-US"/>
        </w:rPr>
        <w:t xml:space="preserve">, </w:t>
      </w:r>
      <w:r w:rsidR="00155ECA" w:rsidRPr="003711E7">
        <w:rPr>
          <w:rFonts w:ascii="Times New Roman" w:hAnsi="Times New Roman" w:cs="Times New Roman"/>
          <w:lang w:val="en-US"/>
        </w:rPr>
        <w:t>5(2), 2024: 74-85.</w:t>
      </w:r>
    </w:p>
    <w:p w14:paraId="708F4B2C" w14:textId="2D861235" w:rsidR="00155ECA" w:rsidRPr="00155ECA" w:rsidRDefault="00155ECA" w:rsidP="003711E7">
      <w:pPr>
        <w:pStyle w:val="FootnoteText"/>
        <w:jc w:val="both"/>
        <w:rPr>
          <w:u w:val="single"/>
          <w:lang w:val="en-US"/>
        </w:rPr>
      </w:pPr>
      <w:r w:rsidRPr="003711E7">
        <w:rPr>
          <w:rFonts w:ascii="Times New Roman" w:hAnsi="Times New Roman" w:cs="Times New Roman"/>
          <w:u w:val="single"/>
          <w:lang w:val="en-US"/>
        </w:rPr>
        <w:t>https://doi.org/10.55122/kom57.v5i2.1233</w:t>
      </w:r>
    </w:p>
  </w:footnote>
  <w:footnote w:id="7">
    <w:p w14:paraId="38B63EBA" w14:textId="1B7BEABF" w:rsidR="002E6CAE" w:rsidRPr="00F61D0D" w:rsidRDefault="00DB5CE4" w:rsidP="002E6CAE">
      <w:pPr>
        <w:pStyle w:val="FootnoteText"/>
        <w:jc w:val="both"/>
        <w:rPr>
          <w:rFonts w:ascii="Times New Roman" w:hAnsi="Times New Roman" w:cs="Times New Roman"/>
          <w:lang w:val="en-US"/>
        </w:rPr>
      </w:pPr>
      <w:r>
        <w:rPr>
          <w:rFonts w:ascii="Times New Roman" w:hAnsi="Times New Roman" w:cs="Times New Roman"/>
        </w:rPr>
        <w:t xml:space="preserve">      </w:t>
      </w:r>
      <w:r w:rsidR="002E6CAE" w:rsidRPr="00F61D0D">
        <w:rPr>
          <w:rStyle w:val="FootnoteReference"/>
          <w:rFonts w:ascii="Times New Roman" w:hAnsi="Times New Roman" w:cs="Times New Roman"/>
        </w:rPr>
        <w:footnoteRef/>
      </w:r>
      <w:r w:rsidR="002E6CAE" w:rsidRPr="00F61D0D">
        <w:rPr>
          <w:rFonts w:ascii="Times New Roman" w:hAnsi="Times New Roman" w:cs="Times New Roman"/>
        </w:rPr>
        <w:t xml:space="preserve"> </w:t>
      </w:r>
      <w:r w:rsidR="002E6CAE" w:rsidRPr="00F61D0D">
        <w:rPr>
          <w:rFonts w:ascii="Times New Roman" w:hAnsi="Times New Roman" w:cs="Times New Roman"/>
          <w:lang w:val="en-US"/>
        </w:rPr>
        <w:t xml:space="preserve">Hanifa Sekar Ayunda, et.al., </w:t>
      </w:r>
      <w:proofErr w:type="spellStart"/>
      <w:r w:rsidR="002E6CAE" w:rsidRPr="00F61D0D">
        <w:rPr>
          <w:rFonts w:ascii="Times New Roman" w:hAnsi="Times New Roman" w:cs="Times New Roman"/>
          <w:lang w:val="en-US"/>
        </w:rPr>
        <w:t>Mitigasi</w:t>
      </w:r>
      <w:proofErr w:type="spellEnd"/>
      <w:r w:rsidR="002E6CAE" w:rsidRPr="00F61D0D">
        <w:rPr>
          <w:rFonts w:ascii="Times New Roman" w:hAnsi="Times New Roman" w:cs="Times New Roman"/>
          <w:lang w:val="en-US"/>
        </w:rPr>
        <w:t xml:space="preserve"> </w:t>
      </w:r>
      <w:proofErr w:type="spellStart"/>
      <w:r w:rsidR="002E6CAE" w:rsidRPr="00F61D0D">
        <w:rPr>
          <w:rFonts w:ascii="Times New Roman" w:hAnsi="Times New Roman" w:cs="Times New Roman"/>
          <w:lang w:val="en-US"/>
        </w:rPr>
        <w:t>Bencana</w:t>
      </w:r>
      <w:proofErr w:type="spellEnd"/>
      <w:r w:rsidR="002E6CAE" w:rsidRPr="00F61D0D">
        <w:rPr>
          <w:rFonts w:ascii="Times New Roman" w:hAnsi="Times New Roman" w:cs="Times New Roman"/>
          <w:lang w:val="en-US"/>
        </w:rPr>
        <w:t xml:space="preserve"> </w:t>
      </w:r>
      <w:proofErr w:type="spellStart"/>
      <w:r w:rsidR="002E6CAE" w:rsidRPr="00F61D0D">
        <w:rPr>
          <w:rFonts w:ascii="Times New Roman" w:hAnsi="Times New Roman" w:cs="Times New Roman"/>
          <w:lang w:val="en-US"/>
        </w:rPr>
        <w:t>Berbasis</w:t>
      </w:r>
      <w:proofErr w:type="spellEnd"/>
      <w:r w:rsidR="002E6CAE" w:rsidRPr="00F61D0D">
        <w:rPr>
          <w:rFonts w:ascii="Times New Roman" w:hAnsi="Times New Roman" w:cs="Times New Roman"/>
          <w:lang w:val="en-US"/>
        </w:rPr>
        <w:t xml:space="preserve"> Kearifan </w:t>
      </w:r>
      <w:proofErr w:type="spellStart"/>
      <w:r w:rsidR="002E6CAE" w:rsidRPr="00F61D0D">
        <w:rPr>
          <w:rFonts w:ascii="Times New Roman" w:hAnsi="Times New Roman" w:cs="Times New Roman"/>
          <w:lang w:val="en-US"/>
        </w:rPr>
        <w:t>Lokal</w:t>
      </w:r>
      <w:proofErr w:type="spellEnd"/>
      <w:r w:rsidR="002E6CAE" w:rsidRPr="00F61D0D">
        <w:rPr>
          <w:rFonts w:ascii="Times New Roman" w:hAnsi="Times New Roman" w:cs="Times New Roman"/>
          <w:lang w:val="en-US"/>
        </w:rPr>
        <w:t xml:space="preserve"> </w:t>
      </w:r>
      <w:proofErr w:type="spellStart"/>
      <w:r w:rsidR="002E6CAE" w:rsidRPr="00F61D0D">
        <w:rPr>
          <w:rFonts w:ascii="Times New Roman" w:hAnsi="Times New Roman" w:cs="Times New Roman"/>
          <w:lang w:val="en-US"/>
        </w:rPr>
        <w:t>Nyabuk</w:t>
      </w:r>
      <w:proofErr w:type="spellEnd"/>
      <w:r w:rsidR="002E6CAE" w:rsidRPr="00F61D0D">
        <w:rPr>
          <w:rFonts w:ascii="Times New Roman" w:hAnsi="Times New Roman" w:cs="Times New Roman"/>
          <w:lang w:val="en-US"/>
        </w:rPr>
        <w:t xml:space="preserve"> </w:t>
      </w:r>
      <w:proofErr w:type="spellStart"/>
      <w:r w:rsidR="002E6CAE" w:rsidRPr="00F61D0D">
        <w:rPr>
          <w:rFonts w:ascii="Times New Roman" w:hAnsi="Times New Roman" w:cs="Times New Roman"/>
          <w:lang w:val="en-US"/>
        </w:rPr>
        <w:t>Gunung</w:t>
      </w:r>
      <w:proofErr w:type="spellEnd"/>
      <w:r w:rsidR="002E6CAE" w:rsidRPr="00F61D0D">
        <w:rPr>
          <w:rFonts w:ascii="Times New Roman" w:hAnsi="Times New Roman" w:cs="Times New Roman"/>
          <w:lang w:val="en-US"/>
        </w:rPr>
        <w:t xml:space="preserve">, </w:t>
      </w:r>
      <w:proofErr w:type="spellStart"/>
      <w:r w:rsidR="002E6CAE" w:rsidRPr="00F61D0D">
        <w:rPr>
          <w:rFonts w:ascii="Times New Roman" w:hAnsi="Times New Roman" w:cs="Times New Roman"/>
          <w:i/>
          <w:iCs/>
          <w:lang w:val="en-US"/>
        </w:rPr>
        <w:t>Jurnal</w:t>
      </w:r>
      <w:proofErr w:type="spellEnd"/>
      <w:r w:rsidR="002E6CAE" w:rsidRPr="00F61D0D">
        <w:rPr>
          <w:rFonts w:ascii="Times New Roman" w:hAnsi="Times New Roman" w:cs="Times New Roman"/>
          <w:i/>
          <w:iCs/>
          <w:lang w:val="en-US"/>
        </w:rPr>
        <w:t xml:space="preserve"> </w:t>
      </w:r>
      <w:proofErr w:type="spellStart"/>
      <w:r w:rsidR="002E6CAE" w:rsidRPr="00F61D0D">
        <w:rPr>
          <w:rFonts w:ascii="Times New Roman" w:hAnsi="Times New Roman" w:cs="Times New Roman"/>
          <w:i/>
          <w:iCs/>
          <w:lang w:val="en-US"/>
        </w:rPr>
        <w:t>Intelek</w:t>
      </w:r>
      <w:proofErr w:type="spellEnd"/>
      <w:r w:rsidR="002E6CAE" w:rsidRPr="00F61D0D">
        <w:rPr>
          <w:rFonts w:ascii="Times New Roman" w:hAnsi="Times New Roman" w:cs="Times New Roman"/>
          <w:i/>
          <w:iCs/>
          <w:lang w:val="en-US"/>
        </w:rPr>
        <w:t xml:space="preserve"> dan </w:t>
      </w:r>
      <w:proofErr w:type="spellStart"/>
      <w:r w:rsidR="002E6CAE" w:rsidRPr="00F61D0D">
        <w:rPr>
          <w:rFonts w:ascii="Times New Roman" w:hAnsi="Times New Roman" w:cs="Times New Roman"/>
          <w:i/>
          <w:iCs/>
          <w:lang w:val="en-US"/>
        </w:rPr>
        <w:t>Cendikiawan</w:t>
      </w:r>
      <w:proofErr w:type="spellEnd"/>
      <w:r w:rsidR="002E6CAE" w:rsidRPr="00F61D0D">
        <w:rPr>
          <w:rFonts w:ascii="Times New Roman" w:hAnsi="Times New Roman" w:cs="Times New Roman"/>
          <w:i/>
          <w:iCs/>
          <w:lang w:val="en-US"/>
        </w:rPr>
        <w:t xml:space="preserve"> Nusantara, </w:t>
      </w:r>
      <w:r w:rsidR="002E6CAE" w:rsidRPr="00F61D0D">
        <w:rPr>
          <w:rFonts w:ascii="Times New Roman" w:hAnsi="Times New Roman" w:cs="Times New Roman"/>
          <w:lang w:val="en-US"/>
        </w:rPr>
        <w:t>1 (1), 2024: 791-795.</w:t>
      </w:r>
    </w:p>
    <w:p w14:paraId="429137EB" w14:textId="77777777" w:rsidR="002E6CAE" w:rsidRPr="00F61D0D" w:rsidRDefault="002E6CAE" w:rsidP="002E6CAE">
      <w:pPr>
        <w:pStyle w:val="FootnoteText"/>
        <w:jc w:val="both"/>
        <w:rPr>
          <w:rFonts w:ascii="Times New Roman" w:hAnsi="Times New Roman" w:cs="Times New Roman"/>
          <w:u w:val="single"/>
          <w:lang w:val="en-US"/>
        </w:rPr>
      </w:pPr>
      <w:r w:rsidRPr="00F61D0D">
        <w:rPr>
          <w:rFonts w:ascii="Times New Roman" w:hAnsi="Times New Roman" w:cs="Times New Roman"/>
          <w:u w:val="single"/>
          <w:lang w:val="en-US"/>
        </w:rPr>
        <w:t>https://jicnusantara.com/index.php/jicn</w:t>
      </w:r>
    </w:p>
  </w:footnote>
  <w:footnote w:id="8">
    <w:p w14:paraId="1E857E40" w14:textId="577B395C" w:rsidR="002E6CAE" w:rsidRPr="00E7172F" w:rsidRDefault="00DB5CE4" w:rsidP="002E6CAE">
      <w:pPr>
        <w:pStyle w:val="FootnoteText"/>
        <w:jc w:val="both"/>
        <w:rPr>
          <w:rFonts w:ascii="Times New Roman" w:hAnsi="Times New Roman" w:cs="Times New Roman"/>
          <w:lang w:val="en-US"/>
        </w:rPr>
      </w:pPr>
      <w:r>
        <w:rPr>
          <w:rFonts w:ascii="Times New Roman" w:hAnsi="Times New Roman" w:cs="Times New Roman"/>
        </w:rPr>
        <w:t xml:space="preserve">      </w:t>
      </w:r>
      <w:r w:rsidR="002E6CAE" w:rsidRPr="00560352">
        <w:rPr>
          <w:rStyle w:val="FootnoteReference"/>
          <w:rFonts w:ascii="Times New Roman" w:hAnsi="Times New Roman" w:cs="Times New Roman"/>
        </w:rPr>
        <w:footnoteRef/>
      </w:r>
      <w:r w:rsidR="002E6CAE" w:rsidRPr="00560352">
        <w:rPr>
          <w:rFonts w:ascii="Times New Roman" w:hAnsi="Times New Roman" w:cs="Times New Roman"/>
        </w:rPr>
        <w:t xml:space="preserve"> </w:t>
      </w:r>
      <w:r w:rsidR="002E6CAE" w:rsidRPr="00560352">
        <w:rPr>
          <w:rFonts w:ascii="Times New Roman" w:hAnsi="Times New Roman" w:cs="Times New Roman"/>
          <w:lang w:val="en-US"/>
        </w:rPr>
        <w:t xml:space="preserve">Didik </w:t>
      </w:r>
      <w:proofErr w:type="spellStart"/>
      <w:r w:rsidR="002E6CAE" w:rsidRPr="00560352">
        <w:rPr>
          <w:rFonts w:ascii="Times New Roman" w:hAnsi="Times New Roman" w:cs="Times New Roman"/>
          <w:lang w:val="en-US"/>
        </w:rPr>
        <w:t>Indradewa</w:t>
      </w:r>
      <w:proofErr w:type="spellEnd"/>
      <w:r w:rsidR="002E6CAE" w:rsidRPr="00560352">
        <w:rPr>
          <w:rFonts w:ascii="Times New Roman" w:hAnsi="Times New Roman" w:cs="Times New Roman"/>
          <w:lang w:val="en-US"/>
        </w:rPr>
        <w:t xml:space="preserve">, </w:t>
      </w:r>
      <w:proofErr w:type="spellStart"/>
      <w:r w:rsidR="002E6CAE" w:rsidRPr="00560352">
        <w:rPr>
          <w:rFonts w:ascii="Times New Roman" w:hAnsi="Times New Roman" w:cs="Times New Roman"/>
          <w:i/>
          <w:iCs/>
          <w:lang w:val="en-US"/>
        </w:rPr>
        <w:t>Etnoagronomi</w:t>
      </w:r>
      <w:proofErr w:type="spellEnd"/>
      <w:r w:rsidR="002E6CAE" w:rsidRPr="00560352">
        <w:rPr>
          <w:rFonts w:ascii="Times New Roman" w:hAnsi="Times New Roman" w:cs="Times New Roman"/>
          <w:i/>
          <w:iCs/>
          <w:lang w:val="en-US"/>
        </w:rPr>
        <w:t xml:space="preserve"> Indonesia,</w:t>
      </w:r>
      <w:r w:rsidR="002E6CAE" w:rsidRPr="00560352">
        <w:rPr>
          <w:rFonts w:ascii="Times New Roman" w:hAnsi="Times New Roman" w:cs="Times New Roman"/>
          <w:lang w:val="en-US"/>
        </w:rPr>
        <w:t xml:space="preserve"> Yogyakarta: Lily Publisher, 2021, Cet. Ke-1, </w:t>
      </w:r>
      <w:proofErr w:type="spellStart"/>
      <w:r w:rsidR="002E6CAE" w:rsidRPr="00560352">
        <w:rPr>
          <w:rFonts w:ascii="Times New Roman" w:hAnsi="Times New Roman" w:cs="Times New Roman"/>
          <w:lang w:val="en-US"/>
        </w:rPr>
        <w:t>hlm</w:t>
      </w:r>
      <w:proofErr w:type="spellEnd"/>
      <w:r w:rsidR="002E6CAE" w:rsidRPr="00560352">
        <w:rPr>
          <w:rFonts w:ascii="Times New Roman" w:hAnsi="Times New Roman" w:cs="Times New Roman"/>
          <w:lang w:val="en-US"/>
        </w:rPr>
        <w:t>. 157.</w:t>
      </w:r>
    </w:p>
  </w:footnote>
  <w:footnote w:id="9">
    <w:p w14:paraId="02492C61" w14:textId="4F2998D4" w:rsidR="002E6CAE" w:rsidRPr="00560352" w:rsidRDefault="00DB5CE4" w:rsidP="002E6CAE">
      <w:pPr>
        <w:pStyle w:val="FootnoteText"/>
        <w:jc w:val="both"/>
        <w:rPr>
          <w:rFonts w:ascii="Times New Roman" w:hAnsi="Times New Roman" w:cs="Times New Roman"/>
          <w:lang w:val="en-US"/>
        </w:rPr>
      </w:pPr>
      <w:r>
        <w:rPr>
          <w:rFonts w:ascii="Times New Roman" w:hAnsi="Times New Roman" w:cs="Times New Roman"/>
        </w:rPr>
        <w:t xml:space="preserve">      </w:t>
      </w:r>
      <w:r w:rsidR="002E6CAE" w:rsidRPr="00560352">
        <w:rPr>
          <w:rStyle w:val="FootnoteReference"/>
          <w:rFonts w:ascii="Times New Roman" w:hAnsi="Times New Roman" w:cs="Times New Roman"/>
        </w:rPr>
        <w:footnoteRef/>
      </w:r>
      <w:r w:rsidR="002E6CAE" w:rsidRPr="00560352">
        <w:rPr>
          <w:rFonts w:ascii="Times New Roman" w:hAnsi="Times New Roman" w:cs="Times New Roman"/>
        </w:rPr>
        <w:t xml:space="preserve"> </w:t>
      </w:r>
      <w:r w:rsidR="002E6CAE" w:rsidRPr="00560352">
        <w:rPr>
          <w:rFonts w:ascii="Times New Roman" w:hAnsi="Times New Roman" w:cs="Times New Roman"/>
          <w:lang w:val="en-US"/>
        </w:rPr>
        <w:t xml:space="preserve">Rika Harini, et.al., Kearifan </w:t>
      </w:r>
      <w:proofErr w:type="spellStart"/>
      <w:r w:rsidR="002E6CAE" w:rsidRPr="00560352">
        <w:rPr>
          <w:rFonts w:ascii="Times New Roman" w:hAnsi="Times New Roman" w:cs="Times New Roman"/>
          <w:lang w:val="en-US"/>
        </w:rPr>
        <w:t>Lokal</w:t>
      </w:r>
      <w:proofErr w:type="spellEnd"/>
      <w:r w:rsidR="002E6CAE" w:rsidRPr="00560352">
        <w:rPr>
          <w:rFonts w:ascii="Times New Roman" w:hAnsi="Times New Roman" w:cs="Times New Roman"/>
          <w:lang w:val="en-US"/>
        </w:rPr>
        <w:t xml:space="preserve"> </w:t>
      </w:r>
      <w:proofErr w:type="spellStart"/>
      <w:r w:rsidR="002E6CAE" w:rsidRPr="00560352">
        <w:rPr>
          <w:rFonts w:ascii="Times New Roman" w:hAnsi="Times New Roman" w:cs="Times New Roman"/>
          <w:lang w:val="en-US"/>
        </w:rPr>
        <w:t>Pertanian</w:t>
      </w:r>
      <w:proofErr w:type="spellEnd"/>
      <w:r w:rsidR="002E6CAE" w:rsidRPr="00560352">
        <w:rPr>
          <w:rFonts w:ascii="Times New Roman" w:hAnsi="Times New Roman" w:cs="Times New Roman"/>
          <w:lang w:val="en-US"/>
        </w:rPr>
        <w:t xml:space="preserve">, </w:t>
      </w:r>
      <w:proofErr w:type="spellStart"/>
      <w:r w:rsidR="002E6CAE" w:rsidRPr="00560352">
        <w:rPr>
          <w:rFonts w:ascii="Times New Roman" w:hAnsi="Times New Roman" w:cs="Times New Roman"/>
          <w:lang w:val="en-US"/>
        </w:rPr>
        <w:t>Permasalahan</w:t>
      </w:r>
      <w:proofErr w:type="spellEnd"/>
      <w:r w:rsidR="002E6CAE" w:rsidRPr="00560352">
        <w:rPr>
          <w:rFonts w:ascii="Times New Roman" w:hAnsi="Times New Roman" w:cs="Times New Roman"/>
          <w:lang w:val="en-US"/>
        </w:rPr>
        <w:t xml:space="preserve">, dan Arahan Strategi dalam </w:t>
      </w:r>
      <w:proofErr w:type="spellStart"/>
      <w:r w:rsidR="002E6CAE" w:rsidRPr="00560352">
        <w:rPr>
          <w:rFonts w:ascii="Times New Roman" w:hAnsi="Times New Roman" w:cs="Times New Roman"/>
          <w:lang w:val="en-US"/>
        </w:rPr>
        <w:t>Pengelolaan</w:t>
      </w:r>
      <w:proofErr w:type="spellEnd"/>
      <w:r w:rsidR="002E6CAE" w:rsidRPr="00560352">
        <w:rPr>
          <w:rFonts w:ascii="Times New Roman" w:hAnsi="Times New Roman" w:cs="Times New Roman"/>
          <w:lang w:val="en-US"/>
        </w:rPr>
        <w:t xml:space="preserve"> </w:t>
      </w:r>
      <w:proofErr w:type="spellStart"/>
      <w:r w:rsidR="002E6CAE" w:rsidRPr="00560352">
        <w:rPr>
          <w:rFonts w:ascii="Times New Roman" w:hAnsi="Times New Roman" w:cs="Times New Roman"/>
          <w:lang w:val="en-US"/>
        </w:rPr>
        <w:t>Pertanian</w:t>
      </w:r>
      <w:proofErr w:type="spellEnd"/>
      <w:r w:rsidR="002E6CAE" w:rsidRPr="00560352">
        <w:rPr>
          <w:rFonts w:ascii="Times New Roman" w:hAnsi="Times New Roman" w:cs="Times New Roman"/>
          <w:lang w:val="en-US"/>
        </w:rPr>
        <w:t xml:space="preserve"> di Desa </w:t>
      </w:r>
      <w:proofErr w:type="spellStart"/>
      <w:r w:rsidR="002E6CAE" w:rsidRPr="00560352">
        <w:rPr>
          <w:rFonts w:ascii="Times New Roman" w:hAnsi="Times New Roman" w:cs="Times New Roman"/>
          <w:lang w:val="en-US"/>
        </w:rPr>
        <w:t>Sembungan</w:t>
      </w:r>
      <w:proofErr w:type="spellEnd"/>
      <w:r w:rsidR="002E6CAE" w:rsidRPr="00560352">
        <w:rPr>
          <w:rFonts w:ascii="Times New Roman" w:hAnsi="Times New Roman" w:cs="Times New Roman"/>
          <w:lang w:val="en-US"/>
        </w:rPr>
        <w:t xml:space="preserve">. </w:t>
      </w:r>
      <w:proofErr w:type="spellStart"/>
      <w:r w:rsidR="002E6CAE" w:rsidRPr="00560352">
        <w:rPr>
          <w:rFonts w:ascii="Times New Roman" w:hAnsi="Times New Roman" w:cs="Times New Roman"/>
          <w:i/>
          <w:iCs/>
          <w:lang w:val="en-US"/>
        </w:rPr>
        <w:t>Majalah</w:t>
      </w:r>
      <w:proofErr w:type="spellEnd"/>
      <w:r w:rsidR="002E6CAE" w:rsidRPr="00560352">
        <w:rPr>
          <w:rFonts w:ascii="Times New Roman" w:hAnsi="Times New Roman" w:cs="Times New Roman"/>
          <w:i/>
          <w:iCs/>
          <w:lang w:val="en-US"/>
        </w:rPr>
        <w:t xml:space="preserve"> </w:t>
      </w:r>
      <w:proofErr w:type="spellStart"/>
      <w:r w:rsidR="002E6CAE" w:rsidRPr="00560352">
        <w:rPr>
          <w:rFonts w:ascii="Times New Roman" w:hAnsi="Times New Roman" w:cs="Times New Roman"/>
          <w:i/>
          <w:iCs/>
          <w:lang w:val="en-US"/>
        </w:rPr>
        <w:t>Geografi</w:t>
      </w:r>
      <w:proofErr w:type="spellEnd"/>
      <w:r w:rsidR="002E6CAE" w:rsidRPr="00560352">
        <w:rPr>
          <w:rFonts w:ascii="Times New Roman" w:hAnsi="Times New Roman" w:cs="Times New Roman"/>
          <w:i/>
          <w:iCs/>
          <w:lang w:val="en-US"/>
        </w:rPr>
        <w:t xml:space="preserve"> Indonesia, </w:t>
      </w:r>
      <w:r w:rsidR="002E6CAE" w:rsidRPr="00560352">
        <w:rPr>
          <w:rFonts w:ascii="Times New Roman" w:hAnsi="Times New Roman" w:cs="Times New Roman"/>
          <w:lang w:val="en-US"/>
        </w:rPr>
        <w:t>34 (2), 2020: 125-129.</w:t>
      </w:r>
    </w:p>
    <w:p w14:paraId="4C383185" w14:textId="77777777" w:rsidR="002E6CAE" w:rsidRPr="00560352" w:rsidRDefault="002E6CAE" w:rsidP="002E6CAE">
      <w:pPr>
        <w:pStyle w:val="FootnoteText"/>
        <w:jc w:val="both"/>
        <w:rPr>
          <w:rFonts w:ascii="Times New Roman" w:hAnsi="Times New Roman" w:cs="Times New Roman"/>
          <w:u w:val="single"/>
          <w:lang w:val="en-US"/>
        </w:rPr>
      </w:pPr>
      <w:r w:rsidRPr="00560352">
        <w:rPr>
          <w:rFonts w:ascii="Times New Roman" w:hAnsi="Times New Roman" w:cs="Times New Roman"/>
          <w:u w:val="single"/>
          <w:lang w:val="en-US"/>
        </w:rPr>
        <w:t>https://doi.org/10.22146/mgi.32310</w:t>
      </w:r>
    </w:p>
  </w:footnote>
  <w:footnote w:id="10">
    <w:p w14:paraId="22D0A292" w14:textId="21025906" w:rsidR="002E6CAE" w:rsidRPr="00560352" w:rsidRDefault="00DB5CE4" w:rsidP="002E6CAE">
      <w:pPr>
        <w:pStyle w:val="FootnoteText"/>
        <w:jc w:val="both"/>
        <w:rPr>
          <w:rFonts w:ascii="Times New Roman" w:hAnsi="Times New Roman" w:cs="Times New Roman"/>
          <w:lang w:val="en-US"/>
        </w:rPr>
      </w:pPr>
      <w:r>
        <w:rPr>
          <w:rFonts w:ascii="Times New Roman" w:hAnsi="Times New Roman" w:cs="Times New Roman"/>
        </w:rPr>
        <w:t xml:space="preserve">      </w:t>
      </w:r>
      <w:r w:rsidR="002E6CAE" w:rsidRPr="00560352">
        <w:rPr>
          <w:rStyle w:val="FootnoteReference"/>
          <w:rFonts w:ascii="Times New Roman" w:hAnsi="Times New Roman" w:cs="Times New Roman"/>
        </w:rPr>
        <w:footnoteRef/>
      </w:r>
      <w:r w:rsidR="002E6CAE" w:rsidRPr="00560352">
        <w:rPr>
          <w:rFonts w:ascii="Times New Roman" w:hAnsi="Times New Roman" w:cs="Times New Roman"/>
        </w:rPr>
        <w:t xml:space="preserve"> </w:t>
      </w:r>
      <w:proofErr w:type="spellStart"/>
      <w:r w:rsidR="002E6CAE" w:rsidRPr="00560352">
        <w:rPr>
          <w:rFonts w:ascii="Times New Roman" w:hAnsi="Times New Roman" w:cs="Times New Roman"/>
          <w:lang w:val="en-US"/>
        </w:rPr>
        <w:t>Andani</w:t>
      </w:r>
      <w:proofErr w:type="spellEnd"/>
      <w:r w:rsidR="002E6CAE" w:rsidRPr="00560352">
        <w:rPr>
          <w:rFonts w:ascii="Times New Roman" w:hAnsi="Times New Roman" w:cs="Times New Roman"/>
          <w:lang w:val="en-US"/>
        </w:rPr>
        <w:t xml:space="preserve"> Putri, et.al., </w:t>
      </w:r>
      <w:proofErr w:type="spellStart"/>
      <w:r w:rsidR="002E6CAE" w:rsidRPr="00560352">
        <w:rPr>
          <w:rFonts w:ascii="Times New Roman" w:hAnsi="Times New Roman" w:cs="Times New Roman"/>
          <w:lang w:val="en-US"/>
        </w:rPr>
        <w:t>Pengelolaan</w:t>
      </w:r>
      <w:proofErr w:type="spellEnd"/>
      <w:r w:rsidR="002E6CAE" w:rsidRPr="00560352">
        <w:rPr>
          <w:rFonts w:ascii="Times New Roman" w:hAnsi="Times New Roman" w:cs="Times New Roman"/>
          <w:lang w:val="en-US"/>
        </w:rPr>
        <w:t xml:space="preserve"> Tanah dan Air </w:t>
      </w:r>
      <w:proofErr w:type="spellStart"/>
      <w:r w:rsidR="002E6CAE" w:rsidRPr="00560352">
        <w:rPr>
          <w:rFonts w:ascii="Times New Roman" w:hAnsi="Times New Roman" w:cs="Times New Roman"/>
          <w:lang w:val="en-US"/>
        </w:rPr>
        <w:t>Berbasis</w:t>
      </w:r>
      <w:proofErr w:type="spellEnd"/>
      <w:r w:rsidR="002E6CAE" w:rsidRPr="00560352">
        <w:rPr>
          <w:rFonts w:ascii="Times New Roman" w:hAnsi="Times New Roman" w:cs="Times New Roman"/>
          <w:lang w:val="en-US"/>
        </w:rPr>
        <w:t xml:space="preserve"> Kearifan </w:t>
      </w:r>
      <w:proofErr w:type="spellStart"/>
      <w:r w:rsidR="002E6CAE" w:rsidRPr="00560352">
        <w:rPr>
          <w:rFonts w:ascii="Times New Roman" w:hAnsi="Times New Roman" w:cs="Times New Roman"/>
          <w:lang w:val="en-US"/>
        </w:rPr>
        <w:t>Lokal</w:t>
      </w:r>
      <w:proofErr w:type="spellEnd"/>
      <w:r w:rsidR="002E6CAE" w:rsidRPr="00560352">
        <w:rPr>
          <w:rFonts w:ascii="Times New Roman" w:hAnsi="Times New Roman" w:cs="Times New Roman"/>
          <w:lang w:val="en-US"/>
        </w:rPr>
        <w:t xml:space="preserve"> </w:t>
      </w:r>
      <w:proofErr w:type="spellStart"/>
      <w:r w:rsidR="002E6CAE" w:rsidRPr="00560352">
        <w:rPr>
          <w:rFonts w:ascii="Times New Roman" w:hAnsi="Times New Roman" w:cs="Times New Roman"/>
          <w:lang w:val="en-US"/>
        </w:rPr>
        <w:t>Untuk</w:t>
      </w:r>
      <w:proofErr w:type="spellEnd"/>
      <w:r w:rsidR="002E6CAE" w:rsidRPr="00560352">
        <w:rPr>
          <w:rFonts w:ascii="Times New Roman" w:hAnsi="Times New Roman" w:cs="Times New Roman"/>
          <w:lang w:val="en-US"/>
        </w:rPr>
        <w:t xml:space="preserve"> </w:t>
      </w:r>
      <w:proofErr w:type="spellStart"/>
      <w:r w:rsidR="002E6CAE" w:rsidRPr="00560352">
        <w:rPr>
          <w:rFonts w:ascii="Times New Roman" w:hAnsi="Times New Roman" w:cs="Times New Roman"/>
          <w:lang w:val="en-US"/>
        </w:rPr>
        <w:t>Mencegah</w:t>
      </w:r>
      <w:proofErr w:type="spellEnd"/>
      <w:r w:rsidR="002E6CAE" w:rsidRPr="00560352">
        <w:rPr>
          <w:rFonts w:ascii="Times New Roman" w:hAnsi="Times New Roman" w:cs="Times New Roman"/>
          <w:lang w:val="en-US"/>
        </w:rPr>
        <w:t xml:space="preserve"> </w:t>
      </w:r>
      <w:proofErr w:type="spellStart"/>
      <w:r w:rsidR="002E6CAE" w:rsidRPr="00560352">
        <w:rPr>
          <w:rFonts w:ascii="Times New Roman" w:hAnsi="Times New Roman" w:cs="Times New Roman"/>
          <w:lang w:val="en-US"/>
        </w:rPr>
        <w:t>Bencana</w:t>
      </w:r>
      <w:proofErr w:type="spellEnd"/>
      <w:r w:rsidR="002E6CAE" w:rsidRPr="00560352">
        <w:rPr>
          <w:rFonts w:ascii="Times New Roman" w:hAnsi="Times New Roman" w:cs="Times New Roman"/>
          <w:lang w:val="en-US"/>
        </w:rPr>
        <w:t xml:space="preserve"> Alam </w:t>
      </w:r>
      <w:proofErr w:type="spellStart"/>
      <w:r w:rsidR="002E6CAE" w:rsidRPr="00560352">
        <w:rPr>
          <w:rFonts w:ascii="Times New Roman" w:hAnsi="Times New Roman" w:cs="Times New Roman"/>
          <w:lang w:val="en-US"/>
        </w:rPr>
        <w:t>Longsor</w:t>
      </w:r>
      <w:proofErr w:type="spellEnd"/>
      <w:r w:rsidR="002E6CAE" w:rsidRPr="00560352">
        <w:rPr>
          <w:rFonts w:ascii="Times New Roman" w:hAnsi="Times New Roman" w:cs="Times New Roman"/>
          <w:lang w:val="en-US"/>
        </w:rPr>
        <w:t xml:space="preserve">, </w:t>
      </w:r>
      <w:r w:rsidR="002E6CAE" w:rsidRPr="00560352">
        <w:rPr>
          <w:rFonts w:ascii="Times New Roman" w:hAnsi="Times New Roman" w:cs="Times New Roman"/>
          <w:i/>
          <w:iCs/>
          <w:lang w:val="en-US"/>
        </w:rPr>
        <w:t>Proceedings Series on Social Sciences &amp; Humanities,</w:t>
      </w:r>
      <w:r w:rsidR="002E6CAE" w:rsidRPr="00560352">
        <w:rPr>
          <w:rFonts w:ascii="Times New Roman" w:hAnsi="Times New Roman" w:cs="Times New Roman"/>
          <w:lang w:val="en-US"/>
        </w:rPr>
        <w:t xml:space="preserve"> 1, 2021: 141-146.</w:t>
      </w:r>
    </w:p>
    <w:p w14:paraId="38F9910F" w14:textId="77777777" w:rsidR="002E6CAE" w:rsidRPr="00560352" w:rsidRDefault="002E6CAE" w:rsidP="002E6CAE">
      <w:pPr>
        <w:pStyle w:val="FootnoteText"/>
        <w:jc w:val="both"/>
        <w:rPr>
          <w:rFonts w:ascii="Times New Roman" w:hAnsi="Times New Roman" w:cs="Times New Roman"/>
          <w:u w:val="single"/>
          <w:lang w:val="en-US"/>
        </w:rPr>
      </w:pPr>
      <w:r w:rsidRPr="00560352">
        <w:rPr>
          <w:rFonts w:ascii="Times New Roman" w:hAnsi="Times New Roman" w:cs="Times New Roman"/>
          <w:u w:val="single"/>
          <w:lang w:val="en-US"/>
        </w:rPr>
        <w:t>https://doi.org/10.30595/pssh.v1i.88</w:t>
      </w:r>
    </w:p>
  </w:footnote>
  <w:footnote w:id="11">
    <w:p w14:paraId="2F2B932F" w14:textId="1A5196EA" w:rsidR="002F7492" w:rsidRPr="00E7172F" w:rsidRDefault="00DB5CE4" w:rsidP="002F7492">
      <w:pPr>
        <w:pStyle w:val="FootnoteText"/>
        <w:jc w:val="both"/>
        <w:rPr>
          <w:rFonts w:ascii="Times New Roman" w:hAnsi="Times New Roman" w:cs="Times New Roman"/>
          <w:lang w:val="en-US"/>
        </w:rPr>
      </w:pPr>
      <w:r>
        <w:rPr>
          <w:rFonts w:ascii="Times New Roman" w:hAnsi="Times New Roman" w:cs="Times New Roman"/>
        </w:rPr>
        <w:t xml:space="preserve">      </w:t>
      </w:r>
      <w:r w:rsidR="002F7492" w:rsidRPr="002F7492">
        <w:rPr>
          <w:rStyle w:val="FootnoteReference"/>
          <w:rFonts w:ascii="Times New Roman" w:hAnsi="Times New Roman" w:cs="Times New Roman"/>
        </w:rPr>
        <w:footnoteRef/>
      </w:r>
      <w:r w:rsidR="002F7492" w:rsidRPr="002F7492">
        <w:rPr>
          <w:rFonts w:ascii="Times New Roman" w:hAnsi="Times New Roman" w:cs="Times New Roman"/>
        </w:rPr>
        <w:t xml:space="preserve"> </w:t>
      </w:r>
      <w:r w:rsidR="002F7492" w:rsidRPr="002F7492">
        <w:rPr>
          <w:rFonts w:ascii="Times New Roman" w:hAnsi="Times New Roman" w:cs="Times New Roman"/>
          <w:lang w:val="en-US"/>
        </w:rPr>
        <w:t xml:space="preserve">Dedi </w:t>
      </w:r>
      <w:proofErr w:type="spellStart"/>
      <w:r w:rsidR="002F7492" w:rsidRPr="002F7492">
        <w:rPr>
          <w:rFonts w:ascii="Times New Roman" w:hAnsi="Times New Roman" w:cs="Times New Roman"/>
          <w:lang w:val="en-US"/>
        </w:rPr>
        <w:t>Nursyamsi</w:t>
      </w:r>
      <w:proofErr w:type="spellEnd"/>
      <w:r w:rsidR="002F7492" w:rsidRPr="002F7492">
        <w:rPr>
          <w:rFonts w:ascii="Times New Roman" w:hAnsi="Times New Roman" w:cs="Times New Roman"/>
          <w:lang w:val="en-US"/>
        </w:rPr>
        <w:t xml:space="preserve">, et.al., </w:t>
      </w:r>
      <w:proofErr w:type="spellStart"/>
      <w:r w:rsidR="002F7492" w:rsidRPr="002F7492">
        <w:rPr>
          <w:rFonts w:ascii="Times New Roman" w:hAnsi="Times New Roman" w:cs="Times New Roman"/>
          <w:lang w:val="en-US"/>
        </w:rPr>
        <w:t>Sistem</w:t>
      </w:r>
      <w:proofErr w:type="spellEnd"/>
      <w:r w:rsidR="002F7492" w:rsidRPr="002F7492">
        <w:rPr>
          <w:rFonts w:ascii="Times New Roman" w:hAnsi="Times New Roman" w:cs="Times New Roman"/>
          <w:lang w:val="en-US"/>
        </w:rPr>
        <w:t xml:space="preserve"> Surjan Model </w:t>
      </w:r>
      <w:proofErr w:type="spellStart"/>
      <w:r w:rsidR="002F7492" w:rsidRPr="002F7492">
        <w:rPr>
          <w:rFonts w:ascii="Times New Roman" w:hAnsi="Times New Roman" w:cs="Times New Roman"/>
          <w:lang w:val="en-US"/>
        </w:rPr>
        <w:t>Pertanian</w:t>
      </w:r>
      <w:proofErr w:type="spellEnd"/>
      <w:r w:rsidR="002F7492" w:rsidRPr="002F7492">
        <w:rPr>
          <w:rFonts w:ascii="Times New Roman" w:hAnsi="Times New Roman" w:cs="Times New Roman"/>
          <w:lang w:val="en-US"/>
        </w:rPr>
        <w:t xml:space="preserve"> Lahan Rawa </w:t>
      </w:r>
      <w:proofErr w:type="spellStart"/>
      <w:r w:rsidR="002F7492" w:rsidRPr="002F7492">
        <w:rPr>
          <w:rFonts w:ascii="Times New Roman" w:hAnsi="Times New Roman" w:cs="Times New Roman"/>
          <w:lang w:val="en-US"/>
        </w:rPr>
        <w:t>Adaptif</w:t>
      </w:r>
      <w:proofErr w:type="spellEnd"/>
      <w:r w:rsidR="002F7492" w:rsidRPr="002F7492">
        <w:rPr>
          <w:rFonts w:ascii="Times New Roman" w:hAnsi="Times New Roman" w:cs="Times New Roman"/>
          <w:lang w:val="en-US"/>
        </w:rPr>
        <w:t xml:space="preserve"> </w:t>
      </w:r>
      <w:proofErr w:type="spellStart"/>
      <w:r w:rsidR="002F7492" w:rsidRPr="002F7492">
        <w:rPr>
          <w:rFonts w:ascii="Times New Roman" w:hAnsi="Times New Roman" w:cs="Times New Roman"/>
          <w:lang w:val="en-US"/>
        </w:rPr>
        <w:t>Perubahan</w:t>
      </w:r>
      <w:proofErr w:type="spellEnd"/>
      <w:r w:rsidR="002F7492" w:rsidRPr="002F7492">
        <w:rPr>
          <w:rFonts w:ascii="Times New Roman" w:hAnsi="Times New Roman" w:cs="Times New Roman"/>
          <w:lang w:val="en-US"/>
        </w:rPr>
        <w:t xml:space="preserve"> Iklim, Jakarta: IAARD Press, 2015, Cet. Ke-2, </w:t>
      </w:r>
      <w:proofErr w:type="spellStart"/>
      <w:r w:rsidR="002F7492" w:rsidRPr="002F7492">
        <w:rPr>
          <w:rFonts w:ascii="Times New Roman" w:hAnsi="Times New Roman" w:cs="Times New Roman"/>
          <w:lang w:val="en-US"/>
        </w:rPr>
        <w:t>hlm</w:t>
      </w:r>
      <w:proofErr w:type="spellEnd"/>
      <w:r w:rsidR="002F7492" w:rsidRPr="002F7492">
        <w:rPr>
          <w:rFonts w:ascii="Times New Roman" w:hAnsi="Times New Roman" w:cs="Times New Roman"/>
          <w:lang w:val="en-US"/>
        </w:rPr>
        <w:t>. 12.</w:t>
      </w:r>
    </w:p>
  </w:footnote>
  <w:footnote w:id="12">
    <w:p w14:paraId="3BF5F1A2" w14:textId="25234E90" w:rsidR="00CC62F9" w:rsidRPr="002F7492" w:rsidRDefault="00DB5CE4" w:rsidP="002F7492">
      <w:pPr>
        <w:pStyle w:val="FootnoteText"/>
        <w:jc w:val="both"/>
        <w:rPr>
          <w:rFonts w:ascii="Times New Roman" w:hAnsi="Times New Roman" w:cs="Times New Roman"/>
          <w:lang w:val="en-US"/>
        </w:rPr>
      </w:pPr>
      <w:r>
        <w:rPr>
          <w:rFonts w:ascii="Times New Roman" w:hAnsi="Times New Roman" w:cs="Times New Roman"/>
        </w:rPr>
        <w:t xml:space="preserve">      </w:t>
      </w:r>
      <w:r w:rsidR="00CC62F9" w:rsidRPr="002F7492">
        <w:rPr>
          <w:rStyle w:val="FootnoteReference"/>
          <w:rFonts w:ascii="Times New Roman" w:hAnsi="Times New Roman" w:cs="Times New Roman"/>
        </w:rPr>
        <w:footnoteRef/>
      </w:r>
      <w:r w:rsidR="00950436" w:rsidRPr="002F7492">
        <w:rPr>
          <w:rFonts w:ascii="Times New Roman" w:hAnsi="Times New Roman" w:cs="Times New Roman"/>
        </w:rPr>
        <w:t xml:space="preserve"> </w:t>
      </w:r>
      <w:bookmarkStart w:id="16" w:name="_Hlk187227657"/>
      <w:r w:rsidR="00CC62F9" w:rsidRPr="002F7492">
        <w:rPr>
          <w:rFonts w:ascii="Times New Roman" w:hAnsi="Times New Roman" w:cs="Times New Roman"/>
          <w:lang w:val="en-US"/>
        </w:rPr>
        <w:t xml:space="preserve">Dwi Wulan </w:t>
      </w:r>
      <w:proofErr w:type="spellStart"/>
      <w:r w:rsidR="00CC62F9" w:rsidRPr="002F7492">
        <w:rPr>
          <w:rFonts w:ascii="Times New Roman" w:hAnsi="Times New Roman" w:cs="Times New Roman"/>
          <w:lang w:val="en-US"/>
        </w:rPr>
        <w:t>Pujiriyani</w:t>
      </w:r>
      <w:proofErr w:type="spellEnd"/>
      <w:r w:rsidR="00CC62F9" w:rsidRPr="002F7492">
        <w:rPr>
          <w:rFonts w:ascii="Times New Roman" w:hAnsi="Times New Roman" w:cs="Times New Roman"/>
          <w:lang w:val="en-US"/>
        </w:rPr>
        <w:t xml:space="preserve">, </w:t>
      </w:r>
      <w:proofErr w:type="spellStart"/>
      <w:r w:rsidR="00CC62F9" w:rsidRPr="002F7492">
        <w:rPr>
          <w:rFonts w:ascii="Times New Roman" w:hAnsi="Times New Roman" w:cs="Times New Roman"/>
          <w:lang w:val="en-US"/>
        </w:rPr>
        <w:t>Budaya</w:t>
      </w:r>
      <w:proofErr w:type="spellEnd"/>
      <w:r w:rsidR="00CC62F9" w:rsidRPr="002F7492">
        <w:rPr>
          <w:rFonts w:ascii="Times New Roman" w:hAnsi="Times New Roman" w:cs="Times New Roman"/>
          <w:lang w:val="en-US"/>
        </w:rPr>
        <w:t xml:space="preserve"> </w:t>
      </w:r>
      <w:proofErr w:type="spellStart"/>
      <w:r w:rsidR="00CC62F9" w:rsidRPr="002F7492">
        <w:rPr>
          <w:rFonts w:ascii="Times New Roman" w:hAnsi="Times New Roman" w:cs="Times New Roman"/>
          <w:lang w:val="en-US"/>
        </w:rPr>
        <w:t>Agraris</w:t>
      </w:r>
      <w:proofErr w:type="spellEnd"/>
      <w:r w:rsidR="00CC62F9" w:rsidRPr="002F7492">
        <w:rPr>
          <w:rFonts w:ascii="Times New Roman" w:hAnsi="Times New Roman" w:cs="Times New Roman"/>
          <w:lang w:val="en-US"/>
        </w:rPr>
        <w:t xml:space="preserve"> dan </w:t>
      </w:r>
      <w:proofErr w:type="spellStart"/>
      <w:r w:rsidR="00CC62F9" w:rsidRPr="002F7492">
        <w:rPr>
          <w:rFonts w:ascii="Times New Roman" w:hAnsi="Times New Roman" w:cs="Times New Roman"/>
          <w:lang w:val="en-US"/>
        </w:rPr>
        <w:t>Keterkaitan</w:t>
      </w:r>
      <w:proofErr w:type="spellEnd"/>
      <w:r w:rsidR="00CC62F9" w:rsidRPr="002F7492">
        <w:rPr>
          <w:rFonts w:ascii="Times New Roman" w:hAnsi="Times New Roman" w:cs="Times New Roman"/>
          <w:lang w:val="en-US"/>
        </w:rPr>
        <w:t xml:space="preserve"> Orang Jawa </w:t>
      </w:r>
      <w:proofErr w:type="spellStart"/>
      <w:r w:rsidR="00CC62F9" w:rsidRPr="002F7492">
        <w:rPr>
          <w:rFonts w:ascii="Times New Roman" w:hAnsi="Times New Roman" w:cs="Times New Roman"/>
          <w:lang w:val="en-US"/>
        </w:rPr>
        <w:t>terhadap</w:t>
      </w:r>
      <w:proofErr w:type="spellEnd"/>
      <w:r w:rsidR="00CC62F9" w:rsidRPr="002F7492">
        <w:rPr>
          <w:rFonts w:ascii="Times New Roman" w:hAnsi="Times New Roman" w:cs="Times New Roman"/>
          <w:lang w:val="en-US"/>
        </w:rPr>
        <w:t xml:space="preserve"> </w:t>
      </w:r>
      <w:proofErr w:type="spellStart"/>
      <w:r w:rsidR="00CC62F9" w:rsidRPr="002F7492">
        <w:rPr>
          <w:rFonts w:ascii="Times New Roman" w:hAnsi="Times New Roman" w:cs="Times New Roman"/>
          <w:lang w:val="en-US"/>
        </w:rPr>
        <w:t>Tanahnya</w:t>
      </w:r>
      <w:proofErr w:type="spellEnd"/>
      <w:r w:rsidR="00CC62F9" w:rsidRPr="002F7492">
        <w:rPr>
          <w:rFonts w:ascii="Times New Roman" w:hAnsi="Times New Roman" w:cs="Times New Roman"/>
          <w:lang w:val="en-US"/>
        </w:rPr>
        <w:t xml:space="preserve">: Studi Nilai-Nilai Kearifan </w:t>
      </w:r>
      <w:proofErr w:type="spellStart"/>
      <w:r w:rsidR="00CC62F9" w:rsidRPr="002F7492">
        <w:rPr>
          <w:rFonts w:ascii="Times New Roman" w:hAnsi="Times New Roman" w:cs="Times New Roman"/>
          <w:lang w:val="en-US"/>
        </w:rPr>
        <w:t>Lokal</w:t>
      </w:r>
      <w:proofErr w:type="spellEnd"/>
      <w:r w:rsidR="00CC62F9" w:rsidRPr="002F7492">
        <w:rPr>
          <w:rFonts w:ascii="Times New Roman" w:hAnsi="Times New Roman" w:cs="Times New Roman"/>
          <w:lang w:val="en-US"/>
        </w:rPr>
        <w:t xml:space="preserve"> dalam </w:t>
      </w:r>
      <w:proofErr w:type="spellStart"/>
      <w:r w:rsidR="00CC62F9" w:rsidRPr="002F7492">
        <w:rPr>
          <w:rFonts w:ascii="Times New Roman" w:hAnsi="Times New Roman" w:cs="Times New Roman"/>
          <w:lang w:val="en-US"/>
        </w:rPr>
        <w:t>Pribahasa</w:t>
      </w:r>
      <w:proofErr w:type="spellEnd"/>
      <w:r w:rsidR="00CC62F9" w:rsidRPr="002F7492">
        <w:rPr>
          <w:rFonts w:ascii="Times New Roman" w:hAnsi="Times New Roman" w:cs="Times New Roman"/>
          <w:lang w:val="en-US"/>
        </w:rPr>
        <w:t xml:space="preserve"> Jawa, </w:t>
      </w:r>
      <w:proofErr w:type="spellStart"/>
      <w:r w:rsidR="00CC62F9" w:rsidRPr="002F7492">
        <w:rPr>
          <w:rFonts w:ascii="Times New Roman" w:hAnsi="Times New Roman" w:cs="Times New Roman"/>
          <w:i/>
          <w:iCs/>
          <w:lang w:val="en-US"/>
        </w:rPr>
        <w:t>Mozaik</w:t>
      </w:r>
      <w:proofErr w:type="spellEnd"/>
      <w:r w:rsidR="00CC62F9" w:rsidRPr="002F7492">
        <w:rPr>
          <w:rFonts w:ascii="Times New Roman" w:hAnsi="Times New Roman" w:cs="Times New Roman"/>
          <w:i/>
          <w:iCs/>
          <w:lang w:val="en-US"/>
        </w:rPr>
        <w:t xml:space="preserve"> </w:t>
      </w:r>
      <w:proofErr w:type="spellStart"/>
      <w:r w:rsidR="00CC62F9" w:rsidRPr="002F7492">
        <w:rPr>
          <w:rFonts w:ascii="Times New Roman" w:hAnsi="Times New Roman" w:cs="Times New Roman"/>
          <w:i/>
          <w:iCs/>
          <w:lang w:val="en-US"/>
        </w:rPr>
        <w:t>Humaniora</w:t>
      </w:r>
      <w:proofErr w:type="spellEnd"/>
      <w:r w:rsidR="00CC62F9" w:rsidRPr="002F7492">
        <w:rPr>
          <w:rFonts w:ascii="Times New Roman" w:hAnsi="Times New Roman" w:cs="Times New Roman"/>
          <w:i/>
          <w:iCs/>
          <w:lang w:val="en-US"/>
        </w:rPr>
        <w:t xml:space="preserve">, </w:t>
      </w:r>
      <w:r w:rsidR="00CC62F9" w:rsidRPr="002F7492">
        <w:rPr>
          <w:rFonts w:ascii="Times New Roman" w:hAnsi="Times New Roman" w:cs="Times New Roman"/>
          <w:lang w:val="en-US"/>
        </w:rPr>
        <w:t>20 (2), 2020: 120-133.</w:t>
      </w:r>
    </w:p>
    <w:p w14:paraId="168DE2FB" w14:textId="620DD8C4" w:rsidR="00CC62F9" w:rsidRPr="00F61D0D" w:rsidRDefault="00CC62F9" w:rsidP="002F7492">
      <w:pPr>
        <w:pStyle w:val="FootnoteText"/>
        <w:jc w:val="both"/>
        <w:rPr>
          <w:rFonts w:ascii="Times New Roman" w:hAnsi="Times New Roman" w:cs="Times New Roman"/>
          <w:u w:val="single"/>
          <w:lang w:val="en-US"/>
        </w:rPr>
      </w:pPr>
      <w:r w:rsidRPr="002F7492">
        <w:rPr>
          <w:rFonts w:ascii="Times New Roman" w:hAnsi="Times New Roman" w:cs="Times New Roman"/>
          <w:u w:val="single"/>
        </w:rPr>
        <w:t>http://dx.doi.org/10.20473/mozaik.v20i2.21448</w:t>
      </w:r>
      <w:bookmarkEnd w:id="16"/>
    </w:p>
  </w:footnote>
  <w:footnote w:id="13">
    <w:p w14:paraId="2B66955C" w14:textId="19901B94" w:rsidR="00560352" w:rsidRPr="00560352" w:rsidRDefault="00DB5CE4" w:rsidP="00560352">
      <w:pPr>
        <w:pStyle w:val="FootnoteText"/>
        <w:jc w:val="both"/>
        <w:rPr>
          <w:rFonts w:ascii="Times New Roman" w:hAnsi="Times New Roman" w:cs="Times New Roman"/>
        </w:rPr>
      </w:pPr>
      <w:r>
        <w:rPr>
          <w:rFonts w:ascii="Times New Roman" w:hAnsi="Times New Roman" w:cs="Times New Roman"/>
        </w:rPr>
        <w:t xml:space="preserve">      </w:t>
      </w:r>
      <w:r w:rsidR="00560352" w:rsidRPr="00560352">
        <w:rPr>
          <w:rStyle w:val="FootnoteReference"/>
          <w:rFonts w:ascii="Times New Roman" w:hAnsi="Times New Roman" w:cs="Times New Roman"/>
        </w:rPr>
        <w:footnoteRef/>
      </w:r>
      <w:r w:rsidR="00560352" w:rsidRPr="00560352">
        <w:rPr>
          <w:rFonts w:ascii="Times New Roman" w:hAnsi="Times New Roman" w:cs="Times New Roman"/>
        </w:rPr>
        <w:t xml:space="preserve"> </w:t>
      </w:r>
      <w:bookmarkStart w:id="17" w:name="_Hlk187227682"/>
      <w:proofErr w:type="spellStart"/>
      <w:r w:rsidR="00560352" w:rsidRPr="00560352">
        <w:rPr>
          <w:rFonts w:ascii="Times New Roman" w:hAnsi="Times New Roman" w:cs="Times New Roman"/>
        </w:rPr>
        <w:t>Selfi</w:t>
      </w:r>
      <w:proofErr w:type="spellEnd"/>
      <w:r w:rsidR="00560352" w:rsidRPr="00560352">
        <w:rPr>
          <w:rFonts w:ascii="Times New Roman" w:hAnsi="Times New Roman" w:cs="Times New Roman"/>
        </w:rPr>
        <w:t xml:space="preserve"> Mahat Putri, </w:t>
      </w:r>
      <w:proofErr w:type="spellStart"/>
      <w:r w:rsidR="00560352" w:rsidRPr="00560352">
        <w:rPr>
          <w:rFonts w:ascii="Times New Roman" w:hAnsi="Times New Roman" w:cs="Times New Roman"/>
        </w:rPr>
        <w:t>Kepemilikan</w:t>
      </w:r>
      <w:proofErr w:type="spellEnd"/>
      <w:r w:rsidR="00560352" w:rsidRPr="00560352">
        <w:rPr>
          <w:rFonts w:ascii="Times New Roman" w:hAnsi="Times New Roman" w:cs="Times New Roman"/>
        </w:rPr>
        <w:t xml:space="preserve"> Tanah (Adat) Di Minangkabau, </w:t>
      </w:r>
      <w:proofErr w:type="spellStart"/>
      <w:r w:rsidR="00560352" w:rsidRPr="00560352">
        <w:rPr>
          <w:rFonts w:ascii="Times New Roman" w:hAnsi="Times New Roman" w:cs="Times New Roman"/>
          <w:i/>
          <w:iCs/>
        </w:rPr>
        <w:t>Jurnal</w:t>
      </w:r>
      <w:proofErr w:type="spellEnd"/>
      <w:r w:rsidR="00560352" w:rsidRPr="00560352">
        <w:rPr>
          <w:rFonts w:ascii="Times New Roman" w:hAnsi="Times New Roman" w:cs="Times New Roman"/>
          <w:i/>
          <w:iCs/>
        </w:rPr>
        <w:t xml:space="preserve"> </w:t>
      </w:r>
      <w:proofErr w:type="spellStart"/>
      <w:r w:rsidR="00560352" w:rsidRPr="00560352">
        <w:rPr>
          <w:rFonts w:ascii="Times New Roman" w:hAnsi="Times New Roman" w:cs="Times New Roman"/>
          <w:i/>
          <w:iCs/>
        </w:rPr>
        <w:t>Ilmu</w:t>
      </w:r>
      <w:proofErr w:type="spellEnd"/>
      <w:r w:rsidR="00560352" w:rsidRPr="00560352">
        <w:rPr>
          <w:rFonts w:ascii="Times New Roman" w:hAnsi="Times New Roman" w:cs="Times New Roman"/>
          <w:i/>
          <w:iCs/>
        </w:rPr>
        <w:t xml:space="preserve"> </w:t>
      </w:r>
      <w:proofErr w:type="spellStart"/>
      <w:r w:rsidR="00560352" w:rsidRPr="00560352">
        <w:rPr>
          <w:rFonts w:ascii="Times New Roman" w:hAnsi="Times New Roman" w:cs="Times New Roman"/>
          <w:i/>
          <w:iCs/>
        </w:rPr>
        <w:t>Humaniora</w:t>
      </w:r>
      <w:proofErr w:type="spellEnd"/>
      <w:r w:rsidR="00560352" w:rsidRPr="00560352">
        <w:rPr>
          <w:rFonts w:ascii="Times New Roman" w:hAnsi="Times New Roman" w:cs="Times New Roman"/>
          <w:i/>
          <w:iCs/>
        </w:rPr>
        <w:t>,</w:t>
      </w:r>
      <w:r w:rsidR="00560352" w:rsidRPr="00560352">
        <w:rPr>
          <w:rFonts w:ascii="Times New Roman" w:hAnsi="Times New Roman" w:cs="Times New Roman"/>
        </w:rPr>
        <w:t xml:space="preserve"> 5 (2), 2021: 271-279.</w:t>
      </w:r>
    </w:p>
    <w:p w14:paraId="0561832D" w14:textId="50A0F396" w:rsidR="00560352" w:rsidRPr="00560352" w:rsidRDefault="00560352" w:rsidP="00560352">
      <w:pPr>
        <w:pStyle w:val="FootnoteText"/>
        <w:jc w:val="both"/>
        <w:rPr>
          <w:u w:val="single"/>
          <w:lang w:val="en-US"/>
        </w:rPr>
      </w:pPr>
      <w:r w:rsidRPr="00560352">
        <w:rPr>
          <w:rFonts w:ascii="Times New Roman" w:hAnsi="Times New Roman" w:cs="Times New Roman"/>
          <w:u w:val="single"/>
          <w:lang w:val="en-US"/>
        </w:rPr>
        <w:t>https://online-journal.unja.ac.id/index.php/titian</w:t>
      </w:r>
      <w:bookmarkEnd w:id="17"/>
    </w:p>
  </w:footnote>
  <w:footnote w:id="14">
    <w:p w14:paraId="1C34BA0D" w14:textId="50987E3D" w:rsidR="00934929" w:rsidRPr="00934929" w:rsidRDefault="00934929" w:rsidP="00934929">
      <w:pPr>
        <w:pStyle w:val="FootnoteText"/>
        <w:jc w:val="both"/>
        <w:rPr>
          <w:rFonts w:ascii="Times New Roman" w:hAnsi="Times New Roman" w:cs="Times New Roman"/>
        </w:rPr>
      </w:pPr>
      <w:r>
        <w:rPr>
          <w:rFonts w:ascii="Times New Roman" w:hAnsi="Times New Roman" w:cs="Times New Roman"/>
        </w:rPr>
        <w:t xml:space="preserve">      </w:t>
      </w:r>
      <w:r w:rsidR="009F0619" w:rsidRPr="00934929">
        <w:rPr>
          <w:rStyle w:val="FootnoteReference"/>
          <w:rFonts w:ascii="Times New Roman" w:hAnsi="Times New Roman" w:cs="Times New Roman"/>
        </w:rPr>
        <w:footnoteRef/>
      </w:r>
      <w:r w:rsidR="009F0619" w:rsidRPr="00934929">
        <w:rPr>
          <w:rFonts w:ascii="Times New Roman" w:hAnsi="Times New Roman" w:cs="Times New Roman"/>
        </w:rPr>
        <w:t xml:space="preserve"> </w:t>
      </w:r>
      <w:r w:rsidR="00145579">
        <w:rPr>
          <w:rFonts w:ascii="Times New Roman" w:hAnsi="Times New Roman" w:cs="Times New Roman"/>
        </w:rPr>
        <w:t xml:space="preserve">Shabrina </w:t>
      </w:r>
      <w:proofErr w:type="spellStart"/>
      <w:r w:rsidR="00145579">
        <w:rPr>
          <w:rFonts w:ascii="Times New Roman" w:hAnsi="Times New Roman" w:cs="Times New Roman"/>
        </w:rPr>
        <w:t>Aulia</w:t>
      </w:r>
      <w:proofErr w:type="spellEnd"/>
      <w:r w:rsidR="00145579">
        <w:rPr>
          <w:rFonts w:ascii="Times New Roman" w:hAnsi="Times New Roman" w:cs="Times New Roman"/>
        </w:rPr>
        <w:t xml:space="preserve"> Az Zahro</w:t>
      </w:r>
      <w:r w:rsidRPr="00934929">
        <w:rPr>
          <w:rFonts w:ascii="Times New Roman" w:hAnsi="Times New Roman" w:cs="Times New Roman"/>
        </w:rPr>
        <w:t>, “</w:t>
      </w:r>
      <w:proofErr w:type="spellStart"/>
      <w:r w:rsidR="00145579">
        <w:rPr>
          <w:rFonts w:ascii="Times New Roman" w:hAnsi="Times New Roman" w:cs="Times New Roman"/>
        </w:rPr>
        <w:t>Penyelesaian</w:t>
      </w:r>
      <w:proofErr w:type="spellEnd"/>
      <w:r w:rsidR="00145579">
        <w:rPr>
          <w:rFonts w:ascii="Times New Roman" w:hAnsi="Times New Roman" w:cs="Times New Roman"/>
        </w:rPr>
        <w:t xml:space="preserve"> </w:t>
      </w:r>
      <w:proofErr w:type="spellStart"/>
      <w:r w:rsidR="00145579">
        <w:rPr>
          <w:rFonts w:ascii="Times New Roman" w:hAnsi="Times New Roman" w:cs="Times New Roman"/>
        </w:rPr>
        <w:t>Sengketa</w:t>
      </w:r>
      <w:proofErr w:type="spellEnd"/>
      <w:r w:rsidR="00145579">
        <w:rPr>
          <w:rFonts w:ascii="Times New Roman" w:hAnsi="Times New Roman" w:cs="Times New Roman"/>
        </w:rPr>
        <w:t xml:space="preserve"> Tanah Antara Status Hak Letter C </w:t>
      </w:r>
      <w:proofErr w:type="spellStart"/>
      <w:r w:rsidR="00145579">
        <w:rPr>
          <w:rFonts w:ascii="Times New Roman" w:hAnsi="Times New Roman" w:cs="Times New Roman"/>
        </w:rPr>
        <w:t>Dengan</w:t>
      </w:r>
      <w:proofErr w:type="spellEnd"/>
      <w:r w:rsidR="00145579">
        <w:rPr>
          <w:rFonts w:ascii="Times New Roman" w:hAnsi="Times New Roman" w:cs="Times New Roman"/>
        </w:rPr>
        <w:t xml:space="preserve"> </w:t>
      </w:r>
      <w:proofErr w:type="spellStart"/>
      <w:r w:rsidR="00145579">
        <w:rPr>
          <w:rFonts w:ascii="Times New Roman" w:hAnsi="Times New Roman" w:cs="Times New Roman"/>
        </w:rPr>
        <w:t>Sertifikat</w:t>
      </w:r>
      <w:proofErr w:type="spellEnd"/>
      <w:r w:rsidR="00145579">
        <w:rPr>
          <w:rFonts w:ascii="Times New Roman" w:hAnsi="Times New Roman" w:cs="Times New Roman"/>
        </w:rPr>
        <w:t xml:space="preserve"> Hak Milik Yang </w:t>
      </w:r>
      <w:proofErr w:type="spellStart"/>
      <w:r w:rsidR="00145579">
        <w:rPr>
          <w:rFonts w:ascii="Times New Roman" w:hAnsi="Times New Roman" w:cs="Times New Roman"/>
        </w:rPr>
        <w:t>Ditetapkan</w:t>
      </w:r>
      <w:proofErr w:type="spellEnd"/>
      <w:r w:rsidR="00145579">
        <w:rPr>
          <w:rFonts w:ascii="Times New Roman" w:hAnsi="Times New Roman" w:cs="Times New Roman"/>
        </w:rPr>
        <w:t xml:space="preserve"> </w:t>
      </w:r>
      <w:proofErr w:type="spellStart"/>
      <w:r w:rsidR="00145579">
        <w:rPr>
          <w:rFonts w:ascii="Times New Roman" w:hAnsi="Times New Roman" w:cs="Times New Roman"/>
        </w:rPr>
        <w:t>Sebagai</w:t>
      </w:r>
      <w:proofErr w:type="spellEnd"/>
      <w:r w:rsidR="00145579">
        <w:rPr>
          <w:rFonts w:ascii="Times New Roman" w:hAnsi="Times New Roman" w:cs="Times New Roman"/>
        </w:rPr>
        <w:t xml:space="preserve"> </w:t>
      </w:r>
      <w:proofErr w:type="spellStart"/>
      <w:r w:rsidR="00145579">
        <w:rPr>
          <w:rFonts w:ascii="Times New Roman" w:hAnsi="Times New Roman" w:cs="Times New Roman"/>
        </w:rPr>
        <w:t>Harta</w:t>
      </w:r>
      <w:proofErr w:type="spellEnd"/>
      <w:r w:rsidR="00145579">
        <w:rPr>
          <w:rFonts w:ascii="Times New Roman" w:hAnsi="Times New Roman" w:cs="Times New Roman"/>
        </w:rPr>
        <w:t xml:space="preserve"> </w:t>
      </w:r>
      <w:proofErr w:type="spellStart"/>
      <w:r w:rsidR="00145579">
        <w:rPr>
          <w:rFonts w:ascii="Times New Roman" w:hAnsi="Times New Roman" w:cs="Times New Roman"/>
        </w:rPr>
        <w:t>Pailit</w:t>
      </w:r>
      <w:proofErr w:type="spellEnd"/>
      <w:r w:rsidR="00145579">
        <w:rPr>
          <w:rFonts w:ascii="Times New Roman" w:hAnsi="Times New Roman" w:cs="Times New Roman"/>
        </w:rPr>
        <w:t xml:space="preserve"> </w:t>
      </w:r>
      <w:proofErr w:type="spellStart"/>
      <w:r w:rsidR="00145579">
        <w:rPr>
          <w:rFonts w:ascii="Times New Roman" w:hAnsi="Times New Roman" w:cs="Times New Roman"/>
        </w:rPr>
        <w:t>Dihubungkan</w:t>
      </w:r>
      <w:proofErr w:type="spellEnd"/>
      <w:r w:rsidR="00145579">
        <w:rPr>
          <w:rFonts w:ascii="Times New Roman" w:hAnsi="Times New Roman" w:cs="Times New Roman"/>
        </w:rPr>
        <w:t xml:space="preserve"> </w:t>
      </w:r>
      <w:proofErr w:type="spellStart"/>
      <w:r w:rsidR="00145579">
        <w:rPr>
          <w:rFonts w:ascii="Times New Roman" w:hAnsi="Times New Roman" w:cs="Times New Roman"/>
        </w:rPr>
        <w:t>Dengan</w:t>
      </w:r>
      <w:proofErr w:type="spellEnd"/>
      <w:r w:rsidR="00145579">
        <w:rPr>
          <w:rFonts w:ascii="Times New Roman" w:hAnsi="Times New Roman" w:cs="Times New Roman"/>
        </w:rPr>
        <w:t xml:space="preserve"> PP No 24 </w:t>
      </w:r>
      <w:proofErr w:type="spellStart"/>
      <w:r w:rsidR="00145579">
        <w:rPr>
          <w:rFonts w:ascii="Times New Roman" w:hAnsi="Times New Roman" w:cs="Times New Roman"/>
        </w:rPr>
        <w:t>Tahun</w:t>
      </w:r>
      <w:proofErr w:type="spellEnd"/>
      <w:r w:rsidR="00145579">
        <w:rPr>
          <w:rFonts w:ascii="Times New Roman" w:hAnsi="Times New Roman" w:cs="Times New Roman"/>
        </w:rPr>
        <w:t xml:space="preserve"> 1997 </w:t>
      </w:r>
      <w:proofErr w:type="spellStart"/>
      <w:r w:rsidR="00145579">
        <w:rPr>
          <w:rFonts w:ascii="Times New Roman" w:hAnsi="Times New Roman" w:cs="Times New Roman"/>
        </w:rPr>
        <w:t>Tentang</w:t>
      </w:r>
      <w:proofErr w:type="spellEnd"/>
      <w:r w:rsidR="00145579">
        <w:rPr>
          <w:rFonts w:ascii="Times New Roman" w:hAnsi="Times New Roman" w:cs="Times New Roman"/>
        </w:rPr>
        <w:t xml:space="preserve"> Pendaftaran Tanah</w:t>
      </w:r>
      <w:r w:rsidRPr="00934929">
        <w:rPr>
          <w:rFonts w:ascii="Times New Roman" w:hAnsi="Times New Roman" w:cs="Times New Roman"/>
        </w:rPr>
        <w:t xml:space="preserve">”, </w:t>
      </w:r>
      <w:proofErr w:type="spellStart"/>
      <w:r w:rsidR="00145579">
        <w:rPr>
          <w:rFonts w:ascii="Times New Roman" w:hAnsi="Times New Roman" w:cs="Times New Roman"/>
        </w:rPr>
        <w:t>Skripsi</w:t>
      </w:r>
      <w:proofErr w:type="spellEnd"/>
      <w:r w:rsidR="00145579">
        <w:rPr>
          <w:rFonts w:ascii="Times New Roman" w:hAnsi="Times New Roman" w:cs="Times New Roman"/>
        </w:rPr>
        <w:t xml:space="preserve"> Sarjana Hukum</w:t>
      </w:r>
      <w:r w:rsidRPr="00934929">
        <w:rPr>
          <w:rFonts w:ascii="Times New Roman" w:hAnsi="Times New Roman" w:cs="Times New Roman"/>
        </w:rPr>
        <w:t xml:space="preserve">, </w:t>
      </w:r>
      <w:r w:rsidR="00145579">
        <w:rPr>
          <w:rFonts w:ascii="Times New Roman" w:hAnsi="Times New Roman" w:cs="Times New Roman"/>
        </w:rPr>
        <w:t>Bandung</w:t>
      </w:r>
      <w:r w:rsidRPr="00934929">
        <w:rPr>
          <w:rFonts w:ascii="Times New Roman" w:hAnsi="Times New Roman" w:cs="Times New Roman"/>
        </w:rPr>
        <w:t xml:space="preserve">: </w:t>
      </w:r>
      <w:proofErr w:type="spellStart"/>
      <w:r w:rsidRPr="00934929">
        <w:rPr>
          <w:rFonts w:ascii="Times New Roman" w:hAnsi="Times New Roman" w:cs="Times New Roman"/>
        </w:rPr>
        <w:t>Perpustakaan</w:t>
      </w:r>
      <w:proofErr w:type="spellEnd"/>
      <w:r w:rsidRPr="00934929">
        <w:rPr>
          <w:rFonts w:ascii="Times New Roman" w:hAnsi="Times New Roman" w:cs="Times New Roman"/>
        </w:rPr>
        <w:t xml:space="preserve"> </w:t>
      </w:r>
      <w:proofErr w:type="spellStart"/>
      <w:r w:rsidRPr="00934929">
        <w:rPr>
          <w:rFonts w:ascii="Times New Roman" w:hAnsi="Times New Roman" w:cs="Times New Roman"/>
        </w:rPr>
        <w:t>Fakultas</w:t>
      </w:r>
      <w:proofErr w:type="spellEnd"/>
      <w:r w:rsidRPr="00934929">
        <w:rPr>
          <w:rFonts w:ascii="Times New Roman" w:hAnsi="Times New Roman" w:cs="Times New Roman"/>
        </w:rPr>
        <w:t xml:space="preserve"> Hukum Universitas </w:t>
      </w:r>
      <w:proofErr w:type="spellStart"/>
      <w:r w:rsidR="00145579">
        <w:rPr>
          <w:rFonts w:ascii="Times New Roman" w:hAnsi="Times New Roman" w:cs="Times New Roman"/>
        </w:rPr>
        <w:t>Pasundanan</w:t>
      </w:r>
      <w:proofErr w:type="spellEnd"/>
      <w:r w:rsidR="00145579">
        <w:rPr>
          <w:rFonts w:ascii="Times New Roman" w:hAnsi="Times New Roman" w:cs="Times New Roman"/>
        </w:rPr>
        <w:t xml:space="preserve"> Bandung</w:t>
      </w:r>
      <w:r w:rsidRPr="00934929">
        <w:rPr>
          <w:rFonts w:ascii="Times New Roman" w:hAnsi="Times New Roman" w:cs="Times New Roman"/>
        </w:rPr>
        <w:t>, 20</w:t>
      </w:r>
      <w:r w:rsidR="00145579">
        <w:rPr>
          <w:rFonts w:ascii="Times New Roman" w:hAnsi="Times New Roman" w:cs="Times New Roman"/>
        </w:rPr>
        <w:t>24</w:t>
      </w:r>
      <w:r w:rsidRPr="00934929">
        <w:rPr>
          <w:rFonts w:ascii="Times New Roman" w:hAnsi="Times New Roman" w:cs="Times New Roman"/>
        </w:rPr>
        <w:t>.</w:t>
      </w:r>
    </w:p>
    <w:p w14:paraId="3E751D54" w14:textId="0618D39F" w:rsidR="009F0619" w:rsidRPr="00934929" w:rsidRDefault="00145579" w:rsidP="00934929">
      <w:pPr>
        <w:pStyle w:val="FootnoteText"/>
        <w:jc w:val="both"/>
        <w:rPr>
          <w:u w:val="single"/>
          <w:lang w:val="en-US"/>
        </w:rPr>
      </w:pPr>
      <w:r w:rsidRPr="00145579">
        <w:rPr>
          <w:rFonts w:ascii="Times New Roman" w:hAnsi="Times New Roman" w:cs="Times New Roman"/>
          <w:u w:val="single"/>
        </w:rPr>
        <w:t>http://repository.unpas.ac.id/id/eprint/72048</w:t>
      </w:r>
    </w:p>
  </w:footnote>
  <w:footnote w:id="15">
    <w:p w14:paraId="32B5278C" w14:textId="6D617ED3" w:rsidR="00934929" w:rsidRPr="00934929" w:rsidRDefault="00934929" w:rsidP="00934929">
      <w:pPr>
        <w:pStyle w:val="FootnoteText"/>
        <w:jc w:val="both"/>
        <w:rPr>
          <w:rFonts w:ascii="Times New Roman" w:hAnsi="Times New Roman" w:cs="Times New Roman"/>
        </w:rPr>
      </w:pPr>
      <w:r>
        <w:rPr>
          <w:rFonts w:ascii="Times New Roman" w:hAnsi="Times New Roman" w:cs="Times New Roman"/>
        </w:rPr>
        <w:t xml:space="preserve">      </w:t>
      </w:r>
      <w:r w:rsidRPr="00934929">
        <w:rPr>
          <w:rStyle w:val="FootnoteReference"/>
          <w:rFonts w:ascii="Times New Roman" w:hAnsi="Times New Roman" w:cs="Times New Roman"/>
        </w:rPr>
        <w:footnoteRef/>
      </w:r>
      <w:r w:rsidRPr="00934929">
        <w:rPr>
          <w:rFonts w:ascii="Times New Roman" w:hAnsi="Times New Roman" w:cs="Times New Roman"/>
        </w:rPr>
        <w:t xml:space="preserve"> </w:t>
      </w:r>
      <w:r w:rsidR="001D2011">
        <w:rPr>
          <w:rFonts w:ascii="Times New Roman" w:hAnsi="Times New Roman" w:cs="Times New Roman"/>
        </w:rPr>
        <w:t xml:space="preserve">Afifah, </w:t>
      </w:r>
      <w:r w:rsidRPr="00934929">
        <w:rPr>
          <w:rFonts w:ascii="Times New Roman" w:hAnsi="Times New Roman" w:cs="Times New Roman"/>
        </w:rPr>
        <w:t>“</w:t>
      </w:r>
      <w:proofErr w:type="spellStart"/>
      <w:r w:rsidR="001D2011">
        <w:rPr>
          <w:rFonts w:ascii="Times New Roman" w:hAnsi="Times New Roman" w:cs="Times New Roman"/>
        </w:rPr>
        <w:t>Penguasaan</w:t>
      </w:r>
      <w:proofErr w:type="spellEnd"/>
      <w:r w:rsidR="001D2011">
        <w:rPr>
          <w:rFonts w:ascii="Times New Roman" w:hAnsi="Times New Roman" w:cs="Times New Roman"/>
        </w:rPr>
        <w:t xml:space="preserve"> </w:t>
      </w:r>
      <w:proofErr w:type="spellStart"/>
      <w:r w:rsidR="001D2011">
        <w:rPr>
          <w:rFonts w:ascii="Times New Roman" w:hAnsi="Times New Roman" w:cs="Times New Roman"/>
        </w:rPr>
        <w:t>Secara</w:t>
      </w:r>
      <w:proofErr w:type="spellEnd"/>
      <w:r w:rsidR="001D2011">
        <w:rPr>
          <w:rFonts w:ascii="Times New Roman" w:hAnsi="Times New Roman" w:cs="Times New Roman"/>
        </w:rPr>
        <w:t xml:space="preserve"> </w:t>
      </w:r>
      <w:proofErr w:type="spellStart"/>
      <w:r w:rsidR="001D2011">
        <w:rPr>
          <w:rFonts w:ascii="Times New Roman" w:hAnsi="Times New Roman" w:cs="Times New Roman"/>
        </w:rPr>
        <w:t>Sepihak</w:t>
      </w:r>
      <w:proofErr w:type="spellEnd"/>
      <w:r w:rsidR="001D2011">
        <w:rPr>
          <w:rFonts w:ascii="Times New Roman" w:hAnsi="Times New Roman" w:cs="Times New Roman"/>
        </w:rPr>
        <w:t xml:space="preserve"> Atas Tanah </w:t>
      </w:r>
      <w:proofErr w:type="spellStart"/>
      <w:r w:rsidR="001D2011">
        <w:rPr>
          <w:rFonts w:ascii="Times New Roman" w:hAnsi="Times New Roman" w:cs="Times New Roman"/>
        </w:rPr>
        <w:t>Objek</w:t>
      </w:r>
      <w:proofErr w:type="spellEnd"/>
      <w:r w:rsidR="001D2011">
        <w:rPr>
          <w:rFonts w:ascii="Times New Roman" w:hAnsi="Times New Roman" w:cs="Times New Roman"/>
        </w:rPr>
        <w:t xml:space="preserve"> </w:t>
      </w:r>
      <w:proofErr w:type="spellStart"/>
      <w:r w:rsidR="001D2011">
        <w:rPr>
          <w:rFonts w:ascii="Times New Roman" w:hAnsi="Times New Roman" w:cs="Times New Roman"/>
        </w:rPr>
        <w:t>Perkara</w:t>
      </w:r>
      <w:proofErr w:type="spellEnd"/>
      <w:r w:rsidR="001D2011">
        <w:rPr>
          <w:rFonts w:ascii="Times New Roman" w:hAnsi="Times New Roman" w:cs="Times New Roman"/>
        </w:rPr>
        <w:t xml:space="preserve"> </w:t>
      </w:r>
      <w:proofErr w:type="spellStart"/>
      <w:r w:rsidR="001D2011">
        <w:rPr>
          <w:rFonts w:ascii="Times New Roman" w:hAnsi="Times New Roman" w:cs="Times New Roman"/>
        </w:rPr>
        <w:t>Ditinjau</w:t>
      </w:r>
      <w:proofErr w:type="spellEnd"/>
      <w:r w:rsidR="001D2011">
        <w:rPr>
          <w:rFonts w:ascii="Times New Roman" w:hAnsi="Times New Roman" w:cs="Times New Roman"/>
        </w:rPr>
        <w:t xml:space="preserve"> Dari Teori </w:t>
      </w:r>
      <w:proofErr w:type="spellStart"/>
      <w:r w:rsidR="001D2011">
        <w:rPr>
          <w:rFonts w:ascii="Times New Roman" w:hAnsi="Times New Roman" w:cs="Times New Roman"/>
        </w:rPr>
        <w:t>Perbuatan</w:t>
      </w:r>
      <w:proofErr w:type="spellEnd"/>
      <w:r w:rsidR="001D2011">
        <w:rPr>
          <w:rFonts w:ascii="Times New Roman" w:hAnsi="Times New Roman" w:cs="Times New Roman"/>
        </w:rPr>
        <w:t xml:space="preserve"> </w:t>
      </w:r>
      <w:proofErr w:type="spellStart"/>
      <w:r w:rsidR="001D2011">
        <w:rPr>
          <w:rFonts w:ascii="Times New Roman" w:hAnsi="Times New Roman" w:cs="Times New Roman"/>
        </w:rPr>
        <w:t>Melawan</w:t>
      </w:r>
      <w:proofErr w:type="spellEnd"/>
      <w:r w:rsidR="001D2011">
        <w:rPr>
          <w:rFonts w:ascii="Times New Roman" w:hAnsi="Times New Roman" w:cs="Times New Roman"/>
        </w:rPr>
        <w:t xml:space="preserve"> Hukum (Studi </w:t>
      </w:r>
      <w:proofErr w:type="spellStart"/>
      <w:r w:rsidR="001D2011">
        <w:rPr>
          <w:rFonts w:ascii="Times New Roman" w:hAnsi="Times New Roman" w:cs="Times New Roman"/>
        </w:rPr>
        <w:t>Putusan</w:t>
      </w:r>
      <w:proofErr w:type="spellEnd"/>
      <w:r w:rsidR="001D2011">
        <w:rPr>
          <w:rFonts w:ascii="Times New Roman" w:hAnsi="Times New Roman" w:cs="Times New Roman"/>
        </w:rPr>
        <w:t xml:space="preserve"> </w:t>
      </w:r>
      <w:proofErr w:type="spellStart"/>
      <w:r w:rsidR="001D2011">
        <w:rPr>
          <w:rFonts w:ascii="Times New Roman" w:hAnsi="Times New Roman" w:cs="Times New Roman"/>
        </w:rPr>
        <w:t>Peninjauan</w:t>
      </w:r>
      <w:proofErr w:type="spellEnd"/>
      <w:r w:rsidR="001D2011">
        <w:rPr>
          <w:rFonts w:ascii="Times New Roman" w:hAnsi="Times New Roman" w:cs="Times New Roman"/>
        </w:rPr>
        <w:t xml:space="preserve"> Kembali </w:t>
      </w:r>
      <w:proofErr w:type="spellStart"/>
      <w:r w:rsidR="001D2011">
        <w:rPr>
          <w:rFonts w:ascii="Times New Roman" w:hAnsi="Times New Roman" w:cs="Times New Roman"/>
        </w:rPr>
        <w:t>Mahkamah</w:t>
      </w:r>
      <w:proofErr w:type="spellEnd"/>
      <w:r w:rsidR="001D2011">
        <w:rPr>
          <w:rFonts w:ascii="Times New Roman" w:hAnsi="Times New Roman" w:cs="Times New Roman"/>
        </w:rPr>
        <w:t xml:space="preserve"> Agung </w:t>
      </w:r>
      <w:proofErr w:type="spellStart"/>
      <w:r w:rsidR="001D2011">
        <w:rPr>
          <w:rFonts w:ascii="Times New Roman" w:hAnsi="Times New Roman" w:cs="Times New Roman"/>
        </w:rPr>
        <w:t>Nomor</w:t>
      </w:r>
      <w:proofErr w:type="spellEnd"/>
      <w:r w:rsidR="001D2011">
        <w:rPr>
          <w:rFonts w:ascii="Times New Roman" w:hAnsi="Times New Roman" w:cs="Times New Roman"/>
        </w:rPr>
        <w:t xml:space="preserve"> 350 PK/PDT/2022)</w:t>
      </w:r>
      <w:r w:rsidRPr="00934929">
        <w:rPr>
          <w:rFonts w:ascii="Times New Roman" w:hAnsi="Times New Roman" w:cs="Times New Roman"/>
        </w:rPr>
        <w:t xml:space="preserve">”, </w:t>
      </w:r>
      <w:proofErr w:type="spellStart"/>
      <w:r w:rsidRPr="00934929">
        <w:rPr>
          <w:rFonts w:ascii="Times New Roman" w:hAnsi="Times New Roman" w:cs="Times New Roman"/>
        </w:rPr>
        <w:t>Skripsi</w:t>
      </w:r>
      <w:proofErr w:type="spellEnd"/>
      <w:r w:rsidRPr="00934929">
        <w:rPr>
          <w:rFonts w:ascii="Times New Roman" w:hAnsi="Times New Roman" w:cs="Times New Roman"/>
        </w:rPr>
        <w:t xml:space="preserve"> Sarjana Hukum</w:t>
      </w:r>
      <w:r w:rsidR="001E4FE8">
        <w:rPr>
          <w:rFonts w:ascii="Times New Roman" w:hAnsi="Times New Roman" w:cs="Times New Roman"/>
        </w:rPr>
        <w:t>,</w:t>
      </w:r>
      <w:r w:rsidRPr="00934929">
        <w:rPr>
          <w:rFonts w:ascii="Times New Roman" w:hAnsi="Times New Roman" w:cs="Times New Roman"/>
        </w:rPr>
        <w:t xml:space="preserve"> </w:t>
      </w:r>
      <w:proofErr w:type="spellStart"/>
      <w:r w:rsidR="001D2011">
        <w:rPr>
          <w:rFonts w:ascii="Times New Roman" w:hAnsi="Times New Roman" w:cs="Times New Roman"/>
        </w:rPr>
        <w:t>Indralaya</w:t>
      </w:r>
      <w:proofErr w:type="spellEnd"/>
      <w:r w:rsidR="001E4FE8">
        <w:rPr>
          <w:rFonts w:ascii="Times New Roman" w:hAnsi="Times New Roman" w:cs="Times New Roman"/>
        </w:rPr>
        <w:t>:</w:t>
      </w:r>
      <w:r w:rsidRPr="00934929">
        <w:rPr>
          <w:rFonts w:ascii="Times New Roman" w:hAnsi="Times New Roman" w:cs="Times New Roman"/>
        </w:rPr>
        <w:t xml:space="preserve"> </w:t>
      </w:r>
      <w:proofErr w:type="spellStart"/>
      <w:r w:rsidRPr="00934929">
        <w:rPr>
          <w:rFonts w:ascii="Times New Roman" w:hAnsi="Times New Roman" w:cs="Times New Roman"/>
        </w:rPr>
        <w:t>Perpustakaan</w:t>
      </w:r>
      <w:proofErr w:type="spellEnd"/>
      <w:r w:rsidRPr="00934929">
        <w:rPr>
          <w:rFonts w:ascii="Times New Roman" w:hAnsi="Times New Roman" w:cs="Times New Roman"/>
        </w:rPr>
        <w:t xml:space="preserve"> </w:t>
      </w:r>
      <w:proofErr w:type="spellStart"/>
      <w:r w:rsidRPr="00934929">
        <w:rPr>
          <w:rFonts w:ascii="Times New Roman" w:hAnsi="Times New Roman" w:cs="Times New Roman"/>
        </w:rPr>
        <w:t>Fakultas</w:t>
      </w:r>
      <w:proofErr w:type="spellEnd"/>
      <w:r w:rsidR="001D2011">
        <w:rPr>
          <w:rFonts w:ascii="Times New Roman" w:hAnsi="Times New Roman" w:cs="Times New Roman"/>
        </w:rPr>
        <w:t xml:space="preserve"> </w:t>
      </w:r>
      <w:r w:rsidRPr="00934929">
        <w:rPr>
          <w:rFonts w:ascii="Times New Roman" w:hAnsi="Times New Roman" w:cs="Times New Roman"/>
        </w:rPr>
        <w:t xml:space="preserve">Hukum Universitas </w:t>
      </w:r>
      <w:r w:rsidR="001D2011">
        <w:rPr>
          <w:rFonts w:ascii="Times New Roman" w:hAnsi="Times New Roman" w:cs="Times New Roman"/>
        </w:rPr>
        <w:t xml:space="preserve">Sriwijaya </w:t>
      </w:r>
      <w:proofErr w:type="spellStart"/>
      <w:r w:rsidR="001D2011">
        <w:rPr>
          <w:rFonts w:ascii="Times New Roman" w:hAnsi="Times New Roman" w:cs="Times New Roman"/>
        </w:rPr>
        <w:t>Indralaya</w:t>
      </w:r>
      <w:proofErr w:type="spellEnd"/>
      <w:r w:rsidRPr="00934929">
        <w:rPr>
          <w:rFonts w:ascii="Times New Roman" w:hAnsi="Times New Roman" w:cs="Times New Roman"/>
        </w:rPr>
        <w:t>, 202</w:t>
      </w:r>
      <w:r w:rsidR="001D2011">
        <w:rPr>
          <w:rFonts w:ascii="Times New Roman" w:hAnsi="Times New Roman" w:cs="Times New Roman"/>
        </w:rPr>
        <w:t>4</w:t>
      </w:r>
      <w:r w:rsidRPr="00934929">
        <w:rPr>
          <w:rFonts w:ascii="Times New Roman" w:hAnsi="Times New Roman" w:cs="Times New Roman"/>
        </w:rPr>
        <w:t>.</w:t>
      </w:r>
    </w:p>
    <w:p w14:paraId="470E422B" w14:textId="6ABAE3F9" w:rsidR="00934929" w:rsidRPr="00E7172F" w:rsidRDefault="00934929" w:rsidP="00934929">
      <w:pPr>
        <w:pStyle w:val="FootnoteText"/>
        <w:jc w:val="both"/>
        <w:rPr>
          <w:u w:val="single"/>
          <w:lang w:val="en-US"/>
        </w:rPr>
      </w:pPr>
      <w:r w:rsidRPr="00E7172F">
        <w:rPr>
          <w:rFonts w:ascii="Times New Roman" w:hAnsi="Times New Roman" w:cs="Times New Roman"/>
          <w:u w:val="single"/>
        </w:rPr>
        <w:t>http://repository.uinjkt.ac.id/dspace/handle/123456789/50377</w:t>
      </w:r>
    </w:p>
  </w:footnote>
  <w:footnote w:id="16">
    <w:p w14:paraId="6DEE920D" w14:textId="504F5C3B" w:rsidR="005236DE" w:rsidRPr="0018007B" w:rsidRDefault="00DB5CE4" w:rsidP="0018007B">
      <w:pPr>
        <w:pStyle w:val="FootnoteText"/>
        <w:jc w:val="both"/>
        <w:rPr>
          <w:rFonts w:ascii="Times New Roman" w:hAnsi="Times New Roman" w:cs="Times New Roman"/>
          <w:lang w:val="en-US"/>
        </w:rPr>
      </w:pPr>
      <w:r>
        <w:rPr>
          <w:rFonts w:ascii="Times New Roman" w:hAnsi="Times New Roman" w:cs="Times New Roman"/>
        </w:rPr>
        <w:t xml:space="preserve">      </w:t>
      </w:r>
      <w:r w:rsidR="005236DE" w:rsidRPr="0018007B">
        <w:rPr>
          <w:rStyle w:val="FootnoteReference"/>
          <w:rFonts w:ascii="Times New Roman" w:hAnsi="Times New Roman" w:cs="Times New Roman"/>
        </w:rPr>
        <w:footnoteRef/>
      </w:r>
      <w:r w:rsidR="005236DE" w:rsidRPr="0018007B">
        <w:rPr>
          <w:rFonts w:ascii="Times New Roman" w:hAnsi="Times New Roman" w:cs="Times New Roman"/>
        </w:rPr>
        <w:t xml:space="preserve"> </w:t>
      </w:r>
      <w:r w:rsidR="005236DE" w:rsidRPr="0018007B">
        <w:rPr>
          <w:rFonts w:ascii="Times New Roman" w:hAnsi="Times New Roman" w:cs="Times New Roman"/>
          <w:lang w:val="en-US"/>
        </w:rPr>
        <w:t xml:space="preserve">Rachel </w:t>
      </w:r>
      <w:proofErr w:type="spellStart"/>
      <w:r w:rsidR="005236DE" w:rsidRPr="0018007B">
        <w:rPr>
          <w:rFonts w:ascii="Times New Roman" w:hAnsi="Times New Roman" w:cs="Times New Roman"/>
          <w:lang w:val="en-US"/>
        </w:rPr>
        <w:t>Krisyadi</w:t>
      </w:r>
      <w:proofErr w:type="spellEnd"/>
      <w:r w:rsidR="005236DE" w:rsidRPr="0018007B">
        <w:rPr>
          <w:rFonts w:ascii="Times New Roman" w:hAnsi="Times New Roman" w:cs="Times New Roman"/>
          <w:lang w:val="en-US"/>
        </w:rPr>
        <w:t>, “</w:t>
      </w:r>
      <w:proofErr w:type="spellStart"/>
      <w:r w:rsidR="007D602B">
        <w:rPr>
          <w:rFonts w:ascii="Times New Roman" w:hAnsi="Times New Roman" w:cs="Times New Roman"/>
          <w:lang w:val="en-US"/>
        </w:rPr>
        <w:t>A</w:t>
      </w:r>
      <w:r w:rsidR="005236DE" w:rsidRPr="0018007B">
        <w:rPr>
          <w:rFonts w:ascii="Times New Roman" w:hAnsi="Times New Roman" w:cs="Times New Roman"/>
          <w:lang w:val="en-US"/>
        </w:rPr>
        <w:t>nalisis</w:t>
      </w:r>
      <w:proofErr w:type="spellEnd"/>
      <w:r w:rsidR="005236DE" w:rsidRPr="0018007B">
        <w:rPr>
          <w:rFonts w:ascii="Times New Roman" w:hAnsi="Times New Roman" w:cs="Times New Roman"/>
          <w:lang w:val="en-US"/>
        </w:rPr>
        <w:t xml:space="preserve"> </w:t>
      </w:r>
      <w:proofErr w:type="spellStart"/>
      <w:r w:rsidR="005236DE" w:rsidRPr="0018007B">
        <w:rPr>
          <w:rFonts w:ascii="Times New Roman" w:hAnsi="Times New Roman" w:cs="Times New Roman"/>
          <w:lang w:val="en-US"/>
        </w:rPr>
        <w:t>Yuridis</w:t>
      </w:r>
      <w:proofErr w:type="spellEnd"/>
      <w:r w:rsidR="005236DE" w:rsidRPr="0018007B">
        <w:rPr>
          <w:rFonts w:ascii="Times New Roman" w:hAnsi="Times New Roman" w:cs="Times New Roman"/>
          <w:lang w:val="en-US"/>
        </w:rPr>
        <w:t xml:space="preserve"> </w:t>
      </w:r>
      <w:proofErr w:type="spellStart"/>
      <w:r w:rsidR="005236DE" w:rsidRPr="0018007B">
        <w:rPr>
          <w:rFonts w:ascii="Times New Roman" w:hAnsi="Times New Roman" w:cs="Times New Roman"/>
          <w:lang w:val="en-US"/>
        </w:rPr>
        <w:t>Terhadap</w:t>
      </w:r>
      <w:proofErr w:type="spellEnd"/>
      <w:r w:rsidR="005236DE" w:rsidRPr="0018007B">
        <w:rPr>
          <w:rFonts w:ascii="Times New Roman" w:hAnsi="Times New Roman" w:cs="Times New Roman"/>
          <w:lang w:val="en-US"/>
        </w:rPr>
        <w:t xml:space="preserve"> </w:t>
      </w:r>
      <w:proofErr w:type="spellStart"/>
      <w:r w:rsidR="005236DE" w:rsidRPr="0018007B">
        <w:rPr>
          <w:rFonts w:ascii="Times New Roman" w:hAnsi="Times New Roman" w:cs="Times New Roman"/>
          <w:lang w:val="en-US"/>
        </w:rPr>
        <w:t>Penyelesaian</w:t>
      </w:r>
      <w:proofErr w:type="spellEnd"/>
      <w:r w:rsidR="005236DE" w:rsidRPr="0018007B">
        <w:rPr>
          <w:rFonts w:ascii="Times New Roman" w:hAnsi="Times New Roman" w:cs="Times New Roman"/>
          <w:lang w:val="en-US"/>
        </w:rPr>
        <w:t xml:space="preserve"> </w:t>
      </w:r>
      <w:proofErr w:type="spellStart"/>
      <w:r w:rsidR="005236DE" w:rsidRPr="0018007B">
        <w:rPr>
          <w:rFonts w:ascii="Times New Roman" w:hAnsi="Times New Roman" w:cs="Times New Roman"/>
          <w:lang w:val="en-US"/>
        </w:rPr>
        <w:t>Sengketa</w:t>
      </w:r>
      <w:proofErr w:type="spellEnd"/>
      <w:r w:rsidR="005236DE" w:rsidRPr="0018007B">
        <w:rPr>
          <w:rFonts w:ascii="Times New Roman" w:hAnsi="Times New Roman" w:cs="Times New Roman"/>
          <w:lang w:val="en-US"/>
        </w:rPr>
        <w:t xml:space="preserve"> Tanah </w:t>
      </w:r>
      <w:proofErr w:type="spellStart"/>
      <w:r w:rsidR="005236DE" w:rsidRPr="0018007B">
        <w:rPr>
          <w:rFonts w:ascii="Times New Roman" w:hAnsi="Times New Roman" w:cs="Times New Roman"/>
          <w:lang w:val="en-US"/>
        </w:rPr>
        <w:t>Bersertifikat</w:t>
      </w:r>
      <w:proofErr w:type="spellEnd"/>
      <w:r w:rsidR="005236DE" w:rsidRPr="0018007B">
        <w:rPr>
          <w:rFonts w:ascii="Times New Roman" w:hAnsi="Times New Roman" w:cs="Times New Roman"/>
          <w:lang w:val="en-US"/>
        </w:rPr>
        <w:t xml:space="preserve"> Ganda (Studi </w:t>
      </w:r>
      <w:proofErr w:type="spellStart"/>
      <w:r w:rsidR="005236DE" w:rsidRPr="0018007B">
        <w:rPr>
          <w:rFonts w:ascii="Times New Roman" w:hAnsi="Times New Roman" w:cs="Times New Roman"/>
          <w:lang w:val="en-US"/>
        </w:rPr>
        <w:t>Putusan</w:t>
      </w:r>
      <w:proofErr w:type="spellEnd"/>
      <w:r w:rsidR="005236DE" w:rsidRPr="0018007B">
        <w:rPr>
          <w:rFonts w:ascii="Times New Roman" w:hAnsi="Times New Roman" w:cs="Times New Roman"/>
          <w:lang w:val="en-US"/>
        </w:rPr>
        <w:t xml:space="preserve"> </w:t>
      </w:r>
      <w:proofErr w:type="spellStart"/>
      <w:r w:rsidR="005236DE" w:rsidRPr="0018007B">
        <w:rPr>
          <w:rFonts w:ascii="Times New Roman" w:hAnsi="Times New Roman" w:cs="Times New Roman"/>
          <w:lang w:val="en-US"/>
        </w:rPr>
        <w:t>Mahkamah</w:t>
      </w:r>
      <w:proofErr w:type="spellEnd"/>
      <w:r w:rsidR="005236DE" w:rsidRPr="0018007B">
        <w:rPr>
          <w:rFonts w:ascii="Times New Roman" w:hAnsi="Times New Roman" w:cs="Times New Roman"/>
          <w:lang w:val="en-US"/>
        </w:rPr>
        <w:t xml:space="preserve"> Agung </w:t>
      </w:r>
      <w:proofErr w:type="spellStart"/>
      <w:r w:rsidR="005236DE" w:rsidRPr="0018007B">
        <w:rPr>
          <w:rFonts w:ascii="Times New Roman" w:hAnsi="Times New Roman" w:cs="Times New Roman"/>
          <w:lang w:val="en-US"/>
        </w:rPr>
        <w:t>Nomor</w:t>
      </w:r>
      <w:proofErr w:type="spellEnd"/>
      <w:r w:rsidR="005236DE" w:rsidRPr="0018007B">
        <w:rPr>
          <w:rFonts w:ascii="Times New Roman" w:hAnsi="Times New Roman" w:cs="Times New Roman"/>
          <w:lang w:val="en-US"/>
        </w:rPr>
        <w:t xml:space="preserve"> 309 PK/PDT/2021)”, </w:t>
      </w:r>
      <w:proofErr w:type="spellStart"/>
      <w:r w:rsidR="005236DE" w:rsidRPr="0018007B">
        <w:rPr>
          <w:rFonts w:ascii="Times New Roman" w:hAnsi="Times New Roman" w:cs="Times New Roman"/>
          <w:lang w:val="en-US"/>
        </w:rPr>
        <w:t>Skripsi</w:t>
      </w:r>
      <w:proofErr w:type="spellEnd"/>
      <w:r w:rsidR="001D2E4B" w:rsidRPr="0018007B">
        <w:rPr>
          <w:rFonts w:ascii="Times New Roman" w:hAnsi="Times New Roman" w:cs="Times New Roman"/>
          <w:lang w:val="en-US"/>
        </w:rPr>
        <w:t xml:space="preserve"> Sarjana Hukum</w:t>
      </w:r>
      <w:r w:rsidR="005236DE" w:rsidRPr="0018007B">
        <w:rPr>
          <w:rFonts w:ascii="Times New Roman" w:hAnsi="Times New Roman" w:cs="Times New Roman"/>
          <w:lang w:val="en-US"/>
        </w:rPr>
        <w:t>,</w:t>
      </w:r>
      <w:r w:rsidR="001D2E4B" w:rsidRPr="0018007B">
        <w:rPr>
          <w:rFonts w:ascii="Times New Roman" w:hAnsi="Times New Roman" w:cs="Times New Roman"/>
          <w:lang w:val="en-US"/>
        </w:rPr>
        <w:t xml:space="preserve"> Jakarta:</w:t>
      </w:r>
      <w:r w:rsidR="005236DE" w:rsidRPr="0018007B">
        <w:rPr>
          <w:rFonts w:ascii="Times New Roman" w:hAnsi="Times New Roman" w:cs="Times New Roman"/>
          <w:lang w:val="en-US"/>
        </w:rPr>
        <w:t xml:space="preserve"> </w:t>
      </w:r>
      <w:proofErr w:type="spellStart"/>
      <w:r w:rsidR="00086383" w:rsidRPr="0018007B">
        <w:rPr>
          <w:rFonts w:ascii="Times New Roman" w:hAnsi="Times New Roman" w:cs="Times New Roman"/>
          <w:lang w:val="en-US"/>
        </w:rPr>
        <w:t>Perpustakaan</w:t>
      </w:r>
      <w:proofErr w:type="spellEnd"/>
      <w:r w:rsidR="00086383" w:rsidRPr="0018007B">
        <w:rPr>
          <w:rFonts w:ascii="Times New Roman" w:hAnsi="Times New Roman" w:cs="Times New Roman"/>
          <w:lang w:val="en-US"/>
        </w:rPr>
        <w:t xml:space="preserve"> </w:t>
      </w:r>
      <w:proofErr w:type="spellStart"/>
      <w:r w:rsidR="00DD72F0" w:rsidRPr="0018007B">
        <w:rPr>
          <w:rFonts w:ascii="Times New Roman" w:hAnsi="Times New Roman" w:cs="Times New Roman"/>
          <w:lang w:val="en-US"/>
        </w:rPr>
        <w:t>Fakultas</w:t>
      </w:r>
      <w:proofErr w:type="spellEnd"/>
      <w:r w:rsidR="00DD72F0" w:rsidRPr="0018007B">
        <w:rPr>
          <w:rFonts w:ascii="Times New Roman" w:hAnsi="Times New Roman" w:cs="Times New Roman"/>
          <w:lang w:val="en-US"/>
        </w:rPr>
        <w:t xml:space="preserve"> Hukum </w:t>
      </w:r>
      <w:r w:rsidR="005236DE" w:rsidRPr="0018007B">
        <w:rPr>
          <w:rFonts w:ascii="Times New Roman" w:hAnsi="Times New Roman" w:cs="Times New Roman"/>
          <w:lang w:val="en-US"/>
        </w:rPr>
        <w:t xml:space="preserve">Universitas </w:t>
      </w:r>
      <w:proofErr w:type="spellStart"/>
      <w:r w:rsidR="005236DE" w:rsidRPr="0018007B">
        <w:rPr>
          <w:rFonts w:ascii="Times New Roman" w:hAnsi="Times New Roman" w:cs="Times New Roman"/>
          <w:lang w:val="en-US"/>
        </w:rPr>
        <w:t>Yarsi</w:t>
      </w:r>
      <w:proofErr w:type="spellEnd"/>
      <w:r w:rsidR="005236DE" w:rsidRPr="0018007B">
        <w:rPr>
          <w:rFonts w:ascii="Times New Roman" w:hAnsi="Times New Roman" w:cs="Times New Roman"/>
          <w:lang w:val="en-US"/>
        </w:rPr>
        <w:t xml:space="preserve"> Jakarta, 2023.</w:t>
      </w:r>
    </w:p>
    <w:p w14:paraId="634EA941" w14:textId="0858CB0C" w:rsidR="00152331" w:rsidRPr="0018007B" w:rsidRDefault="00152331" w:rsidP="0018007B">
      <w:pPr>
        <w:pStyle w:val="FootnoteText"/>
        <w:jc w:val="both"/>
        <w:rPr>
          <w:rFonts w:ascii="Times New Roman" w:hAnsi="Times New Roman" w:cs="Times New Roman"/>
          <w:u w:val="single"/>
          <w:lang w:val="en-US"/>
        </w:rPr>
      </w:pPr>
      <w:r w:rsidRPr="0018007B">
        <w:rPr>
          <w:rFonts w:ascii="Times New Roman" w:hAnsi="Times New Roman" w:cs="Times New Roman"/>
          <w:u w:val="single"/>
          <w:lang w:val="en-US"/>
        </w:rPr>
        <w:t>https://digilib.yarsi.ac.id/1078</w:t>
      </w:r>
      <w:r w:rsidR="002A65D1">
        <w:rPr>
          <w:rFonts w:ascii="Times New Roman" w:hAnsi="Times New Roman" w:cs="Times New Roman"/>
          <w:u w:val="single"/>
          <w:lang w:val="en-US"/>
        </w:rPr>
        <w:t>rachel</w:t>
      </w:r>
      <w:r w:rsidRPr="0018007B">
        <w:rPr>
          <w:rFonts w:ascii="Times New Roman" w:hAnsi="Times New Roman" w:cs="Times New Roman"/>
          <w:u w:val="single"/>
          <w:lang w:val="en-US"/>
        </w:rPr>
        <w:t>7/</w:t>
      </w:r>
    </w:p>
  </w:footnote>
  <w:footnote w:id="17">
    <w:p w14:paraId="0AC1DE6D" w14:textId="6712CA87" w:rsidR="004236E0" w:rsidRPr="00E7172F" w:rsidRDefault="00DB5CE4" w:rsidP="0018007B">
      <w:pPr>
        <w:pStyle w:val="FootnoteText"/>
        <w:jc w:val="both"/>
        <w:rPr>
          <w:rFonts w:ascii="Times New Roman" w:hAnsi="Times New Roman" w:cs="Times New Roman"/>
        </w:rPr>
      </w:pPr>
      <w:r>
        <w:rPr>
          <w:rFonts w:ascii="Times New Roman" w:hAnsi="Times New Roman" w:cs="Times New Roman"/>
        </w:rPr>
        <w:t xml:space="preserve">      </w:t>
      </w:r>
      <w:r w:rsidR="004236E0" w:rsidRPr="0018007B">
        <w:rPr>
          <w:rStyle w:val="FootnoteReference"/>
          <w:rFonts w:ascii="Times New Roman" w:hAnsi="Times New Roman" w:cs="Times New Roman"/>
        </w:rPr>
        <w:footnoteRef/>
      </w:r>
      <w:r w:rsidR="004236E0" w:rsidRPr="0018007B">
        <w:rPr>
          <w:rFonts w:ascii="Times New Roman" w:hAnsi="Times New Roman" w:cs="Times New Roman"/>
        </w:rPr>
        <w:t xml:space="preserve"> </w:t>
      </w:r>
      <w:proofErr w:type="spellStart"/>
      <w:r w:rsidR="004236E0" w:rsidRPr="0018007B">
        <w:rPr>
          <w:rFonts w:ascii="Times New Roman" w:hAnsi="Times New Roman" w:cs="Times New Roman"/>
        </w:rPr>
        <w:t>Syafrida</w:t>
      </w:r>
      <w:proofErr w:type="spellEnd"/>
      <w:r w:rsidR="004236E0" w:rsidRPr="0018007B">
        <w:rPr>
          <w:rFonts w:ascii="Times New Roman" w:hAnsi="Times New Roman" w:cs="Times New Roman"/>
        </w:rPr>
        <w:t xml:space="preserve"> Hafni Sahir, </w:t>
      </w:r>
      <w:proofErr w:type="spellStart"/>
      <w:r w:rsidR="004236E0" w:rsidRPr="0018007B">
        <w:rPr>
          <w:rFonts w:ascii="Times New Roman" w:hAnsi="Times New Roman" w:cs="Times New Roman"/>
          <w:i/>
          <w:iCs/>
        </w:rPr>
        <w:t>Metodologi</w:t>
      </w:r>
      <w:proofErr w:type="spellEnd"/>
      <w:r w:rsidR="004236E0" w:rsidRPr="0018007B">
        <w:rPr>
          <w:rFonts w:ascii="Times New Roman" w:hAnsi="Times New Roman" w:cs="Times New Roman"/>
          <w:i/>
          <w:iCs/>
        </w:rPr>
        <w:t xml:space="preserve"> </w:t>
      </w:r>
      <w:proofErr w:type="spellStart"/>
      <w:r w:rsidR="004236E0" w:rsidRPr="0018007B">
        <w:rPr>
          <w:rFonts w:ascii="Times New Roman" w:hAnsi="Times New Roman" w:cs="Times New Roman"/>
          <w:i/>
          <w:iCs/>
        </w:rPr>
        <w:t>Penelitian</w:t>
      </w:r>
      <w:proofErr w:type="spellEnd"/>
      <w:r w:rsidR="004236E0" w:rsidRPr="0018007B">
        <w:rPr>
          <w:rFonts w:ascii="Times New Roman" w:hAnsi="Times New Roman" w:cs="Times New Roman"/>
          <w:i/>
          <w:iCs/>
        </w:rPr>
        <w:t xml:space="preserve">, </w:t>
      </w:r>
      <w:r w:rsidR="004236E0" w:rsidRPr="0018007B">
        <w:rPr>
          <w:rFonts w:ascii="Times New Roman" w:hAnsi="Times New Roman" w:cs="Times New Roman"/>
        </w:rPr>
        <w:t xml:space="preserve">Jogjakarta: </w:t>
      </w:r>
      <w:proofErr w:type="spellStart"/>
      <w:r w:rsidR="004236E0" w:rsidRPr="0018007B">
        <w:rPr>
          <w:rFonts w:ascii="Times New Roman" w:hAnsi="Times New Roman" w:cs="Times New Roman"/>
        </w:rPr>
        <w:t>Penerbit</w:t>
      </w:r>
      <w:proofErr w:type="spellEnd"/>
      <w:r w:rsidR="004236E0" w:rsidRPr="0018007B">
        <w:rPr>
          <w:rFonts w:ascii="Times New Roman" w:hAnsi="Times New Roman" w:cs="Times New Roman"/>
        </w:rPr>
        <w:t xml:space="preserve"> KBM Indonesia, 2021, Cet. Ke-1, </w:t>
      </w:r>
      <w:proofErr w:type="spellStart"/>
      <w:r w:rsidR="004236E0" w:rsidRPr="0018007B">
        <w:rPr>
          <w:rFonts w:ascii="Times New Roman" w:hAnsi="Times New Roman" w:cs="Times New Roman"/>
        </w:rPr>
        <w:t>hlm</w:t>
      </w:r>
      <w:proofErr w:type="spellEnd"/>
      <w:r w:rsidR="004236E0" w:rsidRPr="0018007B">
        <w:rPr>
          <w:rFonts w:ascii="Times New Roman" w:hAnsi="Times New Roman" w:cs="Times New Roman"/>
        </w:rPr>
        <w:t>. 1.</w:t>
      </w:r>
    </w:p>
  </w:footnote>
  <w:footnote w:id="18">
    <w:p w14:paraId="7D28210D" w14:textId="24BCD2CB" w:rsidR="00657D88" w:rsidRPr="00EE798D" w:rsidRDefault="00DB5CE4" w:rsidP="0024641E">
      <w:pPr>
        <w:pStyle w:val="FootnoteText"/>
        <w:jc w:val="both"/>
        <w:rPr>
          <w:rFonts w:ascii="Times New Roman" w:hAnsi="Times New Roman" w:cs="Times New Roman"/>
          <w:lang w:val="en-US"/>
        </w:rPr>
      </w:pPr>
      <w:r>
        <w:rPr>
          <w:rFonts w:ascii="Times New Roman" w:hAnsi="Times New Roman" w:cs="Times New Roman"/>
        </w:rPr>
        <w:t xml:space="preserve">      </w:t>
      </w:r>
      <w:r w:rsidR="00657D88" w:rsidRPr="0024641E">
        <w:rPr>
          <w:rStyle w:val="FootnoteReference"/>
          <w:rFonts w:ascii="Times New Roman" w:hAnsi="Times New Roman" w:cs="Times New Roman"/>
        </w:rPr>
        <w:footnoteRef/>
      </w:r>
      <w:r w:rsidR="00657D88" w:rsidRPr="0024641E">
        <w:rPr>
          <w:rFonts w:ascii="Times New Roman" w:hAnsi="Times New Roman" w:cs="Times New Roman"/>
        </w:rPr>
        <w:t xml:space="preserve"> </w:t>
      </w:r>
      <w:r w:rsidR="00657D88" w:rsidRPr="0024641E">
        <w:rPr>
          <w:rFonts w:ascii="Times New Roman" w:hAnsi="Times New Roman" w:cs="Times New Roman"/>
          <w:lang w:val="en-US"/>
        </w:rPr>
        <w:t xml:space="preserve">Fenti </w:t>
      </w:r>
      <w:proofErr w:type="spellStart"/>
      <w:r w:rsidR="00657D88" w:rsidRPr="0024641E">
        <w:rPr>
          <w:rFonts w:ascii="Times New Roman" w:hAnsi="Times New Roman" w:cs="Times New Roman"/>
          <w:lang w:val="en-US"/>
        </w:rPr>
        <w:t>Hikmawati</w:t>
      </w:r>
      <w:proofErr w:type="spellEnd"/>
      <w:r w:rsidR="00657D88" w:rsidRPr="0024641E">
        <w:rPr>
          <w:rFonts w:ascii="Times New Roman" w:hAnsi="Times New Roman" w:cs="Times New Roman"/>
          <w:lang w:val="en-US"/>
        </w:rPr>
        <w:t xml:space="preserve">, </w:t>
      </w:r>
      <w:proofErr w:type="spellStart"/>
      <w:r w:rsidR="00657D88" w:rsidRPr="0024641E">
        <w:rPr>
          <w:rFonts w:ascii="Times New Roman" w:hAnsi="Times New Roman" w:cs="Times New Roman"/>
          <w:i/>
          <w:iCs/>
          <w:lang w:val="en-US"/>
        </w:rPr>
        <w:t>Metodologi</w:t>
      </w:r>
      <w:proofErr w:type="spellEnd"/>
      <w:r w:rsidR="00657D88" w:rsidRPr="0024641E">
        <w:rPr>
          <w:rFonts w:ascii="Times New Roman" w:hAnsi="Times New Roman" w:cs="Times New Roman"/>
          <w:i/>
          <w:iCs/>
          <w:lang w:val="en-US"/>
        </w:rPr>
        <w:t xml:space="preserve"> </w:t>
      </w:r>
      <w:proofErr w:type="spellStart"/>
      <w:r w:rsidR="00657D88" w:rsidRPr="0024641E">
        <w:rPr>
          <w:rFonts w:ascii="Times New Roman" w:hAnsi="Times New Roman" w:cs="Times New Roman"/>
          <w:i/>
          <w:iCs/>
          <w:lang w:val="en-US"/>
        </w:rPr>
        <w:t>Penelitian</w:t>
      </w:r>
      <w:proofErr w:type="spellEnd"/>
      <w:r w:rsidR="00657D88" w:rsidRPr="0024641E">
        <w:rPr>
          <w:rFonts w:ascii="Times New Roman" w:hAnsi="Times New Roman" w:cs="Times New Roman"/>
          <w:i/>
          <w:iCs/>
          <w:lang w:val="en-US"/>
        </w:rPr>
        <w:t xml:space="preserve">, </w:t>
      </w:r>
      <w:r w:rsidR="00657D88" w:rsidRPr="0024641E">
        <w:rPr>
          <w:rFonts w:ascii="Times New Roman" w:hAnsi="Times New Roman" w:cs="Times New Roman"/>
          <w:lang w:val="en-US"/>
        </w:rPr>
        <w:t xml:space="preserve">Depok: </w:t>
      </w:r>
      <w:proofErr w:type="spellStart"/>
      <w:r w:rsidR="00657D88" w:rsidRPr="0024641E">
        <w:rPr>
          <w:rFonts w:ascii="Times New Roman" w:hAnsi="Times New Roman" w:cs="Times New Roman"/>
          <w:lang w:val="en-US"/>
        </w:rPr>
        <w:t>Rajawali</w:t>
      </w:r>
      <w:proofErr w:type="spellEnd"/>
      <w:r w:rsidR="00657D88" w:rsidRPr="0024641E">
        <w:rPr>
          <w:rFonts w:ascii="Times New Roman" w:hAnsi="Times New Roman" w:cs="Times New Roman"/>
          <w:lang w:val="en-US"/>
        </w:rPr>
        <w:t xml:space="preserve"> Pers, 2020, Cet. Ke-4, </w:t>
      </w:r>
      <w:proofErr w:type="spellStart"/>
      <w:r w:rsidR="00657D88" w:rsidRPr="0024641E">
        <w:rPr>
          <w:rFonts w:ascii="Times New Roman" w:hAnsi="Times New Roman" w:cs="Times New Roman"/>
          <w:lang w:val="en-US"/>
        </w:rPr>
        <w:t>hlm</w:t>
      </w:r>
      <w:proofErr w:type="spellEnd"/>
      <w:r w:rsidR="00657D88" w:rsidRPr="0024641E">
        <w:rPr>
          <w:rFonts w:ascii="Times New Roman" w:hAnsi="Times New Roman" w:cs="Times New Roman"/>
          <w:lang w:val="en-US"/>
        </w:rPr>
        <w:t>. 24.</w:t>
      </w:r>
    </w:p>
  </w:footnote>
  <w:footnote w:id="19">
    <w:p w14:paraId="4812CC86" w14:textId="23D83A22" w:rsidR="0024641E" w:rsidRPr="0024641E" w:rsidRDefault="00DB5CE4" w:rsidP="0024641E">
      <w:pPr>
        <w:pStyle w:val="FootnoteText"/>
        <w:jc w:val="both"/>
        <w:rPr>
          <w:rFonts w:ascii="Times New Roman" w:hAnsi="Times New Roman" w:cs="Times New Roman"/>
        </w:rPr>
      </w:pPr>
      <w:r>
        <w:rPr>
          <w:rFonts w:ascii="Times New Roman" w:hAnsi="Times New Roman" w:cs="Times New Roman"/>
        </w:rPr>
        <w:t xml:space="preserve">      </w:t>
      </w:r>
      <w:r w:rsidR="0024641E" w:rsidRPr="0024641E">
        <w:rPr>
          <w:rStyle w:val="FootnoteReference"/>
          <w:rFonts w:ascii="Times New Roman" w:hAnsi="Times New Roman" w:cs="Times New Roman"/>
        </w:rPr>
        <w:footnoteRef/>
      </w:r>
      <w:r w:rsidR="0024641E" w:rsidRPr="0024641E">
        <w:rPr>
          <w:rFonts w:ascii="Times New Roman" w:hAnsi="Times New Roman" w:cs="Times New Roman"/>
        </w:rPr>
        <w:t xml:space="preserve"> </w:t>
      </w:r>
      <w:proofErr w:type="spellStart"/>
      <w:r w:rsidR="0024641E" w:rsidRPr="0024641E">
        <w:rPr>
          <w:rFonts w:ascii="Times New Roman" w:hAnsi="Times New Roman" w:cs="Times New Roman"/>
        </w:rPr>
        <w:t>Mahanum</w:t>
      </w:r>
      <w:proofErr w:type="spellEnd"/>
      <w:r w:rsidR="0024641E" w:rsidRPr="0024641E">
        <w:rPr>
          <w:rFonts w:ascii="Times New Roman" w:hAnsi="Times New Roman" w:cs="Times New Roman"/>
        </w:rPr>
        <w:t xml:space="preserve">, </w:t>
      </w:r>
      <w:proofErr w:type="spellStart"/>
      <w:r w:rsidR="0024641E" w:rsidRPr="0024641E">
        <w:rPr>
          <w:rFonts w:ascii="Times New Roman" w:hAnsi="Times New Roman" w:cs="Times New Roman"/>
        </w:rPr>
        <w:t>Tinjauan</w:t>
      </w:r>
      <w:proofErr w:type="spellEnd"/>
      <w:r w:rsidR="0024641E" w:rsidRPr="0024641E">
        <w:rPr>
          <w:rFonts w:ascii="Times New Roman" w:hAnsi="Times New Roman" w:cs="Times New Roman"/>
        </w:rPr>
        <w:t xml:space="preserve"> </w:t>
      </w:r>
      <w:proofErr w:type="spellStart"/>
      <w:r w:rsidR="0024641E" w:rsidRPr="0024641E">
        <w:rPr>
          <w:rFonts w:ascii="Times New Roman" w:hAnsi="Times New Roman" w:cs="Times New Roman"/>
        </w:rPr>
        <w:t>Kepustakaan</w:t>
      </w:r>
      <w:proofErr w:type="spellEnd"/>
      <w:r w:rsidR="0024641E" w:rsidRPr="0024641E">
        <w:rPr>
          <w:rFonts w:ascii="Times New Roman" w:hAnsi="Times New Roman" w:cs="Times New Roman"/>
        </w:rPr>
        <w:t xml:space="preserve">, </w:t>
      </w:r>
      <w:r w:rsidR="0024641E" w:rsidRPr="0024641E">
        <w:rPr>
          <w:rFonts w:ascii="Times New Roman" w:hAnsi="Times New Roman" w:cs="Times New Roman"/>
          <w:i/>
          <w:iCs/>
        </w:rPr>
        <w:t xml:space="preserve">Journal </w:t>
      </w:r>
      <w:proofErr w:type="gramStart"/>
      <w:r w:rsidR="0024641E" w:rsidRPr="0024641E">
        <w:rPr>
          <w:rFonts w:ascii="Times New Roman" w:hAnsi="Times New Roman" w:cs="Times New Roman"/>
          <w:i/>
          <w:iCs/>
        </w:rPr>
        <w:t>Of</w:t>
      </w:r>
      <w:proofErr w:type="gramEnd"/>
      <w:r w:rsidR="0024641E" w:rsidRPr="0024641E">
        <w:rPr>
          <w:rFonts w:ascii="Times New Roman" w:hAnsi="Times New Roman" w:cs="Times New Roman"/>
          <w:i/>
          <w:iCs/>
        </w:rPr>
        <w:t xml:space="preserve"> Education, </w:t>
      </w:r>
      <w:r w:rsidR="0024641E" w:rsidRPr="0024641E">
        <w:rPr>
          <w:rFonts w:ascii="Times New Roman" w:hAnsi="Times New Roman" w:cs="Times New Roman"/>
        </w:rPr>
        <w:t>1 (2), 2021: 1-12.</w:t>
      </w:r>
    </w:p>
    <w:p w14:paraId="1468B03E" w14:textId="16054C99" w:rsidR="0024641E" w:rsidRPr="0024641E" w:rsidRDefault="0024641E" w:rsidP="0024641E">
      <w:pPr>
        <w:pStyle w:val="FootnoteText"/>
        <w:jc w:val="both"/>
        <w:rPr>
          <w:rFonts w:ascii="Times New Roman" w:hAnsi="Times New Roman" w:cs="Times New Roman"/>
          <w:u w:val="single"/>
          <w:lang w:val="en-US"/>
        </w:rPr>
      </w:pPr>
      <w:r w:rsidRPr="0024641E">
        <w:rPr>
          <w:rFonts w:ascii="Times New Roman" w:hAnsi="Times New Roman" w:cs="Times New Roman"/>
          <w:u w:val="single"/>
          <w:lang w:val="en-US"/>
        </w:rPr>
        <w:t>http://lpppipublishing.com/index.php/alacrity</w:t>
      </w:r>
    </w:p>
  </w:footnote>
  <w:footnote w:id="20">
    <w:p w14:paraId="79447322" w14:textId="147BEAA2" w:rsidR="00FE0087" w:rsidRPr="00EE798D" w:rsidRDefault="00DB5CE4" w:rsidP="0024641E">
      <w:pPr>
        <w:pStyle w:val="FootnoteText"/>
        <w:jc w:val="both"/>
        <w:rPr>
          <w:rFonts w:ascii="Times New Roman" w:hAnsi="Times New Roman" w:cs="Times New Roman"/>
        </w:rPr>
      </w:pPr>
      <w:r>
        <w:rPr>
          <w:rFonts w:ascii="Times New Roman" w:hAnsi="Times New Roman" w:cs="Times New Roman"/>
        </w:rPr>
        <w:t xml:space="preserve">      </w:t>
      </w:r>
      <w:r w:rsidR="00FE0087" w:rsidRPr="0024641E">
        <w:rPr>
          <w:rStyle w:val="FootnoteReference"/>
          <w:rFonts w:ascii="Times New Roman" w:hAnsi="Times New Roman" w:cs="Times New Roman"/>
        </w:rPr>
        <w:footnoteRef/>
      </w:r>
      <w:r w:rsidR="00FE0087" w:rsidRPr="0024641E">
        <w:rPr>
          <w:rFonts w:ascii="Times New Roman" w:hAnsi="Times New Roman" w:cs="Times New Roman"/>
        </w:rPr>
        <w:t xml:space="preserve"> Muhammad Siddiq </w:t>
      </w:r>
      <w:proofErr w:type="spellStart"/>
      <w:r w:rsidR="00FE0087" w:rsidRPr="0024641E">
        <w:rPr>
          <w:rFonts w:ascii="Times New Roman" w:hAnsi="Times New Roman" w:cs="Times New Roman"/>
        </w:rPr>
        <w:t>Armia</w:t>
      </w:r>
      <w:proofErr w:type="spellEnd"/>
      <w:r w:rsidR="00FE0087" w:rsidRPr="0024641E">
        <w:rPr>
          <w:rFonts w:ascii="Times New Roman" w:hAnsi="Times New Roman" w:cs="Times New Roman"/>
        </w:rPr>
        <w:t xml:space="preserve">, </w:t>
      </w:r>
      <w:proofErr w:type="spellStart"/>
      <w:r w:rsidR="00FE0087" w:rsidRPr="0024641E">
        <w:rPr>
          <w:rFonts w:ascii="Times New Roman" w:hAnsi="Times New Roman" w:cs="Times New Roman"/>
          <w:i/>
          <w:iCs/>
        </w:rPr>
        <w:t>Penentuan</w:t>
      </w:r>
      <w:proofErr w:type="spellEnd"/>
      <w:r w:rsidR="00FE0087" w:rsidRPr="0024641E">
        <w:rPr>
          <w:rFonts w:ascii="Times New Roman" w:hAnsi="Times New Roman" w:cs="Times New Roman"/>
          <w:i/>
          <w:iCs/>
        </w:rPr>
        <w:t xml:space="preserve"> Metode dan </w:t>
      </w:r>
      <w:proofErr w:type="spellStart"/>
      <w:r w:rsidR="00FE0087" w:rsidRPr="0024641E">
        <w:rPr>
          <w:rFonts w:ascii="Times New Roman" w:hAnsi="Times New Roman" w:cs="Times New Roman"/>
          <w:i/>
          <w:iCs/>
        </w:rPr>
        <w:t>Pendekatan</w:t>
      </w:r>
      <w:proofErr w:type="spellEnd"/>
      <w:r w:rsidR="00FE0087" w:rsidRPr="0024641E">
        <w:rPr>
          <w:rFonts w:ascii="Times New Roman" w:hAnsi="Times New Roman" w:cs="Times New Roman"/>
          <w:i/>
          <w:iCs/>
        </w:rPr>
        <w:t xml:space="preserve"> </w:t>
      </w:r>
      <w:proofErr w:type="spellStart"/>
      <w:r w:rsidR="00FE0087" w:rsidRPr="0024641E">
        <w:rPr>
          <w:rFonts w:ascii="Times New Roman" w:hAnsi="Times New Roman" w:cs="Times New Roman"/>
          <w:i/>
          <w:iCs/>
        </w:rPr>
        <w:t>Penelitian</w:t>
      </w:r>
      <w:proofErr w:type="spellEnd"/>
      <w:r w:rsidR="00FE0087" w:rsidRPr="0024641E">
        <w:rPr>
          <w:rFonts w:ascii="Times New Roman" w:hAnsi="Times New Roman" w:cs="Times New Roman"/>
          <w:i/>
          <w:iCs/>
        </w:rPr>
        <w:t xml:space="preserve"> Hukum</w:t>
      </w:r>
      <w:r w:rsidR="00FE0087" w:rsidRPr="0024641E">
        <w:rPr>
          <w:rFonts w:ascii="Times New Roman" w:hAnsi="Times New Roman" w:cs="Times New Roman"/>
        </w:rPr>
        <w:t xml:space="preserve">, Aceh: Lembaga Kajian </w:t>
      </w:r>
      <w:proofErr w:type="spellStart"/>
      <w:r w:rsidR="00FE0087" w:rsidRPr="0024641E">
        <w:rPr>
          <w:rFonts w:ascii="Times New Roman" w:hAnsi="Times New Roman" w:cs="Times New Roman"/>
        </w:rPr>
        <w:t>Konstitusi</w:t>
      </w:r>
      <w:proofErr w:type="spellEnd"/>
      <w:r w:rsidR="00FE0087" w:rsidRPr="0024641E">
        <w:rPr>
          <w:rFonts w:ascii="Times New Roman" w:hAnsi="Times New Roman" w:cs="Times New Roman"/>
        </w:rPr>
        <w:t xml:space="preserve"> Indonesia (LKKI), 2022.</w:t>
      </w:r>
      <w:r w:rsidR="001E4FE8">
        <w:rPr>
          <w:rFonts w:ascii="Times New Roman" w:hAnsi="Times New Roman" w:cs="Times New Roman"/>
        </w:rPr>
        <w:t xml:space="preserve"> Cet. Ke-1,</w:t>
      </w:r>
      <w:r w:rsidR="00FE0087" w:rsidRPr="0024641E">
        <w:rPr>
          <w:rFonts w:ascii="Times New Roman" w:hAnsi="Times New Roman" w:cs="Times New Roman"/>
        </w:rPr>
        <w:t xml:space="preserve"> </w:t>
      </w:r>
      <w:proofErr w:type="spellStart"/>
      <w:r w:rsidR="00FE0087" w:rsidRPr="0024641E">
        <w:rPr>
          <w:rFonts w:ascii="Times New Roman" w:hAnsi="Times New Roman" w:cs="Times New Roman"/>
        </w:rPr>
        <w:t>hlm</w:t>
      </w:r>
      <w:proofErr w:type="spellEnd"/>
      <w:r w:rsidR="00FE0087" w:rsidRPr="0024641E">
        <w:rPr>
          <w:rFonts w:ascii="Times New Roman" w:hAnsi="Times New Roman" w:cs="Times New Roman"/>
        </w:rPr>
        <w:t>. 8.</w:t>
      </w:r>
    </w:p>
  </w:footnote>
  <w:footnote w:id="21">
    <w:p w14:paraId="1FB107A2" w14:textId="6E5F1399" w:rsidR="0065473E" w:rsidRPr="00E7172F" w:rsidRDefault="00DB5CE4" w:rsidP="0065473E">
      <w:pPr>
        <w:pStyle w:val="FootnoteText"/>
        <w:jc w:val="both"/>
        <w:rPr>
          <w:rFonts w:ascii="Times New Roman" w:hAnsi="Times New Roman" w:cs="Times New Roman"/>
        </w:rPr>
      </w:pPr>
      <w:r>
        <w:rPr>
          <w:rFonts w:ascii="Times New Roman" w:hAnsi="Times New Roman" w:cs="Times New Roman"/>
        </w:rPr>
        <w:t xml:space="preserve">      </w:t>
      </w:r>
      <w:r w:rsidR="0065473E" w:rsidRPr="0065473E">
        <w:rPr>
          <w:rStyle w:val="FootnoteReference"/>
          <w:rFonts w:ascii="Times New Roman" w:hAnsi="Times New Roman" w:cs="Times New Roman"/>
        </w:rPr>
        <w:footnoteRef/>
      </w:r>
      <w:r w:rsidR="0065473E" w:rsidRPr="0065473E">
        <w:rPr>
          <w:rFonts w:ascii="Times New Roman" w:hAnsi="Times New Roman" w:cs="Times New Roman"/>
        </w:rPr>
        <w:t xml:space="preserve"> Nur </w:t>
      </w:r>
      <w:proofErr w:type="spellStart"/>
      <w:r w:rsidR="0065473E" w:rsidRPr="0065473E">
        <w:rPr>
          <w:rFonts w:ascii="Times New Roman" w:hAnsi="Times New Roman" w:cs="Times New Roman"/>
        </w:rPr>
        <w:t>Solikhin</w:t>
      </w:r>
      <w:proofErr w:type="spellEnd"/>
      <w:r w:rsidR="0065473E" w:rsidRPr="0065473E">
        <w:rPr>
          <w:rFonts w:ascii="Times New Roman" w:hAnsi="Times New Roman" w:cs="Times New Roman"/>
        </w:rPr>
        <w:t xml:space="preserve">, </w:t>
      </w:r>
      <w:proofErr w:type="spellStart"/>
      <w:r w:rsidR="0065473E" w:rsidRPr="001E4FE8">
        <w:rPr>
          <w:rFonts w:ascii="Times New Roman" w:hAnsi="Times New Roman" w:cs="Times New Roman"/>
          <w:i/>
          <w:iCs/>
        </w:rPr>
        <w:t>Pengantar</w:t>
      </w:r>
      <w:proofErr w:type="spellEnd"/>
      <w:r w:rsidR="0065473E" w:rsidRPr="001E4FE8">
        <w:rPr>
          <w:rFonts w:ascii="Times New Roman" w:hAnsi="Times New Roman" w:cs="Times New Roman"/>
          <w:i/>
          <w:iCs/>
        </w:rPr>
        <w:t xml:space="preserve"> </w:t>
      </w:r>
      <w:proofErr w:type="spellStart"/>
      <w:r w:rsidR="0065473E" w:rsidRPr="001E4FE8">
        <w:rPr>
          <w:rFonts w:ascii="Times New Roman" w:hAnsi="Times New Roman" w:cs="Times New Roman"/>
          <w:i/>
          <w:iCs/>
        </w:rPr>
        <w:t>Metodologi</w:t>
      </w:r>
      <w:proofErr w:type="spellEnd"/>
      <w:r w:rsidR="0065473E" w:rsidRPr="001E4FE8">
        <w:rPr>
          <w:rFonts w:ascii="Times New Roman" w:hAnsi="Times New Roman" w:cs="Times New Roman"/>
          <w:i/>
          <w:iCs/>
        </w:rPr>
        <w:t xml:space="preserve"> </w:t>
      </w:r>
      <w:proofErr w:type="spellStart"/>
      <w:r w:rsidR="0065473E" w:rsidRPr="001E4FE8">
        <w:rPr>
          <w:rFonts w:ascii="Times New Roman" w:hAnsi="Times New Roman" w:cs="Times New Roman"/>
          <w:i/>
          <w:iCs/>
        </w:rPr>
        <w:t>Penelitian</w:t>
      </w:r>
      <w:proofErr w:type="spellEnd"/>
      <w:r w:rsidR="0065473E" w:rsidRPr="001E4FE8">
        <w:rPr>
          <w:rFonts w:ascii="Times New Roman" w:hAnsi="Times New Roman" w:cs="Times New Roman"/>
          <w:i/>
          <w:iCs/>
        </w:rPr>
        <w:t xml:space="preserve"> Hukum,</w:t>
      </w:r>
      <w:r w:rsidR="0065473E" w:rsidRPr="0065473E">
        <w:rPr>
          <w:rFonts w:ascii="Times New Roman" w:hAnsi="Times New Roman" w:cs="Times New Roman"/>
        </w:rPr>
        <w:t xml:space="preserve"> </w:t>
      </w:r>
      <w:proofErr w:type="spellStart"/>
      <w:r w:rsidR="0065473E" w:rsidRPr="0065473E">
        <w:rPr>
          <w:rFonts w:ascii="Times New Roman" w:hAnsi="Times New Roman" w:cs="Times New Roman"/>
        </w:rPr>
        <w:t>Pasuruan</w:t>
      </w:r>
      <w:proofErr w:type="spellEnd"/>
      <w:r w:rsidR="0065473E" w:rsidRPr="0065473E">
        <w:rPr>
          <w:rFonts w:ascii="Times New Roman" w:hAnsi="Times New Roman" w:cs="Times New Roman"/>
        </w:rPr>
        <w:t xml:space="preserve">: </w:t>
      </w:r>
      <w:proofErr w:type="spellStart"/>
      <w:r w:rsidR="0065473E" w:rsidRPr="0065473E">
        <w:rPr>
          <w:rFonts w:ascii="Times New Roman" w:hAnsi="Times New Roman" w:cs="Times New Roman"/>
        </w:rPr>
        <w:t>Penerbit</w:t>
      </w:r>
      <w:proofErr w:type="spellEnd"/>
      <w:r w:rsidR="0065473E" w:rsidRPr="0065473E">
        <w:rPr>
          <w:rFonts w:ascii="Times New Roman" w:hAnsi="Times New Roman" w:cs="Times New Roman"/>
        </w:rPr>
        <w:t xml:space="preserve"> Qiara Media, 2021, </w:t>
      </w:r>
      <w:r w:rsidR="00C1132F">
        <w:rPr>
          <w:rFonts w:ascii="Times New Roman" w:hAnsi="Times New Roman" w:cs="Times New Roman"/>
        </w:rPr>
        <w:t xml:space="preserve">Cet. Ke-1, </w:t>
      </w:r>
      <w:proofErr w:type="spellStart"/>
      <w:r w:rsidR="0065473E" w:rsidRPr="0065473E">
        <w:rPr>
          <w:rFonts w:ascii="Times New Roman" w:hAnsi="Times New Roman" w:cs="Times New Roman"/>
        </w:rPr>
        <w:t>hlm</w:t>
      </w:r>
      <w:proofErr w:type="spellEnd"/>
      <w:r w:rsidR="0065473E" w:rsidRPr="0065473E">
        <w:rPr>
          <w:rFonts w:ascii="Times New Roman" w:hAnsi="Times New Roman" w:cs="Times New Roman"/>
        </w:rPr>
        <w:t>. 59</w:t>
      </w:r>
      <w:r w:rsidR="00C1132F">
        <w:rPr>
          <w:rFonts w:ascii="Times New Roman" w:hAnsi="Times New Roman" w:cs="Times New Roman"/>
        </w:rPr>
        <w:t>.</w:t>
      </w:r>
    </w:p>
  </w:footnote>
  <w:footnote w:id="22">
    <w:p w14:paraId="7582BE00" w14:textId="00FB0351" w:rsidR="002673A5" w:rsidRPr="002673A5" w:rsidRDefault="00DB5CE4" w:rsidP="002673A5">
      <w:pPr>
        <w:pStyle w:val="FootnoteText"/>
        <w:jc w:val="both"/>
        <w:rPr>
          <w:rFonts w:ascii="Times New Roman" w:hAnsi="Times New Roman" w:cs="Times New Roman"/>
          <w:i/>
          <w:iCs/>
          <w:lang w:val="en-US"/>
        </w:rPr>
      </w:pPr>
      <w:r>
        <w:rPr>
          <w:rFonts w:ascii="Times New Roman" w:hAnsi="Times New Roman" w:cs="Times New Roman"/>
        </w:rPr>
        <w:t xml:space="preserve">      </w:t>
      </w:r>
      <w:r w:rsidR="002673A5" w:rsidRPr="002673A5">
        <w:rPr>
          <w:rStyle w:val="FootnoteReference"/>
          <w:rFonts w:ascii="Times New Roman" w:hAnsi="Times New Roman" w:cs="Times New Roman"/>
        </w:rPr>
        <w:footnoteRef/>
      </w:r>
      <w:r w:rsidR="002673A5" w:rsidRPr="002673A5">
        <w:rPr>
          <w:rFonts w:ascii="Times New Roman" w:hAnsi="Times New Roman" w:cs="Times New Roman"/>
        </w:rPr>
        <w:t xml:space="preserve"> </w:t>
      </w:r>
      <w:r w:rsidR="002673A5" w:rsidRPr="002673A5">
        <w:rPr>
          <w:rFonts w:ascii="Times New Roman" w:hAnsi="Times New Roman" w:cs="Times New Roman"/>
          <w:i/>
          <w:iCs/>
          <w:lang w:val="en-US"/>
        </w:rPr>
        <w:t xml:space="preserve">Ibid., </w:t>
      </w:r>
      <w:proofErr w:type="spellStart"/>
      <w:r w:rsidR="002673A5" w:rsidRPr="002673A5">
        <w:rPr>
          <w:rFonts w:ascii="Times New Roman" w:hAnsi="Times New Roman" w:cs="Times New Roman"/>
          <w:i/>
          <w:iCs/>
          <w:lang w:val="en-US"/>
        </w:rPr>
        <w:t>hlm</w:t>
      </w:r>
      <w:proofErr w:type="spellEnd"/>
      <w:r w:rsidR="002673A5" w:rsidRPr="002673A5">
        <w:rPr>
          <w:rFonts w:ascii="Times New Roman" w:hAnsi="Times New Roman" w:cs="Times New Roman"/>
          <w:i/>
          <w:iCs/>
          <w:lang w:val="en-US"/>
        </w:rPr>
        <w:t>. 59</w:t>
      </w:r>
    </w:p>
  </w:footnote>
  <w:footnote w:id="23">
    <w:p w14:paraId="67D4A89E" w14:textId="49CE2D0B" w:rsidR="00856BDA" w:rsidRPr="00EE798D" w:rsidRDefault="00DB5CE4" w:rsidP="00CB22A9">
      <w:pPr>
        <w:pStyle w:val="FootnoteText"/>
        <w:jc w:val="both"/>
        <w:rPr>
          <w:rFonts w:ascii="Times New Roman" w:hAnsi="Times New Roman" w:cs="Times New Roman"/>
        </w:rPr>
      </w:pPr>
      <w:r>
        <w:rPr>
          <w:rFonts w:ascii="Times New Roman" w:hAnsi="Times New Roman" w:cs="Times New Roman"/>
        </w:rPr>
        <w:t xml:space="preserve">      </w:t>
      </w:r>
      <w:r w:rsidR="00856BDA" w:rsidRPr="00CB22A9">
        <w:rPr>
          <w:rStyle w:val="FootnoteReference"/>
          <w:rFonts w:ascii="Times New Roman" w:hAnsi="Times New Roman" w:cs="Times New Roman"/>
        </w:rPr>
        <w:footnoteRef/>
      </w:r>
      <w:r w:rsidR="00856BDA" w:rsidRPr="00CB22A9">
        <w:rPr>
          <w:rFonts w:ascii="Times New Roman" w:hAnsi="Times New Roman" w:cs="Times New Roman"/>
        </w:rPr>
        <w:t xml:space="preserve"> </w:t>
      </w:r>
      <w:bookmarkStart w:id="35" w:name="_Hlk187227918"/>
      <w:proofErr w:type="spellStart"/>
      <w:r w:rsidR="00856BDA" w:rsidRPr="00CB22A9">
        <w:rPr>
          <w:rFonts w:ascii="Times New Roman" w:hAnsi="Times New Roman" w:cs="Times New Roman"/>
        </w:rPr>
        <w:t>Sigit</w:t>
      </w:r>
      <w:proofErr w:type="spellEnd"/>
      <w:r w:rsidR="00856BDA" w:rsidRPr="00CB22A9">
        <w:rPr>
          <w:rFonts w:ascii="Times New Roman" w:hAnsi="Times New Roman" w:cs="Times New Roman"/>
        </w:rPr>
        <w:t xml:space="preserve"> </w:t>
      </w:r>
      <w:proofErr w:type="spellStart"/>
      <w:r w:rsidR="00856BDA" w:rsidRPr="00CB22A9">
        <w:rPr>
          <w:rFonts w:ascii="Times New Roman" w:hAnsi="Times New Roman" w:cs="Times New Roman"/>
        </w:rPr>
        <w:t>Sapto</w:t>
      </w:r>
      <w:proofErr w:type="spellEnd"/>
      <w:r w:rsidR="00856BDA" w:rsidRPr="00CB22A9">
        <w:rPr>
          <w:rFonts w:ascii="Times New Roman" w:hAnsi="Times New Roman" w:cs="Times New Roman"/>
        </w:rPr>
        <w:t xml:space="preserve"> Nugroho, </w:t>
      </w:r>
      <w:r w:rsidR="00BE25BD">
        <w:rPr>
          <w:rFonts w:ascii="Times New Roman" w:hAnsi="Times New Roman" w:cs="Times New Roman"/>
        </w:rPr>
        <w:t xml:space="preserve">et.al., </w:t>
      </w:r>
      <w:proofErr w:type="spellStart"/>
      <w:r w:rsidR="00856BDA" w:rsidRPr="00CB22A9">
        <w:rPr>
          <w:rFonts w:ascii="Times New Roman" w:hAnsi="Times New Roman" w:cs="Times New Roman"/>
          <w:i/>
          <w:iCs/>
        </w:rPr>
        <w:t>Metod</w:t>
      </w:r>
      <w:r w:rsidR="0066155F">
        <w:rPr>
          <w:rFonts w:ascii="Times New Roman" w:hAnsi="Times New Roman" w:cs="Times New Roman"/>
          <w:i/>
          <w:iCs/>
        </w:rPr>
        <w:t>o</w:t>
      </w:r>
      <w:r w:rsidR="00856BDA" w:rsidRPr="00CB22A9">
        <w:rPr>
          <w:rFonts w:ascii="Times New Roman" w:hAnsi="Times New Roman" w:cs="Times New Roman"/>
          <w:i/>
          <w:iCs/>
        </w:rPr>
        <w:t>logi</w:t>
      </w:r>
      <w:proofErr w:type="spellEnd"/>
      <w:r w:rsidR="00856BDA" w:rsidRPr="00CB22A9">
        <w:rPr>
          <w:rFonts w:ascii="Times New Roman" w:hAnsi="Times New Roman" w:cs="Times New Roman"/>
          <w:i/>
          <w:iCs/>
        </w:rPr>
        <w:t xml:space="preserve"> Riset Hukum</w:t>
      </w:r>
      <w:r w:rsidR="00856BDA" w:rsidRPr="00CB22A9">
        <w:rPr>
          <w:rFonts w:ascii="Times New Roman" w:hAnsi="Times New Roman" w:cs="Times New Roman"/>
        </w:rPr>
        <w:t xml:space="preserve">, Surakarta: Oase Pustaka, 2020, </w:t>
      </w:r>
      <w:r w:rsidR="001E4FE8">
        <w:rPr>
          <w:rFonts w:ascii="Times New Roman" w:hAnsi="Times New Roman" w:cs="Times New Roman"/>
        </w:rPr>
        <w:t xml:space="preserve">Cet. Ke-1, </w:t>
      </w:r>
      <w:proofErr w:type="spellStart"/>
      <w:r w:rsidR="00856BDA" w:rsidRPr="00CB22A9">
        <w:rPr>
          <w:rFonts w:ascii="Times New Roman" w:hAnsi="Times New Roman" w:cs="Times New Roman"/>
        </w:rPr>
        <w:t>hlm</w:t>
      </w:r>
      <w:proofErr w:type="spellEnd"/>
      <w:r w:rsidR="00856BDA" w:rsidRPr="00CB22A9">
        <w:rPr>
          <w:rFonts w:ascii="Times New Roman" w:hAnsi="Times New Roman" w:cs="Times New Roman"/>
        </w:rPr>
        <w:t>. 41.</w:t>
      </w:r>
      <w:bookmarkEnd w:id="35"/>
    </w:p>
  </w:footnote>
  <w:footnote w:id="24">
    <w:p w14:paraId="03C963BE" w14:textId="642A18ED" w:rsidR="00E74748" w:rsidRPr="00EE798D" w:rsidRDefault="00DB5CE4" w:rsidP="007251E2">
      <w:pPr>
        <w:pStyle w:val="FootnoteText"/>
        <w:jc w:val="both"/>
        <w:rPr>
          <w:rFonts w:ascii="Times New Roman" w:hAnsi="Times New Roman" w:cs="Times New Roman"/>
        </w:rPr>
      </w:pPr>
      <w:r>
        <w:rPr>
          <w:rFonts w:ascii="Times New Roman" w:hAnsi="Times New Roman" w:cs="Times New Roman"/>
        </w:rPr>
        <w:t xml:space="preserve">      </w:t>
      </w:r>
      <w:r w:rsidR="00E74748" w:rsidRPr="007251E2">
        <w:rPr>
          <w:rStyle w:val="FootnoteReference"/>
          <w:rFonts w:ascii="Times New Roman" w:hAnsi="Times New Roman" w:cs="Times New Roman"/>
        </w:rPr>
        <w:footnoteRef/>
      </w:r>
      <w:r w:rsidR="00E74748" w:rsidRPr="007251E2">
        <w:rPr>
          <w:rFonts w:ascii="Times New Roman" w:hAnsi="Times New Roman" w:cs="Times New Roman"/>
        </w:rPr>
        <w:t xml:space="preserve"> Muhaimin, </w:t>
      </w:r>
      <w:r w:rsidR="00E74748" w:rsidRPr="007251E2">
        <w:rPr>
          <w:rFonts w:ascii="Times New Roman" w:hAnsi="Times New Roman" w:cs="Times New Roman"/>
          <w:i/>
          <w:iCs/>
        </w:rPr>
        <w:t xml:space="preserve">Metode </w:t>
      </w:r>
      <w:proofErr w:type="spellStart"/>
      <w:r w:rsidR="00E74748" w:rsidRPr="007251E2">
        <w:rPr>
          <w:rFonts w:ascii="Times New Roman" w:hAnsi="Times New Roman" w:cs="Times New Roman"/>
          <w:i/>
          <w:iCs/>
        </w:rPr>
        <w:t>Penelitian</w:t>
      </w:r>
      <w:proofErr w:type="spellEnd"/>
      <w:r w:rsidR="00E74748" w:rsidRPr="007251E2">
        <w:rPr>
          <w:rFonts w:ascii="Times New Roman" w:hAnsi="Times New Roman" w:cs="Times New Roman"/>
          <w:i/>
          <w:iCs/>
        </w:rPr>
        <w:t xml:space="preserve"> Hukum</w:t>
      </w:r>
      <w:r w:rsidR="00E74748" w:rsidRPr="007251E2">
        <w:rPr>
          <w:rFonts w:ascii="Times New Roman" w:hAnsi="Times New Roman" w:cs="Times New Roman"/>
        </w:rPr>
        <w:t xml:space="preserve">, </w:t>
      </w:r>
      <w:proofErr w:type="spellStart"/>
      <w:r w:rsidR="00E74748" w:rsidRPr="007251E2">
        <w:rPr>
          <w:rFonts w:ascii="Times New Roman" w:hAnsi="Times New Roman" w:cs="Times New Roman"/>
        </w:rPr>
        <w:t>Mataram</w:t>
      </w:r>
      <w:proofErr w:type="spellEnd"/>
      <w:r w:rsidR="00E74748" w:rsidRPr="007251E2">
        <w:rPr>
          <w:rFonts w:ascii="Times New Roman" w:hAnsi="Times New Roman" w:cs="Times New Roman"/>
        </w:rPr>
        <w:t xml:space="preserve">: </w:t>
      </w:r>
      <w:proofErr w:type="spellStart"/>
      <w:r w:rsidR="00E74748" w:rsidRPr="007251E2">
        <w:rPr>
          <w:rFonts w:ascii="Times New Roman" w:hAnsi="Times New Roman" w:cs="Times New Roman"/>
        </w:rPr>
        <w:t>Mataram</w:t>
      </w:r>
      <w:proofErr w:type="spellEnd"/>
      <w:r w:rsidR="00E74748" w:rsidRPr="007251E2">
        <w:rPr>
          <w:rFonts w:ascii="Times New Roman" w:hAnsi="Times New Roman" w:cs="Times New Roman"/>
        </w:rPr>
        <w:t xml:space="preserve"> University Press, 2020,</w:t>
      </w:r>
      <w:r w:rsidR="00EE798D">
        <w:rPr>
          <w:rFonts w:ascii="Times New Roman" w:hAnsi="Times New Roman" w:cs="Times New Roman"/>
        </w:rPr>
        <w:t xml:space="preserve"> Cet. Ke-1, </w:t>
      </w:r>
      <w:proofErr w:type="spellStart"/>
      <w:r w:rsidR="00E74748" w:rsidRPr="007251E2">
        <w:rPr>
          <w:rFonts w:ascii="Times New Roman" w:hAnsi="Times New Roman" w:cs="Times New Roman"/>
        </w:rPr>
        <w:t>hlm</w:t>
      </w:r>
      <w:proofErr w:type="spellEnd"/>
      <w:r w:rsidR="00E74748" w:rsidRPr="007251E2">
        <w:rPr>
          <w:rFonts w:ascii="Times New Roman" w:hAnsi="Times New Roman" w:cs="Times New Roman"/>
        </w:rPr>
        <w:t>. 62.</w:t>
      </w:r>
    </w:p>
  </w:footnote>
  <w:footnote w:id="25">
    <w:p w14:paraId="3C1532B8" w14:textId="378718AD" w:rsidR="00F620C4" w:rsidRPr="00B479D9" w:rsidRDefault="00DB5CE4" w:rsidP="00B479D9">
      <w:pPr>
        <w:pStyle w:val="FootnoteText"/>
        <w:jc w:val="both"/>
        <w:rPr>
          <w:rFonts w:ascii="Times New Roman" w:hAnsi="Times New Roman" w:cs="Times New Roman"/>
          <w:lang w:val="en-US"/>
        </w:rPr>
      </w:pPr>
      <w:r>
        <w:rPr>
          <w:rFonts w:ascii="Times New Roman" w:hAnsi="Times New Roman" w:cs="Times New Roman"/>
        </w:rPr>
        <w:t xml:space="preserve">      </w:t>
      </w:r>
      <w:r w:rsidR="00F620C4" w:rsidRPr="00B479D9">
        <w:rPr>
          <w:rStyle w:val="FootnoteReference"/>
          <w:rFonts w:ascii="Times New Roman" w:hAnsi="Times New Roman" w:cs="Times New Roman"/>
        </w:rPr>
        <w:footnoteRef/>
      </w:r>
      <w:r w:rsidR="00F620C4" w:rsidRPr="00B479D9">
        <w:rPr>
          <w:rFonts w:ascii="Times New Roman" w:hAnsi="Times New Roman" w:cs="Times New Roman"/>
        </w:rPr>
        <w:t xml:space="preserve"> </w:t>
      </w:r>
      <w:r w:rsidR="00B479D9" w:rsidRPr="00B479D9">
        <w:rPr>
          <w:rFonts w:ascii="Times New Roman" w:hAnsi="Times New Roman" w:cs="Times New Roman"/>
          <w:lang w:val="en-US"/>
        </w:rPr>
        <w:t xml:space="preserve">Amiruddin, </w:t>
      </w:r>
      <w:r w:rsidR="00B479D9" w:rsidRPr="003B7448">
        <w:rPr>
          <w:rFonts w:ascii="Times New Roman" w:hAnsi="Times New Roman" w:cs="Times New Roman"/>
          <w:lang w:val="en-US"/>
        </w:rPr>
        <w:t>et</w:t>
      </w:r>
      <w:r w:rsidR="003B7448">
        <w:rPr>
          <w:rFonts w:ascii="Times New Roman" w:hAnsi="Times New Roman" w:cs="Times New Roman"/>
          <w:lang w:val="en-US"/>
        </w:rPr>
        <w:t>.</w:t>
      </w:r>
      <w:r w:rsidR="00332B77">
        <w:rPr>
          <w:rFonts w:ascii="Times New Roman" w:hAnsi="Times New Roman" w:cs="Times New Roman"/>
          <w:lang w:val="en-US"/>
        </w:rPr>
        <w:t xml:space="preserve"> </w:t>
      </w:r>
      <w:r w:rsidR="00B479D9" w:rsidRPr="003B7448">
        <w:rPr>
          <w:rFonts w:ascii="Times New Roman" w:hAnsi="Times New Roman" w:cs="Times New Roman"/>
          <w:lang w:val="en-US"/>
        </w:rPr>
        <w:t>al.,</w:t>
      </w:r>
      <w:r w:rsidR="00B479D9" w:rsidRPr="00B479D9">
        <w:rPr>
          <w:rFonts w:ascii="Times New Roman" w:hAnsi="Times New Roman" w:cs="Times New Roman"/>
          <w:i/>
          <w:iCs/>
          <w:lang w:val="en-US"/>
        </w:rPr>
        <w:t xml:space="preserve"> </w:t>
      </w:r>
      <w:proofErr w:type="spellStart"/>
      <w:r w:rsidR="00B479D9" w:rsidRPr="00B479D9">
        <w:rPr>
          <w:rFonts w:ascii="Times New Roman" w:hAnsi="Times New Roman" w:cs="Times New Roman"/>
          <w:i/>
          <w:iCs/>
          <w:lang w:val="en-US"/>
        </w:rPr>
        <w:t>Pengantar</w:t>
      </w:r>
      <w:proofErr w:type="spellEnd"/>
      <w:r w:rsidR="00B479D9" w:rsidRPr="00B479D9">
        <w:rPr>
          <w:rFonts w:ascii="Times New Roman" w:hAnsi="Times New Roman" w:cs="Times New Roman"/>
          <w:i/>
          <w:iCs/>
          <w:lang w:val="en-US"/>
        </w:rPr>
        <w:t xml:space="preserve"> Metode </w:t>
      </w:r>
      <w:proofErr w:type="spellStart"/>
      <w:r w:rsidR="00B479D9" w:rsidRPr="00B479D9">
        <w:rPr>
          <w:rFonts w:ascii="Times New Roman" w:hAnsi="Times New Roman" w:cs="Times New Roman"/>
          <w:i/>
          <w:iCs/>
          <w:lang w:val="en-US"/>
        </w:rPr>
        <w:t>Penelitian</w:t>
      </w:r>
      <w:proofErr w:type="spellEnd"/>
      <w:r w:rsidR="00B479D9" w:rsidRPr="00B479D9">
        <w:rPr>
          <w:rFonts w:ascii="Times New Roman" w:hAnsi="Times New Roman" w:cs="Times New Roman"/>
          <w:i/>
          <w:iCs/>
          <w:lang w:val="en-US"/>
        </w:rPr>
        <w:t xml:space="preserve"> Hukum,</w:t>
      </w:r>
      <w:r w:rsidR="00B479D9" w:rsidRPr="00B479D9">
        <w:rPr>
          <w:rFonts w:ascii="Times New Roman" w:hAnsi="Times New Roman" w:cs="Times New Roman"/>
          <w:lang w:val="en-US"/>
        </w:rPr>
        <w:t xml:space="preserve"> Jakarta: Raja</w:t>
      </w:r>
      <w:r w:rsidR="00927672">
        <w:rPr>
          <w:rFonts w:ascii="Times New Roman" w:hAnsi="Times New Roman" w:cs="Times New Roman"/>
          <w:lang w:val="en-US"/>
        </w:rPr>
        <w:t xml:space="preserve"> </w:t>
      </w:r>
      <w:proofErr w:type="spellStart"/>
      <w:r w:rsidR="00B479D9" w:rsidRPr="00B479D9">
        <w:rPr>
          <w:rFonts w:ascii="Times New Roman" w:hAnsi="Times New Roman" w:cs="Times New Roman"/>
          <w:lang w:val="en-US"/>
        </w:rPr>
        <w:t>Grafindo</w:t>
      </w:r>
      <w:proofErr w:type="spellEnd"/>
      <w:r w:rsidR="00B479D9" w:rsidRPr="00B479D9">
        <w:rPr>
          <w:rFonts w:ascii="Times New Roman" w:hAnsi="Times New Roman" w:cs="Times New Roman"/>
          <w:lang w:val="en-US"/>
        </w:rPr>
        <w:t xml:space="preserve">, 2004, Cet. Ke-1, </w:t>
      </w:r>
      <w:proofErr w:type="spellStart"/>
      <w:r w:rsidR="00B479D9" w:rsidRPr="00B479D9">
        <w:rPr>
          <w:rFonts w:ascii="Times New Roman" w:hAnsi="Times New Roman" w:cs="Times New Roman"/>
          <w:lang w:val="en-US"/>
        </w:rPr>
        <w:t>hlm</w:t>
      </w:r>
      <w:proofErr w:type="spellEnd"/>
      <w:r w:rsidR="00B479D9" w:rsidRPr="00B479D9">
        <w:rPr>
          <w:rFonts w:ascii="Times New Roman" w:hAnsi="Times New Roman" w:cs="Times New Roman"/>
          <w:lang w:val="en-US"/>
        </w:rPr>
        <w:t>. 68.</w:t>
      </w:r>
    </w:p>
  </w:footnote>
  <w:footnote w:id="26">
    <w:p w14:paraId="692D70CA" w14:textId="3A985C5C" w:rsidR="007251E2" w:rsidRPr="00EE798D" w:rsidRDefault="00DB5CE4" w:rsidP="00B479D9">
      <w:pPr>
        <w:pStyle w:val="FootnoteText"/>
        <w:jc w:val="both"/>
        <w:rPr>
          <w:rFonts w:ascii="Times New Roman" w:hAnsi="Times New Roman" w:cs="Times New Roman"/>
        </w:rPr>
      </w:pPr>
      <w:r>
        <w:rPr>
          <w:rFonts w:ascii="Times New Roman" w:hAnsi="Times New Roman" w:cs="Times New Roman"/>
        </w:rPr>
        <w:t xml:space="preserve">      </w:t>
      </w:r>
      <w:r w:rsidR="007251E2" w:rsidRPr="00B479D9">
        <w:rPr>
          <w:rStyle w:val="FootnoteReference"/>
          <w:rFonts w:ascii="Times New Roman" w:hAnsi="Times New Roman" w:cs="Times New Roman"/>
        </w:rPr>
        <w:footnoteRef/>
      </w:r>
      <w:r w:rsidR="007251E2" w:rsidRPr="00B479D9">
        <w:rPr>
          <w:rFonts w:ascii="Times New Roman" w:hAnsi="Times New Roman" w:cs="Times New Roman"/>
        </w:rPr>
        <w:t xml:space="preserve"> Ujang Suparman, </w:t>
      </w:r>
      <w:proofErr w:type="spellStart"/>
      <w:r w:rsidR="007251E2" w:rsidRPr="00B479D9">
        <w:rPr>
          <w:rFonts w:ascii="Times New Roman" w:hAnsi="Times New Roman" w:cs="Times New Roman"/>
          <w:i/>
          <w:iCs/>
        </w:rPr>
        <w:t>Bagaimana</w:t>
      </w:r>
      <w:proofErr w:type="spellEnd"/>
      <w:r w:rsidR="007251E2" w:rsidRPr="00B479D9">
        <w:rPr>
          <w:rFonts w:ascii="Times New Roman" w:hAnsi="Times New Roman" w:cs="Times New Roman"/>
          <w:i/>
          <w:iCs/>
        </w:rPr>
        <w:t xml:space="preserve"> </w:t>
      </w:r>
      <w:proofErr w:type="spellStart"/>
      <w:r w:rsidR="007251E2" w:rsidRPr="00B479D9">
        <w:rPr>
          <w:rFonts w:ascii="Times New Roman" w:hAnsi="Times New Roman" w:cs="Times New Roman"/>
          <w:i/>
          <w:iCs/>
        </w:rPr>
        <w:t>Menganalisis</w:t>
      </w:r>
      <w:proofErr w:type="spellEnd"/>
      <w:r w:rsidR="007251E2" w:rsidRPr="00B479D9">
        <w:rPr>
          <w:rFonts w:ascii="Times New Roman" w:hAnsi="Times New Roman" w:cs="Times New Roman"/>
          <w:i/>
          <w:iCs/>
        </w:rPr>
        <w:t xml:space="preserve"> Data </w:t>
      </w:r>
      <w:proofErr w:type="spellStart"/>
      <w:proofErr w:type="gramStart"/>
      <w:r w:rsidR="007251E2" w:rsidRPr="00B479D9">
        <w:rPr>
          <w:rFonts w:ascii="Times New Roman" w:hAnsi="Times New Roman" w:cs="Times New Roman"/>
          <w:i/>
          <w:iCs/>
        </w:rPr>
        <w:t>Kualitatif</w:t>
      </w:r>
      <w:proofErr w:type="spellEnd"/>
      <w:r w:rsidR="007251E2" w:rsidRPr="00B479D9">
        <w:rPr>
          <w:rFonts w:ascii="Times New Roman" w:hAnsi="Times New Roman" w:cs="Times New Roman"/>
          <w:i/>
          <w:iCs/>
        </w:rPr>
        <w:t>?,</w:t>
      </w:r>
      <w:proofErr w:type="gramEnd"/>
      <w:r w:rsidR="007251E2" w:rsidRPr="00B479D9">
        <w:rPr>
          <w:rFonts w:ascii="Times New Roman" w:hAnsi="Times New Roman" w:cs="Times New Roman"/>
        </w:rPr>
        <w:t xml:space="preserve"> </w:t>
      </w:r>
      <w:proofErr w:type="spellStart"/>
      <w:r w:rsidR="007251E2" w:rsidRPr="00B479D9">
        <w:rPr>
          <w:rFonts w:ascii="Times New Roman" w:hAnsi="Times New Roman" w:cs="Times New Roman"/>
        </w:rPr>
        <w:t>Bandarlampung</w:t>
      </w:r>
      <w:proofErr w:type="spellEnd"/>
      <w:r w:rsidR="007251E2" w:rsidRPr="00B479D9">
        <w:rPr>
          <w:rFonts w:ascii="Times New Roman" w:hAnsi="Times New Roman" w:cs="Times New Roman"/>
        </w:rPr>
        <w:t>: Pustaka Media, 2020,</w:t>
      </w:r>
      <w:r w:rsidR="00EE798D">
        <w:rPr>
          <w:rFonts w:ascii="Times New Roman" w:hAnsi="Times New Roman" w:cs="Times New Roman"/>
        </w:rPr>
        <w:t xml:space="preserve"> Cet. Ke-1,</w:t>
      </w:r>
      <w:r w:rsidR="007251E2" w:rsidRPr="00B479D9">
        <w:rPr>
          <w:rFonts w:ascii="Times New Roman" w:hAnsi="Times New Roman" w:cs="Times New Roman"/>
        </w:rPr>
        <w:t xml:space="preserve"> </w:t>
      </w:r>
      <w:proofErr w:type="spellStart"/>
      <w:r w:rsidR="007251E2" w:rsidRPr="00B479D9">
        <w:rPr>
          <w:rFonts w:ascii="Times New Roman" w:hAnsi="Times New Roman" w:cs="Times New Roman"/>
        </w:rPr>
        <w:t>hlm</w:t>
      </w:r>
      <w:proofErr w:type="spellEnd"/>
      <w:r w:rsidR="007251E2" w:rsidRPr="00B479D9">
        <w:rPr>
          <w:rFonts w:ascii="Times New Roman" w:hAnsi="Times New Roman" w:cs="Times New Roman"/>
        </w:rPr>
        <w:t xml:space="preserve">. 4. </w:t>
      </w:r>
    </w:p>
  </w:footnote>
  <w:footnote w:id="27">
    <w:p w14:paraId="0D6BE2E7" w14:textId="77777777" w:rsidR="004B2F44" w:rsidRPr="004B2F44" w:rsidRDefault="004B2F44" w:rsidP="004B2F44">
      <w:pPr>
        <w:pStyle w:val="FootnoteText"/>
        <w:jc w:val="both"/>
        <w:rPr>
          <w:rFonts w:ascii="Times New Roman" w:hAnsi="Times New Roman" w:cs="Times New Roman"/>
          <w:lang w:val="en-US"/>
        </w:rPr>
      </w:pPr>
      <w:r>
        <w:rPr>
          <w:rFonts w:ascii="Times New Roman" w:hAnsi="Times New Roman" w:cs="Times New Roman"/>
        </w:rPr>
        <w:t xml:space="preserve">      </w:t>
      </w:r>
      <w:r w:rsidRPr="004B2F44">
        <w:rPr>
          <w:rStyle w:val="FootnoteReference"/>
          <w:rFonts w:ascii="Times New Roman" w:hAnsi="Times New Roman" w:cs="Times New Roman"/>
        </w:rPr>
        <w:footnoteRef/>
      </w:r>
      <w:r w:rsidRPr="004B2F44">
        <w:rPr>
          <w:rFonts w:ascii="Times New Roman" w:hAnsi="Times New Roman" w:cs="Times New Roman"/>
        </w:rPr>
        <w:t xml:space="preserve"> </w:t>
      </w:r>
      <w:proofErr w:type="spellStart"/>
      <w:r w:rsidRPr="004B2F44">
        <w:rPr>
          <w:rFonts w:ascii="Times New Roman" w:hAnsi="Times New Roman" w:cs="Times New Roman"/>
          <w:lang w:val="en-US"/>
        </w:rPr>
        <w:t>Rachmadi</w:t>
      </w:r>
      <w:proofErr w:type="spellEnd"/>
      <w:r w:rsidRPr="004B2F44">
        <w:rPr>
          <w:rFonts w:ascii="Times New Roman" w:hAnsi="Times New Roman" w:cs="Times New Roman"/>
          <w:lang w:val="en-US"/>
        </w:rPr>
        <w:t xml:space="preserve"> Usman </w:t>
      </w:r>
      <w:proofErr w:type="spellStart"/>
      <w:r w:rsidRPr="004B2F44">
        <w:rPr>
          <w:rFonts w:ascii="Times New Roman" w:hAnsi="Times New Roman" w:cs="Times New Roman"/>
          <w:lang w:val="en-US"/>
        </w:rPr>
        <w:t>dikutip</w:t>
      </w:r>
      <w:proofErr w:type="spellEnd"/>
      <w:r w:rsidRPr="004B2F44">
        <w:rPr>
          <w:rFonts w:ascii="Times New Roman" w:hAnsi="Times New Roman" w:cs="Times New Roman"/>
          <w:lang w:val="en-US"/>
        </w:rPr>
        <w:t xml:space="preserve"> </w:t>
      </w:r>
      <w:proofErr w:type="spellStart"/>
      <w:r w:rsidRPr="004B2F44">
        <w:rPr>
          <w:rFonts w:ascii="Times New Roman" w:hAnsi="Times New Roman" w:cs="Times New Roman"/>
          <w:lang w:val="en-US"/>
        </w:rPr>
        <w:t>dari</w:t>
      </w:r>
      <w:proofErr w:type="spellEnd"/>
      <w:r w:rsidRPr="004B2F44">
        <w:rPr>
          <w:rFonts w:ascii="Times New Roman" w:hAnsi="Times New Roman" w:cs="Times New Roman"/>
          <w:lang w:val="en-US"/>
        </w:rPr>
        <w:t xml:space="preserve"> </w:t>
      </w:r>
      <w:proofErr w:type="spellStart"/>
      <w:r w:rsidRPr="004B2F44">
        <w:rPr>
          <w:rFonts w:ascii="Times New Roman" w:hAnsi="Times New Roman" w:cs="Times New Roman"/>
          <w:lang w:val="en-US"/>
        </w:rPr>
        <w:t>Isnaini</w:t>
      </w:r>
      <w:proofErr w:type="spellEnd"/>
      <w:r w:rsidRPr="004B2F44">
        <w:rPr>
          <w:rFonts w:ascii="Times New Roman" w:hAnsi="Times New Roman" w:cs="Times New Roman"/>
          <w:lang w:val="en-US"/>
        </w:rPr>
        <w:t xml:space="preserve"> dan </w:t>
      </w:r>
      <w:proofErr w:type="spellStart"/>
      <w:r w:rsidRPr="004B2F44">
        <w:rPr>
          <w:rFonts w:ascii="Times New Roman" w:hAnsi="Times New Roman" w:cs="Times New Roman"/>
          <w:lang w:val="en-US"/>
        </w:rPr>
        <w:t>Angreni</w:t>
      </w:r>
      <w:proofErr w:type="spellEnd"/>
      <w:r w:rsidRPr="004B2F44">
        <w:rPr>
          <w:rFonts w:ascii="Times New Roman" w:hAnsi="Times New Roman" w:cs="Times New Roman"/>
          <w:lang w:val="en-US"/>
        </w:rPr>
        <w:t xml:space="preserve"> A. Lubis, </w:t>
      </w:r>
      <w:r w:rsidRPr="004B2F44">
        <w:rPr>
          <w:rFonts w:ascii="Times New Roman" w:hAnsi="Times New Roman" w:cs="Times New Roman"/>
          <w:i/>
          <w:iCs/>
          <w:lang w:val="en-US"/>
        </w:rPr>
        <w:t xml:space="preserve">Hukum </w:t>
      </w:r>
      <w:proofErr w:type="spellStart"/>
      <w:r w:rsidRPr="004B2F44">
        <w:rPr>
          <w:rFonts w:ascii="Times New Roman" w:hAnsi="Times New Roman" w:cs="Times New Roman"/>
          <w:i/>
          <w:iCs/>
          <w:lang w:val="en-US"/>
        </w:rPr>
        <w:t>Agraria</w:t>
      </w:r>
      <w:proofErr w:type="spellEnd"/>
      <w:r w:rsidRPr="004B2F44">
        <w:rPr>
          <w:rFonts w:ascii="Times New Roman" w:hAnsi="Times New Roman" w:cs="Times New Roman"/>
          <w:i/>
          <w:iCs/>
          <w:lang w:val="en-US"/>
        </w:rPr>
        <w:t xml:space="preserve">: Kajian </w:t>
      </w:r>
      <w:proofErr w:type="spellStart"/>
      <w:r w:rsidRPr="004B2F44">
        <w:rPr>
          <w:rFonts w:ascii="Times New Roman" w:hAnsi="Times New Roman" w:cs="Times New Roman"/>
          <w:i/>
          <w:iCs/>
          <w:lang w:val="en-US"/>
        </w:rPr>
        <w:t>Komprehensif</w:t>
      </w:r>
      <w:proofErr w:type="spellEnd"/>
      <w:r w:rsidRPr="004B2F44">
        <w:rPr>
          <w:rFonts w:ascii="Times New Roman" w:hAnsi="Times New Roman" w:cs="Times New Roman"/>
          <w:i/>
          <w:iCs/>
          <w:lang w:val="en-US"/>
        </w:rPr>
        <w:t xml:space="preserve">, </w:t>
      </w:r>
      <w:r w:rsidRPr="004B2F44">
        <w:rPr>
          <w:rFonts w:ascii="Times New Roman" w:hAnsi="Times New Roman" w:cs="Times New Roman"/>
          <w:lang w:val="en-US"/>
        </w:rPr>
        <w:t>Medan: Pustaka Prima, 2022, Cet. Ke-1. 104.</w:t>
      </w:r>
    </w:p>
  </w:footnote>
  <w:footnote w:id="28">
    <w:p w14:paraId="3A26803C" w14:textId="77777777" w:rsidR="00EC0EAD" w:rsidRPr="004B2F44" w:rsidRDefault="00EC0EAD" w:rsidP="00EC0EAD">
      <w:pPr>
        <w:pStyle w:val="FootnoteText"/>
        <w:jc w:val="both"/>
        <w:rPr>
          <w:rFonts w:ascii="Times New Roman" w:hAnsi="Times New Roman" w:cs="Times New Roman"/>
          <w:lang w:val="en-US"/>
        </w:rPr>
      </w:pPr>
      <w:r w:rsidRPr="004B2F44">
        <w:rPr>
          <w:rFonts w:ascii="Times New Roman" w:hAnsi="Times New Roman" w:cs="Times New Roman"/>
        </w:rPr>
        <w:t xml:space="preserve">      </w:t>
      </w:r>
      <w:r w:rsidRPr="004B2F44">
        <w:rPr>
          <w:rStyle w:val="FootnoteReference"/>
          <w:rFonts w:ascii="Times New Roman" w:hAnsi="Times New Roman" w:cs="Times New Roman"/>
        </w:rPr>
        <w:footnoteRef/>
      </w:r>
      <w:r w:rsidRPr="004B2F44">
        <w:rPr>
          <w:rFonts w:ascii="Times New Roman" w:hAnsi="Times New Roman" w:cs="Times New Roman"/>
        </w:rPr>
        <w:t xml:space="preserve"> </w:t>
      </w:r>
      <w:r w:rsidRPr="004B2F44">
        <w:rPr>
          <w:rFonts w:ascii="Times New Roman" w:hAnsi="Times New Roman" w:cs="Times New Roman"/>
          <w:lang w:val="en-US"/>
        </w:rPr>
        <w:t xml:space="preserve">A. Mukti Arto </w:t>
      </w:r>
      <w:proofErr w:type="spellStart"/>
      <w:r w:rsidRPr="004B2F44">
        <w:rPr>
          <w:rFonts w:ascii="Times New Roman" w:hAnsi="Times New Roman" w:cs="Times New Roman"/>
          <w:lang w:val="en-US"/>
        </w:rPr>
        <w:t>dikutip</w:t>
      </w:r>
      <w:proofErr w:type="spellEnd"/>
      <w:r w:rsidRPr="004B2F44">
        <w:rPr>
          <w:rFonts w:ascii="Times New Roman" w:hAnsi="Times New Roman" w:cs="Times New Roman"/>
          <w:lang w:val="en-US"/>
        </w:rPr>
        <w:t xml:space="preserve"> </w:t>
      </w:r>
      <w:proofErr w:type="spellStart"/>
      <w:r w:rsidRPr="004B2F44">
        <w:rPr>
          <w:rFonts w:ascii="Times New Roman" w:hAnsi="Times New Roman" w:cs="Times New Roman"/>
          <w:lang w:val="en-US"/>
        </w:rPr>
        <w:t>dari</w:t>
      </w:r>
      <w:proofErr w:type="spellEnd"/>
      <w:r w:rsidRPr="004B2F44">
        <w:rPr>
          <w:rFonts w:ascii="Times New Roman" w:hAnsi="Times New Roman" w:cs="Times New Roman"/>
          <w:lang w:val="en-US"/>
        </w:rPr>
        <w:t xml:space="preserve"> Muhamad Ilham. </w:t>
      </w:r>
      <w:proofErr w:type="spellStart"/>
      <w:r w:rsidRPr="004B2F44">
        <w:rPr>
          <w:rFonts w:ascii="Times New Roman" w:hAnsi="Times New Roman" w:cs="Times New Roman"/>
          <w:lang w:val="en-US"/>
        </w:rPr>
        <w:t>Penyelesaian</w:t>
      </w:r>
      <w:proofErr w:type="spellEnd"/>
      <w:r w:rsidRPr="004B2F44">
        <w:rPr>
          <w:rFonts w:ascii="Times New Roman" w:hAnsi="Times New Roman" w:cs="Times New Roman"/>
          <w:lang w:val="en-US"/>
        </w:rPr>
        <w:t xml:space="preserve"> </w:t>
      </w:r>
      <w:proofErr w:type="spellStart"/>
      <w:r w:rsidRPr="004B2F44">
        <w:rPr>
          <w:rFonts w:ascii="Times New Roman" w:hAnsi="Times New Roman" w:cs="Times New Roman"/>
          <w:lang w:val="en-US"/>
        </w:rPr>
        <w:t>Sengketa</w:t>
      </w:r>
      <w:proofErr w:type="spellEnd"/>
      <w:r w:rsidRPr="004B2F44">
        <w:rPr>
          <w:rFonts w:ascii="Times New Roman" w:hAnsi="Times New Roman" w:cs="Times New Roman"/>
          <w:lang w:val="en-US"/>
        </w:rPr>
        <w:t xml:space="preserve"> </w:t>
      </w:r>
      <w:proofErr w:type="spellStart"/>
      <w:r w:rsidRPr="004B2F44">
        <w:rPr>
          <w:rFonts w:ascii="Times New Roman" w:hAnsi="Times New Roman" w:cs="Times New Roman"/>
          <w:lang w:val="en-US"/>
        </w:rPr>
        <w:t>Pertanahan</w:t>
      </w:r>
      <w:proofErr w:type="spellEnd"/>
      <w:r w:rsidRPr="004B2F44">
        <w:rPr>
          <w:rFonts w:ascii="Times New Roman" w:hAnsi="Times New Roman" w:cs="Times New Roman"/>
          <w:lang w:val="en-US"/>
        </w:rPr>
        <w:t xml:space="preserve"> </w:t>
      </w:r>
      <w:proofErr w:type="spellStart"/>
      <w:r w:rsidRPr="004B2F44">
        <w:rPr>
          <w:rFonts w:ascii="Times New Roman" w:hAnsi="Times New Roman" w:cs="Times New Roman"/>
          <w:lang w:val="en-US"/>
        </w:rPr>
        <w:t>Berdasarkan</w:t>
      </w:r>
      <w:proofErr w:type="spellEnd"/>
      <w:r w:rsidRPr="004B2F44">
        <w:rPr>
          <w:rFonts w:ascii="Times New Roman" w:hAnsi="Times New Roman" w:cs="Times New Roman"/>
          <w:lang w:val="en-US"/>
        </w:rPr>
        <w:t xml:space="preserve"> Reforma </w:t>
      </w:r>
      <w:proofErr w:type="spellStart"/>
      <w:r w:rsidRPr="004B2F44">
        <w:rPr>
          <w:rFonts w:ascii="Times New Roman" w:hAnsi="Times New Roman" w:cs="Times New Roman"/>
          <w:lang w:val="en-US"/>
        </w:rPr>
        <w:t>Agraria</w:t>
      </w:r>
      <w:proofErr w:type="spellEnd"/>
      <w:r w:rsidRPr="004B2F44">
        <w:rPr>
          <w:rFonts w:ascii="Times New Roman" w:hAnsi="Times New Roman" w:cs="Times New Roman"/>
          <w:lang w:val="en-US"/>
        </w:rPr>
        <w:t xml:space="preserve"> yang </w:t>
      </w:r>
      <w:proofErr w:type="spellStart"/>
      <w:r w:rsidRPr="004B2F44">
        <w:rPr>
          <w:rFonts w:ascii="Times New Roman" w:hAnsi="Times New Roman" w:cs="Times New Roman"/>
          <w:lang w:val="en-US"/>
        </w:rPr>
        <w:t>Berkeadilan</w:t>
      </w:r>
      <w:proofErr w:type="spellEnd"/>
      <w:r w:rsidRPr="004B2F44">
        <w:rPr>
          <w:rFonts w:ascii="Times New Roman" w:hAnsi="Times New Roman" w:cs="Times New Roman"/>
          <w:lang w:val="en-US"/>
        </w:rPr>
        <w:t xml:space="preserve"> </w:t>
      </w:r>
      <w:proofErr w:type="spellStart"/>
      <w:r w:rsidRPr="004B2F44">
        <w:rPr>
          <w:rFonts w:ascii="Times New Roman" w:hAnsi="Times New Roman" w:cs="Times New Roman"/>
          <w:lang w:val="en-US"/>
        </w:rPr>
        <w:t>Sosial</w:t>
      </w:r>
      <w:proofErr w:type="spellEnd"/>
      <w:r w:rsidRPr="004B2F44">
        <w:rPr>
          <w:rFonts w:ascii="Times New Roman" w:hAnsi="Times New Roman" w:cs="Times New Roman"/>
          <w:lang w:val="en-US"/>
        </w:rPr>
        <w:t xml:space="preserve">, </w:t>
      </w:r>
      <w:r w:rsidRPr="004B2F44">
        <w:rPr>
          <w:rFonts w:ascii="Times New Roman" w:hAnsi="Times New Roman" w:cs="Times New Roman"/>
          <w:i/>
          <w:iCs/>
          <w:lang w:val="en-US"/>
        </w:rPr>
        <w:t xml:space="preserve">National Conference </w:t>
      </w:r>
      <w:proofErr w:type="gramStart"/>
      <w:r w:rsidRPr="004B2F44">
        <w:rPr>
          <w:rFonts w:ascii="Times New Roman" w:hAnsi="Times New Roman" w:cs="Times New Roman"/>
          <w:i/>
          <w:iCs/>
          <w:lang w:val="en-US"/>
        </w:rPr>
        <w:t>On</w:t>
      </w:r>
      <w:proofErr w:type="gramEnd"/>
      <w:r w:rsidRPr="004B2F44">
        <w:rPr>
          <w:rFonts w:ascii="Times New Roman" w:hAnsi="Times New Roman" w:cs="Times New Roman"/>
          <w:i/>
          <w:iCs/>
          <w:lang w:val="en-US"/>
        </w:rPr>
        <w:t xml:space="preserve"> Law Studies (NCOLS), </w:t>
      </w:r>
      <w:r w:rsidRPr="004B2F44">
        <w:rPr>
          <w:rFonts w:ascii="Times New Roman" w:hAnsi="Times New Roman" w:cs="Times New Roman"/>
          <w:lang w:val="en-US"/>
        </w:rPr>
        <w:t>6 (1), 2024: 265-276.</w:t>
      </w:r>
    </w:p>
    <w:p w14:paraId="72124C2B" w14:textId="77777777" w:rsidR="00EC0EAD" w:rsidRPr="00D50011" w:rsidRDefault="00EC0EAD" w:rsidP="00D50011">
      <w:pPr>
        <w:pStyle w:val="FootnoteText"/>
        <w:jc w:val="both"/>
        <w:rPr>
          <w:rFonts w:ascii="Times New Roman" w:hAnsi="Times New Roman" w:cs="Times New Roman"/>
          <w:u w:val="single"/>
          <w:lang w:val="en-US"/>
        </w:rPr>
      </w:pPr>
      <w:bookmarkStart w:id="44" w:name="_Hlk187228056"/>
      <w:r w:rsidRPr="00D50011">
        <w:rPr>
          <w:rFonts w:ascii="Times New Roman" w:hAnsi="Times New Roman" w:cs="Times New Roman"/>
          <w:u w:val="single"/>
          <w:lang w:val="en-US"/>
        </w:rPr>
        <w:t>https://conference.upnvj.ac.id/index.php/ncols/article/view/2963</w:t>
      </w:r>
    </w:p>
    <w:bookmarkEnd w:id="44"/>
  </w:footnote>
  <w:footnote w:id="29">
    <w:p w14:paraId="18DF9E39" w14:textId="5509C62E" w:rsidR="00E077A1" w:rsidRPr="00D50011" w:rsidRDefault="00A00CF1" w:rsidP="00D50011">
      <w:pPr>
        <w:pStyle w:val="FootnoteText"/>
        <w:jc w:val="both"/>
        <w:rPr>
          <w:rFonts w:ascii="Times New Roman" w:hAnsi="Times New Roman" w:cs="Times New Roman"/>
        </w:rPr>
      </w:pPr>
      <w:r w:rsidRPr="00D50011">
        <w:rPr>
          <w:rFonts w:ascii="Times New Roman" w:hAnsi="Times New Roman" w:cs="Times New Roman"/>
        </w:rPr>
        <w:t xml:space="preserve">      </w:t>
      </w:r>
      <w:r w:rsidR="00E077A1" w:rsidRPr="00D50011">
        <w:rPr>
          <w:rStyle w:val="FootnoteReference"/>
          <w:rFonts w:ascii="Times New Roman" w:hAnsi="Times New Roman" w:cs="Times New Roman"/>
        </w:rPr>
        <w:footnoteRef/>
      </w:r>
      <w:r w:rsidR="00E077A1" w:rsidRPr="00D50011">
        <w:rPr>
          <w:rFonts w:ascii="Times New Roman" w:hAnsi="Times New Roman" w:cs="Times New Roman"/>
        </w:rPr>
        <w:t xml:space="preserve"> </w:t>
      </w:r>
      <w:proofErr w:type="spellStart"/>
      <w:r w:rsidR="00E077A1" w:rsidRPr="00D50011">
        <w:rPr>
          <w:rFonts w:ascii="Times New Roman" w:hAnsi="Times New Roman" w:cs="Times New Roman"/>
        </w:rPr>
        <w:t>Nurnaningsih</w:t>
      </w:r>
      <w:proofErr w:type="spellEnd"/>
      <w:r w:rsidR="00E077A1" w:rsidRPr="00D50011">
        <w:rPr>
          <w:rFonts w:ascii="Times New Roman" w:hAnsi="Times New Roman" w:cs="Times New Roman"/>
        </w:rPr>
        <w:t xml:space="preserve"> </w:t>
      </w:r>
      <w:proofErr w:type="spellStart"/>
      <w:r w:rsidR="00E077A1" w:rsidRPr="00D50011">
        <w:rPr>
          <w:rFonts w:ascii="Times New Roman" w:hAnsi="Times New Roman" w:cs="Times New Roman"/>
        </w:rPr>
        <w:t>Amriani</w:t>
      </w:r>
      <w:proofErr w:type="spellEnd"/>
      <w:r w:rsidR="00E077A1" w:rsidRPr="00D50011">
        <w:rPr>
          <w:rFonts w:ascii="Times New Roman" w:hAnsi="Times New Roman" w:cs="Times New Roman"/>
        </w:rPr>
        <w:t xml:space="preserve"> </w:t>
      </w:r>
      <w:proofErr w:type="spellStart"/>
      <w:r w:rsidR="00E077A1" w:rsidRPr="00D50011">
        <w:rPr>
          <w:rFonts w:ascii="Times New Roman" w:hAnsi="Times New Roman" w:cs="Times New Roman"/>
        </w:rPr>
        <w:t>dikutip</w:t>
      </w:r>
      <w:proofErr w:type="spellEnd"/>
      <w:r w:rsidR="00E077A1" w:rsidRPr="00D50011">
        <w:rPr>
          <w:rFonts w:ascii="Times New Roman" w:hAnsi="Times New Roman" w:cs="Times New Roman"/>
        </w:rPr>
        <w:t xml:space="preserve"> </w:t>
      </w:r>
      <w:proofErr w:type="spellStart"/>
      <w:r w:rsidR="00E077A1" w:rsidRPr="00D50011">
        <w:rPr>
          <w:rFonts w:ascii="Times New Roman" w:hAnsi="Times New Roman" w:cs="Times New Roman"/>
        </w:rPr>
        <w:t>dari</w:t>
      </w:r>
      <w:proofErr w:type="spellEnd"/>
      <w:r w:rsidR="00E077A1" w:rsidRPr="00D50011">
        <w:rPr>
          <w:rFonts w:ascii="Times New Roman" w:hAnsi="Times New Roman" w:cs="Times New Roman"/>
        </w:rPr>
        <w:t xml:space="preserve"> Agus Ariana Putra, </w:t>
      </w:r>
      <w:proofErr w:type="spellStart"/>
      <w:r w:rsidR="00E077A1" w:rsidRPr="00D50011">
        <w:rPr>
          <w:rFonts w:ascii="Times New Roman" w:hAnsi="Times New Roman" w:cs="Times New Roman"/>
        </w:rPr>
        <w:t>Konflik</w:t>
      </w:r>
      <w:proofErr w:type="spellEnd"/>
      <w:r w:rsidR="00E077A1" w:rsidRPr="00D50011">
        <w:rPr>
          <w:rFonts w:ascii="Times New Roman" w:hAnsi="Times New Roman" w:cs="Times New Roman"/>
        </w:rPr>
        <w:t xml:space="preserve"> Dan </w:t>
      </w:r>
      <w:proofErr w:type="spellStart"/>
      <w:r w:rsidR="00E077A1" w:rsidRPr="00D50011">
        <w:rPr>
          <w:rFonts w:ascii="Times New Roman" w:hAnsi="Times New Roman" w:cs="Times New Roman"/>
        </w:rPr>
        <w:t>Penyelesaian</w:t>
      </w:r>
      <w:proofErr w:type="spellEnd"/>
      <w:r w:rsidR="00E077A1" w:rsidRPr="00D50011">
        <w:rPr>
          <w:rFonts w:ascii="Times New Roman" w:hAnsi="Times New Roman" w:cs="Times New Roman"/>
        </w:rPr>
        <w:t xml:space="preserve"> </w:t>
      </w:r>
      <w:proofErr w:type="spellStart"/>
      <w:r w:rsidR="00E077A1" w:rsidRPr="00D50011">
        <w:rPr>
          <w:rFonts w:ascii="Times New Roman" w:hAnsi="Times New Roman" w:cs="Times New Roman"/>
        </w:rPr>
        <w:t>Sengketa</w:t>
      </w:r>
      <w:proofErr w:type="spellEnd"/>
      <w:r w:rsidR="00E077A1" w:rsidRPr="00D50011">
        <w:rPr>
          <w:rFonts w:ascii="Times New Roman" w:hAnsi="Times New Roman" w:cs="Times New Roman"/>
        </w:rPr>
        <w:t xml:space="preserve"> Tanah </w:t>
      </w:r>
      <w:proofErr w:type="spellStart"/>
      <w:r w:rsidR="00E077A1" w:rsidRPr="00D50011">
        <w:rPr>
          <w:rFonts w:ascii="Times New Roman" w:hAnsi="Times New Roman" w:cs="Times New Roman"/>
        </w:rPr>
        <w:t>Pelaba</w:t>
      </w:r>
      <w:proofErr w:type="spellEnd"/>
      <w:r w:rsidR="00E077A1" w:rsidRPr="00D50011">
        <w:rPr>
          <w:rFonts w:ascii="Times New Roman" w:hAnsi="Times New Roman" w:cs="Times New Roman"/>
        </w:rPr>
        <w:t xml:space="preserve"> Di Desa Adat Kerobokan </w:t>
      </w:r>
      <w:proofErr w:type="spellStart"/>
      <w:r w:rsidR="00E077A1" w:rsidRPr="00D50011">
        <w:rPr>
          <w:rFonts w:ascii="Times New Roman" w:hAnsi="Times New Roman" w:cs="Times New Roman"/>
        </w:rPr>
        <w:t>Kabupeten</w:t>
      </w:r>
      <w:proofErr w:type="spellEnd"/>
      <w:r w:rsidR="00E077A1" w:rsidRPr="00D50011">
        <w:rPr>
          <w:rFonts w:ascii="Times New Roman" w:hAnsi="Times New Roman" w:cs="Times New Roman"/>
        </w:rPr>
        <w:t xml:space="preserve"> Bandung </w:t>
      </w:r>
      <w:proofErr w:type="spellStart"/>
      <w:r w:rsidR="00E077A1" w:rsidRPr="00D50011">
        <w:rPr>
          <w:rFonts w:ascii="Times New Roman" w:hAnsi="Times New Roman" w:cs="Times New Roman"/>
        </w:rPr>
        <w:t>Perspektif</w:t>
      </w:r>
      <w:proofErr w:type="spellEnd"/>
      <w:r w:rsidR="00E077A1" w:rsidRPr="00D50011">
        <w:rPr>
          <w:rFonts w:ascii="Times New Roman" w:hAnsi="Times New Roman" w:cs="Times New Roman"/>
        </w:rPr>
        <w:t xml:space="preserve"> Hukum Adat Bali, </w:t>
      </w:r>
      <w:r w:rsidR="00E077A1" w:rsidRPr="00D50011">
        <w:rPr>
          <w:rFonts w:ascii="Times New Roman" w:hAnsi="Times New Roman" w:cs="Times New Roman"/>
          <w:i/>
          <w:iCs/>
        </w:rPr>
        <w:t xml:space="preserve">IJOLARES: Indonesian Journal </w:t>
      </w:r>
      <w:proofErr w:type="gramStart"/>
      <w:r w:rsidR="00E077A1" w:rsidRPr="00D50011">
        <w:rPr>
          <w:rFonts w:ascii="Times New Roman" w:hAnsi="Times New Roman" w:cs="Times New Roman"/>
          <w:i/>
          <w:iCs/>
        </w:rPr>
        <w:t>Of</w:t>
      </w:r>
      <w:proofErr w:type="gramEnd"/>
      <w:r w:rsidR="00E077A1" w:rsidRPr="00D50011">
        <w:rPr>
          <w:rFonts w:ascii="Times New Roman" w:hAnsi="Times New Roman" w:cs="Times New Roman"/>
          <w:i/>
          <w:iCs/>
        </w:rPr>
        <w:t xml:space="preserve"> Law Research, </w:t>
      </w:r>
      <w:r w:rsidR="00E077A1" w:rsidRPr="00D50011">
        <w:rPr>
          <w:rFonts w:ascii="Times New Roman" w:hAnsi="Times New Roman" w:cs="Times New Roman"/>
        </w:rPr>
        <w:t xml:space="preserve">1 (1), 2023: </w:t>
      </w:r>
      <w:r w:rsidRPr="00D50011">
        <w:rPr>
          <w:rFonts w:ascii="Times New Roman" w:hAnsi="Times New Roman" w:cs="Times New Roman"/>
        </w:rPr>
        <w:t>16-22.</w:t>
      </w:r>
    </w:p>
    <w:p w14:paraId="70EFBB90" w14:textId="6908ABFD" w:rsidR="00A00CF1" w:rsidRPr="00D50011" w:rsidRDefault="00A00CF1" w:rsidP="00D50011">
      <w:pPr>
        <w:pStyle w:val="FootnoteText"/>
        <w:jc w:val="both"/>
        <w:rPr>
          <w:rFonts w:ascii="Times New Roman" w:hAnsi="Times New Roman" w:cs="Times New Roman"/>
          <w:u w:val="single"/>
          <w:lang w:val="en-US"/>
        </w:rPr>
      </w:pPr>
      <w:r w:rsidRPr="00D50011">
        <w:rPr>
          <w:rFonts w:ascii="Times New Roman" w:hAnsi="Times New Roman" w:cs="Times New Roman"/>
          <w:u w:val="single"/>
          <w:lang w:val="en-US"/>
        </w:rPr>
        <w:t>https://doi.org/10.60153/ijolares.v1i1.4</w:t>
      </w:r>
    </w:p>
  </w:footnote>
  <w:footnote w:id="30">
    <w:p w14:paraId="3868B770" w14:textId="74097E83" w:rsidR="00B64488" w:rsidRPr="00D50011" w:rsidRDefault="004273FD" w:rsidP="00D50011">
      <w:pPr>
        <w:pStyle w:val="FootnoteText"/>
        <w:jc w:val="both"/>
        <w:rPr>
          <w:rFonts w:ascii="Times New Roman" w:hAnsi="Times New Roman" w:cs="Times New Roman"/>
          <w:lang w:val="en-US"/>
        </w:rPr>
      </w:pPr>
      <w:r w:rsidRPr="00D50011">
        <w:rPr>
          <w:rFonts w:ascii="Times New Roman" w:hAnsi="Times New Roman" w:cs="Times New Roman"/>
        </w:rPr>
        <w:t xml:space="preserve">      </w:t>
      </w:r>
      <w:r w:rsidR="00B64488" w:rsidRPr="00D50011">
        <w:rPr>
          <w:rStyle w:val="FootnoteReference"/>
          <w:rFonts w:ascii="Times New Roman" w:hAnsi="Times New Roman" w:cs="Times New Roman"/>
        </w:rPr>
        <w:footnoteRef/>
      </w:r>
      <w:r w:rsidR="00B64488" w:rsidRPr="00D50011">
        <w:rPr>
          <w:rFonts w:ascii="Times New Roman" w:hAnsi="Times New Roman" w:cs="Times New Roman"/>
        </w:rPr>
        <w:t xml:space="preserve"> </w:t>
      </w:r>
      <w:proofErr w:type="spellStart"/>
      <w:r w:rsidR="00B64488" w:rsidRPr="00D50011">
        <w:rPr>
          <w:rFonts w:ascii="Times New Roman" w:hAnsi="Times New Roman" w:cs="Times New Roman"/>
          <w:lang w:val="en-US"/>
        </w:rPr>
        <w:t>Chomzah</w:t>
      </w:r>
      <w:proofErr w:type="spellEnd"/>
      <w:r w:rsidR="00B64488" w:rsidRPr="00D50011">
        <w:rPr>
          <w:rFonts w:ascii="Times New Roman" w:hAnsi="Times New Roman" w:cs="Times New Roman"/>
          <w:lang w:val="en-US"/>
        </w:rPr>
        <w:t xml:space="preserve"> </w:t>
      </w:r>
      <w:proofErr w:type="spellStart"/>
      <w:r w:rsidR="00B64488" w:rsidRPr="00D50011">
        <w:rPr>
          <w:rFonts w:ascii="Times New Roman" w:hAnsi="Times New Roman" w:cs="Times New Roman"/>
          <w:lang w:val="en-US"/>
        </w:rPr>
        <w:t>dikutip</w:t>
      </w:r>
      <w:proofErr w:type="spellEnd"/>
      <w:r w:rsidR="00B64488" w:rsidRPr="00D50011">
        <w:rPr>
          <w:rFonts w:ascii="Times New Roman" w:hAnsi="Times New Roman" w:cs="Times New Roman"/>
          <w:lang w:val="en-US"/>
        </w:rPr>
        <w:t xml:space="preserve"> </w:t>
      </w:r>
      <w:proofErr w:type="spellStart"/>
      <w:r w:rsidR="00B64488" w:rsidRPr="00D50011">
        <w:rPr>
          <w:rFonts w:ascii="Times New Roman" w:hAnsi="Times New Roman" w:cs="Times New Roman"/>
          <w:lang w:val="en-US"/>
        </w:rPr>
        <w:t>dari</w:t>
      </w:r>
      <w:proofErr w:type="spellEnd"/>
      <w:r w:rsidR="00B64488" w:rsidRPr="00D50011">
        <w:rPr>
          <w:rFonts w:ascii="Times New Roman" w:hAnsi="Times New Roman" w:cs="Times New Roman"/>
          <w:lang w:val="en-US"/>
        </w:rPr>
        <w:t xml:space="preserve"> Karolus </w:t>
      </w:r>
      <w:proofErr w:type="spellStart"/>
      <w:r w:rsidR="00B64488" w:rsidRPr="00D50011">
        <w:rPr>
          <w:rFonts w:ascii="Times New Roman" w:hAnsi="Times New Roman" w:cs="Times New Roman"/>
          <w:lang w:val="en-US"/>
        </w:rPr>
        <w:t>Woi</w:t>
      </w:r>
      <w:proofErr w:type="spellEnd"/>
      <w:r w:rsidR="00B64488" w:rsidRPr="00D50011">
        <w:rPr>
          <w:rFonts w:ascii="Times New Roman" w:hAnsi="Times New Roman" w:cs="Times New Roman"/>
          <w:lang w:val="en-US"/>
        </w:rPr>
        <w:t xml:space="preserve"> Tilla dan </w:t>
      </w:r>
      <w:proofErr w:type="spellStart"/>
      <w:r w:rsidR="00B64488" w:rsidRPr="00D50011">
        <w:rPr>
          <w:rFonts w:ascii="Times New Roman" w:hAnsi="Times New Roman" w:cs="Times New Roman"/>
          <w:lang w:val="en-US"/>
        </w:rPr>
        <w:t>Jumansyah</w:t>
      </w:r>
      <w:proofErr w:type="spellEnd"/>
      <w:r w:rsidR="00B64488" w:rsidRPr="00D50011">
        <w:rPr>
          <w:rFonts w:ascii="Times New Roman" w:hAnsi="Times New Roman" w:cs="Times New Roman"/>
          <w:lang w:val="en-US"/>
        </w:rPr>
        <w:t xml:space="preserve">, </w:t>
      </w:r>
      <w:proofErr w:type="spellStart"/>
      <w:r w:rsidR="00B64488" w:rsidRPr="00D50011">
        <w:rPr>
          <w:rFonts w:ascii="Times New Roman" w:hAnsi="Times New Roman" w:cs="Times New Roman"/>
          <w:lang w:val="en-US"/>
        </w:rPr>
        <w:t>Analisis</w:t>
      </w:r>
      <w:proofErr w:type="spellEnd"/>
      <w:r w:rsidR="00B64488" w:rsidRPr="00D50011">
        <w:rPr>
          <w:rFonts w:ascii="Times New Roman" w:hAnsi="Times New Roman" w:cs="Times New Roman"/>
          <w:lang w:val="en-US"/>
        </w:rPr>
        <w:t xml:space="preserve"> </w:t>
      </w:r>
      <w:proofErr w:type="spellStart"/>
      <w:r w:rsidR="00B64488" w:rsidRPr="00D50011">
        <w:rPr>
          <w:rFonts w:ascii="Times New Roman" w:hAnsi="Times New Roman" w:cs="Times New Roman"/>
          <w:lang w:val="en-US"/>
        </w:rPr>
        <w:t>Sengketa</w:t>
      </w:r>
      <w:proofErr w:type="spellEnd"/>
      <w:r w:rsidR="00B64488" w:rsidRPr="00D50011">
        <w:rPr>
          <w:rFonts w:ascii="Times New Roman" w:hAnsi="Times New Roman" w:cs="Times New Roman"/>
          <w:lang w:val="en-US"/>
        </w:rPr>
        <w:t xml:space="preserve"> Lahan Adat Kampung </w:t>
      </w:r>
      <w:proofErr w:type="spellStart"/>
      <w:r w:rsidR="00B64488" w:rsidRPr="00D50011">
        <w:rPr>
          <w:rFonts w:ascii="Times New Roman" w:hAnsi="Times New Roman" w:cs="Times New Roman"/>
          <w:lang w:val="en-US"/>
        </w:rPr>
        <w:t>Ongko</w:t>
      </w:r>
      <w:proofErr w:type="spellEnd"/>
      <w:r w:rsidR="00B64488" w:rsidRPr="00D50011">
        <w:rPr>
          <w:rFonts w:ascii="Times New Roman" w:hAnsi="Times New Roman" w:cs="Times New Roman"/>
          <w:lang w:val="en-US"/>
        </w:rPr>
        <w:t xml:space="preserve"> Asa </w:t>
      </w:r>
      <w:proofErr w:type="spellStart"/>
      <w:r w:rsidR="00B64488" w:rsidRPr="00D50011">
        <w:rPr>
          <w:rFonts w:ascii="Times New Roman" w:hAnsi="Times New Roman" w:cs="Times New Roman"/>
          <w:lang w:val="en-US"/>
        </w:rPr>
        <w:t>Dengan</w:t>
      </w:r>
      <w:proofErr w:type="spellEnd"/>
      <w:r w:rsidR="00B64488" w:rsidRPr="00D50011">
        <w:rPr>
          <w:rFonts w:ascii="Times New Roman" w:hAnsi="Times New Roman" w:cs="Times New Roman"/>
          <w:lang w:val="en-US"/>
        </w:rPr>
        <w:t xml:space="preserve"> PT. </w:t>
      </w:r>
      <w:proofErr w:type="spellStart"/>
      <w:r w:rsidR="00B64488" w:rsidRPr="00D50011">
        <w:rPr>
          <w:rFonts w:ascii="Times New Roman" w:hAnsi="Times New Roman" w:cs="Times New Roman"/>
          <w:lang w:val="en-US"/>
        </w:rPr>
        <w:t>Kencana</w:t>
      </w:r>
      <w:proofErr w:type="spellEnd"/>
      <w:r w:rsidR="00B64488" w:rsidRPr="00D50011">
        <w:rPr>
          <w:rFonts w:ascii="Times New Roman" w:hAnsi="Times New Roman" w:cs="Times New Roman"/>
          <w:lang w:val="en-US"/>
        </w:rPr>
        <w:t xml:space="preserve"> </w:t>
      </w:r>
      <w:proofErr w:type="spellStart"/>
      <w:r w:rsidR="00B64488" w:rsidRPr="00D50011">
        <w:rPr>
          <w:rFonts w:ascii="Times New Roman" w:hAnsi="Times New Roman" w:cs="Times New Roman"/>
          <w:lang w:val="en-US"/>
        </w:rPr>
        <w:t>Wilsa</w:t>
      </w:r>
      <w:proofErr w:type="spellEnd"/>
      <w:r w:rsidR="00B64488" w:rsidRPr="00D50011">
        <w:rPr>
          <w:rFonts w:ascii="Times New Roman" w:hAnsi="Times New Roman" w:cs="Times New Roman"/>
          <w:lang w:val="en-US"/>
        </w:rPr>
        <w:t xml:space="preserve"> Di </w:t>
      </w:r>
      <w:proofErr w:type="spellStart"/>
      <w:r w:rsidR="00B64488" w:rsidRPr="00D50011">
        <w:rPr>
          <w:rFonts w:ascii="Times New Roman" w:hAnsi="Times New Roman" w:cs="Times New Roman"/>
          <w:lang w:val="en-US"/>
        </w:rPr>
        <w:t>Kabupeten</w:t>
      </w:r>
      <w:proofErr w:type="spellEnd"/>
      <w:r w:rsidR="00B64488" w:rsidRPr="00D50011">
        <w:rPr>
          <w:rFonts w:ascii="Times New Roman" w:hAnsi="Times New Roman" w:cs="Times New Roman"/>
          <w:lang w:val="en-US"/>
        </w:rPr>
        <w:t xml:space="preserve"> </w:t>
      </w:r>
      <w:proofErr w:type="spellStart"/>
      <w:r w:rsidR="00B64488" w:rsidRPr="00D50011">
        <w:rPr>
          <w:rFonts w:ascii="Times New Roman" w:hAnsi="Times New Roman" w:cs="Times New Roman"/>
          <w:lang w:val="en-US"/>
        </w:rPr>
        <w:t>Kutai</w:t>
      </w:r>
      <w:proofErr w:type="spellEnd"/>
      <w:r w:rsidR="00B64488" w:rsidRPr="00D50011">
        <w:rPr>
          <w:rFonts w:ascii="Times New Roman" w:hAnsi="Times New Roman" w:cs="Times New Roman"/>
          <w:lang w:val="en-US"/>
        </w:rPr>
        <w:t xml:space="preserve"> Barat 2018-2022, 11 (1), 2024: 97-108.</w:t>
      </w:r>
    </w:p>
    <w:p w14:paraId="705C08CE" w14:textId="4DB245C3" w:rsidR="00B64488" w:rsidRPr="00D50011" w:rsidRDefault="00B64488" w:rsidP="00D50011">
      <w:pPr>
        <w:pStyle w:val="FootnoteText"/>
        <w:jc w:val="both"/>
        <w:rPr>
          <w:rFonts w:ascii="Times New Roman" w:hAnsi="Times New Roman" w:cs="Times New Roman"/>
          <w:u w:val="single"/>
          <w:lang w:val="en-US"/>
        </w:rPr>
      </w:pPr>
      <w:r w:rsidRPr="00D50011">
        <w:rPr>
          <w:rFonts w:ascii="Times New Roman" w:hAnsi="Times New Roman" w:cs="Times New Roman"/>
          <w:u w:val="single"/>
          <w:lang w:val="en-US"/>
        </w:rPr>
        <w:t>http://ejournal.pin.or.id/site/wp-content/uploads/2024/05/pin_karolus%20(05-28-24-10-48-17).pdf</w:t>
      </w:r>
    </w:p>
  </w:footnote>
  <w:footnote w:id="31">
    <w:p w14:paraId="043427EC" w14:textId="587F01A5" w:rsidR="0059083B" w:rsidRPr="00D50011" w:rsidRDefault="00D50011" w:rsidP="00D50011">
      <w:pPr>
        <w:pStyle w:val="FootnoteText"/>
        <w:jc w:val="both"/>
        <w:rPr>
          <w:rFonts w:ascii="Times New Roman" w:hAnsi="Times New Roman" w:cs="Times New Roman"/>
          <w:lang w:val="en-US"/>
        </w:rPr>
      </w:pPr>
      <w:r>
        <w:rPr>
          <w:rFonts w:ascii="Times New Roman" w:hAnsi="Times New Roman" w:cs="Times New Roman"/>
        </w:rPr>
        <w:t xml:space="preserve">      </w:t>
      </w:r>
      <w:r w:rsidR="0059083B" w:rsidRPr="00D50011">
        <w:rPr>
          <w:rStyle w:val="FootnoteReference"/>
          <w:rFonts w:ascii="Times New Roman" w:hAnsi="Times New Roman" w:cs="Times New Roman"/>
        </w:rPr>
        <w:footnoteRef/>
      </w:r>
      <w:r w:rsidR="0059083B" w:rsidRPr="00D50011">
        <w:rPr>
          <w:rFonts w:ascii="Times New Roman" w:hAnsi="Times New Roman" w:cs="Times New Roman"/>
        </w:rPr>
        <w:t xml:space="preserve"> </w:t>
      </w:r>
      <w:proofErr w:type="spellStart"/>
      <w:r w:rsidR="0059083B" w:rsidRPr="00D50011">
        <w:rPr>
          <w:rFonts w:ascii="Times New Roman" w:hAnsi="Times New Roman" w:cs="Times New Roman"/>
          <w:lang w:val="en-US"/>
        </w:rPr>
        <w:t>Takdir</w:t>
      </w:r>
      <w:proofErr w:type="spellEnd"/>
      <w:r w:rsidR="0059083B" w:rsidRPr="00D50011">
        <w:rPr>
          <w:rFonts w:ascii="Times New Roman" w:hAnsi="Times New Roman" w:cs="Times New Roman"/>
          <w:lang w:val="en-US"/>
        </w:rPr>
        <w:t xml:space="preserve"> </w:t>
      </w:r>
      <w:proofErr w:type="spellStart"/>
      <w:r w:rsidR="0059083B" w:rsidRPr="00D50011">
        <w:rPr>
          <w:rFonts w:ascii="Times New Roman" w:hAnsi="Times New Roman" w:cs="Times New Roman"/>
          <w:lang w:val="en-US"/>
        </w:rPr>
        <w:t>Rahmadi</w:t>
      </w:r>
      <w:proofErr w:type="spellEnd"/>
      <w:r w:rsidR="0059083B" w:rsidRPr="00D50011">
        <w:rPr>
          <w:rFonts w:ascii="Times New Roman" w:hAnsi="Times New Roman" w:cs="Times New Roman"/>
          <w:lang w:val="en-US"/>
        </w:rPr>
        <w:t xml:space="preserve"> </w:t>
      </w:r>
      <w:proofErr w:type="spellStart"/>
      <w:r w:rsidR="0059083B" w:rsidRPr="00D50011">
        <w:rPr>
          <w:rFonts w:ascii="Times New Roman" w:hAnsi="Times New Roman" w:cs="Times New Roman"/>
          <w:lang w:val="en-US"/>
        </w:rPr>
        <w:t>dikutip</w:t>
      </w:r>
      <w:proofErr w:type="spellEnd"/>
      <w:r w:rsidR="0059083B" w:rsidRPr="00D50011">
        <w:rPr>
          <w:rFonts w:ascii="Times New Roman" w:hAnsi="Times New Roman" w:cs="Times New Roman"/>
          <w:lang w:val="en-US"/>
        </w:rPr>
        <w:t xml:space="preserve"> </w:t>
      </w:r>
      <w:proofErr w:type="spellStart"/>
      <w:r w:rsidR="0059083B" w:rsidRPr="00D50011">
        <w:rPr>
          <w:rFonts w:ascii="Times New Roman" w:hAnsi="Times New Roman" w:cs="Times New Roman"/>
          <w:lang w:val="en-US"/>
        </w:rPr>
        <w:t>dari</w:t>
      </w:r>
      <w:proofErr w:type="spellEnd"/>
      <w:r w:rsidR="0059083B" w:rsidRPr="00D50011">
        <w:rPr>
          <w:rFonts w:ascii="Times New Roman" w:hAnsi="Times New Roman" w:cs="Times New Roman"/>
          <w:lang w:val="en-US"/>
        </w:rPr>
        <w:t xml:space="preserve"> Muhammad Ilham dan M. Taufik, </w:t>
      </w:r>
      <w:proofErr w:type="spellStart"/>
      <w:r w:rsidR="0059083B" w:rsidRPr="00D50011">
        <w:rPr>
          <w:rFonts w:ascii="Times New Roman" w:hAnsi="Times New Roman" w:cs="Times New Roman"/>
          <w:lang w:val="en-US"/>
        </w:rPr>
        <w:t>Penyelesaian</w:t>
      </w:r>
      <w:proofErr w:type="spellEnd"/>
      <w:r w:rsidR="0059083B" w:rsidRPr="00D50011">
        <w:rPr>
          <w:rFonts w:ascii="Times New Roman" w:hAnsi="Times New Roman" w:cs="Times New Roman"/>
          <w:lang w:val="en-US"/>
        </w:rPr>
        <w:t xml:space="preserve"> </w:t>
      </w:r>
      <w:proofErr w:type="spellStart"/>
      <w:r w:rsidR="0059083B" w:rsidRPr="00D50011">
        <w:rPr>
          <w:rFonts w:ascii="Times New Roman" w:hAnsi="Times New Roman" w:cs="Times New Roman"/>
          <w:lang w:val="en-US"/>
        </w:rPr>
        <w:t>Sengketa</w:t>
      </w:r>
      <w:proofErr w:type="spellEnd"/>
      <w:r w:rsidR="0059083B" w:rsidRPr="00D50011">
        <w:rPr>
          <w:rFonts w:ascii="Times New Roman" w:hAnsi="Times New Roman" w:cs="Times New Roman"/>
          <w:lang w:val="en-US"/>
        </w:rPr>
        <w:t xml:space="preserve"> Dalam </w:t>
      </w:r>
      <w:proofErr w:type="spellStart"/>
      <w:r w:rsidR="0059083B" w:rsidRPr="00D50011">
        <w:rPr>
          <w:rFonts w:ascii="Times New Roman" w:hAnsi="Times New Roman" w:cs="Times New Roman"/>
          <w:lang w:val="en-US"/>
        </w:rPr>
        <w:t>Perspektif</w:t>
      </w:r>
      <w:proofErr w:type="spellEnd"/>
      <w:r w:rsidR="0059083B" w:rsidRPr="00D50011">
        <w:rPr>
          <w:rFonts w:ascii="Times New Roman" w:hAnsi="Times New Roman" w:cs="Times New Roman"/>
          <w:lang w:val="en-US"/>
        </w:rPr>
        <w:t xml:space="preserve"> </w:t>
      </w:r>
      <w:proofErr w:type="spellStart"/>
      <w:r w:rsidR="0059083B" w:rsidRPr="00D50011">
        <w:rPr>
          <w:rFonts w:ascii="Times New Roman" w:hAnsi="Times New Roman" w:cs="Times New Roman"/>
          <w:lang w:val="en-US"/>
        </w:rPr>
        <w:t>Antropologi</w:t>
      </w:r>
      <w:proofErr w:type="spellEnd"/>
      <w:r w:rsidR="0059083B" w:rsidRPr="00D50011">
        <w:rPr>
          <w:rFonts w:ascii="Times New Roman" w:hAnsi="Times New Roman" w:cs="Times New Roman"/>
          <w:lang w:val="en-US"/>
        </w:rPr>
        <w:t xml:space="preserve"> Hukum, </w:t>
      </w:r>
      <w:proofErr w:type="spellStart"/>
      <w:r w:rsidR="0059083B" w:rsidRPr="00D50011">
        <w:rPr>
          <w:rFonts w:ascii="Times New Roman" w:hAnsi="Times New Roman" w:cs="Times New Roman"/>
          <w:i/>
          <w:iCs/>
          <w:lang w:val="en-US"/>
        </w:rPr>
        <w:t>Teraju</w:t>
      </w:r>
      <w:proofErr w:type="spellEnd"/>
      <w:r w:rsidR="0059083B" w:rsidRPr="00D50011">
        <w:rPr>
          <w:rFonts w:ascii="Times New Roman" w:hAnsi="Times New Roman" w:cs="Times New Roman"/>
          <w:i/>
          <w:iCs/>
          <w:lang w:val="en-US"/>
        </w:rPr>
        <w:t xml:space="preserve">: </w:t>
      </w:r>
      <w:proofErr w:type="spellStart"/>
      <w:r w:rsidR="0059083B" w:rsidRPr="00D50011">
        <w:rPr>
          <w:rFonts w:ascii="Times New Roman" w:hAnsi="Times New Roman" w:cs="Times New Roman"/>
          <w:i/>
          <w:iCs/>
          <w:lang w:val="en-US"/>
        </w:rPr>
        <w:t>Jurnal</w:t>
      </w:r>
      <w:proofErr w:type="spellEnd"/>
      <w:r w:rsidR="0059083B" w:rsidRPr="00D50011">
        <w:rPr>
          <w:rFonts w:ascii="Times New Roman" w:hAnsi="Times New Roman" w:cs="Times New Roman"/>
          <w:i/>
          <w:iCs/>
          <w:lang w:val="en-US"/>
        </w:rPr>
        <w:t xml:space="preserve"> Syariah dan Hukum,</w:t>
      </w:r>
      <w:r w:rsidR="0059083B" w:rsidRPr="00D50011">
        <w:rPr>
          <w:rFonts w:ascii="Times New Roman" w:hAnsi="Times New Roman" w:cs="Times New Roman"/>
          <w:lang w:val="en-US"/>
        </w:rPr>
        <w:t xml:space="preserve"> 3 (1), 2021: </w:t>
      </w:r>
      <w:r w:rsidRPr="00D50011">
        <w:rPr>
          <w:rFonts w:ascii="Times New Roman" w:hAnsi="Times New Roman" w:cs="Times New Roman"/>
          <w:lang w:val="en-US"/>
        </w:rPr>
        <w:t>13-23.</w:t>
      </w:r>
    </w:p>
    <w:p w14:paraId="56546F15" w14:textId="42762FB1" w:rsidR="00D50011" w:rsidRPr="00D50011" w:rsidRDefault="00D50011" w:rsidP="00D50011">
      <w:pPr>
        <w:pStyle w:val="FootnoteText"/>
        <w:jc w:val="both"/>
        <w:rPr>
          <w:u w:val="single"/>
          <w:lang w:val="en-US"/>
        </w:rPr>
      </w:pPr>
      <w:r w:rsidRPr="00D50011">
        <w:rPr>
          <w:rFonts w:ascii="Times New Roman" w:hAnsi="Times New Roman" w:cs="Times New Roman"/>
          <w:u w:val="single"/>
          <w:lang w:val="en-US"/>
        </w:rPr>
        <w:t>https://doi.org/10.35961/teraju.v3i01.213</w:t>
      </w:r>
    </w:p>
  </w:footnote>
  <w:footnote w:id="32">
    <w:p w14:paraId="631B38A5" w14:textId="6C096B33" w:rsidR="00C8643D" w:rsidRPr="005A5E94" w:rsidRDefault="00FF36DC" w:rsidP="005A5E94">
      <w:pPr>
        <w:pStyle w:val="FootnoteText"/>
        <w:jc w:val="both"/>
        <w:rPr>
          <w:rFonts w:ascii="Times New Roman" w:hAnsi="Times New Roman" w:cs="Times New Roman"/>
          <w:lang w:val="en-US"/>
        </w:rPr>
      </w:pPr>
      <w:r w:rsidRPr="005A5E94">
        <w:rPr>
          <w:rFonts w:ascii="Times New Roman" w:hAnsi="Times New Roman" w:cs="Times New Roman"/>
        </w:rPr>
        <w:t xml:space="preserve">      </w:t>
      </w:r>
      <w:r w:rsidR="00C8643D" w:rsidRPr="005A5E94">
        <w:rPr>
          <w:rStyle w:val="FootnoteReference"/>
          <w:rFonts w:ascii="Times New Roman" w:hAnsi="Times New Roman" w:cs="Times New Roman"/>
        </w:rPr>
        <w:footnoteRef/>
      </w:r>
      <w:r w:rsidR="00C8643D" w:rsidRPr="005A5E94">
        <w:rPr>
          <w:rFonts w:ascii="Times New Roman" w:hAnsi="Times New Roman" w:cs="Times New Roman"/>
        </w:rPr>
        <w:t xml:space="preserve"> </w:t>
      </w:r>
      <w:r w:rsidR="00C8643D" w:rsidRPr="005A5E94">
        <w:rPr>
          <w:rFonts w:ascii="Times New Roman" w:hAnsi="Times New Roman" w:cs="Times New Roman"/>
          <w:lang w:val="en-US"/>
        </w:rPr>
        <w:t xml:space="preserve">Suyud Margono </w:t>
      </w:r>
      <w:proofErr w:type="spellStart"/>
      <w:r w:rsidR="00C8643D" w:rsidRPr="005A5E94">
        <w:rPr>
          <w:rFonts w:ascii="Times New Roman" w:hAnsi="Times New Roman" w:cs="Times New Roman"/>
          <w:lang w:val="en-US"/>
        </w:rPr>
        <w:t>dikutip</w:t>
      </w:r>
      <w:proofErr w:type="spellEnd"/>
      <w:r w:rsidR="00C8643D" w:rsidRPr="005A5E94">
        <w:rPr>
          <w:rFonts w:ascii="Times New Roman" w:hAnsi="Times New Roman" w:cs="Times New Roman"/>
          <w:lang w:val="en-US"/>
        </w:rPr>
        <w:t xml:space="preserve"> </w:t>
      </w:r>
      <w:proofErr w:type="spellStart"/>
      <w:r w:rsidR="00C8643D" w:rsidRPr="005A5E94">
        <w:rPr>
          <w:rFonts w:ascii="Times New Roman" w:hAnsi="Times New Roman" w:cs="Times New Roman"/>
          <w:lang w:val="en-US"/>
        </w:rPr>
        <w:t>dari</w:t>
      </w:r>
      <w:proofErr w:type="spellEnd"/>
      <w:r w:rsidR="00C8643D" w:rsidRPr="005A5E94">
        <w:rPr>
          <w:rFonts w:ascii="Times New Roman" w:hAnsi="Times New Roman" w:cs="Times New Roman"/>
          <w:lang w:val="en-US"/>
        </w:rPr>
        <w:t xml:space="preserve"> Rini Fitriani, et.al., </w:t>
      </w:r>
      <w:proofErr w:type="spellStart"/>
      <w:r w:rsidR="00C8643D" w:rsidRPr="005A5E94">
        <w:rPr>
          <w:rFonts w:ascii="Times New Roman" w:hAnsi="Times New Roman" w:cs="Times New Roman"/>
          <w:lang w:val="en-US"/>
        </w:rPr>
        <w:t>Tinjauan</w:t>
      </w:r>
      <w:proofErr w:type="spellEnd"/>
      <w:r w:rsidR="00C8643D" w:rsidRPr="005A5E94">
        <w:rPr>
          <w:rFonts w:ascii="Times New Roman" w:hAnsi="Times New Roman" w:cs="Times New Roman"/>
          <w:lang w:val="en-US"/>
        </w:rPr>
        <w:t xml:space="preserve"> Hukum </w:t>
      </w:r>
      <w:proofErr w:type="spellStart"/>
      <w:r w:rsidR="00C8643D" w:rsidRPr="005A5E94">
        <w:rPr>
          <w:rFonts w:ascii="Times New Roman" w:hAnsi="Times New Roman" w:cs="Times New Roman"/>
          <w:lang w:val="en-US"/>
        </w:rPr>
        <w:t>Terhadap</w:t>
      </w:r>
      <w:proofErr w:type="spellEnd"/>
      <w:r w:rsidR="00C8643D" w:rsidRPr="005A5E94">
        <w:rPr>
          <w:rFonts w:ascii="Times New Roman" w:hAnsi="Times New Roman" w:cs="Times New Roman"/>
          <w:lang w:val="en-US"/>
        </w:rPr>
        <w:t xml:space="preserve"> Hasil </w:t>
      </w:r>
      <w:proofErr w:type="spellStart"/>
      <w:r w:rsidR="00C8643D" w:rsidRPr="005A5E94">
        <w:rPr>
          <w:rFonts w:ascii="Times New Roman" w:hAnsi="Times New Roman" w:cs="Times New Roman"/>
          <w:lang w:val="en-US"/>
        </w:rPr>
        <w:t>Kesepakatan</w:t>
      </w:r>
      <w:proofErr w:type="spellEnd"/>
      <w:r w:rsidR="00C8643D" w:rsidRPr="005A5E94">
        <w:rPr>
          <w:rFonts w:ascii="Times New Roman" w:hAnsi="Times New Roman" w:cs="Times New Roman"/>
          <w:lang w:val="en-US"/>
        </w:rPr>
        <w:t xml:space="preserve"> </w:t>
      </w:r>
      <w:proofErr w:type="spellStart"/>
      <w:r w:rsidR="00C8643D" w:rsidRPr="005A5E94">
        <w:rPr>
          <w:rFonts w:ascii="Times New Roman" w:hAnsi="Times New Roman" w:cs="Times New Roman"/>
          <w:lang w:val="en-US"/>
        </w:rPr>
        <w:t>Perdamaian</w:t>
      </w:r>
      <w:proofErr w:type="spellEnd"/>
      <w:r w:rsidR="00C8643D" w:rsidRPr="005A5E94">
        <w:rPr>
          <w:rFonts w:ascii="Times New Roman" w:hAnsi="Times New Roman" w:cs="Times New Roman"/>
          <w:lang w:val="en-US"/>
        </w:rPr>
        <w:t xml:space="preserve"> Dalam </w:t>
      </w:r>
      <w:proofErr w:type="spellStart"/>
      <w:r w:rsidR="00C8643D" w:rsidRPr="005A5E94">
        <w:rPr>
          <w:rFonts w:ascii="Times New Roman" w:hAnsi="Times New Roman" w:cs="Times New Roman"/>
          <w:lang w:val="en-US"/>
        </w:rPr>
        <w:t>Mediasi</w:t>
      </w:r>
      <w:proofErr w:type="spellEnd"/>
      <w:r w:rsidR="00C8643D" w:rsidRPr="005A5E94">
        <w:rPr>
          <w:rFonts w:ascii="Times New Roman" w:hAnsi="Times New Roman" w:cs="Times New Roman"/>
          <w:lang w:val="en-US"/>
        </w:rPr>
        <w:t xml:space="preserve"> Di Luar </w:t>
      </w:r>
      <w:proofErr w:type="spellStart"/>
      <w:r w:rsidR="00C8643D" w:rsidRPr="005A5E94">
        <w:rPr>
          <w:rFonts w:ascii="Times New Roman" w:hAnsi="Times New Roman" w:cs="Times New Roman"/>
          <w:lang w:val="en-US"/>
        </w:rPr>
        <w:t>Pengadilan</w:t>
      </w:r>
      <w:proofErr w:type="spellEnd"/>
      <w:r w:rsidR="00C8643D" w:rsidRPr="005A5E94">
        <w:rPr>
          <w:rFonts w:ascii="Times New Roman" w:hAnsi="Times New Roman" w:cs="Times New Roman"/>
          <w:lang w:val="en-US"/>
        </w:rPr>
        <w:t xml:space="preserve">, </w:t>
      </w:r>
      <w:r w:rsidR="00C8643D" w:rsidRPr="005A5E94">
        <w:rPr>
          <w:rFonts w:ascii="Times New Roman" w:hAnsi="Times New Roman" w:cs="Times New Roman"/>
          <w:i/>
          <w:iCs/>
          <w:lang w:val="en-US"/>
        </w:rPr>
        <w:t xml:space="preserve">Recht </w:t>
      </w:r>
      <w:proofErr w:type="spellStart"/>
      <w:r w:rsidR="00C8643D" w:rsidRPr="005A5E94">
        <w:rPr>
          <w:rFonts w:ascii="Times New Roman" w:hAnsi="Times New Roman" w:cs="Times New Roman"/>
          <w:i/>
          <w:iCs/>
          <w:lang w:val="en-US"/>
        </w:rPr>
        <w:t>Studiosum</w:t>
      </w:r>
      <w:proofErr w:type="spellEnd"/>
      <w:r w:rsidR="00C8643D" w:rsidRPr="005A5E94">
        <w:rPr>
          <w:rFonts w:ascii="Times New Roman" w:hAnsi="Times New Roman" w:cs="Times New Roman"/>
          <w:i/>
          <w:iCs/>
          <w:lang w:val="en-US"/>
        </w:rPr>
        <w:t xml:space="preserve"> Law Review, </w:t>
      </w:r>
      <w:r w:rsidR="00C8643D" w:rsidRPr="005A5E94">
        <w:rPr>
          <w:rFonts w:ascii="Times New Roman" w:hAnsi="Times New Roman" w:cs="Times New Roman"/>
          <w:lang w:val="en-US"/>
        </w:rPr>
        <w:t>3 (1), 2024: 50-57.</w:t>
      </w:r>
    </w:p>
    <w:p w14:paraId="0BA8653D" w14:textId="76DF311B" w:rsidR="00C8643D" w:rsidRPr="005A5E94" w:rsidRDefault="00FF36DC" w:rsidP="005A5E94">
      <w:pPr>
        <w:pStyle w:val="FootnoteText"/>
        <w:jc w:val="both"/>
        <w:rPr>
          <w:rFonts w:ascii="Times New Roman" w:hAnsi="Times New Roman" w:cs="Times New Roman"/>
          <w:u w:val="single"/>
          <w:lang w:val="en-US"/>
        </w:rPr>
      </w:pPr>
      <w:r w:rsidRPr="005A5E94">
        <w:rPr>
          <w:rFonts w:ascii="Times New Roman" w:hAnsi="Times New Roman" w:cs="Times New Roman"/>
          <w:u w:val="single"/>
          <w:lang w:val="en-US"/>
        </w:rPr>
        <w:t>https://doi.org/10.32734/rslr.v3i1.15935</w:t>
      </w:r>
    </w:p>
  </w:footnote>
  <w:footnote w:id="33">
    <w:p w14:paraId="386E1E36" w14:textId="3E186584" w:rsidR="005A5E94" w:rsidRPr="005A5E94" w:rsidRDefault="005A5E94" w:rsidP="005A5E94">
      <w:pPr>
        <w:pStyle w:val="FootnoteText"/>
        <w:jc w:val="both"/>
        <w:rPr>
          <w:rFonts w:ascii="Times New Roman" w:hAnsi="Times New Roman" w:cs="Times New Roman"/>
          <w:lang w:val="en-US"/>
        </w:rPr>
      </w:pPr>
      <w:r>
        <w:rPr>
          <w:rFonts w:ascii="Times New Roman" w:hAnsi="Times New Roman" w:cs="Times New Roman"/>
        </w:rPr>
        <w:t xml:space="preserve">      </w:t>
      </w:r>
      <w:r w:rsidRPr="005A5E94">
        <w:rPr>
          <w:rStyle w:val="FootnoteReference"/>
          <w:rFonts w:ascii="Times New Roman" w:hAnsi="Times New Roman" w:cs="Times New Roman"/>
        </w:rPr>
        <w:footnoteRef/>
      </w:r>
      <w:r w:rsidRPr="005A5E94">
        <w:rPr>
          <w:rFonts w:ascii="Times New Roman" w:hAnsi="Times New Roman" w:cs="Times New Roman"/>
        </w:rPr>
        <w:t xml:space="preserve"> </w:t>
      </w:r>
      <w:r w:rsidRPr="005A5E94">
        <w:rPr>
          <w:rFonts w:ascii="Times New Roman" w:hAnsi="Times New Roman" w:cs="Times New Roman"/>
          <w:lang w:val="en-US"/>
        </w:rPr>
        <w:t xml:space="preserve">Eddy </w:t>
      </w:r>
      <w:proofErr w:type="spellStart"/>
      <w:r w:rsidRPr="005A5E94">
        <w:rPr>
          <w:rFonts w:ascii="Times New Roman" w:hAnsi="Times New Roman" w:cs="Times New Roman"/>
          <w:lang w:val="en-US"/>
        </w:rPr>
        <w:t>Pranjoto</w:t>
      </w:r>
      <w:proofErr w:type="spellEnd"/>
      <w:r w:rsidRPr="005A5E94">
        <w:rPr>
          <w:rFonts w:ascii="Times New Roman" w:hAnsi="Times New Roman" w:cs="Times New Roman"/>
          <w:lang w:val="en-US"/>
        </w:rPr>
        <w:t xml:space="preserve"> </w:t>
      </w:r>
      <w:proofErr w:type="spellStart"/>
      <w:r w:rsidRPr="005A5E94">
        <w:rPr>
          <w:rFonts w:ascii="Times New Roman" w:hAnsi="Times New Roman" w:cs="Times New Roman"/>
          <w:lang w:val="en-US"/>
        </w:rPr>
        <w:t>dikutip</w:t>
      </w:r>
      <w:proofErr w:type="spellEnd"/>
      <w:r w:rsidRPr="005A5E94">
        <w:rPr>
          <w:rFonts w:ascii="Times New Roman" w:hAnsi="Times New Roman" w:cs="Times New Roman"/>
          <w:lang w:val="en-US"/>
        </w:rPr>
        <w:t xml:space="preserve"> </w:t>
      </w:r>
      <w:proofErr w:type="spellStart"/>
      <w:r w:rsidRPr="005A5E94">
        <w:rPr>
          <w:rFonts w:ascii="Times New Roman" w:hAnsi="Times New Roman" w:cs="Times New Roman"/>
          <w:lang w:val="en-US"/>
        </w:rPr>
        <w:t>dari</w:t>
      </w:r>
      <w:proofErr w:type="spellEnd"/>
      <w:r w:rsidRPr="005A5E94">
        <w:rPr>
          <w:rFonts w:ascii="Times New Roman" w:hAnsi="Times New Roman" w:cs="Times New Roman"/>
          <w:lang w:val="en-US"/>
        </w:rPr>
        <w:t xml:space="preserve"> </w:t>
      </w:r>
      <w:proofErr w:type="spellStart"/>
      <w:r w:rsidRPr="005A5E94">
        <w:rPr>
          <w:rFonts w:ascii="Times New Roman" w:hAnsi="Times New Roman" w:cs="Times New Roman"/>
          <w:lang w:val="en-US"/>
        </w:rPr>
        <w:t>Suardi</w:t>
      </w:r>
      <w:proofErr w:type="spellEnd"/>
      <w:r w:rsidRPr="005A5E94">
        <w:rPr>
          <w:rFonts w:ascii="Times New Roman" w:hAnsi="Times New Roman" w:cs="Times New Roman"/>
          <w:lang w:val="en-US"/>
        </w:rPr>
        <w:t xml:space="preserve"> dan </w:t>
      </w:r>
      <w:proofErr w:type="spellStart"/>
      <w:r w:rsidRPr="005A5E94">
        <w:rPr>
          <w:rFonts w:ascii="Times New Roman" w:hAnsi="Times New Roman" w:cs="Times New Roman"/>
          <w:lang w:val="en-US"/>
        </w:rPr>
        <w:t>Istiqamah</w:t>
      </w:r>
      <w:proofErr w:type="spellEnd"/>
      <w:r w:rsidRPr="005A5E94">
        <w:rPr>
          <w:rFonts w:ascii="Times New Roman" w:hAnsi="Times New Roman" w:cs="Times New Roman"/>
          <w:lang w:val="en-US"/>
        </w:rPr>
        <w:t xml:space="preserve">, </w:t>
      </w:r>
      <w:proofErr w:type="spellStart"/>
      <w:r w:rsidRPr="005A5E94">
        <w:rPr>
          <w:rFonts w:ascii="Times New Roman" w:hAnsi="Times New Roman" w:cs="Times New Roman"/>
          <w:lang w:val="en-US"/>
        </w:rPr>
        <w:t>Pelaksanaan</w:t>
      </w:r>
      <w:proofErr w:type="spellEnd"/>
      <w:r w:rsidRPr="005A5E94">
        <w:rPr>
          <w:rFonts w:ascii="Times New Roman" w:hAnsi="Times New Roman" w:cs="Times New Roman"/>
          <w:lang w:val="en-US"/>
        </w:rPr>
        <w:t xml:space="preserve"> </w:t>
      </w:r>
      <w:proofErr w:type="spellStart"/>
      <w:r w:rsidRPr="005A5E94">
        <w:rPr>
          <w:rFonts w:ascii="Times New Roman" w:hAnsi="Times New Roman" w:cs="Times New Roman"/>
          <w:lang w:val="en-US"/>
        </w:rPr>
        <w:t>Pengadaan</w:t>
      </w:r>
      <w:proofErr w:type="spellEnd"/>
      <w:r w:rsidRPr="005A5E94">
        <w:rPr>
          <w:rFonts w:ascii="Times New Roman" w:hAnsi="Times New Roman" w:cs="Times New Roman"/>
          <w:lang w:val="en-US"/>
        </w:rPr>
        <w:t xml:space="preserve"> Tanah </w:t>
      </w:r>
      <w:proofErr w:type="spellStart"/>
      <w:r w:rsidRPr="005A5E94">
        <w:rPr>
          <w:rFonts w:ascii="Times New Roman" w:hAnsi="Times New Roman" w:cs="Times New Roman"/>
          <w:lang w:val="en-US"/>
        </w:rPr>
        <w:t>Untuk</w:t>
      </w:r>
      <w:proofErr w:type="spellEnd"/>
      <w:r w:rsidRPr="005A5E94">
        <w:rPr>
          <w:rFonts w:ascii="Times New Roman" w:hAnsi="Times New Roman" w:cs="Times New Roman"/>
          <w:lang w:val="en-US"/>
        </w:rPr>
        <w:t xml:space="preserve"> </w:t>
      </w:r>
      <w:proofErr w:type="spellStart"/>
      <w:r w:rsidRPr="005A5E94">
        <w:rPr>
          <w:rFonts w:ascii="Times New Roman" w:hAnsi="Times New Roman" w:cs="Times New Roman"/>
          <w:lang w:val="en-US"/>
        </w:rPr>
        <w:t>Kepentingan</w:t>
      </w:r>
      <w:proofErr w:type="spellEnd"/>
      <w:r w:rsidRPr="005A5E94">
        <w:rPr>
          <w:rFonts w:ascii="Times New Roman" w:hAnsi="Times New Roman" w:cs="Times New Roman"/>
          <w:lang w:val="en-US"/>
        </w:rPr>
        <w:t xml:space="preserve"> Umum, </w:t>
      </w:r>
      <w:r w:rsidRPr="005A5E94">
        <w:rPr>
          <w:rFonts w:ascii="Times New Roman" w:hAnsi="Times New Roman" w:cs="Times New Roman"/>
          <w:i/>
          <w:iCs/>
          <w:lang w:val="en-US"/>
        </w:rPr>
        <w:t xml:space="preserve">Alauddin Law Development Journal (ALDEV), </w:t>
      </w:r>
      <w:r w:rsidRPr="005A5E94">
        <w:rPr>
          <w:rFonts w:ascii="Times New Roman" w:hAnsi="Times New Roman" w:cs="Times New Roman"/>
          <w:lang w:val="en-US"/>
        </w:rPr>
        <w:t>2 (2), 2020: 113-119.</w:t>
      </w:r>
    </w:p>
    <w:p w14:paraId="019CBC7D" w14:textId="32A65EEC" w:rsidR="005A5E94" w:rsidRPr="005A5E94" w:rsidRDefault="005A5E94" w:rsidP="005A5E94">
      <w:pPr>
        <w:pStyle w:val="FootnoteText"/>
        <w:jc w:val="both"/>
        <w:rPr>
          <w:u w:val="single"/>
          <w:lang w:val="en-US"/>
        </w:rPr>
      </w:pPr>
      <w:r w:rsidRPr="005A5E94">
        <w:rPr>
          <w:rFonts w:ascii="Times New Roman" w:hAnsi="Times New Roman" w:cs="Times New Roman"/>
          <w:u w:val="single"/>
          <w:lang w:val="en-US"/>
        </w:rPr>
        <w:t>https://doi.org/10.24252/aldev.v2i2.15407</w:t>
      </w:r>
    </w:p>
  </w:footnote>
  <w:footnote w:id="34">
    <w:p w14:paraId="43B37B11" w14:textId="77777777" w:rsidR="006F1DE5" w:rsidRPr="0015729D" w:rsidRDefault="006F1DE5" w:rsidP="006F1DE5">
      <w:pPr>
        <w:pStyle w:val="FootnoteText"/>
        <w:jc w:val="both"/>
        <w:rPr>
          <w:rFonts w:ascii="Times New Roman" w:hAnsi="Times New Roman" w:cs="Times New Roman"/>
          <w:lang w:val="en-US"/>
        </w:rPr>
      </w:pPr>
      <w:r>
        <w:rPr>
          <w:rFonts w:ascii="Times New Roman" w:hAnsi="Times New Roman" w:cs="Times New Roman"/>
        </w:rPr>
        <w:t xml:space="preserve">      </w:t>
      </w:r>
      <w:r w:rsidRPr="0015729D">
        <w:rPr>
          <w:rStyle w:val="FootnoteReference"/>
          <w:rFonts w:ascii="Times New Roman" w:hAnsi="Times New Roman" w:cs="Times New Roman"/>
        </w:rPr>
        <w:footnoteRef/>
      </w:r>
      <w:r w:rsidRPr="0015729D">
        <w:rPr>
          <w:rFonts w:ascii="Times New Roman" w:hAnsi="Times New Roman" w:cs="Times New Roman"/>
        </w:rPr>
        <w:t xml:space="preserve"> </w:t>
      </w:r>
      <w:bookmarkStart w:id="46" w:name="_Hlk187228240"/>
      <w:r w:rsidRPr="0015729D">
        <w:rPr>
          <w:rFonts w:ascii="Times New Roman" w:hAnsi="Times New Roman" w:cs="Times New Roman"/>
          <w:lang w:val="en-US"/>
        </w:rPr>
        <w:t xml:space="preserve">Lalu Moh. Fahri, Mediator Dan </w:t>
      </w:r>
      <w:proofErr w:type="spellStart"/>
      <w:r w:rsidRPr="0015729D">
        <w:rPr>
          <w:rFonts w:ascii="Times New Roman" w:hAnsi="Times New Roman" w:cs="Times New Roman"/>
          <w:lang w:val="en-US"/>
        </w:rPr>
        <w:t>Perannya</w:t>
      </w:r>
      <w:proofErr w:type="spellEnd"/>
      <w:r w:rsidRPr="0015729D">
        <w:rPr>
          <w:rFonts w:ascii="Times New Roman" w:hAnsi="Times New Roman" w:cs="Times New Roman"/>
          <w:lang w:val="en-US"/>
        </w:rPr>
        <w:t xml:space="preserve"> Dalam </w:t>
      </w:r>
      <w:proofErr w:type="spellStart"/>
      <w:r w:rsidRPr="0015729D">
        <w:rPr>
          <w:rFonts w:ascii="Times New Roman" w:hAnsi="Times New Roman" w:cs="Times New Roman"/>
          <w:lang w:val="en-US"/>
        </w:rPr>
        <w:t>Resolusi</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Konflik</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i/>
          <w:iCs/>
          <w:lang w:val="en-US"/>
        </w:rPr>
        <w:t>Jurnal</w:t>
      </w:r>
      <w:proofErr w:type="spellEnd"/>
      <w:r w:rsidRPr="0015729D">
        <w:rPr>
          <w:rFonts w:ascii="Times New Roman" w:hAnsi="Times New Roman" w:cs="Times New Roman"/>
          <w:i/>
          <w:iCs/>
          <w:lang w:val="en-US"/>
        </w:rPr>
        <w:t xml:space="preserve"> Pendidikan dan </w:t>
      </w:r>
      <w:proofErr w:type="spellStart"/>
      <w:r w:rsidRPr="0015729D">
        <w:rPr>
          <w:rFonts w:ascii="Times New Roman" w:hAnsi="Times New Roman" w:cs="Times New Roman"/>
          <w:i/>
          <w:iCs/>
          <w:lang w:val="en-US"/>
        </w:rPr>
        <w:t>Ilmu</w:t>
      </w:r>
      <w:proofErr w:type="spellEnd"/>
      <w:r w:rsidRPr="0015729D">
        <w:rPr>
          <w:rFonts w:ascii="Times New Roman" w:hAnsi="Times New Roman" w:cs="Times New Roman"/>
          <w:i/>
          <w:iCs/>
          <w:lang w:val="en-US"/>
        </w:rPr>
        <w:t xml:space="preserve"> </w:t>
      </w:r>
      <w:proofErr w:type="spellStart"/>
      <w:r w:rsidRPr="0015729D">
        <w:rPr>
          <w:rFonts w:ascii="Times New Roman" w:hAnsi="Times New Roman" w:cs="Times New Roman"/>
          <w:i/>
          <w:iCs/>
          <w:lang w:val="en-US"/>
        </w:rPr>
        <w:t>Sosial</w:t>
      </w:r>
      <w:proofErr w:type="spellEnd"/>
      <w:r w:rsidRPr="0015729D">
        <w:rPr>
          <w:rFonts w:ascii="Times New Roman" w:hAnsi="Times New Roman" w:cs="Times New Roman"/>
          <w:i/>
          <w:iCs/>
          <w:lang w:val="en-US"/>
        </w:rPr>
        <w:t xml:space="preserve">, </w:t>
      </w:r>
      <w:r w:rsidRPr="0015729D">
        <w:rPr>
          <w:rFonts w:ascii="Times New Roman" w:hAnsi="Times New Roman" w:cs="Times New Roman"/>
          <w:lang w:val="en-US"/>
        </w:rPr>
        <w:t>3 (1), 2021: 114-125.</w:t>
      </w:r>
    </w:p>
    <w:p w14:paraId="57852559" w14:textId="77777777" w:rsidR="006F1DE5" w:rsidRPr="00D03D2D" w:rsidRDefault="006F1DE5" w:rsidP="006F1DE5">
      <w:pPr>
        <w:pStyle w:val="FootnoteText"/>
        <w:jc w:val="both"/>
        <w:rPr>
          <w:u w:val="single"/>
          <w:lang w:val="en-US"/>
        </w:rPr>
      </w:pPr>
      <w:r w:rsidRPr="0015729D">
        <w:rPr>
          <w:rFonts w:ascii="Times New Roman" w:hAnsi="Times New Roman" w:cs="Times New Roman"/>
          <w:u w:val="single"/>
        </w:rPr>
        <w:t>https://ejournal.stitpn.ac.id/index.php/pensa/article/view/1216</w:t>
      </w:r>
      <w:bookmarkEnd w:id="46"/>
    </w:p>
  </w:footnote>
  <w:footnote w:id="35">
    <w:p w14:paraId="4830ECCC" w14:textId="77777777" w:rsidR="00CA2550" w:rsidRPr="0015729D" w:rsidRDefault="00CA2550" w:rsidP="00CA2550">
      <w:pPr>
        <w:pStyle w:val="FootnoteText"/>
        <w:jc w:val="both"/>
        <w:rPr>
          <w:rFonts w:ascii="Times New Roman" w:hAnsi="Times New Roman" w:cs="Times New Roman"/>
          <w:lang w:val="en-US"/>
        </w:rPr>
      </w:pPr>
      <w:r>
        <w:rPr>
          <w:rFonts w:ascii="Times New Roman" w:hAnsi="Times New Roman" w:cs="Times New Roman"/>
        </w:rPr>
        <w:t xml:space="preserve">      </w:t>
      </w:r>
      <w:r w:rsidRPr="0015729D">
        <w:rPr>
          <w:rStyle w:val="FootnoteReference"/>
          <w:rFonts w:ascii="Times New Roman" w:hAnsi="Times New Roman" w:cs="Times New Roman"/>
        </w:rPr>
        <w:footnoteRef/>
      </w:r>
      <w:r w:rsidRPr="0015729D">
        <w:rPr>
          <w:rFonts w:ascii="Times New Roman" w:hAnsi="Times New Roman" w:cs="Times New Roman"/>
        </w:rPr>
        <w:t xml:space="preserve"> </w:t>
      </w:r>
      <w:r w:rsidRPr="0015729D">
        <w:rPr>
          <w:rFonts w:ascii="Times New Roman" w:hAnsi="Times New Roman" w:cs="Times New Roman"/>
          <w:lang w:val="en-US"/>
        </w:rPr>
        <w:t xml:space="preserve">Fajar Alan </w:t>
      </w:r>
      <w:proofErr w:type="spellStart"/>
      <w:r w:rsidRPr="0015729D">
        <w:rPr>
          <w:rFonts w:ascii="Times New Roman" w:hAnsi="Times New Roman" w:cs="Times New Roman"/>
          <w:lang w:val="en-US"/>
        </w:rPr>
        <w:t>Syahrier</w:t>
      </w:r>
      <w:proofErr w:type="spellEnd"/>
      <w:r w:rsidRPr="0015729D">
        <w:rPr>
          <w:rFonts w:ascii="Times New Roman" w:hAnsi="Times New Roman" w:cs="Times New Roman"/>
          <w:lang w:val="en-US"/>
        </w:rPr>
        <w:t xml:space="preserve">, et.al., </w:t>
      </w:r>
      <w:proofErr w:type="spellStart"/>
      <w:r w:rsidRPr="0015729D">
        <w:rPr>
          <w:rFonts w:ascii="Times New Roman" w:hAnsi="Times New Roman" w:cs="Times New Roman"/>
          <w:lang w:val="en-US"/>
        </w:rPr>
        <w:t>Dinamika</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Konflik</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Kepemilikan</w:t>
      </w:r>
      <w:proofErr w:type="spellEnd"/>
      <w:r w:rsidRPr="0015729D">
        <w:rPr>
          <w:rFonts w:ascii="Times New Roman" w:hAnsi="Times New Roman" w:cs="Times New Roman"/>
          <w:lang w:val="en-US"/>
        </w:rPr>
        <w:t xml:space="preserve"> Lahan Di </w:t>
      </w:r>
      <w:proofErr w:type="spellStart"/>
      <w:r w:rsidRPr="0015729D">
        <w:rPr>
          <w:rFonts w:ascii="Times New Roman" w:hAnsi="Times New Roman" w:cs="Times New Roman"/>
          <w:lang w:val="en-US"/>
        </w:rPr>
        <w:t>Kelurahan</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Pangkalan</w:t>
      </w:r>
      <w:proofErr w:type="spellEnd"/>
      <w:r w:rsidRPr="0015729D">
        <w:rPr>
          <w:rFonts w:ascii="Times New Roman" w:hAnsi="Times New Roman" w:cs="Times New Roman"/>
          <w:lang w:val="en-US"/>
        </w:rPr>
        <w:t xml:space="preserve"> Kasai </w:t>
      </w:r>
      <w:proofErr w:type="spellStart"/>
      <w:r w:rsidRPr="0015729D">
        <w:rPr>
          <w:rFonts w:ascii="Times New Roman" w:hAnsi="Times New Roman" w:cs="Times New Roman"/>
          <w:lang w:val="en-US"/>
        </w:rPr>
        <w:t>Kecamatan</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Seberida</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Kabupaten</w:t>
      </w:r>
      <w:proofErr w:type="spellEnd"/>
      <w:r w:rsidRPr="0015729D">
        <w:rPr>
          <w:rFonts w:ascii="Times New Roman" w:hAnsi="Times New Roman" w:cs="Times New Roman"/>
          <w:lang w:val="en-US"/>
        </w:rPr>
        <w:t xml:space="preserve"> Indragiri Hulu, </w:t>
      </w:r>
      <w:proofErr w:type="spellStart"/>
      <w:r w:rsidRPr="0015729D">
        <w:rPr>
          <w:rFonts w:ascii="Times New Roman" w:hAnsi="Times New Roman" w:cs="Times New Roman"/>
          <w:i/>
          <w:iCs/>
          <w:lang w:val="en-US"/>
        </w:rPr>
        <w:t>Jurnal</w:t>
      </w:r>
      <w:proofErr w:type="spellEnd"/>
      <w:r w:rsidRPr="0015729D">
        <w:rPr>
          <w:rFonts w:ascii="Times New Roman" w:hAnsi="Times New Roman" w:cs="Times New Roman"/>
          <w:i/>
          <w:iCs/>
          <w:lang w:val="en-US"/>
        </w:rPr>
        <w:t xml:space="preserve"> </w:t>
      </w:r>
      <w:proofErr w:type="spellStart"/>
      <w:r w:rsidRPr="0015729D">
        <w:rPr>
          <w:rFonts w:ascii="Times New Roman" w:hAnsi="Times New Roman" w:cs="Times New Roman"/>
          <w:i/>
          <w:iCs/>
          <w:lang w:val="en-US"/>
        </w:rPr>
        <w:t>Sosial</w:t>
      </w:r>
      <w:proofErr w:type="spellEnd"/>
      <w:r w:rsidRPr="0015729D">
        <w:rPr>
          <w:rFonts w:ascii="Times New Roman" w:hAnsi="Times New Roman" w:cs="Times New Roman"/>
          <w:i/>
          <w:iCs/>
          <w:lang w:val="en-US"/>
        </w:rPr>
        <w:t xml:space="preserve"> </w:t>
      </w:r>
      <w:proofErr w:type="spellStart"/>
      <w:r w:rsidRPr="0015729D">
        <w:rPr>
          <w:rFonts w:ascii="Times New Roman" w:hAnsi="Times New Roman" w:cs="Times New Roman"/>
          <w:i/>
          <w:iCs/>
          <w:lang w:val="en-US"/>
        </w:rPr>
        <w:t>Humaniora</w:t>
      </w:r>
      <w:proofErr w:type="spellEnd"/>
      <w:r w:rsidRPr="0015729D">
        <w:rPr>
          <w:rFonts w:ascii="Times New Roman" w:hAnsi="Times New Roman" w:cs="Times New Roman"/>
          <w:i/>
          <w:iCs/>
          <w:lang w:val="en-US"/>
        </w:rPr>
        <w:t xml:space="preserve">, </w:t>
      </w:r>
      <w:r w:rsidRPr="0015729D">
        <w:rPr>
          <w:rFonts w:ascii="Times New Roman" w:hAnsi="Times New Roman" w:cs="Times New Roman"/>
          <w:lang w:val="en-US"/>
        </w:rPr>
        <w:t>2 (2), 2024: 56-64.</w:t>
      </w:r>
    </w:p>
    <w:p w14:paraId="17F93A9C" w14:textId="77777777" w:rsidR="00CA2550" w:rsidRPr="0015729D" w:rsidRDefault="00CA2550" w:rsidP="00CA2550">
      <w:pPr>
        <w:pStyle w:val="FootnoteText"/>
        <w:jc w:val="both"/>
        <w:rPr>
          <w:rFonts w:ascii="Times New Roman" w:hAnsi="Times New Roman" w:cs="Times New Roman"/>
          <w:u w:val="single"/>
          <w:lang w:val="en-US"/>
        </w:rPr>
      </w:pPr>
      <w:r w:rsidRPr="0015729D">
        <w:rPr>
          <w:rFonts w:ascii="Times New Roman" w:hAnsi="Times New Roman" w:cs="Times New Roman"/>
          <w:u w:val="single"/>
          <w:lang w:val="en-US"/>
        </w:rPr>
        <w:t>https://doi.org/10.58794/sumur.v2i2.932</w:t>
      </w:r>
    </w:p>
  </w:footnote>
  <w:footnote w:id="36">
    <w:p w14:paraId="4F4A26BF" w14:textId="77777777" w:rsidR="00CA2550" w:rsidRPr="0015729D" w:rsidRDefault="00CA2550" w:rsidP="00CA2550">
      <w:pPr>
        <w:pStyle w:val="FootnoteText"/>
        <w:jc w:val="both"/>
        <w:rPr>
          <w:rFonts w:ascii="Times New Roman" w:hAnsi="Times New Roman" w:cs="Times New Roman"/>
        </w:rPr>
      </w:pPr>
      <w:r>
        <w:rPr>
          <w:rFonts w:ascii="Times New Roman" w:hAnsi="Times New Roman" w:cs="Times New Roman"/>
        </w:rPr>
        <w:t xml:space="preserve">      </w:t>
      </w:r>
      <w:r w:rsidRPr="0015729D">
        <w:rPr>
          <w:rStyle w:val="FootnoteReference"/>
          <w:rFonts w:ascii="Times New Roman" w:hAnsi="Times New Roman" w:cs="Times New Roman"/>
        </w:rPr>
        <w:footnoteRef/>
      </w:r>
      <w:r w:rsidRPr="0015729D">
        <w:rPr>
          <w:rFonts w:ascii="Times New Roman" w:hAnsi="Times New Roman" w:cs="Times New Roman"/>
        </w:rPr>
        <w:t xml:space="preserve"> Mohammad </w:t>
      </w:r>
      <w:proofErr w:type="spellStart"/>
      <w:r w:rsidRPr="0015729D">
        <w:rPr>
          <w:rFonts w:ascii="Times New Roman" w:hAnsi="Times New Roman" w:cs="Times New Roman"/>
        </w:rPr>
        <w:t>Syawaludin</w:t>
      </w:r>
      <w:proofErr w:type="spellEnd"/>
      <w:r w:rsidRPr="0015729D">
        <w:rPr>
          <w:rFonts w:ascii="Times New Roman" w:hAnsi="Times New Roman" w:cs="Times New Roman"/>
        </w:rPr>
        <w:t xml:space="preserve">, </w:t>
      </w:r>
      <w:proofErr w:type="spellStart"/>
      <w:r w:rsidRPr="0015729D">
        <w:rPr>
          <w:rFonts w:ascii="Times New Roman" w:hAnsi="Times New Roman" w:cs="Times New Roman"/>
        </w:rPr>
        <w:t>Memaknai</w:t>
      </w:r>
      <w:proofErr w:type="spellEnd"/>
      <w:r w:rsidRPr="0015729D">
        <w:rPr>
          <w:rFonts w:ascii="Times New Roman" w:hAnsi="Times New Roman" w:cs="Times New Roman"/>
        </w:rPr>
        <w:t xml:space="preserve"> </w:t>
      </w:r>
      <w:proofErr w:type="spellStart"/>
      <w:r w:rsidRPr="0015729D">
        <w:rPr>
          <w:rFonts w:ascii="Times New Roman" w:hAnsi="Times New Roman" w:cs="Times New Roman"/>
        </w:rPr>
        <w:t>Konflik</w:t>
      </w:r>
      <w:proofErr w:type="spellEnd"/>
      <w:r w:rsidRPr="0015729D">
        <w:rPr>
          <w:rFonts w:ascii="Times New Roman" w:hAnsi="Times New Roman" w:cs="Times New Roman"/>
        </w:rPr>
        <w:t xml:space="preserve"> Dalam </w:t>
      </w:r>
      <w:proofErr w:type="spellStart"/>
      <w:r w:rsidRPr="0015729D">
        <w:rPr>
          <w:rFonts w:ascii="Times New Roman" w:hAnsi="Times New Roman" w:cs="Times New Roman"/>
        </w:rPr>
        <w:t>Perspektif</w:t>
      </w:r>
      <w:proofErr w:type="spellEnd"/>
      <w:r w:rsidRPr="0015729D">
        <w:rPr>
          <w:rFonts w:ascii="Times New Roman" w:hAnsi="Times New Roman" w:cs="Times New Roman"/>
        </w:rPr>
        <w:t xml:space="preserve"> </w:t>
      </w:r>
      <w:proofErr w:type="spellStart"/>
      <w:r w:rsidRPr="0015729D">
        <w:rPr>
          <w:rFonts w:ascii="Times New Roman" w:hAnsi="Times New Roman" w:cs="Times New Roman"/>
        </w:rPr>
        <w:t>Sosiologi</w:t>
      </w:r>
      <w:proofErr w:type="spellEnd"/>
      <w:r w:rsidRPr="0015729D">
        <w:rPr>
          <w:rFonts w:ascii="Times New Roman" w:hAnsi="Times New Roman" w:cs="Times New Roman"/>
        </w:rPr>
        <w:t xml:space="preserve"> </w:t>
      </w:r>
      <w:proofErr w:type="spellStart"/>
      <w:r w:rsidRPr="0015729D">
        <w:rPr>
          <w:rFonts w:ascii="Times New Roman" w:hAnsi="Times New Roman" w:cs="Times New Roman"/>
        </w:rPr>
        <w:t>Melalui</w:t>
      </w:r>
      <w:proofErr w:type="spellEnd"/>
      <w:r w:rsidRPr="0015729D">
        <w:rPr>
          <w:rFonts w:ascii="Times New Roman" w:hAnsi="Times New Roman" w:cs="Times New Roman"/>
        </w:rPr>
        <w:t xml:space="preserve"> </w:t>
      </w:r>
      <w:proofErr w:type="spellStart"/>
      <w:r w:rsidRPr="0015729D">
        <w:rPr>
          <w:rFonts w:ascii="Times New Roman" w:hAnsi="Times New Roman" w:cs="Times New Roman"/>
        </w:rPr>
        <w:t>Pendekatan</w:t>
      </w:r>
      <w:proofErr w:type="spellEnd"/>
      <w:r w:rsidRPr="0015729D">
        <w:rPr>
          <w:rFonts w:ascii="Times New Roman" w:hAnsi="Times New Roman" w:cs="Times New Roman"/>
        </w:rPr>
        <w:t xml:space="preserve"> </w:t>
      </w:r>
      <w:proofErr w:type="spellStart"/>
      <w:r w:rsidRPr="0015729D">
        <w:rPr>
          <w:rFonts w:ascii="Times New Roman" w:hAnsi="Times New Roman" w:cs="Times New Roman"/>
        </w:rPr>
        <w:t>Konflik</w:t>
      </w:r>
      <w:proofErr w:type="spellEnd"/>
      <w:r w:rsidRPr="0015729D">
        <w:rPr>
          <w:rFonts w:ascii="Times New Roman" w:hAnsi="Times New Roman" w:cs="Times New Roman"/>
        </w:rPr>
        <w:t xml:space="preserve"> </w:t>
      </w:r>
      <w:proofErr w:type="spellStart"/>
      <w:r w:rsidRPr="0015729D">
        <w:rPr>
          <w:rFonts w:ascii="Times New Roman" w:hAnsi="Times New Roman" w:cs="Times New Roman"/>
        </w:rPr>
        <w:t>Fungsional</w:t>
      </w:r>
      <w:proofErr w:type="spellEnd"/>
      <w:r w:rsidRPr="0015729D">
        <w:rPr>
          <w:rFonts w:ascii="Times New Roman" w:hAnsi="Times New Roman" w:cs="Times New Roman"/>
        </w:rPr>
        <w:t xml:space="preserve">, </w:t>
      </w:r>
      <w:proofErr w:type="spellStart"/>
      <w:r w:rsidRPr="0015729D">
        <w:rPr>
          <w:rFonts w:ascii="Times New Roman" w:hAnsi="Times New Roman" w:cs="Times New Roman"/>
        </w:rPr>
        <w:t>Tamaddun</w:t>
      </w:r>
      <w:proofErr w:type="spellEnd"/>
      <w:r w:rsidRPr="0015729D">
        <w:rPr>
          <w:rFonts w:ascii="Times New Roman" w:hAnsi="Times New Roman" w:cs="Times New Roman"/>
        </w:rPr>
        <w:t xml:space="preserve">: </w:t>
      </w:r>
      <w:proofErr w:type="spellStart"/>
      <w:r w:rsidRPr="004B2F44">
        <w:rPr>
          <w:rFonts w:ascii="Times New Roman" w:hAnsi="Times New Roman" w:cs="Times New Roman"/>
          <w:i/>
          <w:iCs/>
        </w:rPr>
        <w:t>Jurnal</w:t>
      </w:r>
      <w:proofErr w:type="spellEnd"/>
      <w:r w:rsidRPr="004B2F44">
        <w:rPr>
          <w:rFonts w:ascii="Times New Roman" w:hAnsi="Times New Roman" w:cs="Times New Roman"/>
          <w:i/>
          <w:iCs/>
        </w:rPr>
        <w:t xml:space="preserve"> </w:t>
      </w:r>
      <w:proofErr w:type="spellStart"/>
      <w:r w:rsidRPr="004B2F44">
        <w:rPr>
          <w:rFonts w:ascii="Times New Roman" w:hAnsi="Times New Roman" w:cs="Times New Roman"/>
          <w:i/>
          <w:iCs/>
        </w:rPr>
        <w:t>Kebudayaan</w:t>
      </w:r>
      <w:proofErr w:type="spellEnd"/>
      <w:r w:rsidRPr="004B2F44">
        <w:rPr>
          <w:rFonts w:ascii="Times New Roman" w:hAnsi="Times New Roman" w:cs="Times New Roman"/>
          <w:i/>
          <w:iCs/>
        </w:rPr>
        <w:t xml:space="preserve"> dan Sastra Islam,</w:t>
      </w:r>
      <w:r w:rsidRPr="0015729D">
        <w:rPr>
          <w:rFonts w:ascii="Times New Roman" w:hAnsi="Times New Roman" w:cs="Times New Roman"/>
        </w:rPr>
        <w:t xml:space="preserve"> 14 (1), 2014: 1-19.</w:t>
      </w:r>
    </w:p>
    <w:p w14:paraId="6ABD5071" w14:textId="77777777" w:rsidR="00CA2550" w:rsidRPr="00613EC6" w:rsidRDefault="00CA2550" w:rsidP="00CA2550">
      <w:pPr>
        <w:pStyle w:val="FootnoteText"/>
        <w:jc w:val="both"/>
        <w:rPr>
          <w:u w:val="single"/>
          <w:lang w:val="en-US"/>
        </w:rPr>
      </w:pPr>
      <w:r w:rsidRPr="0015729D">
        <w:rPr>
          <w:rFonts w:ascii="Times New Roman" w:hAnsi="Times New Roman" w:cs="Times New Roman"/>
          <w:u w:val="single"/>
          <w:lang w:val="en-US"/>
        </w:rPr>
        <w:t>https://jurnal.radenfatah.ac.id/index.php/tamaddun/article/view/136</w:t>
      </w:r>
    </w:p>
  </w:footnote>
  <w:footnote w:id="37">
    <w:p w14:paraId="64231393" w14:textId="227C87C5" w:rsidR="00C07699" w:rsidRPr="00412C9A" w:rsidRDefault="002252D5" w:rsidP="002252D5">
      <w:pPr>
        <w:pStyle w:val="FootnoteText"/>
        <w:jc w:val="both"/>
        <w:rPr>
          <w:rFonts w:ascii="Times New Roman" w:hAnsi="Times New Roman" w:cs="Times New Roman"/>
          <w:lang w:val="en-US"/>
        </w:rPr>
      </w:pPr>
      <w:r w:rsidRPr="00412C9A">
        <w:rPr>
          <w:rFonts w:ascii="Times New Roman" w:hAnsi="Times New Roman" w:cs="Times New Roman"/>
        </w:rPr>
        <w:t xml:space="preserve">      </w:t>
      </w:r>
      <w:r w:rsidR="00C07699" w:rsidRPr="00412C9A">
        <w:rPr>
          <w:rStyle w:val="FootnoteReference"/>
          <w:rFonts w:ascii="Times New Roman" w:hAnsi="Times New Roman" w:cs="Times New Roman"/>
        </w:rPr>
        <w:footnoteRef/>
      </w:r>
      <w:r w:rsidR="00C07699" w:rsidRPr="00412C9A">
        <w:rPr>
          <w:rFonts w:ascii="Times New Roman" w:hAnsi="Times New Roman" w:cs="Times New Roman"/>
        </w:rPr>
        <w:t xml:space="preserve"> </w:t>
      </w:r>
      <w:proofErr w:type="spellStart"/>
      <w:r w:rsidR="00C07699" w:rsidRPr="00412C9A">
        <w:rPr>
          <w:rFonts w:ascii="Times New Roman" w:hAnsi="Times New Roman" w:cs="Times New Roman"/>
          <w:lang w:val="en-US"/>
        </w:rPr>
        <w:t>Takdir</w:t>
      </w:r>
      <w:proofErr w:type="spellEnd"/>
      <w:r w:rsidR="00C07699" w:rsidRPr="00412C9A">
        <w:rPr>
          <w:rFonts w:ascii="Times New Roman" w:hAnsi="Times New Roman" w:cs="Times New Roman"/>
          <w:lang w:val="en-US"/>
        </w:rPr>
        <w:t xml:space="preserve"> </w:t>
      </w:r>
      <w:proofErr w:type="spellStart"/>
      <w:r w:rsidR="00C07699" w:rsidRPr="00412C9A">
        <w:rPr>
          <w:rFonts w:ascii="Times New Roman" w:hAnsi="Times New Roman" w:cs="Times New Roman"/>
          <w:lang w:val="en-US"/>
        </w:rPr>
        <w:t>Rahmadi</w:t>
      </w:r>
      <w:proofErr w:type="spellEnd"/>
      <w:r w:rsidR="00C07699" w:rsidRPr="00412C9A">
        <w:rPr>
          <w:rFonts w:ascii="Times New Roman" w:hAnsi="Times New Roman" w:cs="Times New Roman"/>
          <w:lang w:val="en-US"/>
        </w:rPr>
        <w:t xml:space="preserve"> </w:t>
      </w:r>
      <w:proofErr w:type="spellStart"/>
      <w:r w:rsidR="00C07699" w:rsidRPr="00412C9A">
        <w:rPr>
          <w:rFonts w:ascii="Times New Roman" w:hAnsi="Times New Roman" w:cs="Times New Roman"/>
          <w:lang w:val="en-US"/>
        </w:rPr>
        <w:t>dikutip</w:t>
      </w:r>
      <w:proofErr w:type="spellEnd"/>
      <w:r w:rsidR="00C07699" w:rsidRPr="00412C9A">
        <w:rPr>
          <w:rFonts w:ascii="Times New Roman" w:hAnsi="Times New Roman" w:cs="Times New Roman"/>
          <w:lang w:val="en-US"/>
        </w:rPr>
        <w:t xml:space="preserve"> </w:t>
      </w:r>
      <w:proofErr w:type="spellStart"/>
      <w:r w:rsidR="00C07699" w:rsidRPr="00412C9A">
        <w:rPr>
          <w:rFonts w:ascii="Times New Roman" w:hAnsi="Times New Roman" w:cs="Times New Roman"/>
          <w:lang w:val="en-US"/>
        </w:rPr>
        <w:t>dari</w:t>
      </w:r>
      <w:proofErr w:type="spellEnd"/>
      <w:r w:rsidR="00C07699" w:rsidRPr="00412C9A">
        <w:rPr>
          <w:rFonts w:ascii="Times New Roman" w:hAnsi="Times New Roman" w:cs="Times New Roman"/>
          <w:lang w:val="en-US"/>
        </w:rPr>
        <w:t xml:space="preserve"> </w:t>
      </w:r>
      <w:bookmarkStart w:id="48" w:name="_Hlk187228310"/>
      <w:r w:rsidR="00C07699" w:rsidRPr="00412C9A">
        <w:rPr>
          <w:rFonts w:ascii="Times New Roman" w:hAnsi="Times New Roman" w:cs="Times New Roman"/>
          <w:lang w:val="en-US"/>
        </w:rPr>
        <w:t xml:space="preserve">Yusuf Agus Santoso dan </w:t>
      </w:r>
      <w:proofErr w:type="spellStart"/>
      <w:r w:rsidR="00C07699" w:rsidRPr="00412C9A">
        <w:rPr>
          <w:rFonts w:ascii="Times New Roman" w:hAnsi="Times New Roman" w:cs="Times New Roman"/>
          <w:lang w:val="en-US"/>
        </w:rPr>
        <w:t>A`rasy</w:t>
      </w:r>
      <w:proofErr w:type="spellEnd"/>
      <w:r w:rsidR="00C07699" w:rsidRPr="00412C9A">
        <w:rPr>
          <w:rFonts w:ascii="Times New Roman" w:hAnsi="Times New Roman" w:cs="Times New Roman"/>
          <w:lang w:val="en-US"/>
        </w:rPr>
        <w:t xml:space="preserve"> </w:t>
      </w:r>
      <w:proofErr w:type="spellStart"/>
      <w:r w:rsidR="00C07699" w:rsidRPr="00412C9A">
        <w:rPr>
          <w:rFonts w:ascii="Times New Roman" w:hAnsi="Times New Roman" w:cs="Times New Roman"/>
          <w:lang w:val="en-US"/>
        </w:rPr>
        <w:t>Fahrullah</w:t>
      </w:r>
      <w:proofErr w:type="spellEnd"/>
      <w:r w:rsidR="00C07699" w:rsidRPr="00412C9A">
        <w:rPr>
          <w:rFonts w:ascii="Times New Roman" w:hAnsi="Times New Roman" w:cs="Times New Roman"/>
          <w:lang w:val="en-US"/>
        </w:rPr>
        <w:t xml:space="preserve">, </w:t>
      </w:r>
      <w:proofErr w:type="spellStart"/>
      <w:r w:rsidR="00C07699" w:rsidRPr="00412C9A">
        <w:rPr>
          <w:rFonts w:ascii="Times New Roman" w:hAnsi="Times New Roman" w:cs="Times New Roman"/>
          <w:lang w:val="en-US"/>
        </w:rPr>
        <w:t>Efekti</w:t>
      </w:r>
      <w:r w:rsidRPr="00412C9A">
        <w:rPr>
          <w:rFonts w:ascii="Times New Roman" w:hAnsi="Times New Roman" w:cs="Times New Roman"/>
          <w:lang w:val="en-US"/>
        </w:rPr>
        <w:t>vitas</w:t>
      </w:r>
      <w:proofErr w:type="spellEnd"/>
      <w:r w:rsidRPr="00412C9A">
        <w:rPr>
          <w:rFonts w:ascii="Times New Roman" w:hAnsi="Times New Roman" w:cs="Times New Roman"/>
          <w:lang w:val="en-US"/>
        </w:rPr>
        <w:t xml:space="preserve"> </w:t>
      </w:r>
      <w:proofErr w:type="spellStart"/>
      <w:r w:rsidRPr="00412C9A">
        <w:rPr>
          <w:rFonts w:ascii="Times New Roman" w:hAnsi="Times New Roman" w:cs="Times New Roman"/>
          <w:lang w:val="en-US"/>
        </w:rPr>
        <w:t>Sistem</w:t>
      </w:r>
      <w:proofErr w:type="spellEnd"/>
      <w:r w:rsidRPr="00412C9A">
        <w:rPr>
          <w:rFonts w:ascii="Times New Roman" w:hAnsi="Times New Roman" w:cs="Times New Roman"/>
          <w:lang w:val="en-US"/>
        </w:rPr>
        <w:t xml:space="preserve"> </w:t>
      </w:r>
      <w:proofErr w:type="spellStart"/>
      <w:r w:rsidRPr="00412C9A">
        <w:rPr>
          <w:rFonts w:ascii="Times New Roman" w:hAnsi="Times New Roman" w:cs="Times New Roman"/>
          <w:lang w:val="en-US"/>
        </w:rPr>
        <w:t>Informasi</w:t>
      </w:r>
      <w:proofErr w:type="spellEnd"/>
      <w:r w:rsidRPr="00412C9A">
        <w:rPr>
          <w:rFonts w:ascii="Times New Roman" w:hAnsi="Times New Roman" w:cs="Times New Roman"/>
          <w:lang w:val="en-US"/>
        </w:rPr>
        <w:t xml:space="preserve"> </w:t>
      </w:r>
      <w:proofErr w:type="spellStart"/>
      <w:r w:rsidRPr="00412C9A">
        <w:rPr>
          <w:rFonts w:ascii="Times New Roman" w:hAnsi="Times New Roman" w:cs="Times New Roman"/>
          <w:lang w:val="en-US"/>
        </w:rPr>
        <w:t>Wakaf</w:t>
      </w:r>
      <w:proofErr w:type="spellEnd"/>
      <w:r w:rsidRPr="00412C9A">
        <w:rPr>
          <w:rFonts w:ascii="Times New Roman" w:hAnsi="Times New Roman" w:cs="Times New Roman"/>
          <w:lang w:val="en-US"/>
        </w:rPr>
        <w:t xml:space="preserve"> (SIWAK) </w:t>
      </w:r>
      <w:proofErr w:type="spellStart"/>
      <w:r w:rsidRPr="00412C9A">
        <w:rPr>
          <w:rFonts w:ascii="Times New Roman" w:hAnsi="Times New Roman" w:cs="Times New Roman"/>
          <w:lang w:val="en-US"/>
        </w:rPr>
        <w:t>Sebagai</w:t>
      </w:r>
      <w:proofErr w:type="spellEnd"/>
      <w:r w:rsidRPr="00412C9A">
        <w:rPr>
          <w:rFonts w:ascii="Times New Roman" w:hAnsi="Times New Roman" w:cs="Times New Roman"/>
          <w:lang w:val="en-US"/>
        </w:rPr>
        <w:t xml:space="preserve"> Strategi </w:t>
      </w:r>
      <w:proofErr w:type="spellStart"/>
      <w:r w:rsidRPr="00412C9A">
        <w:rPr>
          <w:rFonts w:ascii="Times New Roman" w:hAnsi="Times New Roman" w:cs="Times New Roman"/>
          <w:lang w:val="en-US"/>
        </w:rPr>
        <w:t>Mengurangi</w:t>
      </w:r>
      <w:proofErr w:type="spellEnd"/>
      <w:r w:rsidRPr="00412C9A">
        <w:rPr>
          <w:rFonts w:ascii="Times New Roman" w:hAnsi="Times New Roman" w:cs="Times New Roman"/>
          <w:lang w:val="en-US"/>
        </w:rPr>
        <w:t xml:space="preserve"> </w:t>
      </w:r>
      <w:proofErr w:type="spellStart"/>
      <w:r w:rsidRPr="00412C9A">
        <w:rPr>
          <w:rFonts w:ascii="Times New Roman" w:hAnsi="Times New Roman" w:cs="Times New Roman"/>
          <w:lang w:val="en-US"/>
        </w:rPr>
        <w:t>Sengketa</w:t>
      </w:r>
      <w:proofErr w:type="spellEnd"/>
      <w:r w:rsidRPr="00412C9A">
        <w:rPr>
          <w:rFonts w:ascii="Times New Roman" w:hAnsi="Times New Roman" w:cs="Times New Roman"/>
          <w:lang w:val="en-US"/>
        </w:rPr>
        <w:t xml:space="preserve"> Dan </w:t>
      </w:r>
      <w:proofErr w:type="spellStart"/>
      <w:r w:rsidRPr="00412C9A">
        <w:rPr>
          <w:rFonts w:ascii="Times New Roman" w:hAnsi="Times New Roman" w:cs="Times New Roman"/>
          <w:lang w:val="en-US"/>
        </w:rPr>
        <w:t>Percapat</w:t>
      </w:r>
      <w:proofErr w:type="spellEnd"/>
      <w:r w:rsidRPr="00412C9A">
        <w:rPr>
          <w:rFonts w:ascii="Times New Roman" w:hAnsi="Times New Roman" w:cs="Times New Roman"/>
          <w:lang w:val="en-US"/>
        </w:rPr>
        <w:t xml:space="preserve"> </w:t>
      </w:r>
      <w:proofErr w:type="spellStart"/>
      <w:r w:rsidRPr="00412C9A">
        <w:rPr>
          <w:rFonts w:ascii="Times New Roman" w:hAnsi="Times New Roman" w:cs="Times New Roman"/>
          <w:lang w:val="en-US"/>
        </w:rPr>
        <w:t>Sertifikat</w:t>
      </w:r>
      <w:proofErr w:type="spellEnd"/>
      <w:r w:rsidRPr="00412C9A">
        <w:rPr>
          <w:rFonts w:ascii="Times New Roman" w:hAnsi="Times New Roman" w:cs="Times New Roman"/>
          <w:lang w:val="en-US"/>
        </w:rPr>
        <w:t xml:space="preserve"> Tanah </w:t>
      </w:r>
      <w:proofErr w:type="spellStart"/>
      <w:r w:rsidRPr="00412C9A">
        <w:rPr>
          <w:rFonts w:ascii="Times New Roman" w:hAnsi="Times New Roman" w:cs="Times New Roman"/>
          <w:lang w:val="en-US"/>
        </w:rPr>
        <w:t>Wakaf</w:t>
      </w:r>
      <w:proofErr w:type="spellEnd"/>
      <w:r w:rsidRPr="00412C9A">
        <w:rPr>
          <w:rFonts w:ascii="Times New Roman" w:hAnsi="Times New Roman" w:cs="Times New Roman"/>
          <w:lang w:val="en-US"/>
        </w:rPr>
        <w:t xml:space="preserve"> di Surabaya, </w:t>
      </w:r>
      <w:proofErr w:type="spellStart"/>
      <w:r w:rsidRPr="00412C9A">
        <w:rPr>
          <w:rFonts w:ascii="Times New Roman" w:hAnsi="Times New Roman" w:cs="Times New Roman"/>
          <w:i/>
          <w:iCs/>
          <w:lang w:val="en-US"/>
        </w:rPr>
        <w:t>Jurnal</w:t>
      </w:r>
      <w:proofErr w:type="spellEnd"/>
      <w:r w:rsidRPr="00412C9A">
        <w:rPr>
          <w:rFonts w:ascii="Times New Roman" w:hAnsi="Times New Roman" w:cs="Times New Roman"/>
          <w:i/>
          <w:iCs/>
          <w:lang w:val="en-US"/>
        </w:rPr>
        <w:t xml:space="preserve"> </w:t>
      </w:r>
      <w:proofErr w:type="spellStart"/>
      <w:r w:rsidRPr="00412C9A">
        <w:rPr>
          <w:rFonts w:ascii="Times New Roman" w:hAnsi="Times New Roman" w:cs="Times New Roman"/>
          <w:i/>
          <w:iCs/>
          <w:lang w:val="en-US"/>
        </w:rPr>
        <w:t>Ekonomika</w:t>
      </w:r>
      <w:proofErr w:type="spellEnd"/>
      <w:r w:rsidRPr="00412C9A">
        <w:rPr>
          <w:rFonts w:ascii="Times New Roman" w:hAnsi="Times New Roman" w:cs="Times New Roman"/>
          <w:i/>
          <w:iCs/>
          <w:lang w:val="en-US"/>
        </w:rPr>
        <w:t xml:space="preserve"> Dan </w:t>
      </w:r>
      <w:proofErr w:type="spellStart"/>
      <w:r w:rsidRPr="00412C9A">
        <w:rPr>
          <w:rFonts w:ascii="Times New Roman" w:hAnsi="Times New Roman" w:cs="Times New Roman"/>
          <w:i/>
          <w:iCs/>
          <w:lang w:val="en-US"/>
        </w:rPr>
        <w:t>Bisnis</w:t>
      </w:r>
      <w:proofErr w:type="spellEnd"/>
      <w:r w:rsidRPr="00412C9A">
        <w:rPr>
          <w:rFonts w:ascii="Times New Roman" w:hAnsi="Times New Roman" w:cs="Times New Roman"/>
          <w:i/>
          <w:iCs/>
          <w:lang w:val="en-US"/>
        </w:rPr>
        <w:t xml:space="preserve"> Islam, </w:t>
      </w:r>
      <w:r w:rsidRPr="00412C9A">
        <w:rPr>
          <w:rFonts w:ascii="Times New Roman" w:hAnsi="Times New Roman" w:cs="Times New Roman"/>
          <w:lang w:val="en-US"/>
        </w:rPr>
        <w:t>3 (3), 2020: 100-113.</w:t>
      </w:r>
    </w:p>
    <w:p w14:paraId="4956B6A1" w14:textId="1A168DFB" w:rsidR="002252D5" w:rsidRPr="002252D5" w:rsidRDefault="002252D5" w:rsidP="002252D5">
      <w:pPr>
        <w:pStyle w:val="FootnoteText"/>
        <w:jc w:val="both"/>
        <w:rPr>
          <w:u w:val="single"/>
          <w:lang w:val="en-US"/>
        </w:rPr>
      </w:pPr>
      <w:r w:rsidRPr="00412C9A">
        <w:rPr>
          <w:rFonts w:ascii="Times New Roman" w:hAnsi="Times New Roman" w:cs="Times New Roman"/>
          <w:u w:val="single"/>
          <w:lang w:val="en-US"/>
        </w:rPr>
        <w:t>https://doi.org/10.26740/jekobi.v3n3.p100-113</w:t>
      </w:r>
    </w:p>
    <w:bookmarkEnd w:id="48"/>
  </w:footnote>
  <w:footnote w:id="38">
    <w:p w14:paraId="629F6338" w14:textId="77EE3DF7" w:rsidR="00CE0BB0" w:rsidRPr="00FD17B1" w:rsidRDefault="00FD17B1" w:rsidP="00FD17B1">
      <w:pPr>
        <w:pStyle w:val="FootnoteText"/>
        <w:jc w:val="both"/>
        <w:rPr>
          <w:rFonts w:ascii="Times New Roman" w:hAnsi="Times New Roman" w:cs="Times New Roman"/>
          <w:lang w:val="en-US"/>
        </w:rPr>
      </w:pPr>
      <w:r>
        <w:rPr>
          <w:rFonts w:ascii="Times New Roman" w:hAnsi="Times New Roman" w:cs="Times New Roman"/>
        </w:rPr>
        <w:t xml:space="preserve">      </w:t>
      </w:r>
      <w:r w:rsidR="00CE0BB0" w:rsidRPr="00FD17B1">
        <w:rPr>
          <w:rStyle w:val="FootnoteReference"/>
          <w:rFonts w:ascii="Times New Roman" w:hAnsi="Times New Roman" w:cs="Times New Roman"/>
        </w:rPr>
        <w:footnoteRef/>
      </w:r>
      <w:r w:rsidR="00CE0BB0" w:rsidRPr="00FD17B1">
        <w:rPr>
          <w:rFonts w:ascii="Times New Roman" w:hAnsi="Times New Roman" w:cs="Times New Roman"/>
        </w:rPr>
        <w:t xml:space="preserve"> </w:t>
      </w:r>
      <w:bookmarkStart w:id="49" w:name="_Hlk187228336"/>
      <w:proofErr w:type="spellStart"/>
      <w:r w:rsidR="00CE0BB0" w:rsidRPr="00FD17B1">
        <w:rPr>
          <w:rFonts w:ascii="Times New Roman" w:hAnsi="Times New Roman" w:cs="Times New Roman"/>
          <w:lang w:val="en-US"/>
        </w:rPr>
        <w:t>Rusmadi</w:t>
      </w:r>
      <w:proofErr w:type="spellEnd"/>
      <w:r w:rsidR="00CE0BB0" w:rsidRPr="00FD17B1">
        <w:rPr>
          <w:rFonts w:ascii="Times New Roman" w:hAnsi="Times New Roman" w:cs="Times New Roman"/>
          <w:lang w:val="en-US"/>
        </w:rPr>
        <w:t xml:space="preserve"> Murad </w:t>
      </w:r>
      <w:proofErr w:type="spellStart"/>
      <w:r w:rsidR="00CE0BB0" w:rsidRPr="00FD17B1">
        <w:rPr>
          <w:rFonts w:ascii="Times New Roman" w:hAnsi="Times New Roman" w:cs="Times New Roman"/>
          <w:lang w:val="en-US"/>
        </w:rPr>
        <w:t>dikutip</w:t>
      </w:r>
      <w:proofErr w:type="spellEnd"/>
      <w:r w:rsidR="00CE0BB0" w:rsidRPr="00FD17B1">
        <w:rPr>
          <w:rFonts w:ascii="Times New Roman" w:hAnsi="Times New Roman" w:cs="Times New Roman"/>
          <w:lang w:val="en-US"/>
        </w:rPr>
        <w:t xml:space="preserve"> </w:t>
      </w:r>
      <w:proofErr w:type="spellStart"/>
      <w:r w:rsidR="00CE0BB0" w:rsidRPr="00FD17B1">
        <w:rPr>
          <w:rFonts w:ascii="Times New Roman" w:hAnsi="Times New Roman" w:cs="Times New Roman"/>
          <w:lang w:val="en-US"/>
        </w:rPr>
        <w:t>dari</w:t>
      </w:r>
      <w:proofErr w:type="spellEnd"/>
      <w:r w:rsidR="00CE0BB0" w:rsidRPr="00FD17B1">
        <w:rPr>
          <w:rFonts w:ascii="Times New Roman" w:hAnsi="Times New Roman" w:cs="Times New Roman"/>
          <w:lang w:val="en-US"/>
        </w:rPr>
        <w:t xml:space="preserve"> Sitti Nurul </w:t>
      </w:r>
      <w:proofErr w:type="spellStart"/>
      <w:r w:rsidR="00CE0BB0" w:rsidRPr="00FD17B1">
        <w:rPr>
          <w:rFonts w:ascii="Times New Roman" w:hAnsi="Times New Roman" w:cs="Times New Roman"/>
          <w:lang w:val="en-US"/>
        </w:rPr>
        <w:t>Kholizah</w:t>
      </w:r>
      <w:proofErr w:type="spellEnd"/>
      <w:r w:rsidR="00CE0BB0" w:rsidRPr="00FD17B1">
        <w:rPr>
          <w:rFonts w:ascii="Times New Roman" w:hAnsi="Times New Roman" w:cs="Times New Roman"/>
          <w:lang w:val="en-US"/>
        </w:rPr>
        <w:t xml:space="preserve"> Ishak, </w:t>
      </w:r>
      <w:proofErr w:type="spellStart"/>
      <w:r w:rsidR="00CE0BB0" w:rsidRPr="00FD17B1">
        <w:rPr>
          <w:rFonts w:ascii="Times New Roman" w:hAnsi="Times New Roman" w:cs="Times New Roman"/>
          <w:lang w:val="en-US"/>
        </w:rPr>
        <w:t>et</w:t>
      </w:r>
      <w:proofErr w:type="gramStart"/>
      <w:r w:rsidR="00CE0BB0" w:rsidRPr="00FD17B1">
        <w:rPr>
          <w:rFonts w:ascii="Times New Roman" w:hAnsi="Times New Roman" w:cs="Times New Roman"/>
          <w:lang w:val="en-US"/>
        </w:rPr>
        <w:t>.,al</w:t>
      </w:r>
      <w:proofErr w:type="spellEnd"/>
      <w:proofErr w:type="gramEnd"/>
      <w:r w:rsidR="00CE0BB0" w:rsidRPr="00FD17B1">
        <w:rPr>
          <w:rFonts w:ascii="Times New Roman" w:hAnsi="Times New Roman" w:cs="Times New Roman"/>
          <w:lang w:val="en-US"/>
        </w:rPr>
        <w:t xml:space="preserve">, Peran Badan </w:t>
      </w:r>
      <w:proofErr w:type="spellStart"/>
      <w:r w:rsidR="00CE0BB0" w:rsidRPr="00FD17B1">
        <w:rPr>
          <w:rFonts w:ascii="Times New Roman" w:hAnsi="Times New Roman" w:cs="Times New Roman"/>
          <w:lang w:val="en-US"/>
        </w:rPr>
        <w:t>Pertanahan</w:t>
      </w:r>
      <w:proofErr w:type="spellEnd"/>
      <w:r w:rsidR="00CE0BB0" w:rsidRPr="00FD17B1">
        <w:rPr>
          <w:rFonts w:ascii="Times New Roman" w:hAnsi="Times New Roman" w:cs="Times New Roman"/>
          <w:lang w:val="en-US"/>
        </w:rPr>
        <w:t xml:space="preserve"> Nasional Dalam </w:t>
      </w:r>
      <w:proofErr w:type="spellStart"/>
      <w:r w:rsidR="00CE0BB0" w:rsidRPr="00FD17B1">
        <w:rPr>
          <w:rFonts w:ascii="Times New Roman" w:hAnsi="Times New Roman" w:cs="Times New Roman"/>
          <w:lang w:val="en-US"/>
        </w:rPr>
        <w:t>Penanganan</w:t>
      </w:r>
      <w:proofErr w:type="spellEnd"/>
      <w:r w:rsidR="00CE0BB0" w:rsidRPr="00FD17B1">
        <w:rPr>
          <w:rFonts w:ascii="Times New Roman" w:hAnsi="Times New Roman" w:cs="Times New Roman"/>
          <w:lang w:val="en-US"/>
        </w:rPr>
        <w:t xml:space="preserve"> </w:t>
      </w:r>
      <w:proofErr w:type="spellStart"/>
      <w:r w:rsidR="00CE0BB0" w:rsidRPr="00FD17B1">
        <w:rPr>
          <w:rFonts w:ascii="Times New Roman" w:hAnsi="Times New Roman" w:cs="Times New Roman"/>
          <w:lang w:val="en-US"/>
        </w:rPr>
        <w:t>Sengketa</w:t>
      </w:r>
      <w:proofErr w:type="spellEnd"/>
      <w:r w:rsidR="00CE0BB0" w:rsidRPr="00FD17B1">
        <w:rPr>
          <w:rFonts w:ascii="Times New Roman" w:hAnsi="Times New Roman" w:cs="Times New Roman"/>
          <w:lang w:val="en-US"/>
        </w:rPr>
        <w:t xml:space="preserve"> Tanah Di </w:t>
      </w:r>
      <w:proofErr w:type="spellStart"/>
      <w:r w:rsidRPr="00FD17B1">
        <w:rPr>
          <w:rFonts w:ascii="Times New Roman" w:hAnsi="Times New Roman" w:cs="Times New Roman"/>
          <w:lang w:val="en-US"/>
        </w:rPr>
        <w:t>Kelurahan</w:t>
      </w:r>
      <w:proofErr w:type="spellEnd"/>
      <w:r w:rsidRPr="00FD17B1">
        <w:rPr>
          <w:rFonts w:ascii="Times New Roman" w:hAnsi="Times New Roman" w:cs="Times New Roman"/>
          <w:lang w:val="en-US"/>
        </w:rPr>
        <w:t xml:space="preserve"> </w:t>
      </w:r>
      <w:proofErr w:type="spellStart"/>
      <w:r w:rsidRPr="00FD17B1">
        <w:rPr>
          <w:rFonts w:ascii="Times New Roman" w:hAnsi="Times New Roman" w:cs="Times New Roman"/>
          <w:lang w:val="en-US"/>
        </w:rPr>
        <w:t>Maliaro</w:t>
      </w:r>
      <w:proofErr w:type="spellEnd"/>
      <w:r w:rsidRPr="00FD17B1">
        <w:rPr>
          <w:rFonts w:ascii="Times New Roman" w:hAnsi="Times New Roman" w:cs="Times New Roman"/>
          <w:lang w:val="en-US"/>
        </w:rPr>
        <w:t xml:space="preserve"> </w:t>
      </w:r>
      <w:proofErr w:type="spellStart"/>
      <w:r w:rsidRPr="00FD17B1">
        <w:rPr>
          <w:rFonts w:ascii="Times New Roman" w:hAnsi="Times New Roman" w:cs="Times New Roman"/>
          <w:lang w:val="en-US"/>
        </w:rPr>
        <w:t>Kecamatan</w:t>
      </w:r>
      <w:proofErr w:type="spellEnd"/>
      <w:r w:rsidRPr="00FD17B1">
        <w:rPr>
          <w:rFonts w:ascii="Times New Roman" w:hAnsi="Times New Roman" w:cs="Times New Roman"/>
          <w:lang w:val="en-US"/>
        </w:rPr>
        <w:t xml:space="preserve"> Ternate Tengah (Studi Di Badan </w:t>
      </w:r>
      <w:proofErr w:type="spellStart"/>
      <w:r w:rsidRPr="00FD17B1">
        <w:rPr>
          <w:rFonts w:ascii="Times New Roman" w:hAnsi="Times New Roman" w:cs="Times New Roman"/>
          <w:lang w:val="en-US"/>
        </w:rPr>
        <w:t>Pertanahan</w:t>
      </w:r>
      <w:proofErr w:type="spellEnd"/>
      <w:r w:rsidRPr="00FD17B1">
        <w:rPr>
          <w:rFonts w:ascii="Times New Roman" w:hAnsi="Times New Roman" w:cs="Times New Roman"/>
          <w:lang w:val="en-US"/>
        </w:rPr>
        <w:t xml:space="preserve"> Nasional Kota Ternate), </w:t>
      </w:r>
      <w:proofErr w:type="spellStart"/>
      <w:r w:rsidRPr="00FD17B1">
        <w:rPr>
          <w:rFonts w:ascii="Times New Roman" w:hAnsi="Times New Roman" w:cs="Times New Roman"/>
          <w:i/>
          <w:iCs/>
          <w:lang w:val="en-US"/>
        </w:rPr>
        <w:t>Jurnal</w:t>
      </w:r>
      <w:proofErr w:type="spellEnd"/>
      <w:r w:rsidRPr="00FD17B1">
        <w:rPr>
          <w:rFonts w:ascii="Times New Roman" w:hAnsi="Times New Roman" w:cs="Times New Roman"/>
          <w:i/>
          <w:iCs/>
          <w:lang w:val="en-US"/>
        </w:rPr>
        <w:t xml:space="preserve"> Government Of Archipelago (JGOA), </w:t>
      </w:r>
      <w:r w:rsidRPr="00FD17B1">
        <w:rPr>
          <w:rFonts w:ascii="Times New Roman" w:hAnsi="Times New Roman" w:cs="Times New Roman"/>
          <w:lang w:val="en-US"/>
        </w:rPr>
        <w:t>7 (2), 2024: 35-45.</w:t>
      </w:r>
    </w:p>
    <w:p w14:paraId="6037D979" w14:textId="4B7B2B21" w:rsidR="00FD17B1" w:rsidRPr="00FD17B1" w:rsidRDefault="00FD17B1" w:rsidP="00FD17B1">
      <w:pPr>
        <w:pStyle w:val="FootnoteText"/>
        <w:jc w:val="both"/>
        <w:rPr>
          <w:u w:val="single"/>
        </w:rPr>
      </w:pPr>
      <w:r w:rsidRPr="00FD17B1">
        <w:rPr>
          <w:rFonts w:ascii="Times New Roman" w:hAnsi="Times New Roman" w:cs="Times New Roman"/>
          <w:u w:val="single"/>
        </w:rPr>
        <w:t>https://www.jurnal.ummu.ac.id/index.php/jgoa/article/view/2141</w:t>
      </w:r>
      <w:bookmarkEnd w:id="49"/>
    </w:p>
  </w:footnote>
  <w:footnote w:id="39">
    <w:p w14:paraId="2044FDC2" w14:textId="79DB3397" w:rsidR="00F10FAE" w:rsidRPr="004302AE" w:rsidRDefault="004302AE" w:rsidP="004302AE">
      <w:pPr>
        <w:pStyle w:val="FootnoteText"/>
        <w:jc w:val="both"/>
        <w:rPr>
          <w:rFonts w:ascii="Times New Roman" w:hAnsi="Times New Roman" w:cs="Times New Roman"/>
          <w:lang w:val="en-US"/>
        </w:rPr>
      </w:pPr>
      <w:r>
        <w:rPr>
          <w:rFonts w:ascii="Times New Roman" w:hAnsi="Times New Roman" w:cs="Times New Roman"/>
        </w:rPr>
        <w:t xml:space="preserve">      </w:t>
      </w:r>
      <w:r w:rsidR="00F10FAE" w:rsidRPr="004302AE">
        <w:rPr>
          <w:rStyle w:val="FootnoteReference"/>
          <w:rFonts w:ascii="Times New Roman" w:hAnsi="Times New Roman" w:cs="Times New Roman"/>
        </w:rPr>
        <w:footnoteRef/>
      </w:r>
      <w:r w:rsidR="00F10FAE" w:rsidRPr="004302AE">
        <w:rPr>
          <w:rFonts w:ascii="Times New Roman" w:hAnsi="Times New Roman" w:cs="Times New Roman"/>
        </w:rPr>
        <w:t xml:space="preserve"> </w:t>
      </w:r>
      <w:r w:rsidRPr="004302AE">
        <w:rPr>
          <w:rFonts w:ascii="Times New Roman" w:hAnsi="Times New Roman" w:cs="Times New Roman"/>
          <w:lang w:val="en-US"/>
        </w:rPr>
        <w:t xml:space="preserve">Ni Made </w:t>
      </w:r>
      <w:proofErr w:type="spellStart"/>
      <w:r w:rsidRPr="004302AE">
        <w:rPr>
          <w:rFonts w:ascii="Times New Roman" w:hAnsi="Times New Roman" w:cs="Times New Roman"/>
          <w:lang w:val="en-US"/>
        </w:rPr>
        <w:t>Trisna</w:t>
      </w:r>
      <w:proofErr w:type="spellEnd"/>
      <w:r w:rsidRPr="004302AE">
        <w:rPr>
          <w:rFonts w:ascii="Times New Roman" w:hAnsi="Times New Roman" w:cs="Times New Roman"/>
          <w:lang w:val="en-US"/>
        </w:rPr>
        <w:t xml:space="preserve"> Dewi, </w:t>
      </w:r>
      <w:proofErr w:type="spellStart"/>
      <w:r w:rsidRPr="004302AE">
        <w:rPr>
          <w:rFonts w:ascii="Times New Roman" w:hAnsi="Times New Roman" w:cs="Times New Roman"/>
          <w:lang w:val="en-US"/>
        </w:rPr>
        <w:t>Penyelesaian</w:t>
      </w:r>
      <w:proofErr w:type="spellEnd"/>
      <w:r w:rsidRPr="004302AE">
        <w:rPr>
          <w:rFonts w:ascii="Times New Roman" w:hAnsi="Times New Roman" w:cs="Times New Roman"/>
          <w:lang w:val="en-US"/>
        </w:rPr>
        <w:t xml:space="preserve"> </w:t>
      </w:r>
      <w:proofErr w:type="spellStart"/>
      <w:r w:rsidRPr="004302AE">
        <w:rPr>
          <w:rFonts w:ascii="Times New Roman" w:hAnsi="Times New Roman" w:cs="Times New Roman"/>
          <w:lang w:val="en-US"/>
        </w:rPr>
        <w:t>Sengketa</w:t>
      </w:r>
      <w:proofErr w:type="spellEnd"/>
      <w:r w:rsidRPr="004302AE">
        <w:rPr>
          <w:rFonts w:ascii="Times New Roman" w:hAnsi="Times New Roman" w:cs="Times New Roman"/>
          <w:lang w:val="en-US"/>
        </w:rPr>
        <w:t xml:space="preserve"> Non </w:t>
      </w:r>
      <w:proofErr w:type="spellStart"/>
      <w:r w:rsidRPr="004302AE">
        <w:rPr>
          <w:rFonts w:ascii="Times New Roman" w:hAnsi="Times New Roman" w:cs="Times New Roman"/>
          <w:lang w:val="en-US"/>
        </w:rPr>
        <w:t>Litigasi</w:t>
      </w:r>
      <w:proofErr w:type="spellEnd"/>
      <w:r w:rsidRPr="004302AE">
        <w:rPr>
          <w:rFonts w:ascii="Times New Roman" w:hAnsi="Times New Roman" w:cs="Times New Roman"/>
          <w:lang w:val="en-US"/>
        </w:rPr>
        <w:t xml:space="preserve"> Dalam </w:t>
      </w:r>
      <w:proofErr w:type="spellStart"/>
      <w:r w:rsidRPr="004302AE">
        <w:rPr>
          <w:rFonts w:ascii="Times New Roman" w:hAnsi="Times New Roman" w:cs="Times New Roman"/>
          <w:lang w:val="en-US"/>
        </w:rPr>
        <w:t>Penyelesaian</w:t>
      </w:r>
      <w:proofErr w:type="spellEnd"/>
      <w:r w:rsidRPr="004302AE">
        <w:rPr>
          <w:rFonts w:ascii="Times New Roman" w:hAnsi="Times New Roman" w:cs="Times New Roman"/>
          <w:lang w:val="en-US"/>
        </w:rPr>
        <w:t xml:space="preserve"> </w:t>
      </w:r>
      <w:proofErr w:type="spellStart"/>
      <w:r w:rsidRPr="004302AE">
        <w:rPr>
          <w:rFonts w:ascii="Times New Roman" w:hAnsi="Times New Roman" w:cs="Times New Roman"/>
          <w:lang w:val="en-US"/>
        </w:rPr>
        <w:t>Sengketa</w:t>
      </w:r>
      <w:proofErr w:type="spellEnd"/>
      <w:r w:rsidRPr="004302AE">
        <w:rPr>
          <w:rFonts w:ascii="Times New Roman" w:hAnsi="Times New Roman" w:cs="Times New Roman"/>
          <w:lang w:val="en-US"/>
        </w:rPr>
        <w:t xml:space="preserve"> </w:t>
      </w:r>
      <w:proofErr w:type="spellStart"/>
      <w:r w:rsidRPr="004302AE">
        <w:rPr>
          <w:rFonts w:ascii="Times New Roman" w:hAnsi="Times New Roman" w:cs="Times New Roman"/>
          <w:lang w:val="en-US"/>
        </w:rPr>
        <w:t>Perdata</w:t>
      </w:r>
      <w:proofErr w:type="spellEnd"/>
      <w:r w:rsidRPr="004302AE">
        <w:rPr>
          <w:rFonts w:ascii="Times New Roman" w:hAnsi="Times New Roman" w:cs="Times New Roman"/>
          <w:lang w:val="en-US"/>
        </w:rPr>
        <w:t xml:space="preserve">, </w:t>
      </w:r>
      <w:proofErr w:type="spellStart"/>
      <w:r w:rsidRPr="004302AE">
        <w:rPr>
          <w:rFonts w:ascii="Times New Roman" w:hAnsi="Times New Roman" w:cs="Times New Roman"/>
          <w:i/>
          <w:iCs/>
          <w:lang w:val="en-US"/>
        </w:rPr>
        <w:t>Jurnal</w:t>
      </w:r>
      <w:proofErr w:type="spellEnd"/>
      <w:r w:rsidRPr="004302AE">
        <w:rPr>
          <w:rFonts w:ascii="Times New Roman" w:hAnsi="Times New Roman" w:cs="Times New Roman"/>
          <w:i/>
          <w:iCs/>
          <w:lang w:val="en-US"/>
        </w:rPr>
        <w:t xml:space="preserve"> </w:t>
      </w:r>
      <w:proofErr w:type="spellStart"/>
      <w:r w:rsidRPr="004302AE">
        <w:rPr>
          <w:rFonts w:ascii="Times New Roman" w:hAnsi="Times New Roman" w:cs="Times New Roman"/>
          <w:i/>
          <w:iCs/>
          <w:lang w:val="en-US"/>
        </w:rPr>
        <w:t>Analisis</w:t>
      </w:r>
      <w:proofErr w:type="spellEnd"/>
      <w:r w:rsidRPr="004302AE">
        <w:rPr>
          <w:rFonts w:ascii="Times New Roman" w:hAnsi="Times New Roman" w:cs="Times New Roman"/>
          <w:i/>
          <w:iCs/>
          <w:lang w:val="en-US"/>
        </w:rPr>
        <w:t xml:space="preserve"> Hukum (JAH), </w:t>
      </w:r>
      <w:r w:rsidRPr="004302AE">
        <w:rPr>
          <w:rFonts w:ascii="Times New Roman" w:hAnsi="Times New Roman" w:cs="Times New Roman"/>
          <w:lang w:val="en-US"/>
        </w:rPr>
        <w:t>5 (1), 2022: 81-89.</w:t>
      </w:r>
    </w:p>
    <w:p w14:paraId="55528E0C" w14:textId="04211ADB" w:rsidR="004302AE" w:rsidRPr="004302AE" w:rsidRDefault="004302AE" w:rsidP="004302AE">
      <w:pPr>
        <w:pStyle w:val="FootnoteText"/>
        <w:jc w:val="both"/>
        <w:rPr>
          <w:rFonts w:ascii="Times New Roman" w:hAnsi="Times New Roman" w:cs="Times New Roman"/>
          <w:u w:val="single"/>
          <w:lang w:val="en-US"/>
        </w:rPr>
      </w:pPr>
      <w:r w:rsidRPr="004302AE">
        <w:rPr>
          <w:rFonts w:ascii="Times New Roman" w:hAnsi="Times New Roman" w:cs="Times New Roman"/>
          <w:u w:val="single"/>
          <w:lang w:val="en-US"/>
        </w:rPr>
        <w:t>https://doi.org/10.38043/jah.v5i1.3223</w:t>
      </w:r>
    </w:p>
  </w:footnote>
  <w:footnote w:id="40">
    <w:p w14:paraId="204F89F5" w14:textId="77777777" w:rsidR="00F10FAE" w:rsidRPr="004302AE" w:rsidRDefault="00F10FAE" w:rsidP="004302AE">
      <w:pPr>
        <w:pStyle w:val="FootnoteText"/>
        <w:jc w:val="both"/>
        <w:rPr>
          <w:rFonts w:ascii="Times New Roman" w:hAnsi="Times New Roman" w:cs="Times New Roman"/>
          <w:lang w:val="en-US"/>
        </w:rPr>
      </w:pPr>
      <w:r w:rsidRPr="004302AE">
        <w:rPr>
          <w:rFonts w:ascii="Times New Roman" w:hAnsi="Times New Roman" w:cs="Times New Roman"/>
        </w:rPr>
        <w:t xml:space="preserve">      </w:t>
      </w:r>
      <w:r w:rsidRPr="004302AE">
        <w:rPr>
          <w:rStyle w:val="FootnoteReference"/>
          <w:rFonts w:ascii="Times New Roman" w:hAnsi="Times New Roman" w:cs="Times New Roman"/>
        </w:rPr>
        <w:footnoteRef/>
      </w:r>
      <w:r w:rsidRPr="004302AE">
        <w:rPr>
          <w:rFonts w:ascii="Times New Roman" w:hAnsi="Times New Roman" w:cs="Times New Roman"/>
        </w:rPr>
        <w:t xml:space="preserve"> </w:t>
      </w:r>
      <w:r w:rsidRPr="004302AE">
        <w:rPr>
          <w:rFonts w:ascii="Times New Roman" w:hAnsi="Times New Roman" w:cs="Times New Roman"/>
          <w:lang w:val="en-US"/>
        </w:rPr>
        <w:t xml:space="preserve">Muh. Rizal Ramli, et.al., </w:t>
      </w:r>
      <w:proofErr w:type="spellStart"/>
      <w:r w:rsidRPr="004302AE">
        <w:rPr>
          <w:rFonts w:ascii="Times New Roman" w:hAnsi="Times New Roman" w:cs="Times New Roman"/>
          <w:lang w:val="en-US"/>
        </w:rPr>
        <w:t>Polemik</w:t>
      </w:r>
      <w:proofErr w:type="spellEnd"/>
      <w:r w:rsidRPr="004302AE">
        <w:rPr>
          <w:rFonts w:ascii="Times New Roman" w:hAnsi="Times New Roman" w:cs="Times New Roman"/>
          <w:lang w:val="en-US"/>
        </w:rPr>
        <w:t xml:space="preserve"> </w:t>
      </w:r>
      <w:proofErr w:type="spellStart"/>
      <w:r w:rsidRPr="004302AE">
        <w:rPr>
          <w:rFonts w:ascii="Times New Roman" w:hAnsi="Times New Roman" w:cs="Times New Roman"/>
          <w:lang w:val="en-US"/>
        </w:rPr>
        <w:t>Sengketa</w:t>
      </w:r>
      <w:proofErr w:type="spellEnd"/>
      <w:r w:rsidRPr="004302AE">
        <w:rPr>
          <w:rFonts w:ascii="Times New Roman" w:hAnsi="Times New Roman" w:cs="Times New Roman"/>
          <w:lang w:val="en-US"/>
        </w:rPr>
        <w:t xml:space="preserve"> Hak Atas Tanah, </w:t>
      </w:r>
      <w:proofErr w:type="spellStart"/>
      <w:r w:rsidRPr="004302AE">
        <w:rPr>
          <w:rFonts w:ascii="Times New Roman" w:hAnsi="Times New Roman" w:cs="Times New Roman"/>
          <w:i/>
          <w:iCs/>
          <w:lang w:val="en-US"/>
        </w:rPr>
        <w:t>Jurnal</w:t>
      </w:r>
      <w:proofErr w:type="spellEnd"/>
      <w:r w:rsidRPr="004302AE">
        <w:rPr>
          <w:rFonts w:ascii="Times New Roman" w:hAnsi="Times New Roman" w:cs="Times New Roman"/>
          <w:i/>
          <w:iCs/>
          <w:lang w:val="en-US"/>
        </w:rPr>
        <w:t xml:space="preserve"> </w:t>
      </w:r>
      <w:proofErr w:type="spellStart"/>
      <w:r w:rsidRPr="004302AE">
        <w:rPr>
          <w:rFonts w:ascii="Times New Roman" w:hAnsi="Times New Roman" w:cs="Times New Roman"/>
          <w:i/>
          <w:iCs/>
          <w:lang w:val="en-US"/>
        </w:rPr>
        <w:t>Litigasi</w:t>
      </w:r>
      <w:proofErr w:type="spellEnd"/>
      <w:r w:rsidRPr="004302AE">
        <w:rPr>
          <w:rFonts w:ascii="Times New Roman" w:hAnsi="Times New Roman" w:cs="Times New Roman"/>
          <w:i/>
          <w:iCs/>
          <w:lang w:val="en-US"/>
        </w:rPr>
        <w:t xml:space="preserve"> </w:t>
      </w:r>
      <w:proofErr w:type="spellStart"/>
      <w:r w:rsidRPr="004302AE">
        <w:rPr>
          <w:rFonts w:ascii="Times New Roman" w:hAnsi="Times New Roman" w:cs="Times New Roman"/>
          <w:i/>
          <w:iCs/>
          <w:lang w:val="en-US"/>
        </w:rPr>
        <w:t>Amsir</w:t>
      </w:r>
      <w:proofErr w:type="spellEnd"/>
      <w:r w:rsidRPr="004302AE">
        <w:rPr>
          <w:rFonts w:ascii="Times New Roman" w:hAnsi="Times New Roman" w:cs="Times New Roman"/>
          <w:i/>
          <w:iCs/>
          <w:lang w:val="en-US"/>
        </w:rPr>
        <w:t xml:space="preserve">, </w:t>
      </w:r>
      <w:r w:rsidRPr="004302AE">
        <w:rPr>
          <w:rFonts w:ascii="Times New Roman" w:hAnsi="Times New Roman" w:cs="Times New Roman"/>
          <w:lang w:val="en-US"/>
        </w:rPr>
        <w:t>9 (1), 2021: 18-26.</w:t>
      </w:r>
    </w:p>
    <w:p w14:paraId="266C5086" w14:textId="77777777" w:rsidR="00F10FAE" w:rsidRPr="0015729D" w:rsidRDefault="00F10FAE" w:rsidP="004302AE">
      <w:pPr>
        <w:pStyle w:val="FootnoteText"/>
        <w:jc w:val="both"/>
        <w:rPr>
          <w:rFonts w:ascii="Times New Roman" w:hAnsi="Times New Roman" w:cs="Times New Roman"/>
          <w:u w:val="single"/>
          <w:lang w:val="en-US"/>
        </w:rPr>
      </w:pPr>
      <w:r w:rsidRPr="004302AE">
        <w:rPr>
          <w:rFonts w:ascii="Times New Roman" w:hAnsi="Times New Roman" w:cs="Times New Roman"/>
          <w:u w:val="single"/>
          <w:lang w:val="en-US"/>
        </w:rPr>
        <w:t>https://journalstih.amsir.ac.id/index.php/julia/article/view/53/44</w:t>
      </w:r>
    </w:p>
  </w:footnote>
  <w:footnote w:id="41">
    <w:p w14:paraId="77DBF35B" w14:textId="77777777" w:rsidR="0058736E" w:rsidRPr="00E3774D" w:rsidRDefault="0058736E" w:rsidP="00E3774D">
      <w:pPr>
        <w:pStyle w:val="FootnoteText"/>
        <w:jc w:val="both"/>
        <w:rPr>
          <w:rFonts w:ascii="Times New Roman" w:hAnsi="Times New Roman" w:cs="Times New Roman"/>
          <w:lang w:val="en-US"/>
        </w:rPr>
      </w:pPr>
      <w:r w:rsidRPr="00C270CA">
        <w:rPr>
          <w:rFonts w:ascii="Times New Roman" w:hAnsi="Times New Roman" w:cs="Times New Roman"/>
        </w:rPr>
        <w:t xml:space="preserve">      </w:t>
      </w:r>
      <w:r w:rsidRPr="00E3774D">
        <w:rPr>
          <w:rStyle w:val="FootnoteReference"/>
          <w:rFonts w:ascii="Times New Roman" w:hAnsi="Times New Roman" w:cs="Times New Roman"/>
        </w:rPr>
        <w:footnoteRef/>
      </w:r>
      <w:r w:rsidRPr="00E3774D">
        <w:rPr>
          <w:rFonts w:ascii="Times New Roman" w:hAnsi="Times New Roman" w:cs="Times New Roman"/>
        </w:rPr>
        <w:t xml:space="preserve"> </w:t>
      </w:r>
      <w:proofErr w:type="spellStart"/>
      <w:r w:rsidRPr="00E3774D">
        <w:rPr>
          <w:rFonts w:ascii="Times New Roman" w:hAnsi="Times New Roman" w:cs="Times New Roman"/>
        </w:rPr>
        <w:t>Nurnaningsih</w:t>
      </w:r>
      <w:proofErr w:type="spellEnd"/>
      <w:r w:rsidRPr="00E3774D">
        <w:rPr>
          <w:rFonts w:ascii="Times New Roman" w:hAnsi="Times New Roman" w:cs="Times New Roman"/>
        </w:rPr>
        <w:t xml:space="preserve"> </w:t>
      </w:r>
      <w:proofErr w:type="spellStart"/>
      <w:r w:rsidRPr="00E3774D">
        <w:rPr>
          <w:rFonts w:ascii="Times New Roman" w:hAnsi="Times New Roman" w:cs="Times New Roman"/>
        </w:rPr>
        <w:t>Amriani</w:t>
      </w:r>
      <w:proofErr w:type="spellEnd"/>
      <w:r w:rsidRPr="00E3774D">
        <w:rPr>
          <w:rFonts w:ascii="Times New Roman" w:hAnsi="Times New Roman" w:cs="Times New Roman"/>
          <w:lang w:val="en-US"/>
        </w:rPr>
        <w:t xml:space="preserve"> </w:t>
      </w:r>
      <w:proofErr w:type="spellStart"/>
      <w:r w:rsidRPr="00E3774D">
        <w:rPr>
          <w:rFonts w:ascii="Times New Roman" w:hAnsi="Times New Roman" w:cs="Times New Roman"/>
          <w:lang w:val="en-US"/>
        </w:rPr>
        <w:t>dikutip</w:t>
      </w:r>
      <w:proofErr w:type="spellEnd"/>
      <w:r w:rsidRPr="00E3774D">
        <w:rPr>
          <w:rFonts w:ascii="Times New Roman" w:hAnsi="Times New Roman" w:cs="Times New Roman"/>
          <w:lang w:val="en-US"/>
        </w:rPr>
        <w:t xml:space="preserve"> </w:t>
      </w:r>
      <w:proofErr w:type="spellStart"/>
      <w:r w:rsidRPr="00E3774D">
        <w:rPr>
          <w:rFonts w:ascii="Times New Roman" w:hAnsi="Times New Roman" w:cs="Times New Roman"/>
          <w:lang w:val="en-US"/>
        </w:rPr>
        <w:t>dari</w:t>
      </w:r>
      <w:proofErr w:type="spellEnd"/>
      <w:r w:rsidRPr="00E3774D">
        <w:rPr>
          <w:rFonts w:ascii="Times New Roman" w:hAnsi="Times New Roman" w:cs="Times New Roman"/>
          <w:lang w:val="en-US"/>
        </w:rPr>
        <w:t xml:space="preserve"> Rizky Reza </w:t>
      </w:r>
      <w:proofErr w:type="spellStart"/>
      <w:r w:rsidRPr="00E3774D">
        <w:rPr>
          <w:rFonts w:ascii="Times New Roman" w:hAnsi="Times New Roman" w:cs="Times New Roman"/>
          <w:lang w:val="en-US"/>
        </w:rPr>
        <w:t>Pahlevi</w:t>
      </w:r>
      <w:proofErr w:type="spellEnd"/>
      <w:r w:rsidRPr="00E3774D">
        <w:rPr>
          <w:rFonts w:ascii="Times New Roman" w:hAnsi="Times New Roman" w:cs="Times New Roman"/>
          <w:lang w:val="en-US"/>
        </w:rPr>
        <w:t xml:space="preserve">, </w:t>
      </w:r>
      <w:proofErr w:type="spellStart"/>
      <w:r w:rsidRPr="00E3774D">
        <w:rPr>
          <w:rFonts w:ascii="Times New Roman" w:hAnsi="Times New Roman" w:cs="Times New Roman"/>
          <w:lang w:val="en-US"/>
        </w:rPr>
        <w:t>Analisis</w:t>
      </w:r>
      <w:proofErr w:type="spellEnd"/>
      <w:r w:rsidRPr="00E3774D">
        <w:rPr>
          <w:rFonts w:ascii="Times New Roman" w:hAnsi="Times New Roman" w:cs="Times New Roman"/>
          <w:lang w:val="en-US"/>
        </w:rPr>
        <w:t xml:space="preserve"> </w:t>
      </w:r>
      <w:proofErr w:type="spellStart"/>
      <w:r w:rsidRPr="00E3774D">
        <w:rPr>
          <w:rFonts w:ascii="Times New Roman" w:hAnsi="Times New Roman" w:cs="Times New Roman"/>
          <w:lang w:val="en-US"/>
        </w:rPr>
        <w:t>Perbuatan</w:t>
      </w:r>
      <w:proofErr w:type="spellEnd"/>
      <w:r w:rsidRPr="00E3774D">
        <w:rPr>
          <w:rFonts w:ascii="Times New Roman" w:hAnsi="Times New Roman" w:cs="Times New Roman"/>
          <w:lang w:val="en-US"/>
        </w:rPr>
        <w:t xml:space="preserve"> </w:t>
      </w:r>
      <w:proofErr w:type="spellStart"/>
      <w:r w:rsidRPr="00E3774D">
        <w:rPr>
          <w:rFonts w:ascii="Times New Roman" w:hAnsi="Times New Roman" w:cs="Times New Roman"/>
          <w:lang w:val="en-US"/>
        </w:rPr>
        <w:t>Melawan</w:t>
      </w:r>
      <w:proofErr w:type="spellEnd"/>
      <w:r w:rsidRPr="00E3774D">
        <w:rPr>
          <w:rFonts w:ascii="Times New Roman" w:hAnsi="Times New Roman" w:cs="Times New Roman"/>
          <w:lang w:val="en-US"/>
        </w:rPr>
        <w:t xml:space="preserve"> Hukum (</w:t>
      </w:r>
      <w:proofErr w:type="spellStart"/>
      <w:r w:rsidRPr="00E3774D">
        <w:rPr>
          <w:rFonts w:ascii="Times New Roman" w:hAnsi="Times New Roman" w:cs="Times New Roman"/>
          <w:lang w:val="en-US"/>
        </w:rPr>
        <w:t>Onrechtmatigedaad</w:t>
      </w:r>
      <w:proofErr w:type="spellEnd"/>
      <w:r w:rsidRPr="00E3774D">
        <w:rPr>
          <w:rFonts w:ascii="Times New Roman" w:hAnsi="Times New Roman" w:cs="Times New Roman"/>
          <w:lang w:val="en-US"/>
        </w:rPr>
        <w:t xml:space="preserve">) </w:t>
      </w:r>
      <w:proofErr w:type="spellStart"/>
      <w:r w:rsidRPr="00E3774D">
        <w:rPr>
          <w:rFonts w:ascii="Times New Roman" w:hAnsi="Times New Roman" w:cs="Times New Roman"/>
          <w:lang w:val="en-US"/>
        </w:rPr>
        <w:t>Terhadap</w:t>
      </w:r>
      <w:proofErr w:type="spellEnd"/>
      <w:r w:rsidRPr="00E3774D">
        <w:rPr>
          <w:rFonts w:ascii="Times New Roman" w:hAnsi="Times New Roman" w:cs="Times New Roman"/>
          <w:lang w:val="en-US"/>
        </w:rPr>
        <w:t xml:space="preserve"> </w:t>
      </w:r>
      <w:proofErr w:type="spellStart"/>
      <w:r w:rsidRPr="00E3774D">
        <w:rPr>
          <w:rFonts w:ascii="Times New Roman" w:hAnsi="Times New Roman" w:cs="Times New Roman"/>
          <w:lang w:val="en-US"/>
        </w:rPr>
        <w:t>Sengketa</w:t>
      </w:r>
      <w:proofErr w:type="spellEnd"/>
      <w:r w:rsidRPr="00E3774D">
        <w:rPr>
          <w:rFonts w:ascii="Times New Roman" w:hAnsi="Times New Roman" w:cs="Times New Roman"/>
          <w:lang w:val="en-US"/>
        </w:rPr>
        <w:t xml:space="preserve"> </w:t>
      </w:r>
      <w:proofErr w:type="spellStart"/>
      <w:r w:rsidRPr="00E3774D">
        <w:rPr>
          <w:rFonts w:ascii="Times New Roman" w:hAnsi="Times New Roman" w:cs="Times New Roman"/>
          <w:lang w:val="en-US"/>
        </w:rPr>
        <w:t>Kepemilikan</w:t>
      </w:r>
      <w:proofErr w:type="spellEnd"/>
      <w:r w:rsidRPr="00E3774D">
        <w:rPr>
          <w:rFonts w:ascii="Times New Roman" w:hAnsi="Times New Roman" w:cs="Times New Roman"/>
          <w:lang w:val="en-US"/>
        </w:rPr>
        <w:t xml:space="preserve"> Hak Atas Tanah, </w:t>
      </w:r>
      <w:proofErr w:type="spellStart"/>
      <w:r w:rsidRPr="00E3774D">
        <w:rPr>
          <w:rFonts w:ascii="Times New Roman" w:hAnsi="Times New Roman" w:cs="Times New Roman"/>
          <w:i/>
          <w:iCs/>
          <w:lang w:val="en-US"/>
        </w:rPr>
        <w:t>Pagaruyuang</w:t>
      </w:r>
      <w:proofErr w:type="spellEnd"/>
      <w:r w:rsidRPr="00E3774D">
        <w:rPr>
          <w:rFonts w:ascii="Times New Roman" w:hAnsi="Times New Roman" w:cs="Times New Roman"/>
          <w:i/>
          <w:iCs/>
          <w:lang w:val="en-US"/>
        </w:rPr>
        <w:t xml:space="preserve"> Law Journal,</w:t>
      </w:r>
      <w:r w:rsidRPr="00E3774D">
        <w:rPr>
          <w:rFonts w:ascii="Times New Roman" w:hAnsi="Times New Roman" w:cs="Times New Roman"/>
          <w:lang w:val="en-US"/>
        </w:rPr>
        <w:t xml:space="preserve"> 5 (1), 2021: 18-28.</w:t>
      </w:r>
    </w:p>
    <w:p w14:paraId="4C13F31A" w14:textId="77777777" w:rsidR="0058736E" w:rsidRPr="00E3774D" w:rsidRDefault="0058736E" w:rsidP="00E3774D">
      <w:pPr>
        <w:pStyle w:val="FootnoteText"/>
        <w:jc w:val="both"/>
        <w:rPr>
          <w:rFonts w:ascii="Times New Roman" w:hAnsi="Times New Roman" w:cs="Times New Roman"/>
          <w:u w:val="single"/>
          <w:lang w:val="en-US"/>
        </w:rPr>
      </w:pPr>
      <w:r w:rsidRPr="00E3774D">
        <w:rPr>
          <w:rFonts w:ascii="Times New Roman" w:hAnsi="Times New Roman" w:cs="Times New Roman"/>
          <w:u w:val="single"/>
          <w:lang w:val="en-US"/>
        </w:rPr>
        <w:t>https://doi.org/10.31869/plj.v5i1.2826</w:t>
      </w:r>
    </w:p>
  </w:footnote>
  <w:footnote w:id="42">
    <w:p w14:paraId="31BB00AD" w14:textId="5F68B5D1" w:rsidR="00C82B0E" w:rsidRDefault="00E3774D" w:rsidP="00C82B0E">
      <w:pPr>
        <w:pStyle w:val="FootnoteText"/>
        <w:jc w:val="both"/>
        <w:rPr>
          <w:rFonts w:ascii="Times New Roman" w:hAnsi="Times New Roman" w:cs="Times New Roman"/>
          <w:lang w:val="en-US"/>
        </w:rPr>
      </w:pPr>
      <w:r w:rsidRPr="00E3774D">
        <w:rPr>
          <w:rFonts w:ascii="Times New Roman" w:hAnsi="Times New Roman" w:cs="Times New Roman"/>
        </w:rPr>
        <w:t xml:space="preserve">      </w:t>
      </w:r>
      <w:r w:rsidRPr="00E3774D">
        <w:rPr>
          <w:rStyle w:val="FootnoteReference"/>
          <w:rFonts w:ascii="Times New Roman" w:hAnsi="Times New Roman" w:cs="Times New Roman"/>
        </w:rPr>
        <w:footnoteRef/>
      </w:r>
      <w:r w:rsidRPr="00E3774D">
        <w:rPr>
          <w:rFonts w:ascii="Times New Roman" w:hAnsi="Times New Roman" w:cs="Times New Roman"/>
        </w:rPr>
        <w:t xml:space="preserve"> </w:t>
      </w:r>
      <w:r w:rsidR="00C82B0E">
        <w:rPr>
          <w:rFonts w:ascii="Times New Roman" w:hAnsi="Times New Roman" w:cs="Times New Roman"/>
        </w:rPr>
        <w:t>S</w:t>
      </w:r>
      <w:proofErr w:type="spellStart"/>
      <w:r w:rsidR="00C82B0E" w:rsidRPr="00C82B0E">
        <w:rPr>
          <w:rFonts w:ascii="Times New Roman" w:hAnsi="Times New Roman" w:cs="Times New Roman"/>
          <w:lang w:val="en-US"/>
        </w:rPr>
        <w:t>uyud</w:t>
      </w:r>
      <w:proofErr w:type="spellEnd"/>
      <w:r w:rsidR="00C82B0E" w:rsidRPr="00C82B0E">
        <w:rPr>
          <w:rFonts w:ascii="Times New Roman" w:hAnsi="Times New Roman" w:cs="Times New Roman"/>
          <w:lang w:val="en-US"/>
        </w:rPr>
        <w:t xml:space="preserve"> Margono</w:t>
      </w:r>
      <w:r w:rsidR="00C82B0E">
        <w:rPr>
          <w:rFonts w:ascii="Times New Roman" w:hAnsi="Times New Roman" w:cs="Times New Roman"/>
          <w:lang w:val="en-US"/>
        </w:rPr>
        <w:t xml:space="preserve"> </w:t>
      </w:r>
      <w:proofErr w:type="spellStart"/>
      <w:r w:rsidR="00C82B0E">
        <w:rPr>
          <w:rFonts w:ascii="Times New Roman" w:hAnsi="Times New Roman" w:cs="Times New Roman"/>
          <w:lang w:val="en-US"/>
        </w:rPr>
        <w:t>dikutip</w:t>
      </w:r>
      <w:proofErr w:type="spellEnd"/>
      <w:r w:rsidR="00C82B0E">
        <w:rPr>
          <w:rFonts w:ascii="Times New Roman" w:hAnsi="Times New Roman" w:cs="Times New Roman"/>
          <w:lang w:val="en-US"/>
        </w:rPr>
        <w:t xml:space="preserve"> </w:t>
      </w:r>
      <w:proofErr w:type="spellStart"/>
      <w:r w:rsidR="00C82B0E">
        <w:rPr>
          <w:rFonts w:ascii="Times New Roman" w:hAnsi="Times New Roman" w:cs="Times New Roman"/>
          <w:lang w:val="en-US"/>
        </w:rPr>
        <w:t>dari</w:t>
      </w:r>
      <w:proofErr w:type="spellEnd"/>
      <w:r w:rsidR="00C82B0E">
        <w:rPr>
          <w:rFonts w:ascii="Times New Roman" w:hAnsi="Times New Roman" w:cs="Times New Roman"/>
          <w:lang w:val="en-US"/>
        </w:rPr>
        <w:t xml:space="preserve"> Christian Rico </w:t>
      </w:r>
      <w:proofErr w:type="spellStart"/>
      <w:r w:rsidR="00C82B0E">
        <w:rPr>
          <w:rFonts w:ascii="Times New Roman" w:hAnsi="Times New Roman" w:cs="Times New Roman"/>
          <w:lang w:val="en-US"/>
        </w:rPr>
        <w:t>Walujo</w:t>
      </w:r>
      <w:proofErr w:type="spellEnd"/>
      <w:r w:rsidR="00C82B0E">
        <w:rPr>
          <w:rFonts w:ascii="Times New Roman" w:hAnsi="Times New Roman" w:cs="Times New Roman"/>
          <w:lang w:val="en-US"/>
        </w:rPr>
        <w:t xml:space="preserve"> dan Sri </w:t>
      </w:r>
      <w:proofErr w:type="spellStart"/>
      <w:r w:rsidR="00C82B0E">
        <w:rPr>
          <w:rFonts w:ascii="Times New Roman" w:hAnsi="Times New Roman" w:cs="Times New Roman"/>
          <w:lang w:val="en-US"/>
        </w:rPr>
        <w:t>Astutik</w:t>
      </w:r>
      <w:proofErr w:type="spellEnd"/>
      <w:r w:rsidR="00C82B0E">
        <w:rPr>
          <w:rFonts w:ascii="Times New Roman" w:hAnsi="Times New Roman" w:cs="Times New Roman"/>
          <w:lang w:val="en-US"/>
        </w:rPr>
        <w:t xml:space="preserve">, </w:t>
      </w:r>
      <w:proofErr w:type="spellStart"/>
      <w:r w:rsidR="00C82B0E">
        <w:rPr>
          <w:rFonts w:ascii="Times New Roman" w:hAnsi="Times New Roman" w:cs="Times New Roman"/>
          <w:lang w:val="en-US"/>
        </w:rPr>
        <w:t>Penyelesaian</w:t>
      </w:r>
      <w:proofErr w:type="spellEnd"/>
      <w:r w:rsidR="00C82B0E">
        <w:rPr>
          <w:rFonts w:ascii="Times New Roman" w:hAnsi="Times New Roman" w:cs="Times New Roman"/>
          <w:lang w:val="en-US"/>
        </w:rPr>
        <w:t xml:space="preserve"> </w:t>
      </w:r>
      <w:proofErr w:type="spellStart"/>
      <w:r w:rsidR="00C82B0E">
        <w:rPr>
          <w:rFonts w:ascii="Times New Roman" w:hAnsi="Times New Roman" w:cs="Times New Roman"/>
          <w:lang w:val="en-US"/>
        </w:rPr>
        <w:t>Sengketa</w:t>
      </w:r>
      <w:proofErr w:type="spellEnd"/>
      <w:r w:rsidR="00C82B0E">
        <w:rPr>
          <w:rFonts w:ascii="Times New Roman" w:hAnsi="Times New Roman" w:cs="Times New Roman"/>
          <w:lang w:val="en-US"/>
        </w:rPr>
        <w:t xml:space="preserve"> </w:t>
      </w:r>
      <w:proofErr w:type="spellStart"/>
      <w:r w:rsidR="00C82B0E">
        <w:rPr>
          <w:rFonts w:ascii="Times New Roman" w:hAnsi="Times New Roman" w:cs="Times New Roman"/>
          <w:lang w:val="en-US"/>
        </w:rPr>
        <w:t>Bisnis</w:t>
      </w:r>
      <w:proofErr w:type="spellEnd"/>
      <w:r w:rsidR="00C82B0E">
        <w:rPr>
          <w:rFonts w:ascii="Times New Roman" w:hAnsi="Times New Roman" w:cs="Times New Roman"/>
          <w:lang w:val="en-US"/>
        </w:rPr>
        <w:t xml:space="preserve"> Para </w:t>
      </w:r>
      <w:proofErr w:type="spellStart"/>
      <w:r w:rsidR="00C82B0E">
        <w:rPr>
          <w:rFonts w:ascii="Times New Roman" w:hAnsi="Times New Roman" w:cs="Times New Roman"/>
          <w:lang w:val="en-US"/>
        </w:rPr>
        <w:t>Pihak</w:t>
      </w:r>
      <w:proofErr w:type="spellEnd"/>
      <w:r w:rsidR="00C82B0E">
        <w:rPr>
          <w:rFonts w:ascii="Times New Roman" w:hAnsi="Times New Roman" w:cs="Times New Roman"/>
          <w:lang w:val="en-US"/>
        </w:rPr>
        <w:t xml:space="preserve"> Pada Industri </w:t>
      </w:r>
      <w:proofErr w:type="spellStart"/>
      <w:r w:rsidR="00C82B0E">
        <w:rPr>
          <w:rFonts w:ascii="Times New Roman" w:hAnsi="Times New Roman" w:cs="Times New Roman"/>
          <w:lang w:val="en-US"/>
        </w:rPr>
        <w:t>Manufaktur</w:t>
      </w:r>
      <w:proofErr w:type="spellEnd"/>
      <w:r w:rsidR="00C82B0E">
        <w:rPr>
          <w:rFonts w:ascii="Times New Roman" w:hAnsi="Times New Roman" w:cs="Times New Roman"/>
          <w:lang w:val="en-US"/>
        </w:rPr>
        <w:t xml:space="preserve"> </w:t>
      </w:r>
      <w:proofErr w:type="spellStart"/>
      <w:r w:rsidR="00C82B0E">
        <w:rPr>
          <w:rFonts w:ascii="Times New Roman" w:hAnsi="Times New Roman" w:cs="Times New Roman"/>
          <w:lang w:val="en-US"/>
        </w:rPr>
        <w:t>Melalui</w:t>
      </w:r>
      <w:proofErr w:type="spellEnd"/>
      <w:r w:rsidR="00C82B0E">
        <w:rPr>
          <w:rFonts w:ascii="Times New Roman" w:hAnsi="Times New Roman" w:cs="Times New Roman"/>
          <w:lang w:val="en-US"/>
        </w:rPr>
        <w:t xml:space="preserve"> </w:t>
      </w:r>
      <w:proofErr w:type="spellStart"/>
      <w:r w:rsidR="00C82B0E">
        <w:rPr>
          <w:rFonts w:ascii="Times New Roman" w:hAnsi="Times New Roman" w:cs="Times New Roman"/>
          <w:lang w:val="en-US"/>
        </w:rPr>
        <w:t>Mediasi</w:t>
      </w:r>
      <w:proofErr w:type="spellEnd"/>
      <w:r w:rsidR="00C82B0E">
        <w:rPr>
          <w:rFonts w:ascii="Times New Roman" w:hAnsi="Times New Roman" w:cs="Times New Roman"/>
          <w:lang w:val="en-US"/>
        </w:rPr>
        <w:t xml:space="preserve">, </w:t>
      </w:r>
      <w:r w:rsidR="002F21D9" w:rsidRPr="002F21D9">
        <w:rPr>
          <w:rFonts w:ascii="Times New Roman" w:hAnsi="Times New Roman" w:cs="Times New Roman"/>
          <w:i/>
          <w:iCs/>
          <w:lang w:val="en-US"/>
        </w:rPr>
        <w:t xml:space="preserve">Causa: </w:t>
      </w:r>
      <w:proofErr w:type="spellStart"/>
      <w:r w:rsidR="002F21D9" w:rsidRPr="002F21D9">
        <w:rPr>
          <w:rFonts w:ascii="Times New Roman" w:hAnsi="Times New Roman" w:cs="Times New Roman"/>
          <w:i/>
          <w:iCs/>
          <w:lang w:val="en-US"/>
        </w:rPr>
        <w:t>Jurnal</w:t>
      </w:r>
      <w:proofErr w:type="spellEnd"/>
      <w:r w:rsidR="002F21D9" w:rsidRPr="002F21D9">
        <w:rPr>
          <w:rFonts w:ascii="Times New Roman" w:hAnsi="Times New Roman" w:cs="Times New Roman"/>
          <w:i/>
          <w:iCs/>
          <w:lang w:val="en-US"/>
        </w:rPr>
        <w:t xml:space="preserve"> Hukum Dan </w:t>
      </w:r>
      <w:proofErr w:type="spellStart"/>
      <w:r w:rsidR="002F21D9" w:rsidRPr="002F21D9">
        <w:rPr>
          <w:rFonts w:ascii="Times New Roman" w:hAnsi="Times New Roman" w:cs="Times New Roman"/>
          <w:i/>
          <w:iCs/>
          <w:lang w:val="en-US"/>
        </w:rPr>
        <w:t>Kewarganegaraan</w:t>
      </w:r>
      <w:proofErr w:type="spellEnd"/>
      <w:r w:rsidR="002F21D9">
        <w:rPr>
          <w:rFonts w:ascii="Times New Roman" w:hAnsi="Times New Roman" w:cs="Times New Roman"/>
          <w:lang w:val="en-US"/>
        </w:rPr>
        <w:t>, 7 (1)</w:t>
      </w:r>
      <w:r w:rsidR="00C82B0E">
        <w:rPr>
          <w:rFonts w:ascii="Times New Roman" w:hAnsi="Times New Roman" w:cs="Times New Roman"/>
          <w:lang w:val="en-US"/>
        </w:rPr>
        <w:t xml:space="preserve">, 2024: </w:t>
      </w:r>
      <w:r w:rsidR="002F21D9">
        <w:rPr>
          <w:rFonts w:ascii="Times New Roman" w:hAnsi="Times New Roman" w:cs="Times New Roman"/>
          <w:lang w:val="en-US"/>
        </w:rPr>
        <w:t>1-10.</w:t>
      </w:r>
    </w:p>
    <w:p w14:paraId="1C7B6AAD" w14:textId="339FB38A" w:rsidR="00E3774D" w:rsidRPr="00E3774D" w:rsidRDefault="002F21D9" w:rsidP="00E3774D">
      <w:pPr>
        <w:pStyle w:val="FootnoteText"/>
        <w:jc w:val="both"/>
        <w:rPr>
          <w:rFonts w:ascii="Times New Roman" w:hAnsi="Times New Roman" w:cs="Times New Roman"/>
          <w:u w:val="single"/>
          <w:lang w:val="en-US"/>
        </w:rPr>
      </w:pPr>
      <w:r w:rsidRPr="002F21D9">
        <w:rPr>
          <w:rFonts w:ascii="Times New Roman" w:hAnsi="Times New Roman" w:cs="Times New Roman"/>
          <w:u w:val="single"/>
          <w:lang w:val="en-US"/>
        </w:rPr>
        <w:t>https://doi.org/10.3783/causa.v7i1.6582</w:t>
      </w:r>
    </w:p>
  </w:footnote>
  <w:footnote w:id="43">
    <w:p w14:paraId="062C6994" w14:textId="77777777" w:rsidR="00CE05A2" w:rsidRPr="00E3774D" w:rsidRDefault="00CE05A2" w:rsidP="00E3774D">
      <w:pPr>
        <w:pStyle w:val="FootnoteText"/>
        <w:jc w:val="both"/>
        <w:rPr>
          <w:rFonts w:ascii="Times New Roman" w:hAnsi="Times New Roman" w:cs="Times New Roman"/>
          <w:lang w:val="en-US"/>
        </w:rPr>
      </w:pPr>
      <w:r w:rsidRPr="00E3774D">
        <w:rPr>
          <w:rFonts w:ascii="Times New Roman" w:hAnsi="Times New Roman" w:cs="Times New Roman"/>
        </w:rPr>
        <w:t xml:space="preserve">      </w:t>
      </w:r>
      <w:r w:rsidRPr="00E3774D">
        <w:rPr>
          <w:rStyle w:val="FootnoteReference"/>
          <w:rFonts w:ascii="Times New Roman" w:hAnsi="Times New Roman" w:cs="Times New Roman"/>
        </w:rPr>
        <w:footnoteRef/>
      </w:r>
      <w:r w:rsidRPr="00E3774D">
        <w:rPr>
          <w:rFonts w:ascii="Times New Roman" w:hAnsi="Times New Roman" w:cs="Times New Roman"/>
        </w:rPr>
        <w:t xml:space="preserve"> </w:t>
      </w:r>
      <w:r w:rsidRPr="00E3774D">
        <w:rPr>
          <w:rFonts w:ascii="Times New Roman" w:hAnsi="Times New Roman" w:cs="Times New Roman"/>
          <w:lang w:val="en-US"/>
        </w:rPr>
        <w:t xml:space="preserve">Mohamad Jusuf Husain Isa, et.al., Non-Litigation Efforts </w:t>
      </w:r>
      <w:proofErr w:type="gramStart"/>
      <w:r w:rsidRPr="00E3774D">
        <w:rPr>
          <w:rFonts w:ascii="Times New Roman" w:hAnsi="Times New Roman" w:cs="Times New Roman"/>
          <w:lang w:val="en-US"/>
        </w:rPr>
        <w:t>In</w:t>
      </w:r>
      <w:proofErr w:type="gramEnd"/>
      <w:r w:rsidRPr="00E3774D">
        <w:rPr>
          <w:rFonts w:ascii="Times New Roman" w:hAnsi="Times New Roman" w:cs="Times New Roman"/>
          <w:lang w:val="en-US"/>
        </w:rPr>
        <w:t xml:space="preserve"> Land Acquisition Dispute Resolution, </w:t>
      </w:r>
      <w:proofErr w:type="spellStart"/>
      <w:r w:rsidRPr="00E3774D">
        <w:rPr>
          <w:rFonts w:ascii="Times New Roman" w:hAnsi="Times New Roman" w:cs="Times New Roman"/>
          <w:i/>
          <w:iCs/>
          <w:lang w:val="en-US"/>
        </w:rPr>
        <w:t>Jurnal</w:t>
      </w:r>
      <w:proofErr w:type="spellEnd"/>
      <w:r w:rsidRPr="00E3774D">
        <w:rPr>
          <w:rFonts w:ascii="Times New Roman" w:hAnsi="Times New Roman" w:cs="Times New Roman"/>
          <w:i/>
          <w:iCs/>
          <w:lang w:val="en-US"/>
        </w:rPr>
        <w:t xml:space="preserve"> </w:t>
      </w:r>
      <w:proofErr w:type="spellStart"/>
      <w:r w:rsidRPr="00E3774D">
        <w:rPr>
          <w:rFonts w:ascii="Times New Roman" w:hAnsi="Times New Roman" w:cs="Times New Roman"/>
          <w:i/>
          <w:iCs/>
          <w:lang w:val="en-US"/>
        </w:rPr>
        <w:t>Multidisiplin</w:t>
      </w:r>
      <w:proofErr w:type="spellEnd"/>
      <w:r w:rsidRPr="00E3774D">
        <w:rPr>
          <w:rFonts w:ascii="Times New Roman" w:hAnsi="Times New Roman" w:cs="Times New Roman"/>
          <w:i/>
          <w:iCs/>
          <w:lang w:val="en-US"/>
        </w:rPr>
        <w:t xml:space="preserve"> Madani (MUDIMA), </w:t>
      </w:r>
      <w:r w:rsidRPr="00E3774D">
        <w:rPr>
          <w:rFonts w:ascii="Times New Roman" w:hAnsi="Times New Roman" w:cs="Times New Roman"/>
          <w:lang w:val="en-US"/>
        </w:rPr>
        <w:t>2 (3), 2022: 1461-1476.</w:t>
      </w:r>
    </w:p>
    <w:p w14:paraId="70DB0557" w14:textId="77777777" w:rsidR="00CE05A2" w:rsidRPr="00E3774D" w:rsidRDefault="00CE05A2" w:rsidP="00E3774D">
      <w:pPr>
        <w:pStyle w:val="FootnoteText"/>
        <w:jc w:val="both"/>
        <w:rPr>
          <w:rFonts w:ascii="Times New Roman" w:hAnsi="Times New Roman" w:cs="Times New Roman"/>
          <w:u w:val="single"/>
          <w:lang w:val="en-US"/>
        </w:rPr>
      </w:pPr>
      <w:r w:rsidRPr="00E3774D">
        <w:rPr>
          <w:rFonts w:ascii="Times New Roman" w:hAnsi="Times New Roman" w:cs="Times New Roman"/>
          <w:u w:val="single"/>
          <w:lang w:val="en-US"/>
        </w:rPr>
        <w:t>https://journal.formosapublisher.org/index.php/mudima/article/view/250/192</w:t>
      </w:r>
    </w:p>
  </w:footnote>
  <w:footnote w:id="44">
    <w:p w14:paraId="5179425E" w14:textId="61DDB0E9" w:rsidR="00C82B0E" w:rsidRPr="00C82B0E" w:rsidRDefault="00C82B0E" w:rsidP="00C82B0E">
      <w:pPr>
        <w:pStyle w:val="FootnoteText"/>
        <w:jc w:val="both"/>
        <w:rPr>
          <w:rFonts w:ascii="Times New Roman" w:hAnsi="Times New Roman" w:cs="Times New Roman"/>
          <w:lang w:val="en-US"/>
        </w:rPr>
      </w:pPr>
      <w:r w:rsidRPr="00C82B0E">
        <w:rPr>
          <w:rFonts w:ascii="Times New Roman" w:hAnsi="Times New Roman" w:cs="Times New Roman"/>
        </w:rPr>
        <w:t xml:space="preserve">      </w:t>
      </w:r>
      <w:r w:rsidRPr="00C82B0E">
        <w:rPr>
          <w:rStyle w:val="FootnoteReference"/>
          <w:rFonts w:ascii="Times New Roman" w:hAnsi="Times New Roman" w:cs="Times New Roman"/>
        </w:rPr>
        <w:footnoteRef/>
      </w:r>
      <w:r w:rsidRPr="00C82B0E">
        <w:rPr>
          <w:rFonts w:ascii="Times New Roman" w:hAnsi="Times New Roman" w:cs="Times New Roman"/>
        </w:rPr>
        <w:t xml:space="preserve"> </w:t>
      </w:r>
      <w:r>
        <w:rPr>
          <w:rFonts w:ascii="Times New Roman" w:hAnsi="Times New Roman" w:cs="Times New Roman"/>
          <w:lang w:val="en-US"/>
        </w:rPr>
        <w:t xml:space="preserve">Yahya </w:t>
      </w:r>
      <w:proofErr w:type="spellStart"/>
      <w:r>
        <w:rPr>
          <w:rFonts w:ascii="Times New Roman" w:hAnsi="Times New Roman" w:cs="Times New Roman"/>
          <w:lang w:val="en-US"/>
        </w:rPr>
        <w:t>Harahap</w:t>
      </w:r>
      <w:proofErr w:type="spellEnd"/>
      <w:r>
        <w:rPr>
          <w:rFonts w:ascii="Times New Roman" w:hAnsi="Times New Roman" w:cs="Times New Roman"/>
          <w:lang w:val="en-US"/>
        </w:rPr>
        <w:t xml:space="preserve"> </w:t>
      </w:r>
      <w:proofErr w:type="spellStart"/>
      <w:r w:rsidRPr="00C82B0E">
        <w:rPr>
          <w:rFonts w:ascii="Times New Roman" w:hAnsi="Times New Roman" w:cs="Times New Roman"/>
          <w:lang w:val="en-US"/>
        </w:rPr>
        <w:t>dikutip</w:t>
      </w:r>
      <w:proofErr w:type="spellEnd"/>
      <w:r w:rsidRPr="00C82B0E">
        <w:rPr>
          <w:rFonts w:ascii="Times New Roman" w:hAnsi="Times New Roman" w:cs="Times New Roman"/>
          <w:lang w:val="en-US"/>
        </w:rPr>
        <w:t xml:space="preserve"> </w:t>
      </w:r>
      <w:proofErr w:type="spellStart"/>
      <w:r w:rsidRPr="00C82B0E">
        <w:rPr>
          <w:rFonts w:ascii="Times New Roman" w:hAnsi="Times New Roman" w:cs="Times New Roman"/>
          <w:lang w:val="en-US"/>
        </w:rPr>
        <w:t>dari</w:t>
      </w:r>
      <w:proofErr w:type="spellEnd"/>
      <w:r w:rsidRPr="00C82B0E">
        <w:rPr>
          <w:rFonts w:ascii="Times New Roman" w:hAnsi="Times New Roman" w:cs="Times New Roman"/>
          <w:lang w:val="en-US"/>
        </w:rPr>
        <w:t xml:space="preserve"> </w:t>
      </w:r>
      <w:proofErr w:type="spellStart"/>
      <w:r w:rsidRPr="00C82B0E">
        <w:rPr>
          <w:rFonts w:ascii="Times New Roman" w:hAnsi="Times New Roman" w:cs="Times New Roman"/>
          <w:lang w:val="en-US"/>
        </w:rPr>
        <w:t>Stenley</w:t>
      </w:r>
      <w:proofErr w:type="spellEnd"/>
      <w:r w:rsidRPr="00C82B0E">
        <w:rPr>
          <w:rFonts w:ascii="Times New Roman" w:hAnsi="Times New Roman" w:cs="Times New Roman"/>
          <w:lang w:val="en-US"/>
        </w:rPr>
        <w:t xml:space="preserve"> </w:t>
      </w:r>
      <w:proofErr w:type="spellStart"/>
      <w:r w:rsidRPr="00C82B0E">
        <w:rPr>
          <w:rFonts w:ascii="Times New Roman" w:hAnsi="Times New Roman" w:cs="Times New Roman"/>
          <w:lang w:val="en-US"/>
        </w:rPr>
        <w:t>Bangun</w:t>
      </w:r>
      <w:proofErr w:type="spellEnd"/>
      <w:r w:rsidRPr="00C82B0E">
        <w:rPr>
          <w:rFonts w:ascii="Times New Roman" w:hAnsi="Times New Roman" w:cs="Times New Roman"/>
          <w:lang w:val="en-US"/>
        </w:rPr>
        <w:t xml:space="preserve"> </w:t>
      </w:r>
      <w:proofErr w:type="spellStart"/>
      <w:r w:rsidRPr="00C82B0E">
        <w:rPr>
          <w:rFonts w:ascii="Times New Roman" w:hAnsi="Times New Roman" w:cs="Times New Roman"/>
          <w:lang w:val="en-US"/>
        </w:rPr>
        <w:t>Marpaung</w:t>
      </w:r>
      <w:proofErr w:type="spellEnd"/>
      <w:r w:rsidRPr="00C82B0E">
        <w:rPr>
          <w:rFonts w:ascii="Times New Roman" w:hAnsi="Times New Roman" w:cs="Times New Roman"/>
          <w:lang w:val="en-US"/>
        </w:rPr>
        <w:t xml:space="preserve">, et.al., </w:t>
      </w:r>
      <w:proofErr w:type="spellStart"/>
      <w:r w:rsidRPr="00C82B0E">
        <w:rPr>
          <w:rFonts w:ascii="Times New Roman" w:hAnsi="Times New Roman" w:cs="Times New Roman"/>
          <w:lang w:val="en-US"/>
        </w:rPr>
        <w:t>Tinjauan</w:t>
      </w:r>
      <w:proofErr w:type="spellEnd"/>
      <w:r w:rsidRPr="00C82B0E">
        <w:rPr>
          <w:rFonts w:ascii="Times New Roman" w:hAnsi="Times New Roman" w:cs="Times New Roman"/>
          <w:lang w:val="en-US"/>
        </w:rPr>
        <w:t xml:space="preserve"> </w:t>
      </w:r>
      <w:proofErr w:type="spellStart"/>
      <w:r w:rsidRPr="00C82B0E">
        <w:rPr>
          <w:rFonts w:ascii="Times New Roman" w:hAnsi="Times New Roman" w:cs="Times New Roman"/>
          <w:lang w:val="en-US"/>
        </w:rPr>
        <w:t>Yuridis</w:t>
      </w:r>
      <w:proofErr w:type="spellEnd"/>
      <w:r w:rsidRPr="00C82B0E">
        <w:rPr>
          <w:rFonts w:ascii="Times New Roman" w:hAnsi="Times New Roman" w:cs="Times New Roman"/>
          <w:lang w:val="en-US"/>
        </w:rPr>
        <w:t xml:space="preserve"> </w:t>
      </w:r>
      <w:proofErr w:type="spellStart"/>
      <w:r w:rsidRPr="00C82B0E">
        <w:rPr>
          <w:rFonts w:ascii="Times New Roman" w:hAnsi="Times New Roman" w:cs="Times New Roman"/>
          <w:lang w:val="en-US"/>
        </w:rPr>
        <w:t>Pembatalan</w:t>
      </w:r>
      <w:proofErr w:type="spellEnd"/>
      <w:r w:rsidRPr="00C82B0E">
        <w:rPr>
          <w:rFonts w:ascii="Times New Roman" w:hAnsi="Times New Roman" w:cs="Times New Roman"/>
          <w:lang w:val="en-US"/>
        </w:rPr>
        <w:t xml:space="preserve"> </w:t>
      </w:r>
      <w:proofErr w:type="spellStart"/>
      <w:r w:rsidRPr="00C82B0E">
        <w:rPr>
          <w:rFonts w:ascii="Times New Roman" w:hAnsi="Times New Roman" w:cs="Times New Roman"/>
          <w:lang w:val="en-US"/>
        </w:rPr>
        <w:t>Perjanjian</w:t>
      </w:r>
      <w:proofErr w:type="spellEnd"/>
      <w:r w:rsidRPr="00C82B0E">
        <w:rPr>
          <w:rFonts w:ascii="Times New Roman" w:hAnsi="Times New Roman" w:cs="Times New Roman"/>
          <w:lang w:val="en-US"/>
        </w:rPr>
        <w:t xml:space="preserve"> Pada Masa </w:t>
      </w:r>
      <w:proofErr w:type="spellStart"/>
      <w:r w:rsidRPr="00C82B0E">
        <w:rPr>
          <w:rFonts w:ascii="Times New Roman" w:hAnsi="Times New Roman" w:cs="Times New Roman"/>
          <w:lang w:val="en-US"/>
        </w:rPr>
        <w:t>Pandemi</w:t>
      </w:r>
      <w:proofErr w:type="spellEnd"/>
      <w:r w:rsidRPr="00C82B0E">
        <w:rPr>
          <w:rFonts w:ascii="Times New Roman" w:hAnsi="Times New Roman" w:cs="Times New Roman"/>
          <w:lang w:val="en-US"/>
        </w:rPr>
        <w:t xml:space="preserve"> Covid-19 </w:t>
      </w:r>
      <w:proofErr w:type="spellStart"/>
      <w:r w:rsidRPr="00C82B0E">
        <w:rPr>
          <w:rFonts w:ascii="Times New Roman" w:hAnsi="Times New Roman" w:cs="Times New Roman"/>
          <w:lang w:val="en-US"/>
        </w:rPr>
        <w:t>Ditinjau</w:t>
      </w:r>
      <w:proofErr w:type="spellEnd"/>
      <w:r w:rsidRPr="00C82B0E">
        <w:rPr>
          <w:rFonts w:ascii="Times New Roman" w:hAnsi="Times New Roman" w:cs="Times New Roman"/>
          <w:lang w:val="en-US"/>
        </w:rPr>
        <w:t xml:space="preserve"> Dari Kitab </w:t>
      </w:r>
      <w:proofErr w:type="spellStart"/>
      <w:r w:rsidRPr="00C82B0E">
        <w:rPr>
          <w:rFonts w:ascii="Times New Roman" w:hAnsi="Times New Roman" w:cs="Times New Roman"/>
          <w:lang w:val="en-US"/>
        </w:rPr>
        <w:t>Undang-Undang</w:t>
      </w:r>
      <w:proofErr w:type="spellEnd"/>
      <w:r w:rsidRPr="00C82B0E">
        <w:rPr>
          <w:rFonts w:ascii="Times New Roman" w:hAnsi="Times New Roman" w:cs="Times New Roman"/>
          <w:lang w:val="en-US"/>
        </w:rPr>
        <w:t xml:space="preserve"> Hukum </w:t>
      </w:r>
      <w:proofErr w:type="spellStart"/>
      <w:r w:rsidRPr="00C82B0E">
        <w:rPr>
          <w:rFonts w:ascii="Times New Roman" w:hAnsi="Times New Roman" w:cs="Times New Roman"/>
          <w:lang w:val="en-US"/>
        </w:rPr>
        <w:t>Perdata</w:t>
      </w:r>
      <w:proofErr w:type="spellEnd"/>
      <w:r w:rsidRPr="00C82B0E">
        <w:rPr>
          <w:rFonts w:ascii="Times New Roman" w:hAnsi="Times New Roman" w:cs="Times New Roman"/>
          <w:lang w:val="en-US"/>
        </w:rPr>
        <w:t xml:space="preserve">, </w:t>
      </w:r>
      <w:r w:rsidRPr="00C82B0E">
        <w:rPr>
          <w:rFonts w:ascii="Times New Roman" w:hAnsi="Times New Roman" w:cs="Times New Roman"/>
          <w:i/>
          <w:iCs/>
          <w:lang w:val="en-US"/>
        </w:rPr>
        <w:t xml:space="preserve">Nommensen Journal </w:t>
      </w:r>
      <w:proofErr w:type="gramStart"/>
      <w:r w:rsidRPr="00C82B0E">
        <w:rPr>
          <w:rFonts w:ascii="Times New Roman" w:hAnsi="Times New Roman" w:cs="Times New Roman"/>
          <w:i/>
          <w:iCs/>
          <w:lang w:val="en-US"/>
        </w:rPr>
        <w:t>Of</w:t>
      </w:r>
      <w:proofErr w:type="gramEnd"/>
      <w:r w:rsidRPr="00C82B0E">
        <w:rPr>
          <w:rFonts w:ascii="Times New Roman" w:hAnsi="Times New Roman" w:cs="Times New Roman"/>
          <w:i/>
          <w:iCs/>
          <w:lang w:val="en-US"/>
        </w:rPr>
        <w:t xml:space="preserve"> Legal Opinion, </w:t>
      </w:r>
      <w:r w:rsidRPr="00C82B0E">
        <w:rPr>
          <w:rFonts w:ascii="Times New Roman" w:hAnsi="Times New Roman" w:cs="Times New Roman"/>
          <w:lang w:val="en-US"/>
        </w:rPr>
        <w:t>5(2), 2024: 99-114.</w:t>
      </w:r>
    </w:p>
    <w:p w14:paraId="62C870E1" w14:textId="33F3FE4C" w:rsidR="00C82B0E" w:rsidRPr="00C82B0E" w:rsidRDefault="00C82B0E" w:rsidP="00C82B0E">
      <w:pPr>
        <w:pStyle w:val="FootnoteText"/>
        <w:jc w:val="both"/>
        <w:rPr>
          <w:rFonts w:ascii="Times New Roman" w:hAnsi="Times New Roman" w:cs="Times New Roman"/>
          <w:lang w:val="en-US"/>
        </w:rPr>
      </w:pPr>
      <w:r w:rsidRPr="00C82B0E">
        <w:rPr>
          <w:rFonts w:ascii="Times New Roman" w:hAnsi="Times New Roman" w:cs="Times New Roman"/>
          <w:u w:val="single"/>
        </w:rPr>
        <w:t>https://doi.org/10.51622/njlo.v5i2.1036</w:t>
      </w:r>
    </w:p>
  </w:footnote>
  <w:footnote w:id="45">
    <w:p w14:paraId="4AD05B66" w14:textId="77777777" w:rsidR="003C793F" w:rsidRPr="00C82B0E" w:rsidRDefault="003C793F" w:rsidP="00C82B0E">
      <w:pPr>
        <w:pStyle w:val="FootnoteText"/>
        <w:jc w:val="both"/>
        <w:rPr>
          <w:rFonts w:ascii="Times New Roman" w:hAnsi="Times New Roman" w:cs="Times New Roman"/>
        </w:rPr>
      </w:pPr>
      <w:r w:rsidRPr="00C82B0E">
        <w:rPr>
          <w:rFonts w:ascii="Times New Roman" w:hAnsi="Times New Roman" w:cs="Times New Roman"/>
        </w:rPr>
        <w:t xml:space="preserve">      </w:t>
      </w:r>
      <w:r w:rsidRPr="00C82B0E">
        <w:rPr>
          <w:rStyle w:val="FootnoteReference"/>
          <w:rFonts w:ascii="Times New Roman" w:hAnsi="Times New Roman" w:cs="Times New Roman"/>
        </w:rPr>
        <w:footnoteRef/>
      </w:r>
      <w:r w:rsidRPr="00C82B0E">
        <w:rPr>
          <w:rFonts w:ascii="Times New Roman" w:hAnsi="Times New Roman" w:cs="Times New Roman"/>
        </w:rPr>
        <w:t xml:space="preserve"> Margaretha Putri Christy </w:t>
      </w:r>
      <w:proofErr w:type="spellStart"/>
      <w:r w:rsidRPr="00C82B0E">
        <w:rPr>
          <w:rFonts w:ascii="Times New Roman" w:hAnsi="Times New Roman" w:cs="Times New Roman"/>
        </w:rPr>
        <w:t>Kalengkongan</w:t>
      </w:r>
      <w:proofErr w:type="spellEnd"/>
      <w:r w:rsidRPr="00C82B0E">
        <w:rPr>
          <w:rFonts w:ascii="Times New Roman" w:hAnsi="Times New Roman" w:cs="Times New Roman"/>
        </w:rPr>
        <w:t xml:space="preserve">, et.al., Kajian </w:t>
      </w:r>
      <w:proofErr w:type="spellStart"/>
      <w:r w:rsidRPr="00C82B0E">
        <w:rPr>
          <w:rFonts w:ascii="Times New Roman" w:hAnsi="Times New Roman" w:cs="Times New Roman"/>
        </w:rPr>
        <w:t>Yuridis</w:t>
      </w:r>
      <w:proofErr w:type="spellEnd"/>
      <w:r w:rsidRPr="00C82B0E">
        <w:rPr>
          <w:rFonts w:ascii="Times New Roman" w:hAnsi="Times New Roman" w:cs="Times New Roman"/>
        </w:rPr>
        <w:t xml:space="preserve"> </w:t>
      </w:r>
      <w:proofErr w:type="spellStart"/>
      <w:r w:rsidRPr="00C82B0E">
        <w:rPr>
          <w:rFonts w:ascii="Times New Roman" w:hAnsi="Times New Roman" w:cs="Times New Roman"/>
        </w:rPr>
        <w:t>Penyelesaian</w:t>
      </w:r>
      <w:proofErr w:type="spellEnd"/>
      <w:r w:rsidRPr="00C82B0E">
        <w:rPr>
          <w:rFonts w:ascii="Times New Roman" w:hAnsi="Times New Roman" w:cs="Times New Roman"/>
        </w:rPr>
        <w:t xml:space="preserve"> </w:t>
      </w:r>
      <w:proofErr w:type="spellStart"/>
      <w:r w:rsidRPr="00C82B0E">
        <w:rPr>
          <w:rFonts w:ascii="Times New Roman" w:hAnsi="Times New Roman" w:cs="Times New Roman"/>
        </w:rPr>
        <w:t>Kasus</w:t>
      </w:r>
      <w:proofErr w:type="spellEnd"/>
      <w:r w:rsidRPr="00C82B0E">
        <w:rPr>
          <w:rFonts w:ascii="Times New Roman" w:hAnsi="Times New Roman" w:cs="Times New Roman"/>
        </w:rPr>
        <w:t xml:space="preserve"> </w:t>
      </w:r>
      <w:proofErr w:type="spellStart"/>
      <w:r w:rsidRPr="00C82B0E">
        <w:rPr>
          <w:rFonts w:ascii="Times New Roman" w:hAnsi="Times New Roman" w:cs="Times New Roman"/>
        </w:rPr>
        <w:t>Sengketa</w:t>
      </w:r>
      <w:proofErr w:type="spellEnd"/>
      <w:r w:rsidRPr="00C82B0E">
        <w:rPr>
          <w:rFonts w:ascii="Times New Roman" w:hAnsi="Times New Roman" w:cs="Times New Roman"/>
        </w:rPr>
        <w:t xml:space="preserve"> Jual Beli Tanah </w:t>
      </w:r>
      <w:proofErr w:type="spellStart"/>
      <w:r w:rsidRPr="00C82B0E">
        <w:rPr>
          <w:rFonts w:ascii="Times New Roman" w:hAnsi="Times New Roman" w:cs="Times New Roman"/>
        </w:rPr>
        <w:t>Diluar</w:t>
      </w:r>
      <w:proofErr w:type="spellEnd"/>
      <w:r w:rsidRPr="00C82B0E">
        <w:rPr>
          <w:rFonts w:ascii="Times New Roman" w:hAnsi="Times New Roman" w:cs="Times New Roman"/>
        </w:rPr>
        <w:t xml:space="preserve"> </w:t>
      </w:r>
      <w:proofErr w:type="spellStart"/>
      <w:r w:rsidRPr="00C82B0E">
        <w:rPr>
          <w:rFonts w:ascii="Times New Roman" w:hAnsi="Times New Roman" w:cs="Times New Roman"/>
        </w:rPr>
        <w:t>Pengadilan</w:t>
      </w:r>
      <w:proofErr w:type="spellEnd"/>
      <w:r w:rsidRPr="00C82B0E">
        <w:rPr>
          <w:rFonts w:ascii="Times New Roman" w:hAnsi="Times New Roman" w:cs="Times New Roman"/>
        </w:rPr>
        <w:t xml:space="preserve"> (Non </w:t>
      </w:r>
      <w:proofErr w:type="spellStart"/>
      <w:r w:rsidRPr="00C82B0E">
        <w:rPr>
          <w:rFonts w:ascii="Times New Roman" w:hAnsi="Times New Roman" w:cs="Times New Roman"/>
        </w:rPr>
        <w:t>Litigasi</w:t>
      </w:r>
      <w:proofErr w:type="spellEnd"/>
      <w:r w:rsidRPr="00C82B0E">
        <w:rPr>
          <w:rFonts w:ascii="Times New Roman" w:hAnsi="Times New Roman" w:cs="Times New Roman"/>
        </w:rPr>
        <w:t xml:space="preserve">), </w:t>
      </w:r>
      <w:r w:rsidRPr="00C82B0E">
        <w:rPr>
          <w:rFonts w:ascii="Times New Roman" w:hAnsi="Times New Roman" w:cs="Times New Roman"/>
          <w:i/>
          <w:iCs/>
        </w:rPr>
        <w:t xml:space="preserve">Lex Crime, </w:t>
      </w:r>
      <w:r w:rsidRPr="00C82B0E">
        <w:rPr>
          <w:rFonts w:ascii="Times New Roman" w:hAnsi="Times New Roman" w:cs="Times New Roman"/>
        </w:rPr>
        <w:t>11 (2), 2022: 266-273.</w:t>
      </w:r>
    </w:p>
    <w:p w14:paraId="364F3FAE" w14:textId="77777777" w:rsidR="003C793F" w:rsidRPr="008817FE" w:rsidRDefault="003C793F" w:rsidP="00C82B0E">
      <w:pPr>
        <w:pStyle w:val="FootnoteText"/>
        <w:jc w:val="both"/>
        <w:rPr>
          <w:rFonts w:ascii="Times New Roman" w:hAnsi="Times New Roman" w:cs="Times New Roman"/>
          <w:u w:val="single"/>
          <w:lang w:val="en-US"/>
        </w:rPr>
      </w:pPr>
      <w:r w:rsidRPr="00C82B0E">
        <w:rPr>
          <w:rFonts w:ascii="Times New Roman" w:hAnsi="Times New Roman" w:cs="Times New Roman"/>
          <w:u w:val="single"/>
          <w:lang w:val="en-US"/>
        </w:rPr>
        <w:t>https://ejournal.unsrat.ac.id/v3/index.php/lexcrimen/article/view/38619/35233</w:t>
      </w:r>
    </w:p>
  </w:footnote>
  <w:footnote w:id="46">
    <w:p w14:paraId="194AD812" w14:textId="77777777" w:rsidR="003C793F" w:rsidRPr="008817FE" w:rsidRDefault="003C793F" w:rsidP="003C793F">
      <w:pPr>
        <w:pStyle w:val="FootnoteText"/>
        <w:jc w:val="both"/>
        <w:rPr>
          <w:rFonts w:ascii="Times New Roman" w:hAnsi="Times New Roman" w:cs="Times New Roman"/>
        </w:rPr>
      </w:pPr>
      <w:r>
        <w:rPr>
          <w:rFonts w:ascii="Times New Roman" w:hAnsi="Times New Roman" w:cs="Times New Roman"/>
        </w:rPr>
        <w:t xml:space="preserve">      </w:t>
      </w:r>
      <w:r w:rsidRPr="008817FE">
        <w:rPr>
          <w:rStyle w:val="FootnoteReference"/>
          <w:rFonts w:ascii="Times New Roman" w:hAnsi="Times New Roman" w:cs="Times New Roman"/>
        </w:rPr>
        <w:footnoteRef/>
      </w:r>
      <w:r w:rsidRPr="008817FE">
        <w:rPr>
          <w:rFonts w:ascii="Times New Roman" w:hAnsi="Times New Roman" w:cs="Times New Roman"/>
        </w:rPr>
        <w:t xml:space="preserve"> </w:t>
      </w:r>
      <w:bookmarkStart w:id="53" w:name="_Hlk187228571"/>
      <w:proofErr w:type="spellStart"/>
      <w:r w:rsidRPr="008817FE">
        <w:rPr>
          <w:rFonts w:ascii="Times New Roman" w:hAnsi="Times New Roman" w:cs="Times New Roman"/>
        </w:rPr>
        <w:t>Sartika</w:t>
      </w:r>
      <w:proofErr w:type="spellEnd"/>
      <w:r w:rsidRPr="008817FE">
        <w:rPr>
          <w:rFonts w:ascii="Times New Roman" w:hAnsi="Times New Roman" w:cs="Times New Roman"/>
        </w:rPr>
        <w:t xml:space="preserve"> Mustari, et.al., </w:t>
      </w:r>
      <w:proofErr w:type="spellStart"/>
      <w:r w:rsidRPr="008817FE">
        <w:rPr>
          <w:rFonts w:ascii="Times New Roman" w:hAnsi="Times New Roman" w:cs="Times New Roman"/>
        </w:rPr>
        <w:t>Tinjauan</w:t>
      </w:r>
      <w:proofErr w:type="spellEnd"/>
      <w:r w:rsidRPr="008817FE">
        <w:rPr>
          <w:rFonts w:ascii="Times New Roman" w:hAnsi="Times New Roman" w:cs="Times New Roman"/>
        </w:rPr>
        <w:t xml:space="preserve"> </w:t>
      </w:r>
      <w:proofErr w:type="spellStart"/>
      <w:r w:rsidRPr="008817FE">
        <w:rPr>
          <w:rFonts w:ascii="Times New Roman" w:hAnsi="Times New Roman" w:cs="Times New Roman"/>
        </w:rPr>
        <w:t>Yuridis</w:t>
      </w:r>
      <w:proofErr w:type="spellEnd"/>
      <w:r w:rsidRPr="008817FE">
        <w:rPr>
          <w:rFonts w:ascii="Times New Roman" w:hAnsi="Times New Roman" w:cs="Times New Roman"/>
        </w:rPr>
        <w:t xml:space="preserve"> </w:t>
      </w:r>
      <w:proofErr w:type="spellStart"/>
      <w:r w:rsidRPr="008817FE">
        <w:rPr>
          <w:rFonts w:ascii="Times New Roman" w:hAnsi="Times New Roman" w:cs="Times New Roman"/>
        </w:rPr>
        <w:t>Terhadap</w:t>
      </w:r>
      <w:proofErr w:type="spellEnd"/>
      <w:r w:rsidRPr="008817FE">
        <w:rPr>
          <w:rFonts w:ascii="Times New Roman" w:hAnsi="Times New Roman" w:cs="Times New Roman"/>
        </w:rPr>
        <w:t xml:space="preserve"> </w:t>
      </w:r>
      <w:proofErr w:type="spellStart"/>
      <w:r w:rsidRPr="008817FE">
        <w:rPr>
          <w:rFonts w:ascii="Times New Roman" w:hAnsi="Times New Roman" w:cs="Times New Roman"/>
        </w:rPr>
        <w:t>Penyelesaian</w:t>
      </w:r>
      <w:proofErr w:type="spellEnd"/>
      <w:r w:rsidRPr="008817FE">
        <w:rPr>
          <w:rFonts w:ascii="Times New Roman" w:hAnsi="Times New Roman" w:cs="Times New Roman"/>
        </w:rPr>
        <w:t xml:space="preserve"> </w:t>
      </w:r>
      <w:proofErr w:type="spellStart"/>
      <w:r w:rsidRPr="008817FE">
        <w:rPr>
          <w:rFonts w:ascii="Times New Roman" w:hAnsi="Times New Roman" w:cs="Times New Roman"/>
        </w:rPr>
        <w:t>Sengketa</w:t>
      </w:r>
      <w:proofErr w:type="spellEnd"/>
      <w:r w:rsidRPr="008817FE">
        <w:rPr>
          <w:rFonts w:ascii="Times New Roman" w:hAnsi="Times New Roman" w:cs="Times New Roman"/>
        </w:rPr>
        <w:t xml:space="preserve"> Hak Milik Atas Tanah, </w:t>
      </w:r>
      <w:r w:rsidRPr="008817FE">
        <w:rPr>
          <w:rFonts w:ascii="Times New Roman" w:hAnsi="Times New Roman" w:cs="Times New Roman"/>
          <w:i/>
          <w:iCs/>
        </w:rPr>
        <w:t xml:space="preserve">Journal of Lex Philosophy (JLP), </w:t>
      </w:r>
      <w:r w:rsidRPr="008817FE">
        <w:rPr>
          <w:rFonts w:ascii="Times New Roman" w:hAnsi="Times New Roman" w:cs="Times New Roman"/>
        </w:rPr>
        <w:t>5 (2), 2024: 765-778.</w:t>
      </w:r>
    </w:p>
    <w:p w14:paraId="674FE68E" w14:textId="77777777" w:rsidR="003C793F" w:rsidRPr="008817FE" w:rsidRDefault="003C793F" w:rsidP="003C793F">
      <w:pPr>
        <w:pStyle w:val="FootnoteText"/>
        <w:jc w:val="both"/>
        <w:rPr>
          <w:rFonts w:ascii="Times New Roman" w:hAnsi="Times New Roman" w:cs="Times New Roman"/>
          <w:u w:val="single"/>
          <w:lang w:val="en-US"/>
        </w:rPr>
      </w:pPr>
      <w:r w:rsidRPr="008817FE">
        <w:rPr>
          <w:rFonts w:ascii="Times New Roman" w:hAnsi="Times New Roman" w:cs="Times New Roman"/>
          <w:u w:val="single"/>
        </w:rPr>
        <w:t>https://doi.org/10.52103/jlp.v5i2.1845</w:t>
      </w:r>
      <w:bookmarkEnd w:id="53"/>
    </w:p>
  </w:footnote>
  <w:footnote w:id="47">
    <w:p w14:paraId="07B6774E" w14:textId="77777777" w:rsidR="00D63125" w:rsidRPr="000573B3" w:rsidRDefault="00D63125" w:rsidP="00D63125">
      <w:pPr>
        <w:pStyle w:val="FootnoteText"/>
        <w:jc w:val="both"/>
        <w:rPr>
          <w:rFonts w:ascii="Times New Roman" w:hAnsi="Times New Roman" w:cs="Times New Roman"/>
          <w:lang w:val="en-US"/>
        </w:rPr>
      </w:pPr>
      <w:r>
        <w:rPr>
          <w:rFonts w:ascii="Times New Roman" w:hAnsi="Times New Roman" w:cs="Times New Roman"/>
        </w:rPr>
        <w:t xml:space="preserve">      </w:t>
      </w:r>
      <w:r w:rsidRPr="000573B3">
        <w:rPr>
          <w:rStyle w:val="FootnoteReference"/>
          <w:rFonts w:ascii="Times New Roman" w:hAnsi="Times New Roman" w:cs="Times New Roman"/>
        </w:rPr>
        <w:footnoteRef/>
      </w:r>
      <w:r w:rsidRPr="000573B3">
        <w:rPr>
          <w:rFonts w:ascii="Times New Roman" w:hAnsi="Times New Roman" w:cs="Times New Roman"/>
        </w:rPr>
        <w:t xml:space="preserve"> </w:t>
      </w:r>
      <w:r w:rsidRPr="000573B3">
        <w:rPr>
          <w:rFonts w:ascii="Times New Roman" w:hAnsi="Times New Roman" w:cs="Times New Roman"/>
          <w:lang w:val="en-US"/>
        </w:rPr>
        <w:t xml:space="preserve">Dean G Pruitt dan Jeffrey Z. Rubin </w:t>
      </w:r>
      <w:proofErr w:type="spellStart"/>
      <w:r w:rsidRPr="000573B3">
        <w:rPr>
          <w:rFonts w:ascii="Times New Roman" w:hAnsi="Times New Roman" w:cs="Times New Roman"/>
          <w:lang w:val="en-US"/>
        </w:rPr>
        <w:t>dikutip</w:t>
      </w:r>
      <w:proofErr w:type="spellEnd"/>
      <w:r w:rsidRPr="000573B3">
        <w:rPr>
          <w:rFonts w:ascii="Times New Roman" w:hAnsi="Times New Roman" w:cs="Times New Roman"/>
          <w:lang w:val="en-US"/>
        </w:rPr>
        <w:t xml:space="preserve"> </w:t>
      </w:r>
      <w:proofErr w:type="spellStart"/>
      <w:r w:rsidRPr="000573B3">
        <w:rPr>
          <w:rFonts w:ascii="Times New Roman" w:hAnsi="Times New Roman" w:cs="Times New Roman"/>
          <w:lang w:val="en-US"/>
        </w:rPr>
        <w:t>dari</w:t>
      </w:r>
      <w:proofErr w:type="spellEnd"/>
      <w:r w:rsidRPr="000573B3">
        <w:rPr>
          <w:rFonts w:ascii="Times New Roman" w:hAnsi="Times New Roman" w:cs="Times New Roman"/>
          <w:lang w:val="en-US"/>
        </w:rPr>
        <w:t xml:space="preserve"> </w:t>
      </w:r>
      <w:bookmarkStart w:id="55" w:name="_Hlk187228600"/>
      <w:r w:rsidRPr="000573B3">
        <w:rPr>
          <w:rFonts w:ascii="Times New Roman" w:hAnsi="Times New Roman" w:cs="Times New Roman"/>
          <w:lang w:val="en-US"/>
        </w:rPr>
        <w:t xml:space="preserve">Juwita </w:t>
      </w:r>
      <w:proofErr w:type="spellStart"/>
      <w:r w:rsidRPr="000573B3">
        <w:rPr>
          <w:rFonts w:ascii="Times New Roman" w:hAnsi="Times New Roman" w:cs="Times New Roman"/>
          <w:lang w:val="en-US"/>
        </w:rPr>
        <w:t>Tarochi</w:t>
      </w:r>
      <w:proofErr w:type="spellEnd"/>
      <w:r w:rsidRPr="000573B3">
        <w:rPr>
          <w:rFonts w:ascii="Times New Roman" w:hAnsi="Times New Roman" w:cs="Times New Roman"/>
          <w:lang w:val="en-US"/>
        </w:rPr>
        <w:t xml:space="preserve"> Boboy, et.al., </w:t>
      </w:r>
      <w:proofErr w:type="spellStart"/>
      <w:r w:rsidRPr="000573B3">
        <w:rPr>
          <w:rFonts w:ascii="Times New Roman" w:hAnsi="Times New Roman" w:cs="Times New Roman"/>
          <w:lang w:val="en-US"/>
        </w:rPr>
        <w:t>Penyelesaian</w:t>
      </w:r>
      <w:proofErr w:type="spellEnd"/>
      <w:r w:rsidRPr="000573B3">
        <w:rPr>
          <w:rFonts w:ascii="Times New Roman" w:hAnsi="Times New Roman" w:cs="Times New Roman"/>
          <w:lang w:val="en-US"/>
        </w:rPr>
        <w:t xml:space="preserve"> </w:t>
      </w:r>
      <w:proofErr w:type="spellStart"/>
      <w:r w:rsidRPr="000573B3">
        <w:rPr>
          <w:rFonts w:ascii="Times New Roman" w:hAnsi="Times New Roman" w:cs="Times New Roman"/>
          <w:lang w:val="en-US"/>
        </w:rPr>
        <w:t>Sengketa</w:t>
      </w:r>
      <w:proofErr w:type="spellEnd"/>
      <w:r w:rsidRPr="000573B3">
        <w:rPr>
          <w:rFonts w:ascii="Times New Roman" w:hAnsi="Times New Roman" w:cs="Times New Roman"/>
          <w:lang w:val="en-US"/>
        </w:rPr>
        <w:t xml:space="preserve"> </w:t>
      </w:r>
      <w:proofErr w:type="spellStart"/>
      <w:r w:rsidRPr="000573B3">
        <w:rPr>
          <w:rFonts w:ascii="Times New Roman" w:hAnsi="Times New Roman" w:cs="Times New Roman"/>
          <w:lang w:val="en-US"/>
        </w:rPr>
        <w:t>Pertanahan</w:t>
      </w:r>
      <w:proofErr w:type="spellEnd"/>
      <w:r w:rsidRPr="000573B3">
        <w:rPr>
          <w:rFonts w:ascii="Times New Roman" w:hAnsi="Times New Roman" w:cs="Times New Roman"/>
          <w:lang w:val="en-US"/>
        </w:rPr>
        <w:t xml:space="preserve"> </w:t>
      </w:r>
      <w:proofErr w:type="spellStart"/>
      <w:r w:rsidRPr="000573B3">
        <w:rPr>
          <w:rFonts w:ascii="Times New Roman" w:hAnsi="Times New Roman" w:cs="Times New Roman"/>
          <w:lang w:val="en-US"/>
        </w:rPr>
        <w:t>Melalui</w:t>
      </w:r>
      <w:proofErr w:type="spellEnd"/>
      <w:r w:rsidRPr="000573B3">
        <w:rPr>
          <w:rFonts w:ascii="Times New Roman" w:hAnsi="Times New Roman" w:cs="Times New Roman"/>
          <w:lang w:val="en-US"/>
        </w:rPr>
        <w:t xml:space="preserve"> </w:t>
      </w:r>
      <w:proofErr w:type="spellStart"/>
      <w:r w:rsidRPr="000573B3">
        <w:rPr>
          <w:rFonts w:ascii="Times New Roman" w:hAnsi="Times New Roman" w:cs="Times New Roman"/>
          <w:lang w:val="en-US"/>
        </w:rPr>
        <w:t>Mediasi</w:t>
      </w:r>
      <w:proofErr w:type="spellEnd"/>
      <w:r w:rsidRPr="000573B3">
        <w:rPr>
          <w:rFonts w:ascii="Times New Roman" w:hAnsi="Times New Roman" w:cs="Times New Roman"/>
          <w:lang w:val="en-US"/>
        </w:rPr>
        <w:t xml:space="preserve"> </w:t>
      </w:r>
      <w:proofErr w:type="spellStart"/>
      <w:r w:rsidRPr="000573B3">
        <w:rPr>
          <w:rFonts w:ascii="Times New Roman" w:hAnsi="Times New Roman" w:cs="Times New Roman"/>
          <w:lang w:val="en-US"/>
        </w:rPr>
        <w:t>Berdasarkan</w:t>
      </w:r>
      <w:proofErr w:type="spellEnd"/>
      <w:r w:rsidRPr="000573B3">
        <w:rPr>
          <w:rFonts w:ascii="Times New Roman" w:hAnsi="Times New Roman" w:cs="Times New Roman"/>
          <w:lang w:val="en-US"/>
        </w:rPr>
        <w:t xml:space="preserve"> Teori Dean </w:t>
      </w:r>
      <w:proofErr w:type="spellStart"/>
      <w:proofErr w:type="gramStart"/>
      <w:r w:rsidRPr="000573B3">
        <w:rPr>
          <w:rFonts w:ascii="Times New Roman" w:hAnsi="Times New Roman" w:cs="Times New Roman"/>
          <w:lang w:val="en-US"/>
        </w:rPr>
        <w:t>G.Pruitt</w:t>
      </w:r>
      <w:proofErr w:type="spellEnd"/>
      <w:proofErr w:type="gramEnd"/>
      <w:r w:rsidRPr="000573B3">
        <w:rPr>
          <w:rFonts w:ascii="Times New Roman" w:hAnsi="Times New Roman" w:cs="Times New Roman"/>
          <w:lang w:val="en-US"/>
        </w:rPr>
        <w:t xml:space="preserve"> Dan Jeffrey </w:t>
      </w:r>
      <w:proofErr w:type="spellStart"/>
      <w:r w:rsidRPr="000573B3">
        <w:rPr>
          <w:rFonts w:ascii="Times New Roman" w:hAnsi="Times New Roman" w:cs="Times New Roman"/>
          <w:lang w:val="en-US"/>
        </w:rPr>
        <w:t>Z.Rubin</w:t>
      </w:r>
      <w:proofErr w:type="spellEnd"/>
      <w:r w:rsidRPr="000573B3">
        <w:rPr>
          <w:rFonts w:ascii="Times New Roman" w:hAnsi="Times New Roman" w:cs="Times New Roman"/>
          <w:lang w:val="en-US"/>
        </w:rPr>
        <w:t xml:space="preserve">, </w:t>
      </w:r>
      <w:proofErr w:type="spellStart"/>
      <w:r w:rsidRPr="000573B3">
        <w:rPr>
          <w:rFonts w:ascii="Times New Roman" w:hAnsi="Times New Roman" w:cs="Times New Roman"/>
          <w:i/>
          <w:iCs/>
          <w:lang w:val="en-US"/>
        </w:rPr>
        <w:t>Notarius</w:t>
      </w:r>
      <w:proofErr w:type="spellEnd"/>
      <w:r w:rsidRPr="000573B3">
        <w:rPr>
          <w:rFonts w:ascii="Times New Roman" w:hAnsi="Times New Roman" w:cs="Times New Roman"/>
          <w:i/>
          <w:iCs/>
          <w:lang w:val="en-US"/>
        </w:rPr>
        <w:t xml:space="preserve">, </w:t>
      </w:r>
      <w:r w:rsidRPr="000573B3">
        <w:rPr>
          <w:rFonts w:ascii="Times New Roman" w:hAnsi="Times New Roman" w:cs="Times New Roman"/>
          <w:lang w:val="en-US"/>
        </w:rPr>
        <w:t>13 (2), 2020: 803-818.</w:t>
      </w:r>
    </w:p>
    <w:p w14:paraId="7E0BA6C0" w14:textId="77777777" w:rsidR="00D63125" w:rsidRPr="00BA13B1" w:rsidRDefault="00D63125" w:rsidP="00D63125">
      <w:pPr>
        <w:pStyle w:val="FootnoteText"/>
        <w:jc w:val="both"/>
        <w:rPr>
          <w:u w:val="single"/>
          <w:lang w:val="en-US"/>
        </w:rPr>
      </w:pPr>
      <w:r w:rsidRPr="000573B3">
        <w:rPr>
          <w:rFonts w:ascii="Times New Roman" w:hAnsi="Times New Roman" w:cs="Times New Roman"/>
          <w:u w:val="single"/>
          <w:lang w:val="en-US"/>
        </w:rPr>
        <w:t>https://doi.org/10.14710/nts.v13i2.31168</w:t>
      </w:r>
      <w:bookmarkEnd w:id="55"/>
    </w:p>
  </w:footnote>
  <w:footnote w:id="48">
    <w:p w14:paraId="20091587" w14:textId="77777777" w:rsidR="00D63125" w:rsidRPr="009A6723" w:rsidRDefault="00D63125" w:rsidP="00D63125">
      <w:pPr>
        <w:pStyle w:val="FootnoteText"/>
        <w:jc w:val="both"/>
        <w:rPr>
          <w:rFonts w:ascii="Times New Roman" w:hAnsi="Times New Roman" w:cs="Times New Roman"/>
        </w:rPr>
      </w:pPr>
      <w:r>
        <w:rPr>
          <w:rFonts w:ascii="Times New Roman" w:hAnsi="Times New Roman" w:cs="Times New Roman"/>
        </w:rPr>
        <w:t xml:space="preserve">      </w:t>
      </w:r>
      <w:r w:rsidRPr="009A6723">
        <w:rPr>
          <w:rStyle w:val="FootnoteReference"/>
          <w:rFonts w:ascii="Times New Roman" w:hAnsi="Times New Roman" w:cs="Times New Roman"/>
        </w:rPr>
        <w:footnoteRef/>
      </w:r>
      <w:r w:rsidRPr="009A6723">
        <w:rPr>
          <w:rFonts w:ascii="Times New Roman" w:hAnsi="Times New Roman" w:cs="Times New Roman"/>
        </w:rPr>
        <w:t xml:space="preserve"> Laura Nader dan Harry F. Tood Jr </w:t>
      </w:r>
      <w:proofErr w:type="spellStart"/>
      <w:r w:rsidRPr="009A6723">
        <w:rPr>
          <w:rFonts w:ascii="Times New Roman" w:hAnsi="Times New Roman" w:cs="Times New Roman"/>
        </w:rPr>
        <w:t>dikutip</w:t>
      </w:r>
      <w:proofErr w:type="spellEnd"/>
      <w:r w:rsidRPr="009A6723">
        <w:rPr>
          <w:rFonts w:ascii="Times New Roman" w:hAnsi="Times New Roman" w:cs="Times New Roman"/>
        </w:rPr>
        <w:t xml:space="preserve"> </w:t>
      </w:r>
      <w:proofErr w:type="spellStart"/>
      <w:r w:rsidRPr="009A6723">
        <w:rPr>
          <w:rFonts w:ascii="Times New Roman" w:hAnsi="Times New Roman" w:cs="Times New Roman"/>
        </w:rPr>
        <w:t>dari</w:t>
      </w:r>
      <w:proofErr w:type="spellEnd"/>
      <w:r w:rsidRPr="009A6723">
        <w:rPr>
          <w:rFonts w:ascii="Times New Roman" w:hAnsi="Times New Roman" w:cs="Times New Roman"/>
        </w:rPr>
        <w:t xml:space="preserve"> </w:t>
      </w:r>
      <w:bookmarkStart w:id="56" w:name="_Hlk187228624"/>
      <w:r w:rsidRPr="009A6723">
        <w:rPr>
          <w:rFonts w:ascii="Times New Roman" w:hAnsi="Times New Roman" w:cs="Times New Roman"/>
        </w:rPr>
        <w:t xml:space="preserve">Iwan Haryanto dan </w:t>
      </w:r>
      <w:proofErr w:type="spellStart"/>
      <w:r w:rsidRPr="009A6723">
        <w:rPr>
          <w:rFonts w:ascii="Times New Roman" w:hAnsi="Times New Roman" w:cs="Times New Roman"/>
        </w:rPr>
        <w:t>Ardiansyah</w:t>
      </w:r>
      <w:proofErr w:type="spellEnd"/>
      <w:r w:rsidRPr="009A6723">
        <w:rPr>
          <w:rFonts w:ascii="Times New Roman" w:hAnsi="Times New Roman" w:cs="Times New Roman"/>
        </w:rPr>
        <w:t xml:space="preserve">, </w:t>
      </w:r>
      <w:proofErr w:type="spellStart"/>
      <w:r w:rsidRPr="009A6723">
        <w:rPr>
          <w:rFonts w:ascii="Times New Roman" w:hAnsi="Times New Roman" w:cs="Times New Roman"/>
        </w:rPr>
        <w:t>Eksistensi</w:t>
      </w:r>
      <w:proofErr w:type="spellEnd"/>
      <w:r w:rsidRPr="009A6723">
        <w:rPr>
          <w:rFonts w:ascii="Times New Roman" w:hAnsi="Times New Roman" w:cs="Times New Roman"/>
        </w:rPr>
        <w:t xml:space="preserve"> </w:t>
      </w:r>
      <w:proofErr w:type="spellStart"/>
      <w:r w:rsidRPr="009A6723">
        <w:rPr>
          <w:rFonts w:ascii="Times New Roman" w:hAnsi="Times New Roman" w:cs="Times New Roman"/>
        </w:rPr>
        <w:t>Pemerintah</w:t>
      </w:r>
      <w:proofErr w:type="spellEnd"/>
      <w:r w:rsidRPr="009A6723">
        <w:rPr>
          <w:rFonts w:ascii="Times New Roman" w:hAnsi="Times New Roman" w:cs="Times New Roman"/>
        </w:rPr>
        <w:t xml:space="preserve"> Desa </w:t>
      </w:r>
      <w:proofErr w:type="spellStart"/>
      <w:r w:rsidRPr="009A6723">
        <w:rPr>
          <w:rFonts w:ascii="Times New Roman" w:hAnsi="Times New Roman" w:cs="Times New Roman"/>
        </w:rPr>
        <w:t>Sebagai</w:t>
      </w:r>
      <w:proofErr w:type="spellEnd"/>
      <w:r w:rsidRPr="009A6723">
        <w:rPr>
          <w:rFonts w:ascii="Times New Roman" w:hAnsi="Times New Roman" w:cs="Times New Roman"/>
        </w:rPr>
        <w:t xml:space="preserve"> Media </w:t>
      </w:r>
      <w:proofErr w:type="spellStart"/>
      <w:r w:rsidRPr="009A6723">
        <w:rPr>
          <w:rFonts w:ascii="Times New Roman" w:hAnsi="Times New Roman" w:cs="Times New Roman"/>
        </w:rPr>
        <w:t>Penyelesaian</w:t>
      </w:r>
      <w:proofErr w:type="spellEnd"/>
      <w:r w:rsidRPr="009A6723">
        <w:rPr>
          <w:rFonts w:ascii="Times New Roman" w:hAnsi="Times New Roman" w:cs="Times New Roman"/>
        </w:rPr>
        <w:t xml:space="preserve"> </w:t>
      </w:r>
      <w:proofErr w:type="spellStart"/>
      <w:r w:rsidRPr="009A6723">
        <w:rPr>
          <w:rFonts w:ascii="Times New Roman" w:hAnsi="Times New Roman" w:cs="Times New Roman"/>
        </w:rPr>
        <w:t>Konflik</w:t>
      </w:r>
      <w:proofErr w:type="spellEnd"/>
      <w:r w:rsidRPr="009A6723">
        <w:rPr>
          <w:rFonts w:ascii="Times New Roman" w:hAnsi="Times New Roman" w:cs="Times New Roman"/>
        </w:rPr>
        <w:t xml:space="preserve"> Tanah di </w:t>
      </w:r>
      <w:proofErr w:type="spellStart"/>
      <w:r w:rsidRPr="009A6723">
        <w:rPr>
          <w:rFonts w:ascii="Times New Roman" w:hAnsi="Times New Roman" w:cs="Times New Roman"/>
        </w:rPr>
        <w:t>Kecamatan</w:t>
      </w:r>
      <w:proofErr w:type="spellEnd"/>
      <w:r w:rsidRPr="009A6723">
        <w:rPr>
          <w:rFonts w:ascii="Times New Roman" w:hAnsi="Times New Roman" w:cs="Times New Roman"/>
        </w:rPr>
        <w:t xml:space="preserve"> </w:t>
      </w:r>
      <w:proofErr w:type="spellStart"/>
      <w:r w:rsidRPr="009A6723">
        <w:rPr>
          <w:rFonts w:ascii="Times New Roman" w:hAnsi="Times New Roman" w:cs="Times New Roman"/>
        </w:rPr>
        <w:t>Empang</w:t>
      </w:r>
      <w:proofErr w:type="spellEnd"/>
      <w:r w:rsidRPr="009A6723">
        <w:rPr>
          <w:rFonts w:ascii="Times New Roman" w:hAnsi="Times New Roman" w:cs="Times New Roman"/>
        </w:rPr>
        <w:t xml:space="preserve"> </w:t>
      </w:r>
      <w:proofErr w:type="spellStart"/>
      <w:r w:rsidRPr="009A6723">
        <w:rPr>
          <w:rFonts w:ascii="Times New Roman" w:hAnsi="Times New Roman" w:cs="Times New Roman"/>
        </w:rPr>
        <w:t>Kabupaten</w:t>
      </w:r>
      <w:proofErr w:type="spellEnd"/>
      <w:r w:rsidRPr="009A6723">
        <w:rPr>
          <w:rFonts w:ascii="Times New Roman" w:hAnsi="Times New Roman" w:cs="Times New Roman"/>
        </w:rPr>
        <w:t xml:space="preserve"> Sumbawa, </w:t>
      </w:r>
      <w:proofErr w:type="spellStart"/>
      <w:r w:rsidRPr="009A6723">
        <w:rPr>
          <w:rFonts w:ascii="Times New Roman" w:hAnsi="Times New Roman" w:cs="Times New Roman"/>
        </w:rPr>
        <w:t>Prosiding</w:t>
      </w:r>
      <w:proofErr w:type="spellEnd"/>
      <w:r w:rsidRPr="009A6723">
        <w:rPr>
          <w:rFonts w:ascii="Times New Roman" w:hAnsi="Times New Roman" w:cs="Times New Roman"/>
        </w:rPr>
        <w:t xml:space="preserve"> Seminar Nasional </w:t>
      </w:r>
      <w:proofErr w:type="spellStart"/>
      <w:r w:rsidRPr="009A6723">
        <w:rPr>
          <w:rFonts w:ascii="Times New Roman" w:hAnsi="Times New Roman" w:cs="Times New Roman"/>
        </w:rPr>
        <w:t>IPPeMas</w:t>
      </w:r>
      <w:proofErr w:type="spellEnd"/>
      <w:r w:rsidRPr="009A6723">
        <w:rPr>
          <w:rFonts w:ascii="Times New Roman" w:hAnsi="Times New Roman" w:cs="Times New Roman"/>
        </w:rPr>
        <w:t>, 1 (1), 2020: 127-135.</w:t>
      </w:r>
    </w:p>
    <w:p w14:paraId="178BA699" w14:textId="77777777" w:rsidR="00D63125" w:rsidRPr="009A6723" w:rsidRDefault="00D63125" w:rsidP="00D63125">
      <w:pPr>
        <w:pStyle w:val="FootnoteText"/>
        <w:jc w:val="both"/>
        <w:rPr>
          <w:u w:val="single"/>
          <w:lang w:val="en-US"/>
        </w:rPr>
      </w:pPr>
      <w:r w:rsidRPr="009A6723">
        <w:rPr>
          <w:rFonts w:ascii="Times New Roman" w:hAnsi="Times New Roman" w:cs="Times New Roman"/>
          <w:u w:val="single"/>
          <w:lang w:val="en-US"/>
        </w:rPr>
        <w:t>https://e-journallppmunsa.ac.id/index.php/ippemas2020/article/view/146</w:t>
      </w:r>
      <w:bookmarkEnd w:id="56"/>
    </w:p>
  </w:footnote>
  <w:footnote w:id="49">
    <w:p w14:paraId="5DE8F152" w14:textId="368796AD" w:rsidR="00CA724C" w:rsidRPr="00D62E09" w:rsidRDefault="00571D37" w:rsidP="00BA5ABA">
      <w:pPr>
        <w:pStyle w:val="FootnoteText"/>
        <w:jc w:val="both"/>
        <w:rPr>
          <w:rFonts w:ascii="Times New Roman" w:hAnsi="Times New Roman" w:cs="Times New Roman"/>
          <w:lang w:val="en-US"/>
        </w:rPr>
      </w:pPr>
      <w:r w:rsidRPr="00D62E09">
        <w:rPr>
          <w:rFonts w:ascii="Times New Roman" w:hAnsi="Times New Roman" w:cs="Times New Roman"/>
        </w:rPr>
        <w:t xml:space="preserve">      </w:t>
      </w:r>
      <w:r w:rsidR="00CA724C" w:rsidRPr="00D62E09">
        <w:rPr>
          <w:rStyle w:val="FootnoteReference"/>
          <w:rFonts w:ascii="Times New Roman" w:hAnsi="Times New Roman" w:cs="Times New Roman"/>
        </w:rPr>
        <w:footnoteRef/>
      </w:r>
      <w:r w:rsidR="00CA724C" w:rsidRPr="00D62E09">
        <w:rPr>
          <w:rFonts w:ascii="Times New Roman" w:hAnsi="Times New Roman" w:cs="Times New Roman"/>
        </w:rPr>
        <w:t xml:space="preserve"> </w:t>
      </w:r>
      <w:bookmarkStart w:id="59" w:name="_Hlk187228648"/>
      <w:proofErr w:type="spellStart"/>
      <w:r w:rsidR="00CA724C" w:rsidRPr="00D62E09">
        <w:rPr>
          <w:rFonts w:ascii="Times New Roman" w:hAnsi="Times New Roman" w:cs="Times New Roman"/>
        </w:rPr>
        <w:t>Boedi</w:t>
      </w:r>
      <w:proofErr w:type="spellEnd"/>
      <w:r w:rsidR="00CA724C" w:rsidRPr="00D62E09">
        <w:rPr>
          <w:rFonts w:ascii="Times New Roman" w:hAnsi="Times New Roman" w:cs="Times New Roman"/>
        </w:rPr>
        <w:t xml:space="preserve"> </w:t>
      </w:r>
      <w:proofErr w:type="spellStart"/>
      <w:r w:rsidR="00CA724C" w:rsidRPr="00D62E09">
        <w:rPr>
          <w:rFonts w:ascii="Times New Roman" w:hAnsi="Times New Roman" w:cs="Times New Roman"/>
        </w:rPr>
        <w:t>Harsono</w:t>
      </w:r>
      <w:proofErr w:type="spellEnd"/>
      <w:r w:rsidR="00CA724C" w:rsidRPr="00D62E09">
        <w:rPr>
          <w:rFonts w:ascii="Times New Roman" w:hAnsi="Times New Roman" w:cs="Times New Roman"/>
        </w:rPr>
        <w:t xml:space="preserve">, </w:t>
      </w:r>
      <w:r w:rsidR="00CA724C" w:rsidRPr="00D62E09">
        <w:rPr>
          <w:rFonts w:ascii="Times New Roman" w:hAnsi="Times New Roman" w:cs="Times New Roman"/>
          <w:i/>
          <w:iCs/>
        </w:rPr>
        <w:t xml:space="preserve">Hukum </w:t>
      </w:r>
      <w:proofErr w:type="spellStart"/>
      <w:r w:rsidR="00CA724C" w:rsidRPr="00D62E09">
        <w:rPr>
          <w:rFonts w:ascii="Times New Roman" w:hAnsi="Times New Roman" w:cs="Times New Roman"/>
          <w:i/>
          <w:iCs/>
        </w:rPr>
        <w:t>Agraria</w:t>
      </w:r>
      <w:proofErr w:type="spellEnd"/>
      <w:r w:rsidR="00CA724C" w:rsidRPr="00D62E09">
        <w:rPr>
          <w:rFonts w:ascii="Times New Roman" w:hAnsi="Times New Roman" w:cs="Times New Roman"/>
          <w:i/>
          <w:iCs/>
        </w:rPr>
        <w:t xml:space="preserve"> Indonesia</w:t>
      </w:r>
      <w:r w:rsidR="00CA724C" w:rsidRPr="00D62E09">
        <w:rPr>
          <w:rFonts w:ascii="Times New Roman" w:hAnsi="Times New Roman" w:cs="Times New Roman"/>
        </w:rPr>
        <w:t xml:space="preserve">, Jakarta: </w:t>
      </w:r>
      <w:proofErr w:type="spellStart"/>
      <w:r w:rsidR="00CA724C" w:rsidRPr="00D62E09">
        <w:rPr>
          <w:rFonts w:ascii="Times New Roman" w:hAnsi="Times New Roman" w:cs="Times New Roman"/>
        </w:rPr>
        <w:t>Djambatan</w:t>
      </w:r>
      <w:proofErr w:type="spellEnd"/>
      <w:r w:rsidR="00CA724C" w:rsidRPr="00D62E09">
        <w:rPr>
          <w:rFonts w:ascii="Times New Roman" w:hAnsi="Times New Roman" w:cs="Times New Roman"/>
        </w:rPr>
        <w:t xml:space="preserve">, 2019, </w:t>
      </w:r>
      <w:bookmarkEnd w:id="59"/>
      <w:r w:rsidR="00CA724C" w:rsidRPr="00D62E09">
        <w:rPr>
          <w:rFonts w:ascii="Times New Roman" w:hAnsi="Times New Roman" w:cs="Times New Roman"/>
        </w:rPr>
        <w:t xml:space="preserve">Cet. Ke-12, </w:t>
      </w:r>
      <w:proofErr w:type="spellStart"/>
      <w:r w:rsidR="00CA724C" w:rsidRPr="00D62E09">
        <w:rPr>
          <w:rFonts w:ascii="Times New Roman" w:hAnsi="Times New Roman" w:cs="Times New Roman"/>
        </w:rPr>
        <w:t>hlm</w:t>
      </w:r>
      <w:proofErr w:type="spellEnd"/>
      <w:r w:rsidR="00CA724C" w:rsidRPr="00D62E09">
        <w:rPr>
          <w:rFonts w:ascii="Times New Roman" w:hAnsi="Times New Roman" w:cs="Times New Roman"/>
        </w:rPr>
        <w:t xml:space="preserve"> 18.</w:t>
      </w:r>
    </w:p>
  </w:footnote>
  <w:footnote w:id="50">
    <w:p w14:paraId="64FDF578" w14:textId="7698F888" w:rsidR="00FF0051" w:rsidRPr="00D62E09" w:rsidRDefault="00FF0051" w:rsidP="00BA5ABA">
      <w:pPr>
        <w:pStyle w:val="FootnoteText"/>
        <w:jc w:val="both"/>
        <w:rPr>
          <w:rFonts w:ascii="Times New Roman" w:hAnsi="Times New Roman" w:cs="Times New Roman"/>
          <w:lang w:val="en-US"/>
        </w:rPr>
      </w:pPr>
      <w:r w:rsidRPr="00D62E09">
        <w:rPr>
          <w:rFonts w:ascii="Times New Roman" w:hAnsi="Times New Roman" w:cs="Times New Roman"/>
        </w:rPr>
        <w:t xml:space="preserve">      </w:t>
      </w:r>
      <w:r w:rsidR="009F38BC" w:rsidRPr="00D62E09">
        <w:rPr>
          <w:rStyle w:val="FootnoteReference"/>
          <w:rFonts w:ascii="Times New Roman" w:hAnsi="Times New Roman" w:cs="Times New Roman"/>
        </w:rPr>
        <w:footnoteRef/>
      </w:r>
      <w:r w:rsidR="009F38BC" w:rsidRPr="00D62E09">
        <w:rPr>
          <w:rFonts w:ascii="Times New Roman" w:hAnsi="Times New Roman" w:cs="Times New Roman"/>
        </w:rPr>
        <w:t xml:space="preserve"> </w:t>
      </w:r>
      <w:r w:rsidR="00B020DD">
        <w:rPr>
          <w:rFonts w:ascii="Times New Roman" w:hAnsi="Times New Roman" w:cs="Times New Roman"/>
        </w:rPr>
        <w:t xml:space="preserve">Ibid., </w:t>
      </w:r>
      <w:proofErr w:type="spellStart"/>
      <w:r w:rsidR="00B020DD">
        <w:rPr>
          <w:rFonts w:ascii="Times New Roman" w:hAnsi="Times New Roman" w:cs="Times New Roman"/>
        </w:rPr>
        <w:t>hlm</w:t>
      </w:r>
      <w:proofErr w:type="spellEnd"/>
      <w:r w:rsidR="00B020DD">
        <w:rPr>
          <w:rFonts w:ascii="Times New Roman" w:hAnsi="Times New Roman" w:cs="Times New Roman"/>
        </w:rPr>
        <w:t>. 19</w:t>
      </w:r>
      <w:r w:rsidR="00BA5ABA">
        <w:rPr>
          <w:rFonts w:ascii="Times New Roman" w:hAnsi="Times New Roman" w:cs="Times New Roman"/>
        </w:rPr>
        <w:t>.</w:t>
      </w:r>
    </w:p>
  </w:footnote>
  <w:footnote w:id="51">
    <w:p w14:paraId="062DBFAD" w14:textId="269CF76D" w:rsidR="00D62E09" w:rsidRPr="00D62E09" w:rsidRDefault="00D62E09" w:rsidP="00BA5ABA">
      <w:pPr>
        <w:pStyle w:val="FootnoteText"/>
        <w:jc w:val="both"/>
        <w:rPr>
          <w:lang w:val="en-US"/>
        </w:rPr>
      </w:pPr>
      <w:r>
        <w:rPr>
          <w:rFonts w:ascii="Times New Roman" w:hAnsi="Times New Roman" w:cs="Times New Roman"/>
        </w:rPr>
        <w:t xml:space="preserve">      </w:t>
      </w:r>
      <w:r w:rsidRPr="00D62E09">
        <w:rPr>
          <w:rStyle w:val="FootnoteReference"/>
          <w:rFonts w:ascii="Times New Roman" w:hAnsi="Times New Roman" w:cs="Times New Roman"/>
        </w:rPr>
        <w:footnoteRef/>
      </w:r>
      <w:r w:rsidRPr="00D62E09">
        <w:rPr>
          <w:rFonts w:ascii="Times New Roman" w:hAnsi="Times New Roman" w:cs="Times New Roman"/>
        </w:rPr>
        <w:t xml:space="preserve"> </w:t>
      </w:r>
      <w:r w:rsidRPr="00D62E09">
        <w:rPr>
          <w:rFonts w:ascii="Times New Roman" w:hAnsi="Times New Roman" w:cs="Times New Roman"/>
          <w:lang w:val="en-US"/>
        </w:rPr>
        <w:t xml:space="preserve">H.M. Arba, </w:t>
      </w:r>
      <w:r w:rsidRPr="00D62E09">
        <w:rPr>
          <w:rFonts w:ascii="Times New Roman" w:hAnsi="Times New Roman" w:cs="Times New Roman"/>
          <w:i/>
          <w:iCs/>
          <w:lang w:val="en-US"/>
        </w:rPr>
        <w:t xml:space="preserve">Hukum </w:t>
      </w:r>
      <w:proofErr w:type="spellStart"/>
      <w:r w:rsidRPr="00D62E09">
        <w:rPr>
          <w:rFonts w:ascii="Times New Roman" w:hAnsi="Times New Roman" w:cs="Times New Roman"/>
          <w:i/>
          <w:iCs/>
          <w:lang w:val="en-US"/>
        </w:rPr>
        <w:t>Agraria</w:t>
      </w:r>
      <w:proofErr w:type="spellEnd"/>
      <w:r w:rsidRPr="00D62E09">
        <w:rPr>
          <w:rFonts w:ascii="Times New Roman" w:hAnsi="Times New Roman" w:cs="Times New Roman"/>
          <w:i/>
          <w:iCs/>
          <w:lang w:val="en-US"/>
        </w:rPr>
        <w:t xml:space="preserve"> Indonesia, </w:t>
      </w:r>
      <w:r w:rsidRPr="00D62E09">
        <w:rPr>
          <w:rFonts w:ascii="Times New Roman" w:hAnsi="Times New Roman" w:cs="Times New Roman"/>
          <w:lang w:val="en-US"/>
        </w:rPr>
        <w:t xml:space="preserve">Jakarta: Sinar Grafika, 2019, Cet. Ke-6, </w:t>
      </w:r>
      <w:proofErr w:type="spellStart"/>
      <w:r w:rsidRPr="00D62E09">
        <w:rPr>
          <w:rFonts w:ascii="Times New Roman" w:hAnsi="Times New Roman" w:cs="Times New Roman"/>
          <w:lang w:val="en-US"/>
        </w:rPr>
        <w:t>hlm</w:t>
      </w:r>
      <w:proofErr w:type="spellEnd"/>
      <w:r w:rsidRPr="00D62E09">
        <w:rPr>
          <w:rFonts w:ascii="Times New Roman" w:hAnsi="Times New Roman" w:cs="Times New Roman"/>
          <w:lang w:val="en-US"/>
        </w:rPr>
        <w:t xml:space="preserve">. 7. </w:t>
      </w:r>
    </w:p>
  </w:footnote>
  <w:footnote w:id="52">
    <w:p w14:paraId="68277BBB" w14:textId="4B2AC74F" w:rsidR="00CD09ED" w:rsidRPr="00BA5ABA" w:rsidRDefault="00CD09ED" w:rsidP="00BA5ABA">
      <w:pPr>
        <w:pStyle w:val="FootnoteText"/>
        <w:jc w:val="both"/>
        <w:rPr>
          <w:rFonts w:ascii="Times New Roman" w:hAnsi="Times New Roman" w:cs="Times New Roman"/>
          <w:lang w:val="en-US"/>
        </w:rPr>
      </w:pPr>
      <w:r w:rsidRPr="00BA5ABA">
        <w:rPr>
          <w:rFonts w:ascii="Times New Roman" w:hAnsi="Times New Roman" w:cs="Times New Roman"/>
        </w:rPr>
        <w:t xml:space="preserve">      </w:t>
      </w:r>
      <w:r w:rsidRPr="00BA5ABA">
        <w:rPr>
          <w:rStyle w:val="FootnoteReference"/>
          <w:rFonts w:ascii="Times New Roman" w:hAnsi="Times New Roman" w:cs="Times New Roman"/>
        </w:rPr>
        <w:footnoteRef/>
      </w:r>
      <w:r w:rsidRPr="00BA5ABA">
        <w:rPr>
          <w:rFonts w:ascii="Times New Roman" w:hAnsi="Times New Roman" w:cs="Times New Roman"/>
        </w:rPr>
        <w:t xml:space="preserve"> </w:t>
      </w:r>
      <w:proofErr w:type="spellStart"/>
      <w:r w:rsidRPr="00BA5ABA">
        <w:rPr>
          <w:rFonts w:ascii="Times New Roman" w:hAnsi="Times New Roman" w:cs="Times New Roman"/>
        </w:rPr>
        <w:t>Sigit</w:t>
      </w:r>
      <w:proofErr w:type="spellEnd"/>
      <w:r w:rsidRPr="00BA5ABA">
        <w:rPr>
          <w:rFonts w:ascii="Times New Roman" w:hAnsi="Times New Roman" w:cs="Times New Roman"/>
        </w:rPr>
        <w:t xml:space="preserve"> </w:t>
      </w:r>
      <w:proofErr w:type="spellStart"/>
      <w:r w:rsidRPr="00BA5ABA">
        <w:rPr>
          <w:rFonts w:ascii="Times New Roman" w:hAnsi="Times New Roman" w:cs="Times New Roman"/>
        </w:rPr>
        <w:t>Sapto</w:t>
      </w:r>
      <w:proofErr w:type="spellEnd"/>
      <w:r w:rsidRPr="00BA5ABA">
        <w:rPr>
          <w:rFonts w:ascii="Times New Roman" w:hAnsi="Times New Roman" w:cs="Times New Roman"/>
        </w:rPr>
        <w:t xml:space="preserve"> Nugroho, et al., </w:t>
      </w:r>
      <w:r w:rsidRPr="00E91108">
        <w:rPr>
          <w:rFonts w:ascii="Times New Roman" w:hAnsi="Times New Roman" w:cs="Times New Roman"/>
          <w:i/>
          <w:iCs/>
        </w:rPr>
        <w:t xml:space="preserve">Hukum </w:t>
      </w:r>
      <w:proofErr w:type="spellStart"/>
      <w:r w:rsidRPr="00E91108">
        <w:rPr>
          <w:rFonts w:ascii="Times New Roman" w:hAnsi="Times New Roman" w:cs="Times New Roman"/>
          <w:i/>
          <w:iCs/>
        </w:rPr>
        <w:t>Agraria</w:t>
      </w:r>
      <w:proofErr w:type="spellEnd"/>
      <w:r w:rsidRPr="00E91108">
        <w:rPr>
          <w:rFonts w:ascii="Times New Roman" w:hAnsi="Times New Roman" w:cs="Times New Roman"/>
          <w:i/>
          <w:iCs/>
        </w:rPr>
        <w:t xml:space="preserve"> Indonesia,</w:t>
      </w:r>
      <w:r w:rsidRPr="00BA5ABA">
        <w:rPr>
          <w:rFonts w:ascii="Times New Roman" w:hAnsi="Times New Roman" w:cs="Times New Roman"/>
        </w:rPr>
        <w:t xml:space="preserve"> Solo: Pustaka </w:t>
      </w:r>
      <w:proofErr w:type="spellStart"/>
      <w:r w:rsidRPr="00BA5ABA">
        <w:rPr>
          <w:rFonts w:ascii="Times New Roman" w:hAnsi="Times New Roman" w:cs="Times New Roman"/>
        </w:rPr>
        <w:t>Iltizam</w:t>
      </w:r>
      <w:proofErr w:type="spellEnd"/>
      <w:r w:rsidRPr="00BA5ABA">
        <w:rPr>
          <w:rFonts w:ascii="Times New Roman" w:hAnsi="Times New Roman" w:cs="Times New Roman"/>
        </w:rPr>
        <w:t xml:space="preserve">, 2017, Cet. Ke-1, </w:t>
      </w:r>
      <w:proofErr w:type="spellStart"/>
      <w:r w:rsidRPr="00BA5ABA">
        <w:rPr>
          <w:rFonts w:ascii="Times New Roman" w:hAnsi="Times New Roman" w:cs="Times New Roman"/>
        </w:rPr>
        <w:t>hlm</w:t>
      </w:r>
      <w:proofErr w:type="spellEnd"/>
      <w:r w:rsidRPr="00BA5ABA">
        <w:rPr>
          <w:rFonts w:ascii="Times New Roman" w:hAnsi="Times New Roman" w:cs="Times New Roman"/>
        </w:rPr>
        <w:t>. 13.</w:t>
      </w:r>
    </w:p>
  </w:footnote>
  <w:footnote w:id="53">
    <w:p w14:paraId="37BBCAD5" w14:textId="437EAD0E" w:rsidR="00D87262" w:rsidRPr="00BA5ABA" w:rsidRDefault="00D87262" w:rsidP="00BA5ABA">
      <w:pPr>
        <w:pStyle w:val="FootnoteText"/>
        <w:jc w:val="both"/>
        <w:rPr>
          <w:rFonts w:ascii="Times New Roman" w:hAnsi="Times New Roman" w:cs="Times New Roman"/>
          <w:lang w:val="en-US"/>
        </w:rPr>
      </w:pPr>
      <w:r w:rsidRPr="00BA5ABA">
        <w:rPr>
          <w:rFonts w:ascii="Times New Roman" w:hAnsi="Times New Roman" w:cs="Times New Roman"/>
        </w:rPr>
        <w:t xml:space="preserve">      </w:t>
      </w:r>
      <w:r w:rsidRPr="00BA5ABA">
        <w:rPr>
          <w:rStyle w:val="FootnoteReference"/>
          <w:rFonts w:ascii="Times New Roman" w:hAnsi="Times New Roman" w:cs="Times New Roman"/>
        </w:rPr>
        <w:footnoteRef/>
      </w:r>
      <w:r w:rsidRPr="00BA5ABA">
        <w:rPr>
          <w:rFonts w:ascii="Times New Roman" w:hAnsi="Times New Roman" w:cs="Times New Roman"/>
        </w:rPr>
        <w:t xml:space="preserve"> </w:t>
      </w:r>
      <w:proofErr w:type="spellStart"/>
      <w:r w:rsidR="00525D53" w:rsidRPr="00BA5ABA">
        <w:rPr>
          <w:rFonts w:ascii="Times New Roman" w:hAnsi="Times New Roman" w:cs="Times New Roman"/>
        </w:rPr>
        <w:t>Boedi</w:t>
      </w:r>
      <w:proofErr w:type="spellEnd"/>
      <w:r w:rsidR="00525D53" w:rsidRPr="00BA5ABA">
        <w:rPr>
          <w:rFonts w:ascii="Times New Roman" w:hAnsi="Times New Roman" w:cs="Times New Roman"/>
        </w:rPr>
        <w:t xml:space="preserve"> </w:t>
      </w:r>
      <w:proofErr w:type="spellStart"/>
      <w:r w:rsidR="00525D53" w:rsidRPr="00BA5ABA">
        <w:rPr>
          <w:rFonts w:ascii="Times New Roman" w:hAnsi="Times New Roman" w:cs="Times New Roman"/>
        </w:rPr>
        <w:t>Harsono</w:t>
      </w:r>
      <w:proofErr w:type="spellEnd"/>
      <w:r w:rsidR="00525D53" w:rsidRPr="00BA5ABA">
        <w:rPr>
          <w:rFonts w:ascii="Times New Roman" w:hAnsi="Times New Roman" w:cs="Times New Roman"/>
        </w:rPr>
        <w:t xml:space="preserve">, </w:t>
      </w:r>
      <w:proofErr w:type="spellStart"/>
      <w:r w:rsidR="00525D53" w:rsidRPr="00BA5ABA">
        <w:rPr>
          <w:rFonts w:ascii="Times New Roman" w:hAnsi="Times New Roman" w:cs="Times New Roman"/>
        </w:rPr>
        <w:t>op.cit</w:t>
      </w:r>
      <w:proofErr w:type="spellEnd"/>
      <w:r w:rsidR="00CA724C" w:rsidRPr="00BA5ABA">
        <w:rPr>
          <w:rFonts w:ascii="Times New Roman" w:hAnsi="Times New Roman" w:cs="Times New Roman"/>
        </w:rPr>
        <w:t xml:space="preserve">., </w:t>
      </w:r>
      <w:proofErr w:type="spellStart"/>
      <w:r w:rsidRPr="00BA5ABA">
        <w:rPr>
          <w:rFonts w:ascii="Times New Roman" w:hAnsi="Times New Roman" w:cs="Times New Roman"/>
        </w:rPr>
        <w:t>hlm</w:t>
      </w:r>
      <w:proofErr w:type="spellEnd"/>
      <w:r w:rsidR="00571D37" w:rsidRPr="00BA5ABA">
        <w:rPr>
          <w:rFonts w:ascii="Times New Roman" w:hAnsi="Times New Roman" w:cs="Times New Roman"/>
        </w:rPr>
        <w:t>. 7</w:t>
      </w:r>
      <w:r w:rsidRPr="00BA5ABA">
        <w:rPr>
          <w:rFonts w:ascii="Times New Roman" w:hAnsi="Times New Roman" w:cs="Times New Roman"/>
        </w:rPr>
        <w:t xml:space="preserve">. </w:t>
      </w:r>
    </w:p>
  </w:footnote>
  <w:footnote w:id="54">
    <w:p w14:paraId="36810019" w14:textId="6669BB84" w:rsidR="008D2959" w:rsidRPr="008D2959" w:rsidRDefault="008D2959" w:rsidP="00E91108">
      <w:pPr>
        <w:pStyle w:val="FootnoteText"/>
        <w:jc w:val="both"/>
        <w:rPr>
          <w:rFonts w:ascii="Times New Roman" w:hAnsi="Times New Roman" w:cs="Times New Roman"/>
          <w:lang w:val="en-US"/>
        </w:rPr>
      </w:pPr>
      <w:r w:rsidRPr="00E91108">
        <w:rPr>
          <w:rFonts w:ascii="Times New Roman" w:hAnsi="Times New Roman" w:cs="Times New Roman"/>
        </w:rPr>
        <w:t xml:space="preserve">      </w:t>
      </w:r>
      <w:r w:rsidRPr="00E91108">
        <w:rPr>
          <w:rStyle w:val="FootnoteReference"/>
          <w:rFonts w:ascii="Times New Roman" w:hAnsi="Times New Roman" w:cs="Times New Roman"/>
        </w:rPr>
        <w:footnoteRef/>
      </w:r>
      <w:r w:rsidRPr="00E91108">
        <w:rPr>
          <w:rFonts w:ascii="Times New Roman" w:hAnsi="Times New Roman" w:cs="Times New Roman"/>
        </w:rPr>
        <w:t xml:space="preserve"> </w:t>
      </w:r>
      <w:bookmarkStart w:id="60" w:name="_Hlk187228939"/>
      <w:r w:rsidRPr="00E91108">
        <w:rPr>
          <w:rFonts w:ascii="Times New Roman" w:hAnsi="Times New Roman" w:cs="Times New Roman"/>
        </w:rPr>
        <w:t xml:space="preserve">Muwahid, </w:t>
      </w:r>
      <w:proofErr w:type="spellStart"/>
      <w:r w:rsidRPr="00E91108">
        <w:rPr>
          <w:rFonts w:ascii="Times New Roman" w:hAnsi="Times New Roman" w:cs="Times New Roman"/>
          <w:i/>
          <w:iCs/>
        </w:rPr>
        <w:t>Pokok-Pokok</w:t>
      </w:r>
      <w:proofErr w:type="spellEnd"/>
      <w:r w:rsidRPr="00E91108">
        <w:rPr>
          <w:rFonts w:ascii="Times New Roman" w:hAnsi="Times New Roman" w:cs="Times New Roman"/>
          <w:i/>
          <w:iCs/>
        </w:rPr>
        <w:t xml:space="preserve"> Hukum </w:t>
      </w:r>
      <w:proofErr w:type="spellStart"/>
      <w:r w:rsidRPr="00E91108">
        <w:rPr>
          <w:rFonts w:ascii="Times New Roman" w:hAnsi="Times New Roman" w:cs="Times New Roman"/>
          <w:i/>
          <w:iCs/>
        </w:rPr>
        <w:t>Argaria</w:t>
      </w:r>
      <w:proofErr w:type="spellEnd"/>
      <w:r w:rsidRPr="00E91108">
        <w:rPr>
          <w:rFonts w:ascii="Times New Roman" w:hAnsi="Times New Roman" w:cs="Times New Roman"/>
          <w:i/>
          <w:iCs/>
        </w:rPr>
        <w:t xml:space="preserve"> Di Indonesia,</w:t>
      </w:r>
      <w:r w:rsidRPr="00E91108">
        <w:rPr>
          <w:rFonts w:ascii="Times New Roman" w:hAnsi="Times New Roman" w:cs="Times New Roman"/>
        </w:rPr>
        <w:t xml:space="preserve"> Surabaya: UIN Sunan Ampel Press, 2016, </w:t>
      </w:r>
      <w:bookmarkEnd w:id="60"/>
      <w:r w:rsidRPr="00E91108">
        <w:rPr>
          <w:rFonts w:ascii="Times New Roman" w:hAnsi="Times New Roman" w:cs="Times New Roman"/>
        </w:rPr>
        <w:t xml:space="preserve">Cet. Ke-1, </w:t>
      </w:r>
      <w:proofErr w:type="spellStart"/>
      <w:r w:rsidRPr="00E91108">
        <w:rPr>
          <w:rFonts w:ascii="Times New Roman" w:hAnsi="Times New Roman" w:cs="Times New Roman"/>
          <w:lang w:val="en-US"/>
        </w:rPr>
        <w:t>hlm</w:t>
      </w:r>
      <w:proofErr w:type="spellEnd"/>
      <w:r w:rsidRPr="00E91108">
        <w:rPr>
          <w:rFonts w:ascii="Times New Roman" w:hAnsi="Times New Roman" w:cs="Times New Roman"/>
          <w:lang w:val="en-US"/>
        </w:rPr>
        <w:t>. 6.</w:t>
      </w:r>
    </w:p>
  </w:footnote>
  <w:footnote w:id="55">
    <w:p w14:paraId="5A932A50" w14:textId="7BC87F42" w:rsidR="00CB2C55" w:rsidRPr="00BE6FC8" w:rsidRDefault="00BE6FC8" w:rsidP="00BE6FC8">
      <w:pPr>
        <w:pStyle w:val="FootnoteText"/>
        <w:jc w:val="both"/>
        <w:rPr>
          <w:rFonts w:ascii="Times New Roman" w:hAnsi="Times New Roman" w:cs="Times New Roman"/>
          <w:lang w:val="en-US"/>
        </w:rPr>
      </w:pPr>
      <w:r>
        <w:rPr>
          <w:rFonts w:ascii="Times New Roman" w:hAnsi="Times New Roman" w:cs="Times New Roman"/>
        </w:rPr>
        <w:t xml:space="preserve">      </w:t>
      </w:r>
      <w:r w:rsidR="00CB2C55" w:rsidRPr="00BE6FC8">
        <w:rPr>
          <w:rStyle w:val="FootnoteReference"/>
          <w:rFonts w:ascii="Times New Roman" w:hAnsi="Times New Roman" w:cs="Times New Roman"/>
        </w:rPr>
        <w:footnoteRef/>
      </w:r>
      <w:r w:rsidR="00CB2C55" w:rsidRPr="00BE6FC8">
        <w:rPr>
          <w:rFonts w:ascii="Times New Roman" w:hAnsi="Times New Roman" w:cs="Times New Roman"/>
        </w:rPr>
        <w:t xml:space="preserve"> </w:t>
      </w:r>
      <w:r w:rsidR="00751395" w:rsidRPr="00BE6FC8">
        <w:rPr>
          <w:rFonts w:ascii="Times New Roman" w:hAnsi="Times New Roman" w:cs="Times New Roman"/>
          <w:lang w:val="en-US"/>
        </w:rPr>
        <w:t xml:space="preserve">H.M. Arba, </w:t>
      </w:r>
      <w:proofErr w:type="spellStart"/>
      <w:r w:rsidR="00751395" w:rsidRPr="00BE6FC8">
        <w:rPr>
          <w:rFonts w:ascii="Times New Roman" w:hAnsi="Times New Roman" w:cs="Times New Roman"/>
        </w:rPr>
        <w:t>op.cit</w:t>
      </w:r>
      <w:proofErr w:type="spellEnd"/>
      <w:r w:rsidR="00751395" w:rsidRPr="00BE6FC8">
        <w:rPr>
          <w:rFonts w:ascii="Times New Roman" w:hAnsi="Times New Roman" w:cs="Times New Roman"/>
        </w:rPr>
        <w:t xml:space="preserve">., </w:t>
      </w:r>
      <w:proofErr w:type="spellStart"/>
      <w:r w:rsidR="00751395" w:rsidRPr="00BE6FC8">
        <w:rPr>
          <w:rFonts w:ascii="Times New Roman" w:hAnsi="Times New Roman" w:cs="Times New Roman"/>
        </w:rPr>
        <w:t>hlm</w:t>
      </w:r>
      <w:proofErr w:type="spellEnd"/>
      <w:r w:rsidR="00751395" w:rsidRPr="00BE6FC8">
        <w:rPr>
          <w:rFonts w:ascii="Times New Roman" w:hAnsi="Times New Roman" w:cs="Times New Roman"/>
        </w:rPr>
        <w:t xml:space="preserve">. 8. </w:t>
      </w:r>
    </w:p>
  </w:footnote>
  <w:footnote w:id="56">
    <w:p w14:paraId="5E40FA07" w14:textId="1B81291B" w:rsidR="007700EB" w:rsidRPr="00BE6FC8" w:rsidRDefault="00BE6FC8" w:rsidP="00BE6FC8">
      <w:pPr>
        <w:pStyle w:val="FootnoteText"/>
        <w:jc w:val="both"/>
        <w:rPr>
          <w:rFonts w:ascii="Times New Roman" w:hAnsi="Times New Roman" w:cs="Times New Roman"/>
          <w:lang w:val="en-US"/>
        </w:rPr>
      </w:pPr>
      <w:r>
        <w:rPr>
          <w:rFonts w:ascii="Times New Roman" w:hAnsi="Times New Roman" w:cs="Times New Roman"/>
        </w:rPr>
        <w:t xml:space="preserve">      </w:t>
      </w:r>
      <w:r w:rsidR="007700EB" w:rsidRPr="00BE6FC8">
        <w:rPr>
          <w:rStyle w:val="FootnoteReference"/>
          <w:rFonts w:ascii="Times New Roman" w:hAnsi="Times New Roman" w:cs="Times New Roman"/>
        </w:rPr>
        <w:footnoteRef/>
      </w:r>
      <w:r w:rsidR="007700EB" w:rsidRPr="00BE6FC8">
        <w:rPr>
          <w:rFonts w:ascii="Times New Roman" w:hAnsi="Times New Roman" w:cs="Times New Roman"/>
        </w:rPr>
        <w:t xml:space="preserve"> </w:t>
      </w:r>
      <w:r w:rsidR="007700EB" w:rsidRPr="00BE6FC8">
        <w:rPr>
          <w:rFonts w:ascii="Times New Roman" w:hAnsi="Times New Roman" w:cs="Times New Roman"/>
          <w:lang w:val="en-US"/>
        </w:rPr>
        <w:t xml:space="preserve">Ibid., </w:t>
      </w:r>
      <w:proofErr w:type="spellStart"/>
      <w:r w:rsidR="007700EB" w:rsidRPr="00BE6FC8">
        <w:rPr>
          <w:rFonts w:ascii="Times New Roman" w:hAnsi="Times New Roman" w:cs="Times New Roman"/>
          <w:lang w:val="en-US"/>
        </w:rPr>
        <w:t>hlm</w:t>
      </w:r>
      <w:proofErr w:type="spellEnd"/>
      <w:r w:rsidR="007700EB" w:rsidRPr="00BE6FC8">
        <w:rPr>
          <w:rFonts w:ascii="Times New Roman" w:hAnsi="Times New Roman" w:cs="Times New Roman"/>
          <w:lang w:val="en-US"/>
        </w:rPr>
        <w:t>. 9.</w:t>
      </w:r>
    </w:p>
  </w:footnote>
  <w:footnote w:id="57">
    <w:p w14:paraId="447053E5" w14:textId="14764A16" w:rsidR="00806560" w:rsidRPr="00806560" w:rsidRDefault="00BE6FC8" w:rsidP="00BE6FC8">
      <w:pPr>
        <w:pStyle w:val="FootnoteText"/>
        <w:jc w:val="both"/>
        <w:rPr>
          <w:lang w:val="en-US"/>
        </w:rPr>
      </w:pPr>
      <w:r>
        <w:rPr>
          <w:rFonts w:ascii="Times New Roman" w:hAnsi="Times New Roman" w:cs="Times New Roman"/>
        </w:rPr>
        <w:t xml:space="preserve">      </w:t>
      </w:r>
      <w:r w:rsidR="00806560" w:rsidRPr="00BE6FC8">
        <w:rPr>
          <w:rStyle w:val="FootnoteReference"/>
          <w:rFonts w:ascii="Times New Roman" w:hAnsi="Times New Roman" w:cs="Times New Roman"/>
        </w:rPr>
        <w:footnoteRef/>
      </w:r>
      <w:r w:rsidR="00806560" w:rsidRPr="00BE6FC8">
        <w:rPr>
          <w:rFonts w:ascii="Times New Roman" w:hAnsi="Times New Roman" w:cs="Times New Roman"/>
        </w:rPr>
        <w:t xml:space="preserve"> </w:t>
      </w:r>
      <w:bookmarkStart w:id="61" w:name="_Hlk187228954"/>
      <w:r w:rsidR="00806560" w:rsidRPr="00BE6FC8">
        <w:rPr>
          <w:rFonts w:ascii="Times New Roman" w:hAnsi="Times New Roman" w:cs="Times New Roman"/>
          <w:lang w:val="en-US"/>
        </w:rPr>
        <w:t xml:space="preserve">Muchtar Wahid, </w:t>
      </w:r>
      <w:proofErr w:type="spellStart"/>
      <w:r w:rsidR="00806560" w:rsidRPr="00BE6FC8">
        <w:rPr>
          <w:rFonts w:ascii="Times New Roman" w:hAnsi="Times New Roman" w:cs="Times New Roman"/>
          <w:i/>
          <w:iCs/>
          <w:lang w:val="en-US"/>
        </w:rPr>
        <w:t>Memaknai</w:t>
      </w:r>
      <w:proofErr w:type="spellEnd"/>
      <w:r w:rsidR="00806560" w:rsidRPr="00BE6FC8">
        <w:rPr>
          <w:rFonts w:ascii="Times New Roman" w:hAnsi="Times New Roman" w:cs="Times New Roman"/>
          <w:i/>
          <w:iCs/>
          <w:lang w:val="en-US"/>
        </w:rPr>
        <w:t xml:space="preserve"> </w:t>
      </w:r>
      <w:proofErr w:type="spellStart"/>
      <w:r w:rsidR="00806560" w:rsidRPr="00BE6FC8">
        <w:rPr>
          <w:rFonts w:ascii="Times New Roman" w:hAnsi="Times New Roman" w:cs="Times New Roman"/>
          <w:i/>
          <w:iCs/>
          <w:lang w:val="en-US"/>
        </w:rPr>
        <w:t>Kepastian</w:t>
      </w:r>
      <w:proofErr w:type="spellEnd"/>
      <w:r w:rsidR="00806560" w:rsidRPr="00BE6FC8">
        <w:rPr>
          <w:rFonts w:ascii="Times New Roman" w:hAnsi="Times New Roman" w:cs="Times New Roman"/>
          <w:i/>
          <w:iCs/>
          <w:lang w:val="en-US"/>
        </w:rPr>
        <w:t xml:space="preserve"> Hukum Hak Milik Atas Tanah, </w:t>
      </w:r>
      <w:r w:rsidR="00615496" w:rsidRPr="00BE6FC8">
        <w:rPr>
          <w:rFonts w:ascii="Times New Roman" w:hAnsi="Times New Roman" w:cs="Times New Roman"/>
          <w:lang w:val="en-US"/>
        </w:rPr>
        <w:t xml:space="preserve">Jakarta: </w:t>
      </w:r>
      <w:proofErr w:type="spellStart"/>
      <w:r w:rsidR="00615496" w:rsidRPr="00BE6FC8">
        <w:rPr>
          <w:rFonts w:ascii="Times New Roman" w:hAnsi="Times New Roman" w:cs="Times New Roman"/>
          <w:lang w:val="en-US"/>
        </w:rPr>
        <w:t>Republika</w:t>
      </w:r>
      <w:proofErr w:type="spellEnd"/>
      <w:r w:rsidR="00615496" w:rsidRPr="00BE6FC8">
        <w:rPr>
          <w:rFonts w:ascii="Times New Roman" w:hAnsi="Times New Roman" w:cs="Times New Roman"/>
          <w:lang w:val="en-US"/>
        </w:rPr>
        <w:t xml:space="preserve">, 2008, </w:t>
      </w:r>
      <w:bookmarkEnd w:id="61"/>
      <w:r w:rsidR="00615496" w:rsidRPr="00BE6FC8">
        <w:rPr>
          <w:rFonts w:ascii="Times New Roman" w:hAnsi="Times New Roman" w:cs="Times New Roman"/>
          <w:lang w:val="en-US"/>
        </w:rPr>
        <w:t xml:space="preserve">Cet. Ke-1, </w:t>
      </w:r>
      <w:proofErr w:type="spellStart"/>
      <w:r w:rsidR="00615496" w:rsidRPr="00BE6FC8">
        <w:rPr>
          <w:rFonts w:ascii="Times New Roman" w:hAnsi="Times New Roman" w:cs="Times New Roman"/>
          <w:lang w:val="en-US"/>
        </w:rPr>
        <w:t>hlm</w:t>
      </w:r>
      <w:proofErr w:type="spellEnd"/>
      <w:r w:rsidR="00615496" w:rsidRPr="00BE6FC8">
        <w:rPr>
          <w:rFonts w:ascii="Times New Roman" w:hAnsi="Times New Roman" w:cs="Times New Roman"/>
          <w:lang w:val="en-US"/>
        </w:rPr>
        <w:t xml:space="preserve">. 1. </w:t>
      </w:r>
    </w:p>
  </w:footnote>
  <w:footnote w:id="58">
    <w:p w14:paraId="75DD724D" w14:textId="372D8D57" w:rsidR="00101DF2" w:rsidRPr="00101DF2" w:rsidRDefault="00101DF2" w:rsidP="00101DF2">
      <w:pPr>
        <w:pStyle w:val="FootnoteText"/>
        <w:jc w:val="both"/>
        <w:rPr>
          <w:rFonts w:ascii="Times New Roman" w:hAnsi="Times New Roman" w:cs="Times New Roman"/>
          <w:lang w:val="en-US"/>
        </w:rPr>
      </w:pPr>
      <w:r>
        <w:rPr>
          <w:rFonts w:ascii="Times New Roman" w:hAnsi="Times New Roman" w:cs="Times New Roman"/>
        </w:rPr>
        <w:t xml:space="preserve">      </w:t>
      </w:r>
      <w:r w:rsidRPr="00101DF2">
        <w:rPr>
          <w:rStyle w:val="FootnoteReference"/>
          <w:rFonts w:ascii="Times New Roman" w:hAnsi="Times New Roman" w:cs="Times New Roman"/>
        </w:rPr>
        <w:footnoteRef/>
      </w:r>
      <w:r w:rsidRPr="00101DF2">
        <w:rPr>
          <w:rFonts w:ascii="Times New Roman" w:hAnsi="Times New Roman" w:cs="Times New Roman"/>
        </w:rPr>
        <w:t xml:space="preserve"> </w:t>
      </w:r>
      <w:proofErr w:type="spellStart"/>
      <w:r w:rsidRPr="00101DF2">
        <w:rPr>
          <w:rFonts w:ascii="Times New Roman" w:hAnsi="Times New Roman" w:cs="Times New Roman"/>
        </w:rPr>
        <w:t>Urip</w:t>
      </w:r>
      <w:proofErr w:type="spellEnd"/>
      <w:r w:rsidRPr="00101DF2">
        <w:rPr>
          <w:rFonts w:ascii="Times New Roman" w:hAnsi="Times New Roman" w:cs="Times New Roman"/>
        </w:rPr>
        <w:t xml:space="preserve"> Santoso, </w:t>
      </w:r>
      <w:proofErr w:type="spellStart"/>
      <w:r w:rsidRPr="00101DF2">
        <w:rPr>
          <w:rFonts w:ascii="Times New Roman" w:hAnsi="Times New Roman" w:cs="Times New Roman"/>
        </w:rPr>
        <w:t>op.cit</w:t>
      </w:r>
      <w:proofErr w:type="spellEnd"/>
      <w:r w:rsidRPr="00101DF2">
        <w:rPr>
          <w:rFonts w:ascii="Times New Roman" w:hAnsi="Times New Roman" w:cs="Times New Roman"/>
        </w:rPr>
        <w:t xml:space="preserve">., </w:t>
      </w:r>
      <w:proofErr w:type="spellStart"/>
      <w:r w:rsidRPr="00101DF2">
        <w:rPr>
          <w:rFonts w:ascii="Times New Roman" w:hAnsi="Times New Roman" w:cs="Times New Roman"/>
        </w:rPr>
        <w:t>hlm</w:t>
      </w:r>
      <w:proofErr w:type="spellEnd"/>
      <w:r w:rsidRPr="00101DF2">
        <w:rPr>
          <w:rFonts w:ascii="Times New Roman" w:hAnsi="Times New Roman" w:cs="Times New Roman"/>
        </w:rPr>
        <w:t>. 10.</w:t>
      </w:r>
    </w:p>
  </w:footnote>
  <w:footnote w:id="59">
    <w:p w14:paraId="5F17B3E8" w14:textId="224C592D" w:rsidR="00C27AD8" w:rsidRPr="00E91108" w:rsidRDefault="00B00068" w:rsidP="00E91108">
      <w:pPr>
        <w:pStyle w:val="FootnoteText"/>
        <w:jc w:val="both"/>
        <w:rPr>
          <w:rFonts w:ascii="Times New Roman" w:hAnsi="Times New Roman" w:cs="Times New Roman"/>
          <w:lang w:val="en-US"/>
        </w:rPr>
      </w:pPr>
      <w:r w:rsidRPr="00E91108">
        <w:rPr>
          <w:rFonts w:ascii="Times New Roman" w:hAnsi="Times New Roman" w:cs="Times New Roman"/>
        </w:rPr>
        <w:t xml:space="preserve">      </w:t>
      </w:r>
      <w:r w:rsidR="00C27AD8" w:rsidRPr="00E91108">
        <w:rPr>
          <w:rStyle w:val="FootnoteReference"/>
          <w:rFonts w:ascii="Times New Roman" w:hAnsi="Times New Roman" w:cs="Times New Roman"/>
        </w:rPr>
        <w:footnoteRef/>
      </w:r>
      <w:r w:rsidR="00C27AD8" w:rsidRPr="00E91108">
        <w:rPr>
          <w:rFonts w:ascii="Times New Roman" w:hAnsi="Times New Roman" w:cs="Times New Roman"/>
        </w:rPr>
        <w:t xml:space="preserve"> </w:t>
      </w:r>
      <w:bookmarkStart w:id="63" w:name="_Hlk187228981"/>
      <w:r w:rsidR="00C27AD8" w:rsidRPr="00E91108">
        <w:rPr>
          <w:rFonts w:ascii="Times New Roman" w:hAnsi="Times New Roman" w:cs="Times New Roman"/>
          <w:lang w:val="en-US"/>
        </w:rPr>
        <w:t xml:space="preserve">James </w:t>
      </w:r>
      <w:proofErr w:type="spellStart"/>
      <w:r w:rsidR="00C27AD8" w:rsidRPr="00E91108">
        <w:rPr>
          <w:rFonts w:ascii="Times New Roman" w:hAnsi="Times New Roman" w:cs="Times New Roman"/>
          <w:lang w:val="en-US"/>
        </w:rPr>
        <w:t>Julianto</w:t>
      </w:r>
      <w:proofErr w:type="spellEnd"/>
      <w:r w:rsidR="00C27AD8" w:rsidRPr="00E91108">
        <w:rPr>
          <w:rFonts w:ascii="Times New Roman" w:hAnsi="Times New Roman" w:cs="Times New Roman"/>
          <w:lang w:val="en-US"/>
        </w:rPr>
        <w:t xml:space="preserve"> Irawan, </w:t>
      </w:r>
      <w:r w:rsidR="00C27AD8" w:rsidRPr="00E91108">
        <w:rPr>
          <w:rFonts w:ascii="Times New Roman" w:hAnsi="Times New Roman" w:cs="Times New Roman"/>
          <w:i/>
          <w:iCs/>
          <w:lang w:val="en-US"/>
        </w:rPr>
        <w:t xml:space="preserve">Surat </w:t>
      </w:r>
      <w:proofErr w:type="spellStart"/>
      <w:r w:rsidR="00C27AD8" w:rsidRPr="00E91108">
        <w:rPr>
          <w:rFonts w:ascii="Times New Roman" w:hAnsi="Times New Roman" w:cs="Times New Roman"/>
          <w:i/>
          <w:iCs/>
          <w:lang w:val="en-US"/>
        </w:rPr>
        <w:t>Berharga</w:t>
      </w:r>
      <w:proofErr w:type="spellEnd"/>
      <w:r w:rsidR="00C27AD8" w:rsidRPr="00E91108">
        <w:rPr>
          <w:rFonts w:ascii="Times New Roman" w:hAnsi="Times New Roman" w:cs="Times New Roman"/>
          <w:i/>
          <w:iCs/>
          <w:lang w:val="en-US"/>
        </w:rPr>
        <w:t xml:space="preserve">: </w:t>
      </w:r>
      <w:proofErr w:type="spellStart"/>
      <w:r w:rsidR="00C27AD8" w:rsidRPr="00E91108">
        <w:rPr>
          <w:rFonts w:ascii="Times New Roman" w:hAnsi="Times New Roman" w:cs="Times New Roman"/>
          <w:i/>
          <w:iCs/>
          <w:lang w:val="en-US"/>
        </w:rPr>
        <w:t>Suatu</w:t>
      </w:r>
      <w:proofErr w:type="spellEnd"/>
      <w:r w:rsidR="00C27AD8" w:rsidRPr="00E91108">
        <w:rPr>
          <w:rFonts w:ascii="Times New Roman" w:hAnsi="Times New Roman" w:cs="Times New Roman"/>
          <w:i/>
          <w:iCs/>
          <w:lang w:val="en-US"/>
        </w:rPr>
        <w:t xml:space="preserve"> </w:t>
      </w:r>
      <w:proofErr w:type="spellStart"/>
      <w:r w:rsidR="00C27AD8" w:rsidRPr="00E91108">
        <w:rPr>
          <w:rFonts w:ascii="Times New Roman" w:hAnsi="Times New Roman" w:cs="Times New Roman"/>
          <w:i/>
          <w:iCs/>
          <w:lang w:val="en-US"/>
        </w:rPr>
        <w:t>Tinjauan</w:t>
      </w:r>
      <w:proofErr w:type="spellEnd"/>
      <w:r w:rsidR="00C27AD8" w:rsidRPr="00E91108">
        <w:rPr>
          <w:rFonts w:ascii="Times New Roman" w:hAnsi="Times New Roman" w:cs="Times New Roman"/>
          <w:i/>
          <w:iCs/>
          <w:lang w:val="en-US"/>
        </w:rPr>
        <w:t xml:space="preserve"> </w:t>
      </w:r>
      <w:proofErr w:type="spellStart"/>
      <w:r w:rsidR="00C27AD8" w:rsidRPr="00E91108">
        <w:rPr>
          <w:rFonts w:ascii="Times New Roman" w:hAnsi="Times New Roman" w:cs="Times New Roman"/>
          <w:i/>
          <w:iCs/>
          <w:lang w:val="en-US"/>
        </w:rPr>
        <w:t>Yuridis</w:t>
      </w:r>
      <w:proofErr w:type="spellEnd"/>
      <w:r w:rsidR="00C27AD8" w:rsidRPr="00E91108">
        <w:rPr>
          <w:rFonts w:ascii="Times New Roman" w:hAnsi="Times New Roman" w:cs="Times New Roman"/>
          <w:i/>
          <w:iCs/>
          <w:lang w:val="en-US"/>
        </w:rPr>
        <w:t xml:space="preserve"> dan </w:t>
      </w:r>
      <w:proofErr w:type="spellStart"/>
      <w:r w:rsidR="00C27AD8" w:rsidRPr="00E91108">
        <w:rPr>
          <w:rFonts w:ascii="Times New Roman" w:hAnsi="Times New Roman" w:cs="Times New Roman"/>
          <w:i/>
          <w:iCs/>
          <w:lang w:val="en-US"/>
        </w:rPr>
        <w:t>Praktis</w:t>
      </w:r>
      <w:proofErr w:type="spellEnd"/>
      <w:r w:rsidR="00C27AD8" w:rsidRPr="00E91108">
        <w:rPr>
          <w:rFonts w:ascii="Times New Roman" w:hAnsi="Times New Roman" w:cs="Times New Roman"/>
          <w:i/>
          <w:iCs/>
          <w:lang w:val="en-US"/>
        </w:rPr>
        <w:t>,</w:t>
      </w:r>
      <w:r w:rsidR="00C27AD8" w:rsidRPr="00E91108">
        <w:rPr>
          <w:rFonts w:ascii="Times New Roman" w:hAnsi="Times New Roman" w:cs="Times New Roman"/>
          <w:lang w:val="en-US"/>
        </w:rPr>
        <w:t xml:space="preserve"> Jakarta: </w:t>
      </w:r>
      <w:proofErr w:type="spellStart"/>
      <w:r w:rsidR="00C27AD8" w:rsidRPr="00E91108">
        <w:rPr>
          <w:rFonts w:ascii="Times New Roman" w:hAnsi="Times New Roman" w:cs="Times New Roman"/>
          <w:lang w:val="en-US"/>
        </w:rPr>
        <w:t>Kencana</w:t>
      </w:r>
      <w:proofErr w:type="spellEnd"/>
      <w:r w:rsidR="00C27AD8" w:rsidRPr="00E91108">
        <w:rPr>
          <w:rFonts w:ascii="Times New Roman" w:hAnsi="Times New Roman" w:cs="Times New Roman"/>
          <w:lang w:val="en-US"/>
        </w:rPr>
        <w:t>, 2014</w:t>
      </w:r>
      <w:bookmarkEnd w:id="63"/>
      <w:r w:rsidR="00C27AD8" w:rsidRPr="00E91108">
        <w:rPr>
          <w:rFonts w:ascii="Times New Roman" w:hAnsi="Times New Roman" w:cs="Times New Roman"/>
          <w:lang w:val="en-US"/>
        </w:rPr>
        <w:t xml:space="preserve">, Cet. Ke-1, </w:t>
      </w:r>
      <w:proofErr w:type="spellStart"/>
      <w:r w:rsidR="00C27AD8" w:rsidRPr="00E91108">
        <w:rPr>
          <w:rFonts w:ascii="Times New Roman" w:hAnsi="Times New Roman" w:cs="Times New Roman"/>
          <w:lang w:val="en-US"/>
        </w:rPr>
        <w:t>hlm</w:t>
      </w:r>
      <w:proofErr w:type="spellEnd"/>
      <w:r w:rsidR="00C27AD8" w:rsidRPr="00E91108">
        <w:rPr>
          <w:rFonts w:ascii="Times New Roman" w:hAnsi="Times New Roman" w:cs="Times New Roman"/>
          <w:lang w:val="en-US"/>
        </w:rPr>
        <w:t xml:space="preserve">. 197. </w:t>
      </w:r>
    </w:p>
  </w:footnote>
  <w:footnote w:id="60">
    <w:p w14:paraId="597E86B3" w14:textId="32C3A575" w:rsidR="00BA5ABA" w:rsidRPr="00166349" w:rsidRDefault="00E91108" w:rsidP="00166349">
      <w:pPr>
        <w:pStyle w:val="FootnoteText"/>
        <w:jc w:val="both"/>
        <w:rPr>
          <w:rFonts w:ascii="Times New Roman" w:hAnsi="Times New Roman" w:cs="Times New Roman"/>
          <w:lang w:val="en-US"/>
        </w:rPr>
      </w:pPr>
      <w:r w:rsidRPr="00166349">
        <w:rPr>
          <w:rFonts w:ascii="Times New Roman" w:hAnsi="Times New Roman" w:cs="Times New Roman"/>
        </w:rPr>
        <w:t xml:space="preserve">      </w:t>
      </w:r>
      <w:r w:rsidR="00BA5ABA" w:rsidRPr="00166349">
        <w:rPr>
          <w:rStyle w:val="FootnoteReference"/>
          <w:rFonts w:ascii="Times New Roman" w:hAnsi="Times New Roman" w:cs="Times New Roman"/>
        </w:rPr>
        <w:footnoteRef/>
      </w:r>
      <w:r w:rsidR="00BA5ABA" w:rsidRPr="00166349">
        <w:rPr>
          <w:rFonts w:ascii="Times New Roman" w:hAnsi="Times New Roman" w:cs="Times New Roman"/>
        </w:rPr>
        <w:t xml:space="preserve"> </w:t>
      </w:r>
      <w:bookmarkStart w:id="64" w:name="_Hlk187229007"/>
      <w:proofErr w:type="spellStart"/>
      <w:r w:rsidR="00BA5ABA" w:rsidRPr="00166349">
        <w:rPr>
          <w:rFonts w:ascii="Times New Roman" w:hAnsi="Times New Roman" w:cs="Times New Roman"/>
          <w:lang w:val="en-US"/>
        </w:rPr>
        <w:t>Urip</w:t>
      </w:r>
      <w:proofErr w:type="spellEnd"/>
      <w:r w:rsidR="00BA5ABA" w:rsidRPr="00166349">
        <w:rPr>
          <w:rFonts w:ascii="Times New Roman" w:hAnsi="Times New Roman" w:cs="Times New Roman"/>
          <w:lang w:val="en-US"/>
        </w:rPr>
        <w:t xml:space="preserve"> Santoso, </w:t>
      </w:r>
      <w:r w:rsidR="00BA5ABA" w:rsidRPr="00166349">
        <w:rPr>
          <w:rFonts w:ascii="Times New Roman" w:hAnsi="Times New Roman" w:cs="Times New Roman"/>
          <w:i/>
          <w:iCs/>
          <w:lang w:val="en-US"/>
        </w:rPr>
        <w:t xml:space="preserve">Pendaftaran Dan </w:t>
      </w:r>
      <w:proofErr w:type="spellStart"/>
      <w:r w:rsidR="00BA5ABA" w:rsidRPr="00166349">
        <w:rPr>
          <w:rFonts w:ascii="Times New Roman" w:hAnsi="Times New Roman" w:cs="Times New Roman"/>
          <w:i/>
          <w:iCs/>
          <w:lang w:val="en-US"/>
        </w:rPr>
        <w:t>Peralihan</w:t>
      </w:r>
      <w:proofErr w:type="spellEnd"/>
      <w:r w:rsidR="00BA5ABA" w:rsidRPr="00166349">
        <w:rPr>
          <w:rFonts w:ascii="Times New Roman" w:hAnsi="Times New Roman" w:cs="Times New Roman"/>
          <w:i/>
          <w:iCs/>
          <w:lang w:val="en-US"/>
        </w:rPr>
        <w:t xml:space="preserve"> Hak Atas Tanah, </w:t>
      </w:r>
      <w:r w:rsidR="00BA5ABA" w:rsidRPr="00166349">
        <w:rPr>
          <w:rFonts w:ascii="Times New Roman" w:hAnsi="Times New Roman" w:cs="Times New Roman"/>
          <w:lang w:val="en-US"/>
        </w:rPr>
        <w:t xml:space="preserve">Jakarta: </w:t>
      </w:r>
      <w:proofErr w:type="spellStart"/>
      <w:r w:rsidR="00BA5ABA" w:rsidRPr="00166349">
        <w:rPr>
          <w:rFonts w:ascii="Times New Roman" w:hAnsi="Times New Roman" w:cs="Times New Roman"/>
          <w:lang w:val="en-US"/>
        </w:rPr>
        <w:t>Kencana</w:t>
      </w:r>
      <w:proofErr w:type="spellEnd"/>
      <w:r w:rsidR="00BA5ABA" w:rsidRPr="00166349">
        <w:rPr>
          <w:rFonts w:ascii="Times New Roman" w:hAnsi="Times New Roman" w:cs="Times New Roman"/>
          <w:lang w:val="en-US"/>
        </w:rPr>
        <w:t>, 2019</w:t>
      </w:r>
      <w:bookmarkEnd w:id="64"/>
      <w:r w:rsidR="00BA5ABA" w:rsidRPr="00166349">
        <w:rPr>
          <w:rFonts w:ascii="Times New Roman" w:hAnsi="Times New Roman" w:cs="Times New Roman"/>
          <w:lang w:val="en-US"/>
        </w:rPr>
        <w:t xml:space="preserve">, Cet. Ke-6, </w:t>
      </w:r>
      <w:proofErr w:type="spellStart"/>
      <w:r w:rsidR="00BA5ABA" w:rsidRPr="00166349">
        <w:rPr>
          <w:rFonts w:ascii="Times New Roman" w:hAnsi="Times New Roman" w:cs="Times New Roman"/>
          <w:lang w:val="en-US"/>
        </w:rPr>
        <w:t>hlm</w:t>
      </w:r>
      <w:proofErr w:type="spellEnd"/>
      <w:r w:rsidR="00BA5ABA" w:rsidRPr="00166349">
        <w:rPr>
          <w:rFonts w:ascii="Times New Roman" w:hAnsi="Times New Roman" w:cs="Times New Roman"/>
          <w:lang w:val="en-US"/>
        </w:rPr>
        <w:t>. 206.</w:t>
      </w:r>
    </w:p>
  </w:footnote>
  <w:footnote w:id="61">
    <w:p w14:paraId="446B4FAF" w14:textId="1959E65C" w:rsidR="00356031" w:rsidRPr="00495698" w:rsidRDefault="00356031" w:rsidP="00495698">
      <w:pPr>
        <w:pStyle w:val="FootnoteText"/>
        <w:jc w:val="both"/>
        <w:rPr>
          <w:rFonts w:ascii="Times New Roman" w:hAnsi="Times New Roman" w:cs="Times New Roman"/>
          <w:lang w:val="en-US"/>
        </w:rPr>
      </w:pPr>
      <w:r w:rsidRPr="00495698">
        <w:rPr>
          <w:rFonts w:ascii="Times New Roman" w:hAnsi="Times New Roman" w:cs="Times New Roman"/>
        </w:rPr>
        <w:t xml:space="preserve">      </w:t>
      </w:r>
      <w:r w:rsidRPr="00495698">
        <w:rPr>
          <w:rStyle w:val="FootnoteReference"/>
          <w:rFonts w:ascii="Times New Roman" w:hAnsi="Times New Roman" w:cs="Times New Roman"/>
        </w:rPr>
        <w:footnoteRef/>
      </w:r>
      <w:r w:rsidRPr="00495698">
        <w:rPr>
          <w:rFonts w:ascii="Times New Roman" w:hAnsi="Times New Roman" w:cs="Times New Roman"/>
        </w:rPr>
        <w:t xml:space="preserve"> </w:t>
      </w:r>
      <w:r w:rsidRPr="00495698">
        <w:rPr>
          <w:rFonts w:ascii="Times New Roman" w:hAnsi="Times New Roman" w:cs="Times New Roman"/>
          <w:lang w:val="en-US"/>
        </w:rPr>
        <w:t xml:space="preserve">Fadhil Yazid, </w:t>
      </w:r>
      <w:proofErr w:type="spellStart"/>
      <w:r w:rsidRPr="00495698">
        <w:rPr>
          <w:rFonts w:ascii="Times New Roman" w:hAnsi="Times New Roman" w:cs="Times New Roman"/>
          <w:i/>
          <w:iCs/>
          <w:lang w:val="en-US"/>
        </w:rPr>
        <w:t>Pengantar</w:t>
      </w:r>
      <w:proofErr w:type="spellEnd"/>
      <w:r w:rsidRPr="00495698">
        <w:rPr>
          <w:rFonts w:ascii="Times New Roman" w:hAnsi="Times New Roman" w:cs="Times New Roman"/>
          <w:i/>
          <w:iCs/>
          <w:lang w:val="en-US"/>
        </w:rPr>
        <w:t xml:space="preserve"> Hukum </w:t>
      </w:r>
      <w:proofErr w:type="spellStart"/>
      <w:r w:rsidRPr="00495698">
        <w:rPr>
          <w:rFonts w:ascii="Times New Roman" w:hAnsi="Times New Roman" w:cs="Times New Roman"/>
          <w:i/>
          <w:iCs/>
          <w:lang w:val="en-US"/>
        </w:rPr>
        <w:t>Agraria</w:t>
      </w:r>
      <w:proofErr w:type="spellEnd"/>
      <w:r w:rsidRPr="00495698">
        <w:rPr>
          <w:rFonts w:ascii="Times New Roman" w:hAnsi="Times New Roman" w:cs="Times New Roman"/>
          <w:i/>
          <w:iCs/>
          <w:lang w:val="en-US"/>
        </w:rPr>
        <w:t xml:space="preserve">, </w:t>
      </w:r>
      <w:r w:rsidRPr="00495698">
        <w:rPr>
          <w:rFonts w:ascii="Times New Roman" w:hAnsi="Times New Roman" w:cs="Times New Roman"/>
          <w:lang w:val="en-US"/>
        </w:rPr>
        <w:t xml:space="preserve">Medan: </w:t>
      </w:r>
      <w:proofErr w:type="spellStart"/>
      <w:r w:rsidRPr="00495698">
        <w:rPr>
          <w:rFonts w:ascii="Times New Roman" w:hAnsi="Times New Roman" w:cs="Times New Roman"/>
          <w:lang w:val="en-US"/>
        </w:rPr>
        <w:t>Undhar</w:t>
      </w:r>
      <w:proofErr w:type="spellEnd"/>
      <w:r w:rsidRPr="00495698">
        <w:rPr>
          <w:rFonts w:ascii="Times New Roman" w:hAnsi="Times New Roman" w:cs="Times New Roman"/>
          <w:lang w:val="en-US"/>
        </w:rPr>
        <w:t xml:space="preserve"> Press, 2020, Cet. Ke-1, </w:t>
      </w:r>
      <w:proofErr w:type="spellStart"/>
      <w:r w:rsidRPr="00495698">
        <w:rPr>
          <w:rFonts w:ascii="Times New Roman" w:hAnsi="Times New Roman" w:cs="Times New Roman"/>
          <w:lang w:val="en-US"/>
        </w:rPr>
        <w:t>hlm</w:t>
      </w:r>
      <w:proofErr w:type="spellEnd"/>
      <w:r w:rsidRPr="00495698">
        <w:rPr>
          <w:rFonts w:ascii="Times New Roman" w:hAnsi="Times New Roman" w:cs="Times New Roman"/>
          <w:lang w:val="en-US"/>
        </w:rPr>
        <w:t>. 49.</w:t>
      </w:r>
    </w:p>
  </w:footnote>
  <w:footnote w:id="62">
    <w:p w14:paraId="54C5E3E2" w14:textId="3336F483" w:rsidR="00495698" w:rsidRPr="00495698" w:rsidRDefault="00495698" w:rsidP="00495698">
      <w:pPr>
        <w:pStyle w:val="FootnoteText"/>
        <w:jc w:val="both"/>
        <w:rPr>
          <w:lang w:val="en-US"/>
        </w:rPr>
      </w:pPr>
      <w:r>
        <w:rPr>
          <w:rFonts w:ascii="Times New Roman" w:hAnsi="Times New Roman" w:cs="Times New Roman"/>
        </w:rPr>
        <w:t xml:space="preserve">      </w:t>
      </w:r>
      <w:r w:rsidRPr="00495698">
        <w:rPr>
          <w:rStyle w:val="FootnoteReference"/>
          <w:rFonts w:ascii="Times New Roman" w:hAnsi="Times New Roman" w:cs="Times New Roman"/>
        </w:rPr>
        <w:footnoteRef/>
      </w:r>
      <w:r w:rsidRPr="00495698">
        <w:rPr>
          <w:rFonts w:ascii="Times New Roman" w:hAnsi="Times New Roman" w:cs="Times New Roman"/>
        </w:rPr>
        <w:t xml:space="preserve"> </w:t>
      </w:r>
      <w:proofErr w:type="spellStart"/>
      <w:r w:rsidRPr="00495698">
        <w:rPr>
          <w:rFonts w:ascii="Times New Roman" w:hAnsi="Times New Roman" w:cs="Times New Roman"/>
          <w:lang w:val="en-US"/>
        </w:rPr>
        <w:t>Mudakir</w:t>
      </w:r>
      <w:proofErr w:type="spellEnd"/>
      <w:r w:rsidRPr="00495698">
        <w:rPr>
          <w:rFonts w:ascii="Times New Roman" w:hAnsi="Times New Roman" w:cs="Times New Roman"/>
          <w:lang w:val="en-US"/>
        </w:rPr>
        <w:t xml:space="preserve"> Iskandar Syah, </w:t>
      </w:r>
      <w:r w:rsidRPr="00495698">
        <w:rPr>
          <w:rFonts w:ascii="Times New Roman" w:hAnsi="Times New Roman" w:cs="Times New Roman"/>
          <w:i/>
          <w:iCs/>
          <w:lang w:val="en-US"/>
        </w:rPr>
        <w:t xml:space="preserve">Panduan </w:t>
      </w:r>
      <w:proofErr w:type="spellStart"/>
      <w:r w:rsidRPr="00495698">
        <w:rPr>
          <w:rFonts w:ascii="Times New Roman" w:hAnsi="Times New Roman" w:cs="Times New Roman"/>
          <w:i/>
          <w:iCs/>
          <w:lang w:val="en-US"/>
        </w:rPr>
        <w:t>Mengurus</w:t>
      </w:r>
      <w:proofErr w:type="spellEnd"/>
      <w:r w:rsidRPr="00495698">
        <w:rPr>
          <w:rFonts w:ascii="Times New Roman" w:hAnsi="Times New Roman" w:cs="Times New Roman"/>
          <w:i/>
          <w:iCs/>
          <w:lang w:val="en-US"/>
        </w:rPr>
        <w:t xml:space="preserve"> </w:t>
      </w:r>
      <w:proofErr w:type="spellStart"/>
      <w:r w:rsidRPr="00495698">
        <w:rPr>
          <w:rFonts w:ascii="Times New Roman" w:hAnsi="Times New Roman" w:cs="Times New Roman"/>
          <w:i/>
          <w:iCs/>
          <w:lang w:val="en-US"/>
        </w:rPr>
        <w:t>Sertifikat</w:t>
      </w:r>
      <w:proofErr w:type="spellEnd"/>
      <w:r w:rsidRPr="00495698">
        <w:rPr>
          <w:rFonts w:ascii="Times New Roman" w:hAnsi="Times New Roman" w:cs="Times New Roman"/>
          <w:i/>
          <w:iCs/>
          <w:lang w:val="en-US"/>
        </w:rPr>
        <w:t xml:space="preserve"> &amp; </w:t>
      </w:r>
      <w:proofErr w:type="spellStart"/>
      <w:r w:rsidRPr="00495698">
        <w:rPr>
          <w:rFonts w:ascii="Times New Roman" w:hAnsi="Times New Roman" w:cs="Times New Roman"/>
          <w:i/>
          <w:iCs/>
          <w:lang w:val="en-US"/>
        </w:rPr>
        <w:t>Penyelesaian</w:t>
      </w:r>
      <w:proofErr w:type="spellEnd"/>
      <w:r w:rsidRPr="00495698">
        <w:rPr>
          <w:rFonts w:ascii="Times New Roman" w:hAnsi="Times New Roman" w:cs="Times New Roman"/>
          <w:i/>
          <w:iCs/>
          <w:lang w:val="en-US"/>
        </w:rPr>
        <w:t xml:space="preserve"> </w:t>
      </w:r>
      <w:proofErr w:type="spellStart"/>
      <w:r w:rsidRPr="00495698">
        <w:rPr>
          <w:rFonts w:ascii="Times New Roman" w:hAnsi="Times New Roman" w:cs="Times New Roman"/>
          <w:i/>
          <w:iCs/>
          <w:lang w:val="en-US"/>
        </w:rPr>
        <w:t>Sengketa</w:t>
      </w:r>
      <w:proofErr w:type="spellEnd"/>
      <w:r w:rsidRPr="00495698">
        <w:rPr>
          <w:rFonts w:ascii="Times New Roman" w:hAnsi="Times New Roman" w:cs="Times New Roman"/>
          <w:i/>
          <w:iCs/>
          <w:lang w:val="en-US"/>
        </w:rPr>
        <w:t xml:space="preserve"> Tanah, </w:t>
      </w:r>
      <w:r w:rsidRPr="00495698">
        <w:rPr>
          <w:rFonts w:ascii="Times New Roman" w:hAnsi="Times New Roman" w:cs="Times New Roman"/>
          <w:lang w:val="en-US"/>
        </w:rPr>
        <w:t xml:space="preserve">Jakarta: </w:t>
      </w:r>
      <w:proofErr w:type="spellStart"/>
      <w:r w:rsidRPr="00495698">
        <w:rPr>
          <w:rFonts w:ascii="Times New Roman" w:hAnsi="Times New Roman" w:cs="Times New Roman"/>
          <w:lang w:val="en-US"/>
        </w:rPr>
        <w:t>Bhuana</w:t>
      </w:r>
      <w:proofErr w:type="spellEnd"/>
      <w:r w:rsidRPr="00495698">
        <w:rPr>
          <w:rFonts w:ascii="Times New Roman" w:hAnsi="Times New Roman" w:cs="Times New Roman"/>
          <w:lang w:val="en-US"/>
        </w:rPr>
        <w:t xml:space="preserve"> </w:t>
      </w:r>
      <w:proofErr w:type="spellStart"/>
      <w:r w:rsidRPr="00495698">
        <w:rPr>
          <w:rFonts w:ascii="Times New Roman" w:hAnsi="Times New Roman" w:cs="Times New Roman"/>
          <w:lang w:val="en-US"/>
        </w:rPr>
        <w:t>Ilmu</w:t>
      </w:r>
      <w:proofErr w:type="spellEnd"/>
      <w:r w:rsidRPr="00495698">
        <w:rPr>
          <w:rFonts w:ascii="Times New Roman" w:hAnsi="Times New Roman" w:cs="Times New Roman"/>
          <w:lang w:val="en-US"/>
        </w:rPr>
        <w:t xml:space="preserve"> </w:t>
      </w:r>
      <w:proofErr w:type="spellStart"/>
      <w:r w:rsidRPr="00495698">
        <w:rPr>
          <w:rFonts w:ascii="Times New Roman" w:hAnsi="Times New Roman" w:cs="Times New Roman"/>
          <w:lang w:val="en-US"/>
        </w:rPr>
        <w:t>Populer</w:t>
      </w:r>
      <w:proofErr w:type="spellEnd"/>
      <w:r w:rsidRPr="00495698">
        <w:rPr>
          <w:rFonts w:ascii="Times New Roman" w:hAnsi="Times New Roman" w:cs="Times New Roman"/>
          <w:lang w:val="en-US"/>
        </w:rPr>
        <w:t xml:space="preserve">, 2019, Cet. Ke-1, </w:t>
      </w:r>
      <w:proofErr w:type="spellStart"/>
      <w:r w:rsidRPr="00495698">
        <w:rPr>
          <w:rFonts w:ascii="Times New Roman" w:hAnsi="Times New Roman" w:cs="Times New Roman"/>
          <w:lang w:val="en-US"/>
        </w:rPr>
        <w:t>hlm</w:t>
      </w:r>
      <w:proofErr w:type="spellEnd"/>
      <w:r w:rsidRPr="00495698">
        <w:rPr>
          <w:rFonts w:ascii="Times New Roman" w:hAnsi="Times New Roman" w:cs="Times New Roman"/>
          <w:lang w:val="en-US"/>
        </w:rPr>
        <w:t>. 2.</w:t>
      </w:r>
      <w:r>
        <w:rPr>
          <w:lang w:val="en-US"/>
        </w:rPr>
        <w:t xml:space="preserve"> </w:t>
      </w:r>
    </w:p>
  </w:footnote>
  <w:footnote w:id="63">
    <w:p w14:paraId="5B94BF98" w14:textId="4C4E42DE" w:rsidR="003262F8" w:rsidRPr="00D1454C" w:rsidRDefault="00013EAA" w:rsidP="00D1454C">
      <w:pPr>
        <w:pStyle w:val="FootnoteText"/>
        <w:jc w:val="both"/>
        <w:rPr>
          <w:rFonts w:ascii="Times New Roman" w:hAnsi="Times New Roman" w:cs="Times New Roman"/>
        </w:rPr>
      </w:pPr>
      <w:r w:rsidRPr="00D1454C">
        <w:rPr>
          <w:rFonts w:ascii="Times New Roman" w:hAnsi="Times New Roman" w:cs="Times New Roman"/>
        </w:rPr>
        <w:t xml:space="preserve">      </w:t>
      </w:r>
      <w:r w:rsidR="003262F8" w:rsidRPr="00D1454C">
        <w:rPr>
          <w:rStyle w:val="FootnoteReference"/>
          <w:rFonts w:ascii="Times New Roman" w:hAnsi="Times New Roman" w:cs="Times New Roman"/>
        </w:rPr>
        <w:footnoteRef/>
      </w:r>
      <w:r w:rsidR="003262F8" w:rsidRPr="00D1454C">
        <w:rPr>
          <w:rFonts w:ascii="Times New Roman" w:hAnsi="Times New Roman" w:cs="Times New Roman"/>
        </w:rPr>
        <w:t xml:space="preserve"> </w:t>
      </w:r>
      <w:proofErr w:type="spellStart"/>
      <w:r w:rsidR="00361195" w:rsidRPr="00D1454C">
        <w:rPr>
          <w:rFonts w:ascii="Times New Roman" w:hAnsi="Times New Roman" w:cs="Times New Roman"/>
        </w:rPr>
        <w:t>Sangap</w:t>
      </w:r>
      <w:proofErr w:type="spellEnd"/>
      <w:r w:rsidR="00361195" w:rsidRPr="00D1454C">
        <w:rPr>
          <w:rFonts w:ascii="Times New Roman" w:hAnsi="Times New Roman" w:cs="Times New Roman"/>
        </w:rPr>
        <w:t xml:space="preserve"> Andrian Simanjuntak, et.a</w:t>
      </w:r>
      <w:r w:rsidRPr="00D1454C">
        <w:rPr>
          <w:rFonts w:ascii="Times New Roman" w:hAnsi="Times New Roman" w:cs="Times New Roman"/>
        </w:rPr>
        <w:t xml:space="preserve">l., </w:t>
      </w:r>
      <w:proofErr w:type="spellStart"/>
      <w:r w:rsidR="00361195" w:rsidRPr="00D1454C">
        <w:rPr>
          <w:rFonts w:ascii="Times New Roman" w:hAnsi="Times New Roman" w:cs="Times New Roman"/>
        </w:rPr>
        <w:t>Tinjauan</w:t>
      </w:r>
      <w:proofErr w:type="spellEnd"/>
      <w:r w:rsidR="00361195" w:rsidRPr="00D1454C">
        <w:rPr>
          <w:rFonts w:ascii="Times New Roman" w:hAnsi="Times New Roman" w:cs="Times New Roman"/>
        </w:rPr>
        <w:t xml:space="preserve"> </w:t>
      </w:r>
      <w:proofErr w:type="spellStart"/>
      <w:r w:rsidR="00361195" w:rsidRPr="00D1454C">
        <w:rPr>
          <w:rFonts w:ascii="Times New Roman" w:hAnsi="Times New Roman" w:cs="Times New Roman"/>
        </w:rPr>
        <w:t>Yuridis</w:t>
      </w:r>
      <w:proofErr w:type="spellEnd"/>
      <w:r w:rsidR="00361195" w:rsidRPr="00D1454C">
        <w:rPr>
          <w:rFonts w:ascii="Times New Roman" w:hAnsi="Times New Roman" w:cs="Times New Roman"/>
        </w:rPr>
        <w:t xml:space="preserve"> </w:t>
      </w:r>
      <w:proofErr w:type="spellStart"/>
      <w:r w:rsidR="00361195" w:rsidRPr="00D1454C">
        <w:rPr>
          <w:rFonts w:ascii="Times New Roman" w:hAnsi="Times New Roman" w:cs="Times New Roman"/>
        </w:rPr>
        <w:t>Sertifikat</w:t>
      </w:r>
      <w:proofErr w:type="spellEnd"/>
      <w:r w:rsidR="00361195" w:rsidRPr="00D1454C">
        <w:rPr>
          <w:rFonts w:ascii="Times New Roman" w:hAnsi="Times New Roman" w:cs="Times New Roman"/>
        </w:rPr>
        <w:t xml:space="preserve"> Hak Milik </w:t>
      </w:r>
      <w:proofErr w:type="spellStart"/>
      <w:r w:rsidR="00361195" w:rsidRPr="00D1454C">
        <w:rPr>
          <w:rFonts w:ascii="Times New Roman" w:hAnsi="Times New Roman" w:cs="Times New Roman"/>
        </w:rPr>
        <w:t>atas</w:t>
      </w:r>
      <w:proofErr w:type="spellEnd"/>
      <w:r w:rsidR="00361195" w:rsidRPr="00D1454C">
        <w:rPr>
          <w:rFonts w:ascii="Times New Roman" w:hAnsi="Times New Roman" w:cs="Times New Roman"/>
        </w:rPr>
        <w:t xml:space="preserve"> Tanah </w:t>
      </w:r>
      <w:proofErr w:type="spellStart"/>
      <w:r w:rsidR="00361195" w:rsidRPr="00D1454C">
        <w:rPr>
          <w:rFonts w:ascii="Times New Roman" w:hAnsi="Times New Roman" w:cs="Times New Roman"/>
        </w:rPr>
        <w:t>Berdasarkan</w:t>
      </w:r>
      <w:proofErr w:type="spellEnd"/>
      <w:r w:rsidR="00361195" w:rsidRPr="00D1454C">
        <w:rPr>
          <w:rFonts w:ascii="Times New Roman" w:hAnsi="Times New Roman" w:cs="Times New Roman"/>
        </w:rPr>
        <w:t xml:space="preserve"> </w:t>
      </w:r>
      <w:proofErr w:type="spellStart"/>
      <w:r w:rsidR="00361195" w:rsidRPr="00D1454C">
        <w:rPr>
          <w:rFonts w:ascii="Times New Roman" w:hAnsi="Times New Roman" w:cs="Times New Roman"/>
        </w:rPr>
        <w:t>Undang-Undang</w:t>
      </w:r>
      <w:proofErr w:type="spellEnd"/>
      <w:r w:rsidR="00361195" w:rsidRPr="00D1454C">
        <w:rPr>
          <w:rFonts w:ascii="Times New Roman" w:hAnsi="Times New Roman" w:cs="Times New Roman"/>
        </w:rPr>
        <w:t xml:space="preserve"> </w:t>
      </w:r>
      <w:proofErr w:type="spellStart"/>
      <w:r w:rsidR="00361195" w:rsidRPr="00D1454C">
        <w:rPr>
          <w:rFonts w:ascii="Times New Roman" w:hAnsi="Times New Roman" w:cs="Times New Roman"/>
        </w:rPr>
        <w:t>tentang</w:t>
      </w:r>
      <w:proofErr w:type="spellEnd"/>
      <w:r w:rsidR="00361195" w:rsidRPr="00D1454C">
        <w:rPr>
          <w:rFonts w:ascii="Times New Roman" w:hAnsi="Times New Roman" w:cs="Times New Roman"/>
        </w:rPr>
        <w:t xml:space="preserve"> </w:t>
      </w:r>
      <w:proofErr w:type="spellStart"/>
      <w:r w:rsidR="00361195" w:rsidRPr="00D1454C">
        <w:rPr>
          <w:rFonts w:ascii="Times New Roman" w:hAnsi="Times New Roman" w:cs="Times New Roman"/>
        </w:rPr>
        <w:t>Peraturan</w:t>
      </w:r>
      <w:proofErr w:type="spellEnd"/>
      <w:r w:rsidR="00361195" w:rsidRPr="00D1454C">
        <w:rPr>
          <w:rFonts w:ascii="Times New Roman" w:hAnsi="Times New Roman" w:cs="Times New Roman"/>
        </w:rPr>
        <w:t xml:space="preserve"> Dasar </w:t>
      </w:r>
      <w:proofErr w:type="spellStart"/>
      <w:r w:rsidR="00361195" w:rsidRPr="00D1454C">
        <w:rPr>
          <w:rFonts w:ascii="Times New Roman" w:hAnsi="Times New Roman" w:cs="Times New Roman"/>
        </w:rPr>
        <w:t>Pokok-Pokok</w:t>
      </w:r>
      <w:proofErr w:type="spellEnd"/>
      <w:r w:rsidR="00361195" w:rsidRPr="00D1454C">
        <w:rPr>
          <w:rFonts w:ascii="Times New Roman" w:hAnsi="Times New Roman" w:cs="Times New Roman"/>
        </w:rPr>
        <w:t xml:space="preserve"> </w:t>
      </w:r>
      <w:proofErr w:type="spellStart"/>
      <w:r w:rsidR="00361195" w:rsidRPr="00D1454C">
        <w:rPr>
          <w:rFonts w:ascii="Times New Roman" w:hAnsi="Times New Roman" w:cs="Times New Roman"/>
        </w:rPr>
        <w:t>Agraria</w:t>
      </w:r>
      <w:proofErr w:type="spellEnd"/>
      <w:r w:rsidR="00361195" w:rsidRPr="00D1454C">
        <w:rPr>
          <w:rFonts w:ascii="Times New Roman" w:hAnsi="Times New Roman" w:cs="Times New Roman"/>
        </w:rPr>
        <w:t xml:space="preserve">, </w:t>
      </w:r>
      <w:proofErr w:type="spellStart"/>
      <w:r w:rsidRPr="00D1454C">
        <w:rPr>
          <w:rFonts w:ascii="Times New Roman" w:hAnsi="Times New Roman" w:cs="Times New Roman"/>
          <w:i/>
          <w:iCs/>
        </w:rPr>
        <w:t>Jurnal</w:t>
      </w:r>
      <w:proofErr w:type="spellEnd"/>
      <w:r w:rsidRPr="00D1454C">
        <w:rPr>
          <w:rFonts w:ascii="Times New Roman" w:hAnsi="Times New Roman" w:cs="Times New Roman"/>
          <w:i/>
          <w:iCs/>
        </w:rPr>
        <w:t xml:space="preserve"> Kajian </w:t>
      </w:r>
      <w:proofErr w:type="spellStart"/>
      <w:r w:rsidRPr="00D1454C">
        <w:rPr>
          <w:rFonts w:ascii="Times New Roman" w:hAnsi="Times New Roman" w:cs="Times New Roman"/>
          <w:i/>
          <w:iCs/>
        </w:rPr>
        <w:t>Konstitusi</w:t>
      </w:r>
      <w:proofErr w:type="spellEnd"/>
      <w:r w:rsidRPr="00D1454C">
        <w:rPr>
          <w:rFonts w:ascii="Times New Roman" w:hAnsi="Times New Roman" w:cs="Times New Roman"/>
          <w:i/>
          <w:iCs/>
        </w:rPr>
        <w:t>,</w:t>
      </w:r>
      <w:r w:rsidRPr="00D1454C">
        <w:rPr>
          <w:rFonts w:ascii="Times New Roman" w:hAnsi="Times New Roman" w:cs="Times New Roman"/>
        </w:rPr>
        <w:t xml:space="preserve"> 2 (1), 2022: 20-47.</w:t>
      </w:r>
    </w:p>
    <w:p w14:paraId="7C5F8581" w14:textId="3FF845F8" w:rsidR="00013EAA" w:rsidRPr="00D1454C" w:rsidRDefault="00013EAA" w:rsidP="00D1454C">
      <w:pPr>
        <w:pStyle w:val="FootnoteText"/>
        <w:jc w:val="both"/>
        <w:rPr>
          <w:rFonts w:ascii="Times New Roman" w:hAnsi="Times New Roman" w:cs="Times New Roman"/>
          <w:u w:val="single"/>
          <w:lang w:val="en-US"/>
        </w:rPr>
      </w:pPr>
      <w:r w:rsidRPr="00D1454C">
        <w:rPr>
          <w:rFonts w:ascii="Times New Roman" w:hAnsi="Times New Roman" w:cs="Times New Roman"/>
          <w:u w:val="single"/>
          <w:lang w:val="en-US"/>
        </w:rPr>
        <w:t>https://doi.org/10.19184/jkk.v1i3.27806</w:t>
      </w:r>
    </w:p>
  </w:footnote>
  <w:footnote w:id="64">
    <w:p w14:paraId="1E03E17E" w14:textId="685E0AC0" w:rsidR="00D1454C" w:rsidRPr="00D1454C" w:rsidRDefault="00D1454C" w:rsidP="00D1454C">
      <w:pPr>
        <w:pStyle w:val="FootnoteText"/>
        <w:jc w:val="both"/>
        <w:rPr>
          <w:rFonts w:ascii="Times New Roman" w:hAnsi="Times New Roman" w:cs="Times New Roman"/>
          <w:lang w:val="en-US"/>
        </w:rPr>
      </w:pPr>
      <w:r w:rsidRPr="00D1454C">
        <w:rPr>
          <w:rStyle w:val="FootnoteReference"/>
          <w:rFonts w:ascii="Times New Roman" w:hAnsi="Times New Roman" w:cs="Times New Roman"/>
        </w:rPr>
        <w:footnoteRef/>
      </w:r>
      <w:r w:rsidRPr="00D1454C">
        <w:rPr>
          <w:rFonts w:ascii="Times New Roman" w:hAnsi="Times New Roman" w:cs="Times New Roman"/>
        </w:rPr>
        <w:t xml:space="preserve"> </w:t>
      </w:r>
      <w:proofErr w:type="spellStart"/>
      <w:r w:rsidRPr="00D1454C">
        <w:rPr>
          <w:rFonts w:ascii="Times New Roman" w:hAnsi="Times New Roman" w:cs="Times New Roman"/>
          <w:lang w:val="en-US"/>
        </w:rPr>
        <w:t>Tedjo</w:t>
      </w:r>
      <w:proofErr w:type="spellEnd"/>
      <w:r w:rsidRPr="00D1454C">
        <w:rPr>
          <w:rFonts w:ascii="Times New Roman" w:hAnsi="Times New Roman" w:cs="Times New Roman"/>
          <w:lang w:val="en-US"/>
        </w:rPr>
        <w:t xml:space="preserve"> Asmo </w:t>
      </w:r>
      <w:proofErr w:type="spellStart"/>
      <w:r w:rsidRPr="00D1454C">
        <w:rPr>
          <w:rFonts w:ascii="Times New Roman" w:hAnsi="Times New Roman" w:cs="Times New Roman"/>
          <w:lang w:val="en-US"/>
        </w:rPr>
        <w:t>Sugeng</w:t>
      </w:r>
      <w:proofErr w:type="spellEnd"/>
      <w:r w:rsidRPr="00D1454C">
        <w:rPr>
          <w:rFonts w:ascii="Times New Roman" w:hAnsi="Times New Roman" w:cs="Times New Roman"/>
          <w:lang w:val="en-US"/>
        </w:rPr>
        <w:t xml:space="preserve">, </w:t>
      </w:r>
      <w:proofErr w:type="spellStart"/>
      <w:r w:rsidRPr="00D1454C">
        <w:rPr>
          <w:rFonts w:ascii="Times New Roman" w:hAnsi="Times New Roman" w:cs="Times New Roman"/>
          <w:lang w:val="en-US"/>
        </w:rPr>
        <w:t>Fungsi</w:t>
      </w:r>
      <w:proofErr w:type="spellEnd"/>
      <w:r w:rsidRPr="00D1454C">
        <w:rPr>
          <w:rFonts w:ascii="Times New Roman" w:hAnsi="Times New Roman" w:cs="Times New Roman"/>
          <w:lang w:val="en-US"/>
        </w:rPr>
        <w:t xml:space="preserve"> </w:t>
      </w:r>
      <w:proofErr w:type="spellStart"/>
      <w:r w:rsidRPr="00D1454C">
        <w:rPr>
          <w:rFonts w:ascii="Times New Roman" w:hAnsi="Times New Roman" w:cs="Times New Roman"/>
          <w:lang w:val="en-US"/>
        </w:rPr>
        <w:t>Buku</w:t>
      </w:r>
      <w:proofErr w:type="spellEnd"/>
      <w:r w:rsidRPr="00D1454C">
        <w:rPr>
          <w:rFonts w:ascii="Times New Roman" w:hAnsi="Times New Roman" w:cs="Times New Roman"/>
          <w:lang w:val="en-US"/>
        </w:rPr>
        <w:t xml:space="preserve"> Letter C Desa Dalam </w:t>
      </w:r>
      <w:proofErr w:type="spellStart"/>
      <w:r w:rsidRPr="00D1454C">
        <w:rPr>
          <w:rFonts w:ascii="Times New Roman" w:hAnsi="Times New Roman" w:cs="Times New Roman"/>
          <w:lang w:val="en-US"/>
        </w:rPr>
        <w:t>Kaitannya</w:t>
      </w:r>
      <w:proofErr w:type="spellEnd"/>
      <w:r w:rsidRPr="00D1454C">
        <w:rPr>
          <w:rFonts w:ascii="Times New Roman" w:hAnsi="Times New Roman" w:cs="Times New Roman"/>
          <w:lang w:val="en-US"/>
        </w:rPr>
        <w:t xml:space="preserve"> </w:t>
      </w:r>
      <w:proofErr w:type="spellStart"/>
      <w:r w:rsidRPr="00D1454C">
        <w:rPr>
          <w:rFonts w:ascii="Times New Roman" w:hAnsi="Times New Roman" w:cs="Times New Roman"/>
          <w:lang w:val="en-US"/>
        </w:rPr>
        <w:t>Dengan</w:t>
      </w:r>
      <w:proofErr w:type="spellEnd"/>
      <w:r w:rsidRPr="00D1454C">
        <w:rPr>
          <w:rFonts w:ascii="Times New Roman" w:hAnsi="Times New Roman" w:cs="Times New Roman"/>
          <w:lang w:val="en-US"/>
        </w:rPr>
        <w:t xml:space="preserve"> </w:t>
      </w:r>
      <w:proofErr w:type="spellStart"/>
      <w:r w:rsidRPr="00D1454C">
        <w:rPr>
          <w:rFonts w:ascii="Times New Roman" w:hAnsi="Times New Roman" w:cs="Times New Roman"/>
          <w:lang w:val="en-US"/>
        </w:rPr>
        <w:t>Buku</w:t>
      </w:r>
      <w:proofErr w:type="spellEnd"/>
      <w:r w:rsidRPr="00D1454C">
        <w:rPr>
          <w:rFonts w:ascii="Times New Roman" w:hAnsi="Times New Roman" w:cs="Times New Roman"/>
          <w:lang w:val="en-US"/>
        </w:rPr>
        <w:t xml:space="preserve"> </w:t>
      </w:r>
      <w:proofErr w:type="spellStart"/>
      <w:r w:rsidRPr="00D1454C">
        <w:rPr>
          <w:rFonts w:ascii="Times New Roman" w:hAnsi="Times New Roman" w:cs="Times New Roman"/>
          <w:lang w:val="en-US"/>
        </w:rPr>
        <w:t>Kerawangan</w:t>
      </w:r>
      <w:proofErr w:type="spellEnd"/>
      <w:r w:rsidRPr="00D1454C">
        <w:rPr>
          <w:rFonts w:ascii="Times New Roman" w:hAnsi="Times New Roman" w:cs="Times New Roman"/>
          <w:lang w:val="en-US"/>
        </w:rPr>
        <w:t xml:space="preserve"> Desa </w:t>
      </w:r>
      <w:proofErr w:type="spellStart"/>
      <w:r w:rsidRPr="00D1454C">
        <w:rPr>
          <w:rFonts w:ascii="Times New Roman" w:hAnsi="Times New Roman" w:cs="Times New Roman"/>
          <w:lang w:val="en-US"/>
        </w:rPr>
        <w:t>Sebagai</w:t>
      </w:r>
      <w:proofErr w:type="spellEnd"/>
      <w:r w:rsidRPr="00D1454C">
        <w:rPr>
          <w:rFonts w:ascii="Times New Roman" w:hAnsi="Times New Roman" w:cs="Times New Roman"/>
          <w:lang w:val="en-US"/>
        </w:rPr>
        <w:t xml:space="preserve"> </w:t>
      </w:r>
      <w:proofErr w:type="spellStart"/>
      <w:r w:rsidRPr="00D1454C">
        <w:rPr>
          <w:rFonts w:ascii="Times New Roman" w:hAnsi="Times New Roman" w:cs="Times New Roman"/>
          <w:lang w:val="en-US"/>
        </w:rPr>
        <w:t>Landasan</w:t>
      </w:r>
      <w:proofErr w:type="spellEnd"/>
      <w:r w:rsidRPr="00D1454C">
        <w:rPr>
          <w:rFonts w:ascii="Times New Roman" w:hAnsi="Times New Roman" w:cs="Times New Roman"/>
          <w:lang w:val="en-US"/>
        </w:rPr>
        <w:t xml:space="preserve"> </w:t>
      </w:r>
      <w:proofErr w:type="spellStart"/>
      <w:r w:rsidRPr="00D1454C">
        <w:rPr>
          <w:rFonts w:ascii="Times New Roman" w:hAnsi="Times New Roman" w:cs="Times New Roman"/>
          <w:lang w:val="en-US"/>
        </w:rPr>
        <w:t>Yuridis</w:t>
      </w:r>
      <w:proofErr w:type="spellEnd"/>
      <w:r w:rsidRPr="00D1454C">
        <w:rPr>
          <w:rFonts w:ascii="Times New Roman" w:hAnsi="Times New Roman" w:cs="Times New Roman"/>
          <w:lang w:val="en-US"/>
        </w:rPr>
        <w:t xml:space="preserve"> Dan Alat Bukti Awal Atas </w:t>
      </w:r>
      <w:proofErr w:type="spellStart"/>
      <w:r w:rsidRPr="00D1454C">
        <w:rPr>
          <w:rFonts w:ascii="Times New Roman" w:hAnsi="Times New Roman" w:cs="Times New Roman"/>
          <w:lang w:val="en-US"/>
        </w:rPr>
        <w:t>Pengakuan</w:t>
      </w:r>
      <w:proofErr w:type="spellEnd"/>
      <w:r w:rsidRPr="00D1454C">
        <w:rPr>
          <w:rFonts w:ascii="Times New Roman" w:hAnsi="Times New Roman" w:cs="Times New Roman"/>
          <w:lang w:val="en-US"/>
        </w:rPr>
        <w:t xml:space="preserve"> </w:t>
      </w:r>
      <w:proofErr w:type="spellStart"/>
      <w:r w:rsidRPr="00D1454C">
        <w:rPr>
          <w:rFonts w:ascii="Times New Roman" w:hAnsi="Times New Roman" w:cs="Times New Roman"/>
          <w:lang w:val="en-US"/>
        </w:rPr>
        <w:t>Kepemilikan</w:t>
      </w:r>
      <w:proofErr w:type="spellEnd"/>
      <w:r w:rsidRPr="00D1454C">
        <w:rPr>
          <w:rFonts w:ascii="Times New Roman" w:hAnsi="Times New Roman" w:cs="Times New Roman"/>
          <w:lang w:val="en-US"/>
        </w:rPr>
        <w:t xml:space="preserve"> Hak Atas Tanah, </w:t>
      </w:r>
      <w:proofErr w:type="spellStart"/>
      <w:r w:rsidRPr="00D1454C">
        <w:rPr>
          <w:rFonts w:ascii="Times New Roman" w:hAnsi="Times New Roman" w:cs="Times New Roman"/>
          <w:i/>
          <w:iCs/>
          <w:lang w:val="en-US"/>
        </w:rPr>
        <w:t>Jurnal</w:t>
      </w:r>
      <w:proofErr w:type="spellEnd"/>
      <w:r w:rsidRPr="00D1454C">
        <w:rPr>
          <w:rFonts w:ascii="Times New Roman" w:hAnsi="Times New Roman" w:cs="Times New Roman"/>
          <w:i/>
          <w:iCs/>
          <w:lang w:val="en-US"/>
        </w:rPr>
        <w:t xml:space="preserve"> </w:t>
      </w:r>
      <w:proofErr w:type="spellStart"/>
      <w:r w:rsidRPr="00D1454C">
        <w:rPr>
          <w:rFonts w:ascii="Times New Roman" w:hAnsi="Times New Roman" w:cs="Times New Roman"/>
          <w:i/>
          <w:iCs/>
          <w:lang w:val="en-US"/>
        </w:rPr>
        <w:t>Ilmiah</w:t>
      </w:r>
      <w:proofErr w:type="spellEnd"/>
      <w:r w:rsidRPr="00D1454C">
        <w:rPr>
          <w:rFonts w:ascii="Times New Roman" w:hAnsi="Times New Roman" w:cs="Times New Roman"/>
          <w:i/>
          <w:iCs/>
          <w:lang w:val="en-US"/>
        </w:rPr>
        <w:t xml:space="preserve"> </w:t>
      </w:r>
      <w:proofErr w:type="spellStart"/>
      <w:r w:rsidRPr="00D1454C">
        <w:rPr>
          <w:rFonts w:ascii="Times New Roman" w:hAnsi="Times New Roman" w:cs="Times New Roman"/>
          <w:i/>
          <w:iCs/>
          <w:lang w:val="en-US"/>
        </w:rPr>
        <w:t>Fenomena</w:t>
      </w:r>
      <w:proofErr w:type="spellEnd"/>
      <w:r w:rsidRPr="00D1454C">
        <w:rPr>
          <w:rFonts w:ascii="Times New Roman" w:hAnsi="Times New Roman" w:cs="Times New Roman"/>
          <w:i/>
          <w:iCs/>
          <w:lang w:val="en-US"/>
        </w:rPr>
        <w:t xml:space="preserve">, </w:t>
      </w:r>
      <w:r w:rsidRPr="00D1454C">
        <w:rPr>
          <w:rFonts w:ascii="Times New Roman" w:hAnsi="Times New Roman" w:cs="Times New Roman"/>
          <w:lang w:val="en-US"/>
        </w:rPr>
        <w:t>15 (2), 2017: 1665-1673.</w:t>
      </w:r>
    </w:p>
    <w:p w14:paraId="7F7DE835" w14:textId="1D570FA7" w:rsidR="00D1454C" w:rsidRPr="00D1454C" w:rsidRDefault="00D1454C" w:rsidP="00D1454C">
      <w:pPr>
        <w:pStyle w:val="FootnoteText"/>
        <w:jc w:val="both"/>
        <w:rPr>
          <w:u w:val="single"/>
          <w:lang w:val="en-US"/>
        </w:rPr>
      </w:pPr>
      <w:r w:rsidRPr="00D1454C">
        <w:rPr>
          <w:rFonts w:ascii="Times New Roman" w:hAnsi="Times New Roman" w:cs="Times New Roman"/>
          <w:u w:val="single"/>
          <w:lang w:val="en-US"/>
        </w:rPr>
        <w:t>https://unars.ac.id/ojs/index.php/fenomena/article/view/808</w:t>
      </w:r>
    </w:p>
  </w:footnote>
  <w:footnote w:id="65">
    <w:p w14:paraId="31499E87" w14:textId="58B816F8" w:rsidR="009D1780" w:rsidRPr="0015729D" w:rsidRDefault="0015729D" w:rsidP="009D1780">
      <w:pPr>
        <w:pStyle w:val="FootnoteText"/>
        <w:jc w:val="both"/>
        <w:rPr>
          <w:rFonts w:ascii="Times New Roman" w:hAnsi="Times New Roman" w:cs="Times New Roman"/>
          <w:lang w:val="en-US"/>
        </w:rPr>
      </w:pPr>
      <w:r>
        <w:rPr>
          <w:rFonts w:ascii="Times New Roman" w:hAnsi="Times New Roman" w:cs="Times New Roman"/>
        </w:rPr>
        <w:t xml:space="preserve">      </w:t>
      </w:r>
      <w:r w:rsidR="00881F32" w:rsidRPr="0015729D">
        <w:rPr>
          <w:rStyle w:val="FootnoteReference"/>
          <w:rFonts w:ascii="Times New Roman" w:hAnsi="Times New Roman" w:cs="Times New Roman"/>
        </w:rPr>
        <w:footnoteRef/>
      </w:r>
      <w:r w:rsidR="00881F32" w:rsidRPr="0015729D">
        <w:rPr>
          <w:rFonts w:ascii="Times New Roman" w:hAnsi="Times New Roman" w:cs="Times New Roman"/>
        </w:rPr>
        <w:t xml:space="preserve"> </w:t>
      </w:r>
      <w:bookmarkStart w:id="66" w:name="_Hlk187229157"/>
      <w:r w:rsidR="009D1780" w:rsidRPr="0015729D">
        <w:rPr>
          <w:rFonts w:ascii="Times New Roman" w:hAnsi="Times New Roman" w:cs="Times New Roman"/>
          <w:lang w:val="en-US"/>
        </w:rPr>
        <w:t xml:space="preserve">Ayu Lintang Priyan Andari, et.al., </w:t>
      </w:r>
      <w:proofErr w:type="spellStart"/>
      <w:r w:rsidR="009D1780" w:rsidRPr="0015729D">
        <w:rPr>
          <w:rFonts w:ascii="Times New Roman" w:hAnsi="Times New Roman" w:cs="Times New Roman"/>
          <w:lang w:val="en-US"/>
        </w:rPr>
        <w:t>Keabsahan</w:t>
      </w:r>
      <w:proofErr w:type="spellEnd"/>
      <w:r w:rsidR="009D1780" w:rsidRPr="0015729D">
        <w:rPr>
          <w:rFonts w:ascii="Times New Roman" w:hAnsi="Times New Roman" w:cs="Times New Roman"/>
          <w:lang w:val="en-US"/>
        </w:rPr>
        <w:t xml:space="preserve"> Letter C </w:t>
      </w:r>
      <w:proofErr w:type="spellStart"/>
      <w:r w:rsidR="009D1780" w:rsidRPr="0015729D">
        <w:rPr>
          <w:rFonts w:ascii="Times New Roman" w:hAnsi="Times New Roman" w:cs="Times New Roman"/>
          <w:lang w:val="en-US"/>
        </w:rPr>
        <w:t>Sebagai</w:t>
      </w:r>
      <w:proofErr w:type="spellEnd"/>
      <w:r w:rsidR="009D1780" w:rsidRPr="0015729D">
        <w:rPr>
          <w:rFonts w:ascii="Times New Roman" w:hAnsi="Times New Roman" w:cs="Times New Roman"/>
          <w:lang w:val="en-US"/>
        </w:rPr>
        <w:t xml:space="preserve"> Alat Bukti </w:t>
      </w:r>
      <w:proofErr w:type="spellStart"/>
      <w:r w:rsidR="009D1780" w:rsidRPr="0015729D">
        <w:rPr>
          <w:rFonts w:ascii="Times New Roman" w:hAnsi="Times New Roman" w:cs="Times New Roman"/>
          <w:lang w:val="en-US"/>
        </w:rPr>
        <w:t>Kepemilikan</w:t>
      </w:r>
      <w:proofErr w:type="spellEnd"/>
      <w:r w:rsidR="009D1780" w:rsidRPr="0015729D">
        <w:rPr>
          <w:rFonts w:ascii="Times New Roman" w:hAnsi="Times New Roman" w:cs="Times New Roman"/>
          <w:lang w:val="en-US"/>
        </w:rPr>
        <w:t xml:space="preserve"> Tanah, </w:t>
      </w:r>
      <w:proofErr w:type="spellStart"/>
      <w:r w:rsidR="009D1780" w:rsidRPr="0015729D">
        <w:rPr>
          <w:rFonts w:ascii="Times New Roman" w:hAnsi="Times New Roman" w:cs="Times New Roman"/>
          <w:i/>
          <w:iCs/>
          <w:lang w:val="en-US"/>
        </w:rPr>
        <w:t>Jurnal</w:t>
      </w:r>
      <w:proofErr w:type="spellEnd"/>
      <w:r w:rsidR="009D1780" w:rsidRPr="0015729D">
        <w:rPr>
          <w:rFonts w:ascii="Times New Roman" w:hAnsi="Times New Roman" w:cs="Times New Roman"/>
          <w:i/>
          <w:iCs/>
          <w:lang w:val="en-US"/>
        </w:rPr>
        <w:t xml:space="preserve"> Hukum dan </w:t>
      </w:r>
      <w:proofErr w:type="spellStart"/>
      <w:r w:rsidR="009D1780" w:rsidRPr="0015729D">
        <w:rPr>
          <w:rFonts w:ascii="Times New Roman" w:hAnsi="Times New Roman" w:cs="Times New Roman"/>
          <w:i/>
          <w:iCs/>
          <w:lang w:val="en-US"/>
        </w:rPr>
        <w:t>Sosial</w:t>
      </w:r>
      <w:proofErr w:type="spellEnd"/>
      <w:r w:rsidR="009D1780" w:rsidRPr="0015729D">
        <w:rPr>
          <w:rFonts w:ascii="Times New Roman" w:hAnsi="Times New Roman" w:cs="Times New Roman"/>
          <w:i/>
          <w:iCs/>
          <w:lang w:val="en-US"/>
        </w:rPr>
        <w:t xml:space="preserve"> </w:t>
      </w:r>
      <w:proofErr w:type="spellStart"/>
      <w:r w:rsidR="009D1780" w:rsidRPr="0015729D">
        <w:rPr>
          <w:rFonts w:ascii="Times New Roman" w:hAnsi="Times New Roman" w:cs="Times New Roman"/>
          <w:i/>
          <w:iCs/>
          <w:lang w:val="en-US"/>
        </w:rPr>
        <w:t>Politik</w:t>
      </w:r>
      <w:proofErr w:type="spellEnd"/>
      <w:r w:rsidR="009D1780" w:rsidRPr="0015729D">
        <w:rPr>
          <w:rFonts w:ascii="Times New Roman" w:hAnsi="Times New Roman" w:cs="Times New Roman"/>
          <w:i/>
          <w:iCs/>
          <w:lang w:val="en-US"/>
        </w:rPr>
        <w:t xml:space="preserve">, </w:t>
      </w:r>
      <w:r w:rsidR="009D1780" w:rsidRPr="0015729D">
        <w:rPr>
          <w:rFonts w:ascii="Times New Roman" w:hAnsi="Times New Roman" w:cs="Times New Roman"/>
          <w:lang w:val="en-US"/>
        </w:rPr>
        <w:t>1 (1), 2023: 187-198.</w:t>
      </w:r>
    </w:p>
    <w:p w14:paraId="1ECF0393" w14:textId="705365AD" w:rsidR="00881F32" w:rsidRPr="0015729D" w:rsidRDefault="009D1780" w:rsidP="009D1780">
      <w:pPr>
        <w:pStyle w:val="FootnoteText"/>
        <w:rPr>
          <w:rFonts w:ascii="Times New Roman" w:hAnsi="Times New Roman" w:cs="Times New Roman"/>
          <w:lang w:val="en-US"/>
        </w:rPr>
      </w:pPr>
      <w:r w:rsidRPr="0015729D">
        <w:rPr>
          <w:rFonts w:ascii="Times New Roman" w:hAnsi="Times New Roman" w:cs="Times New Roman"/>
          <w:u w:val="single"/>
          <w:lang w:val="en-US"/>
        </w:rPr>
        <w:t>https://doi.org/10.59581/jhsp-widyakarya.v1i1.387</w:t>
      </w:r>
      <w:bookmarkEnd w:id="66"/>
    </w:p>
  </w:footnote>
  <w:footnote w:id="66">
    <w:p w14:paraId="693E25F1" w14:textId="6155AD7E" w:rsidR="00BD165C" w:rsidRPr="0015729D" w:rsidRDefault="0015729D" w:rsidP="00BD165C">
      <w:pPr>
        <w:pStyle w:val="FootnoteText"/>
        <w:jc w:val="both"/>
        <w:rPr>
          <w:rFonts w:ascii="Times New Roman" w:hAnsi="Times New Roman" w:cs="Times New Roman"/>
        </w:rPr>
      </w:pPr>
      <w:r>
        <w:rPr>
          <w:rFonts w:ascii="Times New Roman" w:hAnsi="Times New Roman" w:cs="Times New Roman"/>
        </w:rPr>
        <w:t xml:space="preserve">      </w:t>
      </w:r>
      <w:r w:rsidR="00BD165C" w:rsidRPr="0015729D">
        <w:rPr>
          <w:rStyle w:val="FootnoteReference"/>
          <w:rFonts w:ascii="Times New Roman" w:hAnsi="Times New Roman" w:cs="Times New Roman"/>
        </w:rPr>
        <w:footnoteRef/>
      </w:r>
      <w:r w:rsidR="00BD165C" w:rsidRPr="0015729D">
        <w:rPr>
          <w:rFonts w:ascii="Times New Roman" w:hAnsi="Times New Roman" w:cs="Times New Roman"/>
        </w:rPr>
        <w:t xml:space="preserve"> </w:t>
      </w:r>
      <w:proofErr w:type="spellStart"/>
      <w:r w:rsidR="00BD165C" w:rsidRPr="0015729D">
        <w:rPr>
          <w:rFonts w:ascii="Times New Roman" w:hAnsi="Times New Roman" w:cs="Times New Roman"/>
        </w:rPr>
        <w:t>Irsyadilla</w:t>
      </w:r>
      <w:proofErr w:type="spellEnd"/>
      <w:r w:rsidR="00BD165C" w:rsidRPr="0015729D">
        <w:rPr>
          <w:rFonts w:ascii="Times New Roman" w:hAnsi="Times New Roman" w:cs="Times New Roman"/>
        </w:rPr>
        <w:t xml:space="preserve"> Hafizh Heru </w:t>
      </w:r>
      <w:proofErr w:type="spellStart"/>
      <w:r w:rsidR="00BD165C" w:rsidRPr="0015729D">
        <w:rPr>
          <w:rFonts w:ascii="Times New Roman" w:hAnsi="Times New Roman" w:cs="Times New Roman"/>
        </w:rPr>
        <w:t>Sadjarwo</w:t>
      </w:r>
      <w:proofErr w:type="spellEnd"/>
      <w:r w:rsidR="00BD165C" w:rsidRPr="0015729D">
        <w:rPr>
          <w:rFonts w:ascii="Times New Roman" w:hAnsi="Times New Roman" w:cs="Times New Roman"/>
        </w:rPr>
        <w:t xml:space="preserve">, </w:t>
      </w:r>
      <w:proofErr w:type="spellStart"/>
      <w:r w:rsidR="00BD165C" w:rsidRPr="0015729D">
        <w:rPr>
          <w:rFonts w:ascii="Times New Roman" w:hAnsi="Times New Roman" w:cs="Times New Roman"/>
        </w:rPr>
        <w:t>Keabsahan</w:t>
      </w:r>
      <w:proofErr w:type="spellEnd"/>
      <w:r w:rsidR="00BD165C" w:rsidRPr="0015729D">
        <w:rPr>
          <w:rFonts w:ascii="Times New Roman" w:hAnsi="Times New Roman" w:cs="Times New Roman"/>
        </w:rPr>
        <w:t xml:space="preserve"> Bukti Lama </w:t>
      </w:r>
      <w:proofErr w:type="spellStart"/>
      <w:r w:rsidR="00BD165C" w:rsidRPr="0015729D">
        <w:rPr>
          <w:rFonts w:ascii="Times New Roman" w:hAnsi="Times New Roman" w:cs="Times New Roman"/>
        </w:rPr>
        <w:t>Berupa</w:t>
      </w:r>
      <w:proofErr w:type="spellEnd"/>
      <w:r w:rsidR="00BD165C" w:rsidRPr="0015729D">
        <w:rPr>
          <w:rFonts w:ascii="Times New Roman" w:hAnsi="Times New Roman" w:cs="Times New Roman"/>
        </w:rPr>
        <w:t xml:space="preserve"> Letter C Desa Dalam </w:t>
      </w:r>
      <w:proofErr w:type="spellStart"/>
      <w:r w:rsidR="00BD165C" w:rsidRPr="0015729D">
        <w:rPr>
          <w:rFonts w:ascii="Times New Roman" w:hAnsi="Times New Roman" w:cs="Times New Roman"/>
        </w:rPr>
        <w:t>Kepemilikan</w:t>
      </w:r>
      <w:proofErr w:type="spellEnd"/>
      <w:r w:rsidR="00BD165C" w:rsidRPr="0015729D">
        <w:rPr>
          <w:rFonts w:ascii="Times New Roman" w:hAnsi="Times New Roman" w:cs="Times New Roman"/>
        </w:rPr>
        <w:t xml:space="preserve"> Hak Atas Tanah, </w:t>
      </w:r>
      <w:r w:rsidR="00BD165C" w:rsidRPr="0015729D">
        <w:rPr>
          <w:rFonts w:ascii="Times New Roman" w:hAnsi="Times New Roman" w:cs="Times New Roman"/>
          <w:i/>
          <w:iCs/>
        </w:rPr>
        <w:t>Journal of Notarial Law,</w:t>
      </w:r>
      <w:r w:rsidR="00BD165C" w:rsidRPr="0015729D">
        <w:rPr>
          <w:rFonts w:ascii="Times New Roman" w:hAnsi="Times New Roman" w:cs="Times New Roman"/>
        </w:rPr>
        <w:t xml:space="preserve"> 3 (1), 2020: 107-128.</w:t>
      </w:r>
    </w:p>
    <w:p w14:paraId="49703109" w14:textId="10427D13" w:rsidR="00BD165C" w:rsidRPr="0015729D" w:rsidRDefault="00BD165C" w:rsidP="00BD165C">
      <w:pPr>
        <w:pStyle w:val="FootnoteText"/>
        <w:jc w:val="both"/>
        <w:rPr>
          <w:rFonts w:ascii="Times New Roman" w:hAnsi="Times New Roman" w:cs="Times New Roman"/>
          <w:u w:val="single"/>
          <w:lang w:val="en-US"/>
        </w:rPr>
      </w:pPr>
      <w:r w:rsidRPr="0015729D">
        <w:rPr>
          <w:rFonts w:ascii="Times New Roman" w:hAnsi="Times New Roman" w:cs="Times New Roman"/>
          <w:u w:val="single"/>
        </w:rPr>
        <w:t>https://doi.org/10.20473/ntr.v3i1.19024</w:t>
      </w:r>
    </w:p>
  </w:footnote>
  <w:footnote w:id="67">
    <w:p w14:paraId="70D65CEB" w14:textId="2A31FC17" w:rsidR="007E386E" w:rsidRPr="0015729D" w:rsidRDefault="007E386E" w:rsidP="00C8368C">
      <w:pPr>
        <w:pStyle w:val="FootnoteText"/>
        <w:jc w:val="both"/>
        <w:rPr>
          <w:rFonts w:ascii="Times New Roman" w:hAnsi="Times New Roman" w:cs="Times New Roman"/>
          <w:lang w:val="en-US"/>
        </w:rPr>
      </w:pPr>
      <w:r w:rsidRPr="0015729D">
        <w:rPr>
          <w:rFonts w:ascii="Times New Roman" w:hAnsi="Times New Roman" w:cs="Times New Roman"/>
        </w:rPr>
        <w:t xml:space="preserve">      </w:t>
      </w:r>
      <w:r w:rsidRPr="0015729D">
        <w:rPr>
          <w:rStyle w:val="FootnoteReference"/>
          <w:rFonts w:ascii="Times New Roman" w:hAnsi="Times New Roman" w:cs="Times New Roman"/>
        </w:rPr>
        <w:footnoteRef/>
      </w:r>
      <w:r w:rsidRPr="0015729D">
        <w:rPr>
          <w:rFonts w:ascii="Times New Roman" w:hAnsi="Times New Roman" w:cs="Times New Roman"/>
        </w:rPr>
        <w:t xml:space="preserve"> </w:t>
      </w:r>
      <w:r w:rsidR="009D1780" w:rsidRPr="0015729D">
        <w:rPr>
          <w:rFonts w:ascii="Times New Roman" w:hAnsi="Times New Roman" w:cs="Times New Roman"/>
          <w:lang w:val="en-US"/>
        </w:rPr>
        <w:t xml:space="preserve">Yusman, et.al., Jual Beli Tanah </w:t>
      </w:r>
      <w:proofErr w:type="spellStart"/>
      <w:r w:rsidR="009D1780" w:rsidRPr="0015729D">
        <w:rPr>
          <w:rFonts w:ascii="Times New Roman" w:hAnsi="Times New Roman" w:cs="Times New Roman"/>
          <w:lang w:val="en-US"/>
        </w:rPr>
        <w:t>Berstatus</w:t>
      </w:r>
      <w:proofErr w:type="spellEnd"/>
      <w:r w:rsidR="009D1780" w:rsidRPr="0015729D">
        <w:rPr>
          <w:rFonts w:ascii="Times New Roman" w:hAnsi="Times New Roman" w:cs="Times New Roman"/>
          <w:lang w:val="en-US"/>
        </w:rPr>
        <w:t xml:space="preserve"> Letter C Di </w:t>
      </w:r>
      <w:proofErr w:type="spellStart"/>
      <w:r w:rsidR="009D1780" w:rsidRPr="0015729D">
        <w:rPr>
          <w:rFonts w:ascii="Times New Roman" w:hAnsi="Times New Roman" w:cs="Times New Roman"/>
          <w:lang w:val="en-US"/>
        </w:rPr>
        <w:t>Tinjau</w:t>
      </w:r>
      <w:proofErr w:type="spellEnd"/>
      <w:r w:rsidR="009D1780" w:rsidRPr="0015729D">
        <w:rPr>
          <w:rFonts w:ascii="Times New Roman" w:hAnsi="Times New Roman" w:cs="Times New Roman"/>
          <w:lang w:val="en-US"/>
        </w:rPr>
        <w:t xml:space="preserve"> Dari </w:t>
      </w:r>
      <w:proofErr w:type="spellStart"/>
      <w:r w:rsidR="009D1780" w:rsidRPr="0015729D">
        <w:rPr>
          <w:rFonts w:ascii="Times New Roman" w:hAnsi="Times New Roman" w:cs="Times New Roman"/>
          <w:lang w:val="en-US"/>
        </w:rPr>
        <w:t>Peraturan</w:t>
      </w:r>
      <w:proofErr w:type="spellEnd"/>
      <w:r w:rsidR="009D1780" w:rsidRPr="0015729D">
        <w:rPr>
          <w:rFonts w:ascii="Times New Roman" w:hAnsi="Times New Roman" w:cs="Times New Roman"/>
          <w:lang w:val="en-US"/>
        </w:rPr>
        <w:t xml:space="preserve"> </w:t>
      </w:r>
      <w:proofErr w:type="spellStart"/>
      <w:r w:rsidR="009D1780" w:rsidRPr="0015729D">
        <w:rPr>
          <w:rFonts w:ascii="Times New Roman" w:hAnsi="Times New Roman" w:cs="Times New Roman"/>
          <w:lang w:val="en-US"/>
        </w:rPr>
        <w:t>Pemerintah</w:t>
      </w:r>
      <w:proofErr w:type="spellEnd"/>
      <w:r w:rsidR="009D1780" w:rsidRPr="0015729D">
        <w:rPr>
          <w:rFonts w:ascii="Times New Roman" w:hAnsi="Times New Roman" w:cs="Times New Roman"/>
          <w:lang w:val="en-US"/>
        </w:rPr>
        <w:t xml:space="preserve"> </w:t>
      </w:r>
      <w:proofErr w:type="spellStart"/>
      <w:r w:rsidR="009D1780" w:rsidRPr="0015729D">
        <w:rPr>
          <w:rFonts w:ascii="Times New Roman" w:hAnsi="Times New Roman" w:cs="Times New Roman"/>
          <w:lang w:val="en-US"/>
        </w:rPr>
        <w:t>Nomor</w:t>
      </w:r>
      <w:proofErr w:type="spellEnd"/>
      <w:r w:rsidR="009D1780" w:rsidRPr="0015729D">
        <w:rPr>
          <w:rFonts w:ascii="Times New Roman" w:hAnsi="Times New Roman" w:cs="Times New Roman"/>
          <w:lang w:val="en-US"/>
        </w:rPr>
        <w:t xml:space="preserve"> 24 </w:t>
      </w:r>
      <w:proofErr w:type="spellStart"/>
      <w:r w:rsidR="009D1780" w:rsidRPr="0015729D">
        <w:rPr>
          <w:rFonts w:ascii="Times New Roman" w:hAnsi="Times New Roman" w:cs="Times New Roman"/>
          <w:lang w:val="en-US"/>
        </w:rPr>
        <w:t>Tahun</w:t>
      </w:r>
      <w:proofErr w:type="spellEnd"/>
      <w:r w:rsidR="009D1780" w:rsidRPr="0015729D">
        <w:rPr>
          <w:rFonts w:ascii="Times New Roman" w:hAnsi="Times New Roman" w:cs="Times New Roman"/>
          <w:lang w:val="en-US"/>
        </w:rPr>
        <w:t xml:space="preserve"> 1997 </w:t>
      </w:r>
      <w:proofErr w:type="spellStart"/>
      <w:r w:rsidR="009D1780" w:rsidRPr="0015729D">
        <w:rPr>
          <w:rFonts w:ascii="Times New Roman" w:hAnsi="Times New Roman" w:cs="Times New Roman"/>
          <w:lang w:val="en-US"/>
        </w:rPr>
        <w:t>Tentang</w:t>
      </w:r>
      <w:proofErr w:type="spellEnd"/>
      <w:r w:rsidR="009D1780" w:rsidRPr="0015729D">
        <w:rPr>
          <w:rFonts w:ascii="Times New Roman" w:hAnsi="Times New Roman" w:cs="Times New Roman"/>
          <w:lang w:val="en-US"/>
        </w:rPr>
        <w:t xml:space="preserve"> Pendaftaran Tanah, </w:t>
      </w:r>
      <w:proofErr w:type="spellStart"/>
      <w:r w:rsidR="009D1780" w:rsidRPr="0015729D">
        <w:rPr>
          <w:rFonts w:ascii="Times New Roman" w:hAnsi="Times New Roman" w:cs="Times New Roman"/>
          <w:i/>
          <w:iCs/>
          <w:lang w:val="en-US"/>
        </w:rPr>
        <w:t>Jurnal</w:t>
      </w:r>
      <w:proofErr w:type="spellEnd"/>
      <w:r w:rsidR="009D1780" w:rsidRPr="0015729D">
        <w:rPr>
          <w:rFonts w:ascii="Times New Roman" w:hAnsi="Times New Roman" w:cs="Times New Roman"/>
          <w:i/>
          <w:iCs/>
          <w:lang w:val="en-US"/>
        </w:rPr>
        <w:t xml:space="preserve"> </w:t>
      </w:r>
      <w:proofErr w:type="spellStart"/>
      <w:r w:rsidR="009D1780" w:rsidRPr="0015729D">
        <w:rPr>
          <w:rFonts w:ascii="Times New Roman" w:hAnsi="Times New Roman" w:cs="Times New Roman"/>
          <w:i/>
          <w:iCs/>
          <w:lang w:val="en-US"/>
        </w:rPr>
        <w:t>Pengabdian</w:t>
      </w:r>
      <w:proofErr w:type="spellEnd"/>
      <w:r w:rsidR="009D1780" w:rsidRPr="0015729D">
        <w:rPr>
          <w:rFonts w:ascii="Times New Roman" w:hAnsi="Times New Roman" w:cs="Times New Roman"/>
          <w:i/>
          <w:iCs/>
          <w:lang w:val="en-US"/>
        </w:rPr>
        <w:t xml:space="preserve"> </w:t>
      </w:r>
      <w:proofErr w:type="spellStart"/>
      <w:r w:rsidR="009D1780" w:rsidRPr="0015729D">
        <w:rPr>
          <w:rFonts w:ascii="Times New Roman" w:hAnsi="Times New Roman" w:cs="Times New Roman"/>
          <w:i/>
          <w:iCs/>
          <w:lang w:val="en-US"/>
        </w:rPr>
        <w:t>Kepada</w:t>
      </w:r>
      <w:proofErr w:type="spellEnd"/>
      <w:r w:rsidR="009D1780" w:rsidRPr="0015729D">
        <w:rPr>
          <w:rFonts w:ascii="Times New Roman" w:hAnsi="Times New Roman" w:cs="Times New Roman"/>
          <w:i/>
          <w:iCs/>
          <w:lang w:val="en-US"/>
        </w:rPr>
        <w:t xml:space="preserve"> Masyarakat, </w:t>
      </w:r>
      <w:r w:rsidR="009D1780" w:rsidRPr="0015729D">
        <w:rPr>
          <w:rFonts w:ascii="Times New Roman" w:hAnsi="Times New Roman" w:cs="Times New Roman"/>
          <w:lang w:val="en-US"/>
        </w:rPr>
        <w:t>1 (2), 2022: 71-80.</w:t>
      </w:r>
    </w:p>
    <w:p w14:paraId="181D32A1" w14:textId="7774457E" w:rsidR="00D84B94" w:rsidRPr="0015729D" w:rsidRDefault="00D84B94" w:rsidP="00C8368C">
      <w:pPr>
        <w:pStyle w:val="FootnoteText"/>
        <w:jc w:val="both"/>
        <w:rPr>
          <w:rFonts w:ascii="Times New Roman" w:hAnsi="Times New Roman" w:cs="Times New Roman"/>
          <w:u w:val="single"/>
          <w:lang w:val="en-US"/>
        </w:rPr>
      </w:pPr>
      <w:r w:rsidRPr="0015729D">
        <w:rPr>
          <w:rFonts w:ascii="Times New Roman" w:hAnsi="Times New Roman" w:cs="Times New Roman"/>
          <w:u w:val="single"/>
          <w:lang w:val="en-US"/>
        </w:rPr>
        <w:t>https://openjournal.unpam.ac.id/index.php/JBH/article/view/17830</w:t>
      </w:r>
    </w:p>
  </w:footnote>
  <w:footnote w:id="68">
    <w:p w14:paraId="03C0AC0F" w14:textId="33B5B9E3" w:rsidR="00BB22F6" w:rsidRPr="0015729D" w:rsidRDefault="00BE708A" w:rsidP="00C8368C">
      <w:pPr>
        <w:pStyle w:val="FootnoteText"/>
        <w:jc w:val="both"/>
        <w:rPr>
          <w:rFonts w:ascii="Times New Roman" w:hAnsi="Times New Roman" w:cs="Times New Roman"/>
          <w:lang w:val="en-US"/>
        </w:rPr>
      </w:pPr>
      <w:r w:rsidRPr="0015729D">
        <w:rPr>
          <w:rFonts w:ascii="Times New Roman" w:hAnsi="Times New Roman" w:cs="Times New Roman"/>
        </w:rPr>
        <w:t xml:space="preserve">      </w:t>
      </w:r>
      <w:r w:rsidR="00BB22F6" w:rsidRPr="0015729D">
        <w:rPr>
          <w:rStyle w:val="FootnoteReference"/>
          <w:rFonts w:ascii="Times New Roman" w:hAnsi="Times New Roman" w:cs="Times New Roman"/>
        </w:rPr>
        <w:footnoteRef/>
      </w:r>
      <w:r w:rsidR="00BB22F6" w:rsidRPr="0015729D">
        <w:rPr>
          <w:rFonts w:ascii="Times New Roman" w:hAnsi="Times New Roman" w:cs="Times New Roman"/>
        </w:rPr>
        <w:t xml:space="preserve"> </w:t>
      </w:r>
      <w:r w:rsidR="00BB22F6" w:rsidRPr="0015729D">
        <w:rPr>
          <w:rFonts w:ascii="Times New Roman" w:hAnsi="Times New Roman" w:cs="Times New Roman"/>
          <w:lang w:val="en-US"/>
        </w:rPr>
        <w:t xml:space="preserve">AP. </w:t>
      </w:r>
      <w:proofErr w:type="spellStart"/>
      <w:r w:rsidR="00BB22F6" w:rsidRPr="0015729D">
        <w:rPr>
          <w:rFonts w:ascii="Times New Roman" w:hAnsi="Times New Roman" w:cs="Times New Roman"/>
          <w:lang w:val="en-US"/>
        </w:rPr>
        <w:t>Parlindungan</w:t>
      </w:r>
      <w:proofErr w:type="spellEnd"/>
      <w:r w:rsidR="00BB22F6" w:rsidRPr="0015729D">
        <w:rPr>
          <w:rFonts w:ascii="Times New Roman" w:hAnsi="Times New Roman" w:cs="Times New Roman"/>
          <w:lang w:val="en-US"/>
        </w:rPr>
        <w:t xml:space="preserve"> </w:t>
      </w:r>
      <w:proofErr w:type="spellStart"/>
      <w:r w:rsidR="00BB22F6" w:rsidRPr="0015729D">
        <w:rPr>
          <w:rFonts w:ascii="Times New Roman" w:hAnsi="Times New Roman" w:cs="Times New Roman"/>
          <w:lang w:val="en-US"/>
        </w:rPr>
        <w:t>dikutip</w:t>
      </w:r>
      <w:proofErr w:type="spellEnd"/>
      <w:r w:rsidR="00BB22F6" w:rsidRPr="0015729D">
        <w:rPr>
          <w:rFonts w:ascii="Times New Roman" w:hAnsi="Times New Roman" w:cs="Times New Roman"/>
          <w:lang w:val="en-US"/>
        </w:rPr>
        <w:t xml:space="preserve"> </w:t>
      </w:r>
      <w:proofErr w:type="spellStart"/>
      <w:r w:rsidR="00BB22F6" w:rsidRPr="0015729D">
        <w:rPr>
          <w:rFonts w:ascii="Times New Roman" w:hAnsi="Times New Roman" w:cs="Times New Roman"/>
          <w:lang w:val="en-US"/>
        </w:rPr>
        <w:t>dari</w:t>
      </w:r>
      <w:proofErr w:type="spellEnd"/>
      <w:r w:rsidR="00BB22F6" w:rsidRPr="0015729D">
        <w:rPr>
          <w:rFonts w:ascii="Times New Roman" w:hAnsi="Times New Roman" w:cs="Times New Roman"/>
          <w:lang w:val="en-US"/>
        </w:rPr>
        <w:t xml:space="preserve"> Kevin Hernando </w:t>
      </w:r>
      <w:proofErr w:type="spellStart"/>
      <w:r w:rsidR="00BB22F6" w:rsidRPr="0015729D">
        <w:rPr>
          <w:rFonts w:ascii="Times New Roman" w:hAnsi="Times New Roman" w:cs="Times New Roman"/>
          <w:lang w:val="en-US"/>
        </w:rPr>
        <w:t>Pratama</w:t>
      </w:r>
      <w:proofErr w:type="spellEnd"/>
      <w:r w:rsidR="00BB22F6" w:rsidRPr="0015729D">
        <w:rPr>
          <w:rFonts w:ascii="Times New Roman" w:hAnsi="Times New Roman" w:cs="Times New Roman"/>
          <w:lang w:val="en-US"/>
        </w:rPr>
        <w:t xml:space="preserve"> dan Gunawan </w:t>
      </w:r>
      <w:proofErr w:type="spellStart"/>
      <w:r w:rsidR="00BB22F6" w:rsidRPr="0015729D">
        <w:rPr>
          <w:rFonts w:ascii="Times New Roman" w:hAnsi="Times New Roman" w:cs="Times New Roman"/>
          <w:lang w:val="en-US"/>
        </w:rPr>
        <w:t>Djajaputra</w:t>
      </w:r>
      <w:proofErr w:type="spellEnd"/>
      <w:r w:rsidR="00BB22F6" w:rsidRPr="0015729D">
        <w:rPr>
          <w:rFonts w:ascii="Times New Roman" w:hAnsi="Times New Roman" w:cs="Times New Roman"/>
          <w:lang w:val="en-US"/>
        </w:rPr>
        <w:t xml:space="preserve">, </w:t>
      </w:r>
      <w:proofErr w:type="spellStart"/>
      <w:r w:rsidR="00BB22F6" w:rsidRPr="0015729D">
        <w:rPr>
          <w:rFonts w:ascii="Times New Roman" w:hAnsi="Times New Roman" w:cs="Times New Roman"/>
          <w:lang w:val="en-US"/>
        </w:rPr>
        <w:t>Tanggung</w:t>
      </w:r>
      <w:proofErr w:type="spellEnd"/>
      <w:r w:rsidR="00BB22F6" w:rsidRPr="0015729D">
        <w:rPr>
          <w:rFonts w:ascii="Times New Roman" w:hAnsi="Times New Roman" w:cs="Times New Roman"/>
          <w:lang w:val="en-US"/>
        </w:rPr>
        <w:t xml:space="preserve"> Jawab </w:t>
      </w:r>
      <w:proofErr w:type="spellStart"/>
      <w:r w:rsidR="00BB22F6" w:rsidRPr="0015729D">
        <w:rPr>
          <w:rFonts w:ascii="Times New Roman" w:hAnsi="Times New Roman" w:cs="Times New Roman"/>
          <w:lang w:val="en-US"/>
        </w:rPr>
        <w:t>Pejabat</w:t>
      </w:r>
      <w:proofErr w:type="spellEnd"/>
      <w:r w:rsidR="00BB22F6"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Pembuat</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Akta</w:t>
      </w:r>
      <w:proofErr w:type="spellEnd"/>
      <w:r w:rsidRPr="0015729D">
        <w:rPr>
          <w:rFonts w:ascii="Times New Roman" w:hAnsi="Times New Roman" w:cs="Times New Roman"/>
          <w:lang w:val="en-US"/>
        </w:rPr>
        <w:t xml:space="preserve"> Tanah (PPAT) Dalam </w:t>
      </w:r>
      <w:proofErr w:type="spellStart"/>
      <w:r w:rsidRPr="0015729D">
        <w:rPr>
          <w:rFonts w:ascii="Times New Roman" w:hAnsi="Times New Roman" w:cs="Times New Roman"/>
          <w:lang w:val="en-US"/>
        </w:rPr>
        <w:t>Pembuatan</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Akta</w:t>
      </w:r>
      <w:proofErr w:type="spellEnd"/>
      <w:r w:rsidRPr="0015729D">
        <w:rPr>
          <w:rFonts w:ascii="Times New Roman" w:hAnsi="Times New Roman" w:cs="Times New Roman"/>
          <w:lang w:val="en-US"/>
        </w:rPr>
        <w:t xml:space="preserve"> Jual Beli Yang </w:t>
      </w:r>
      <w:proofErr w:type="spellStart"/>
      <w:r w:rsidRPr="0015729D">
        <w:rPr>
          <w:rFonts w:ascii="Times New Roman" w:hAnsi="Times New Roman" w:cs="Times New Roman"/>
          <w:lang w:val="en-US"/>
        </w:rPr>
        <w:t>Dibuat</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Tanpa</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Sepengetahuan</w:t>
      </w:r>
      <w:proofErr w:type="spellEnd"/>
      <w:r w:rsidRPr="0015729D">
        <w:rPr>
          <w:rFonts w:ascii="Times New Roman" w:hAnsi="Times New Roman" w:cs="Times New Roman"/>
          <w:lang w:val="en-US"/>
        </w:rPr>
        <w:t xml:space="preserve"> Dan </w:t>
      </w:r>
      <w:proofErr w:type="spellStart"/>
      <w:r w:rsidRPr="0015729D">
        <w:rPr>
          <w:rFonts w:ascii="Times New Roman" w:hAnsi="Times New Roman" w:cs="Times New Roman"/>
          <w:lang w:val="en-US"/>
        </w:rPr>
        <w:t>Persetujuan</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Pemilik</w:t>
      </w:r>
      <w:proofErr w:type="spellEnd"/>
      <w:r w:rsidRPr="0015729D">
        <w:rPr>
          <w:rFonts w:ascii="Times New Roman" w:hAnsi="Times New Roman" w:cs="Times New Roman"/>
          <w:lang w:val="en-US"/>
        </w:rPr>
        <w:t xml:space="preserve"> Dalam </w:t>
      </w:r>
      <w:proofErr w:type="spellStart"/>
      <w:r w:rsidRPr="0015729D">
        <w:rPr>
          <w:rFonts w:ascii="Times New Roman" w:hAnsi="Times New Roman" w:cs="Times New Roman"/>
          <w:lang w:val="en-US"/>
        </w:rPr>
        <w:t>Putusan</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Nomor</w:t>
      </w:r>
      <w:proofErr w:type="spellEnd"/>
      <w:r w:rsidRPr="0015729D">
        <w:rPr>
          <w:rFonts w:ascii="Times New Roman" w:hAnsi="Times New Roman" w:cs="Times New Roman"/>
          <w:lang w:val="en-US"/>
        </w:rPr>
        <w:t xml:space="preserve"> 347/PDT.G/2017/PN.JKT.TIM, </w:t>
      </w:r>
      <w:proofErr w:type="spellStart"/>
      <w:r w:rsidRPr="0015729D">
        <w:rPr>
          <w:rFonts w:ascii="Times New Roman" w:hAnsi="Times New Roman" w:cs="Times New Roman"/>
          <w:i/>
          <w:iCs/>
          <w:lang w:val="en-US"/>
        </w:rPr>
        <w:t>Jurnal</w:t>
      </w:r>
      <w:proofErr w:type="spellEnd"/>
      <w:r w:rsidRPr="0015729D">
        <w:rPr>
          <w:rFonts w:ascii="Times New Roman" w:hAnsi="Times New Roman" w:cs="Times New Roman"/>
          <w:i/>
          <w:iCs/>
          <w:lang w:val="en-US"/>
        </w:rPr>
        <w:t xml:space="preserve"> Hukum </w:t>
      </w:r>
      <w:proofErr w:type="spellStart"/>
      <w:r w:rsidRPr="0015729D">
        <w:rPr>
          <w:rFonts w:ascii="Times New Roman" w:hAnsi="Times New Roman" w:cs="Times New Roman"/>
          <w:i/>
          <w:iCs/>
          <w:lang w:val="en-US"/>
        </w:rPr>
        <w:t>Adigama</w:t>
      </w:r>
      <w:proofErr w:type="spellEnd"/>
      <w:r w:rsidRPr="0015729D">
        <w:rPr>
          <w:rFonts w:ascii="Times New Roman" w:hAnsi="Times New Roman" w:cs="Times New Roman"/>
          <w:i/>
          <w:iCs/>
          <w:lang w:val="en-US"/>
        </w:rPr>
        <w:t xml:space="preserve">, </w:t>
      </w:r>
      <w:r w:rsidRPr="0015729D">
        <w:rPr>
          <w:rFonts w:ascii="Times New Roman" w:hAnsi="Times New Roman" w:cs="Times New Roman"/>
          <w:lang w:val="en-US"/>
        </w:rPr>
        <w:t>4 (2), 2021: 711-734.</w:t>
      </w:r>
    </w:p>
    <w:p w14:paraId="2760AF45" w14:textId="3DA531D0" w:rsidR="00BE708A" w:rsidRPr="0015729D" w:rsidRDefault="00BE708A" w:rsidP="00C8368C">
      <w:pPr>
        <w:pStyle w:val="FootnoteText"/>
        <w:jc w:val="both"/>
        <w:rPr>
          <w:rFonts w:ascii="Times New Roman" w:hAnsi="Times New Roman" w:cs="Times New Roman"/>
          <w:u w:val="single"/>
          <w:lang w:val="en-US"/>
        </w:rPr>
      </w:pPr>
      <w:r w:rsidRPr="0015729D">
        <w:rPr>
          <w:rFonts w:ascii="Times New Roman" w:hAnsi="Times New Roman" w:cs="Times New Roman"/>
          <w:u w:val="single"/>
          <w:lang w:val="en-US"/>
        </w:rPr>
        <w:t>https://doi.org/10.24912/adigama.v4i2.17010</w:t>
      </w:r>
    </w:p>
  </w:footnote>
  <w:footnote w:id="69">
    <w:p w14:paraId="7BDDCF4B" w14:textId="5EBD49B6" w:rsidR="00C8368C" w:rsidRPr="0015729D" w:rsidRDefault="00C8368C" w:rsidP="00C8368C">
      <w:pPr>
        <w:pStyle w:val="FootnoteText"/>
        <w:jc w:val="both"/>
        <w:rPr>
          <w:rFonts w:ascii="Times New Roman" w:hAnsi="Times New Roman" w:cs="Times New Roman"/>
          <w:lang w:val="en-US"/>
        </w:rPr>
      </w:pPr>
      <w:r w:rsidRPr="0015729D">
        <w:rPr>
          <w:rFonts w:ascii="Times New Roman" w:hAnsi="Times New Roman" w:cs="Times New Roman"/>
        </w:rPr>
        <w:t xml:space="preserve">      </w:t>
      </w:r>
      <w:r w:rsidRPr="0015729D">
        <w:rPr>
          <w:rStyle w:val="FootnoteReference"/>
          <w:rFonts w:ascii="Times New Roman" w:hAnsi="Times New Roman" w:cs="Times New Roman"/>
        </w:rPr>
        <w:footnoteRef/>
      </w:r>
      <w:r w:rsidRPr="0015729D">
        <w:rPr>
          <w:rFonts w:ascii="Times New Roman" w:hAnsi="Times New Roman" w:cs="Times New Roman"/>
        </w:rPr>
        <w:t xml:space="preserve"> </w:t>
      </w:r>
      <w:r w:rsidRPr="0015729D">
        <w:rPr>
          <w:rFonts w:ascii="Times New Roman" w:hAnsi="Times New Roman" w:cs="Times New Roman"/>
          <w:lang w:val="en-US"/>
        </w:rPr>
        <w:t xml:space="preserve">Anak Agung Bagus </w:t>
      </w:r>
      <w:proofErr w:type="spellStart"/>
      <w:r w:rsidRPr="0015729D">
        <w:rPr>
          <w:rFonts w:ascii="Times New Roman" w:hAnsi="Times New Roman" w:cs="Times New Roman"/>
          <w:lang w:val="en-US"/>
        </w:rPr>
        <w:t>Juniarta</w:t>
      </w:r>
      <w:proofErr w:type="spellEnd"/>
      <w:r w:rsidRPr="0015729D">
        <w:rPr>
          <w:rFonts w:ascii="Times New Roman" w:hAnsi="Times New Roman" w:cs="Times New Roman"/>
          <w:lang w:val="en-US"/>
        </w:rPr>
        <w:t xml:space="preserve"> dan </w:t>
      </w:r>
      <w:proofErr w:type="spellStart"/>
      <w:r w:rsidRPr="0015729D">
        <w:rPr>
          <w:rFonts w:ascii="Times New Roman" w:hAnsi="Times New Roman" w:cs="Times New Roman"/>
          <w:lang w:val="en-US"/>
        </w:rPr>
        <w:t>Gde</w:t>
      </w:r>
      <w:proofErr w:type="spellEnd"/>
      <w:r w:rsidRPr="0015729D">
        <w:rPr>
          <w:rFonts w:ascii="Times New Roman" w:hAnsi="Times New Roman" w:cs="Times New Roman"/>
          <w:lang w:val="en-US"/>
        </w:rPr>
        <w:t xml:space="preserve"> Made </w:t>
      </w:r>
      <w:proofErr w:type="spellStart"/>
      <w:r w:rsidRPr="0015729D">
        <w:rPr>
          <w:rFonts w:ascii="Times New Roman" w:hAnsi="Times New Roman" w:cs="Times New Roman"/>
          <w:lang w:val="en-US"/>
        </w:rPr>
        <w:t>Swardhana</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Tanggung</w:t>
      </w:r>
      <w:proofErr w:type="spellEnd"/>
      <w:r w:rsidRPr="0015729D">
        <w:rPr>
          <w:rFonts w:ascii="Times New Roman" w:hAnsi="Times New Roman" w:cs="Times New Roman"/>
          <w:lang w:val="en-US"/>
        </w:rPr>
        <w:t xml:space="preserve"> Jawab </w:t>
      </w:r>
      <w:proofErr w:type="spellStart"/>
      <w:r w:rsidRPr="0015729D">
        <w:rPr>
          <w:rFonts w:ascii="Times New Roman" w:hAnsi="Times New Roman" w:cs="Times New Roman"/>
          <w:lang w:val="en-US"/>
        </w:rPr>
        <w:t>Notaris</w:t>
      </w:r>
      <w:proofErr w:type="spellEnd"/>
      <w:r w:rsidRPr="0015729D">
        <w:rPr>
          <w:rFonts w:ascii="Times New Roman" w:hAnsi="Times New Roman" w:cs="Times New Roman"/>
          <w:lang w:val="en-US"/>
        </w:rPr>
        <w:t xml:space="preserve"> dan PPAT </w:t>
      </w:r>
      <w:proofErr w:type="spellStart"/>
      <w:r w:rsidRPr="0015729D">
        <w:rPr>
          <w:rFonts w:ascii="Times New Roman" w:hAnsi="Times New Roman" w:cs="Times New Roman"/>
          <w:lang w:val="en-US"/>
        </w:rPr>
        <w:t>Terkait</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Dengan</w:t>
      </w:r>
      <w:proofErr w:type="spellEnd"/>
      <w:r w:rsidRPr="0015729D">
        <w:rPr>
          <w:rFonts w:ascii="Times New Roman" w:hAnsi="Times New Roman" w:cs="Times New Roman"/>
          <w:lang w:val="en-US"/>
        </w:rPr>
        <w:t xml:space="preserve"> </w:t>
      </w:r>
      <w:proofErr w:type="spellStart"/>
      <w:r w:rsidRPr="0015729D">
        <w:rPr>
          <w:rFonts w:ascii="Times New Roman" w:hAnsi="Times New Roman" w:cs="Times New Roman"/>
          <w:lang w:val="en-US"/>
        </w:rPr>
        <w:t>Akta</w:t>
      </w:r>
      <w:proofErr w:type="spellEnd"/>
      <w:r w:rsidRPr="0015729D">
        <w:rPr>
          <w:rFonts w:ascii="Times New Roman" w:hAnsi="Times New Roman" w:cs="Times New Roman"/>
          <w:lang w:val="en-US"/>
        </w:rPr>
        <w:t xml:space="preserve"> Jual Beli Tanah, </w:t>
      </w:r>
      <w:proofErr w:type="spellStart"/>
      <w:r w:rsidRPr="0015729D">
        <w:rPr>
          <w:rFonts w:ascii="Times New Roman" w:hAnsi="Times New Roman" w:cs="Times New Roman"/>
          <w:i/>
          <w:iCs/>
          <w:lang w:val="en-US"/>
        </w:rPr>
        <w:t>Jurnal</w:t>
      </w:r>
      <w:proofErr w:type="spellEnd"/>
      <w:r w:rsidRPr="0015729D">
        <w:rPr>
          <w:rFonts w:ascii="Times New Roman" w:hAnsi="Times New Roman" w:cs="Times New Roman"/>
          <w:i/>
          <w:iCs/>
          <w:lang w:val="en-US"/>
        </w:rPr>
        <w:t xml:space="preserve"> Hukum </w:t>
      </w:r>
      <w:proofErr w:type="spellStart"/>
      <w:r w:rsidRPr="0015729D">
        <w:rPr>
          <w:rFonts w:ascii="Times New Roman" w:hAnsi="Times New Roman" w:cs="Times New Roman"/>
          <w:i/>
          <w:iCs/>
          <w:lang w:val="en-US"/>
        </w:rPr>
        <w:t>Kenotariatan</w:t>
      </w:r>
      <w:proofErr w:type="spellEnd"/>
      <w:r w:rsidRPr="0015729D">
        <w:rPr>
          <w:rFonts w:ascii="Times New Roman" w:hAnsi="Times New Roman" w:cs="Times New Roman"/>
          <w:i/>
          <w:iCs/>
          <w:lang w:val="en-US"/>
        </w:rPr>
        <w:t xml:space="preserve">, </w:t>
      </w:r>
      <w:r w:rsidRPr="0015729D">
        <w:rPr>
          <w:rFonts w:ascii="Times New Roman" w:hAnsi="Times New Roman" w:cs="Times New Roman"/>
          <w:lang w:val="en-US"/>
        </w:rPr>
        <w:t>6 (2), 2021: 340-352.</w:t>
      </w:r>
    </w:p>
    <w:p w14:paraId="5445C3C0" w14:textId="7489A7DC" w:rsidR="00C8368C" w:rsidRPr="00C8368C" w:rsidRDefault="00C8368C" w:rsidP="00C8368C">
      <w:pPr>
        <w:pStyle w:val="FootnoteText"/>
        <w:jc w:val="both"/>
        <w:rPr>
          <w:u w:val="single"/>
          <w:lang w:val="en-US"/>
        </w:rPr>
      </w:pPr>
      <w:r w:rsidRPr="0015729D">
        <w:rPr>
          <w:rFonts w:ascii="Times New Roman" w:hAnsi="Times New Roman" w:cs="Times New Roman"/>
          <w:u w:val="single"/>
          <w:lang w:val="en-US"/>
        </w:rPr>
        <w:t>https://ojs.unud.ac.id/index.php/ActaComitas</w:t>
      </w:r>
    </w:p>
  </w:footnote>
  <w:footnote w:id="70">
    <w:p w14:paraId="02F7527F" w14:textId="7309F169" w:rsidR="00FE6200" w:rsidRPr="0015729D" w:rsidRDefault="00BE708A" w:rsidP="00BE708A">
      <w:pPr>
        <w:pStyle w:val="FootnoteText"/>
        <w:jc w:val="both"/>
        <w:rPr>
          <w:rFonts w:ascii="Times New Roman" w:hAnsi="Times New Roman" w:cs="Times New Roman"/>
        </w:rPr>
      </w:pPr>
      <w:r w:rsidRPr="0015729D">
        <w:rPr>
          <w:rFonts w:ascii="Times New Roman" w:hAnsi="Times New Roman" w:cs="Times New Roman"/>
        </w:rPr>
        <w:t xml:space="preserve">      </w:t>
      </w:r>
      <w:r w:rsidR="00FE6200" w:rsidRPr="0015729D">
        <w:rPr>
          <w:rStyle w:val="FootnoteReference"/>
          <w:rFonts w:ascii="Times New Roman" w:hAnsi="Times New Roman" w:cs="Times New Roman"/>
        </w:rPr>
        <w:footnoteRef/>
      </w:r>
      <w:r w:rsidR="00FE6200" w:rsidRPr="0015729D">
        <w:rPr>
          <w:rFonts w:ascii="Times New Roman" w:hAnsi="Times New Roman" w:cs="Times New Roman"/>
        </w:rPr>
        <w:t xml:space="preserve"> </w:t>
      </w:r>
      <w:proofErr w:type="spellStart"/>
      <w:r w:rsidR="00FE6200" w:rsidRPr="0015729D">
        <w:rPr>
          <w:rFonts w:ascii="Times New Roman" w:hAnsi="Times New Roman" w:cs="Times New Roman"/>
        </w:rPr>
        <w:t>Friko</w:t>
      </w:r>
      <w:proofErr w:type="spellEnd"/>
      <w:r w:rsidR="00FE6200" w:rsidRPr="0015729D">
        <w:rPr>
          <w:rFonts w:ascii="Times New Roman" w:hAnsi="Times New Roman" w:cs="Times New Roman"/>
        </w:rPr>
        <w:t xml:space="preserve"> </w:t>
      </w:r>
      <w:proofErr w:type="spellStart"/>
      <w:r w:rsidR="00FE6200" w:rsidRPr="0015729D">
        <w:rPr>
          <w:rFonts w:ascii="Times New Roman" w:hAnsi="Times New Roman" w:cs="Times New Roman"/>
        </w:rPr>
        <w:t>Rumadanu</w:t>
      </w:r>
      <w:proofErr w:type="spellEnd"/>
      <w:r w:rsidR="00FE6200" w:rsidRPr="0015729D">
        <w:rPr>
          <w:rFonts w:ascii="Times New Roman" w:hAnsi="Times New Roman" w:cs="Times New Roman"/>
        </w:rPr>
        <w:t xml:space="preserve"> dan Gunawan </w:t>
      </w:r>
      <w:proofErr w:type="spellStart"/>
      <w:r w:rsidR="00FE6200" w:rsidRPr="0015729D">
        <w:rPr>
          <w:rFonts w:ascii="Times New Roman" w:hAnsi="Times New Roman" w:cs="Times New Roman"/>
        </w:rPr>
        <w:t>Djajaputra</w:t>
      </w:r>
      <w:proofErr w:type="spellEnd"/>
      <w:r w:rsidR="00FE6200" w:rsidRPr="0015729D">
        <w:rPr>
          <w:rFonts w:ascii="Times New Roman" w:hAnsi="Times New Roman" w:cs="Times New Roman"/>
        </w:rPr>
        <w:t xml:space="preserve">, </w:t>
      </w:r>
      <w:proofErr w:type="spellStart"/>
      <w:r w:rsidR="00FE6200" w:rsidRPr="0015729D">
        <w:rPr>
          <w:rFonts w:ascii="Times New Roman" w:hAnsi="Times New Roman" w:cs="Times New Roman"/>
        </w:rPr>
        <w:t>Kepastian</w:t>
      </w:r>
      <w:proofErr w:type="spellEnd"/>
      <w:r w:rsidR="00FE6200" w:rsidRPr="0015729D">
        <w:rPr>
          <w:rFonts w:ascii="Times New Roman" w:hAnsi="Times New Roman" w:cs="Times New Roman"/>
        </w:rPr>
        <w:t xml:space="preserve"> Hukum </w:t>
      </w:r>
      <w:proofErr w:type="spellStart"/>
      <w:r w:rsidR="00FE6200" w:rsidRPr="0015729D">
        <w:rPr>
          <w:rFonts w:ascii="Times New Roman" w:hAnsi="Times New Roman" w:cs="Times New Roman"/>
        </w:rPr>
        <w:t>Kedudukan</w:t>
      </w:r>
      <w:proofErr w:type="spellEnd"/>
      <w:r w:rsidR="00FE6200" w:rsidRPr="0015729D">
        <w:rPr>
          <w:rFonts w:ascii="Times New Roman" w:hAnsi="Times New Roman" w:cs="Times New Roman"/>
        </w:rPr>
        <w:t xml:space="preserve"> </w:t>
      </w:r>
      <w:proofErr w:type="spellStart"/>
      <w:r w:rsidR="00FE6200" w:rsidRPr="0015729D">
        <w:rPr>
          <w:rFonts w:ascii="Times New Roman" w:hAnsi="Times New Roman" w:cs="Times New Roman"/>
        </w:rPr>
        <w:t>Akta</w:t>
      </w:r>
      <w:proofErr w:type="spellEnd"/>
      <w:r w:rsidR="00FE6200" w:rsidRPr="0015729D">
        <w:rPr>
          <w:rFonts w:ascii="Times New Roman" w:hAnsi="Times New Roman" w:cs="Times New Roman"/>
        </w:rPr>
        <w:t xml:space="preserve"> Jual Beli (AJB) </w:t>
      </w:r>
      <w:proofErr w:type="spellStart"/>
      <w:r w:rsidR="00FE6200" w:rsidRPr="0015729D">
        <w:rPr>
          <w:rFonts w:ascii="Times New Roman" w:hAnsi="Times New Roman" w:cs="Times New Roman"/>
        </w:rPr>
        <w:t>Sebagai</w:t>
      </w:r>
      <w:proofErr w:type="spellEnd"/>
      <w:r w:rsidR="00FE6200" w:rsidRPr="0015729D">
        <w:rPr>
          <w:rFonts w:ascii="Times New Roman" w:hAnsi="Times New Roman" w:cs="Times New Roman"/>
        </w:rPr>
        <w:t xml:space="preserve"> Dasar </w:t>
      </w:r>
      <w:proofErr w:type="spellStart"/>
      <w:r w:rsidR="00FE6200" w:rsidRPr="0015729D">
        <w:rPr>
          <w:rFonts w:ascii="Times New Roman" w:hAnsi="Times New Roman" w:cs="Times New Roman"/>
        </w:rPr>
        <w:t>Gugatan</w:t>
      </w:r>
      <w:proofErr w:type="spellEnd"/>
      <w:r w:rsidR="00FE6200" w:rsidRPr="0015729D">
        <w:rPr>
          <w:rFonts w:ascii="Times New Roman" w:hAnsi="Times New Roman" w:cs="Times New Roman"/>
        </w:rPr>
        <w:t xml:space="preserve">, </w:t>
      </w:r>
      <w:r w:rsidR="00FE6200" w:rsidRPr="0015729D">
        <w:rPr>
          <w:rFonts w:ascii="Times New Roman" w:hAnsi="Times New Roman" w:cs="Times New Roman"/>
          <w:i/>
          <w:iCs/>
        </w:rPr>
        <w:t>J</w:t>
      </w:r>
      <w:r w:rsidR="0055662D" w:rsidRPr="0015729D">
        <w:rPr>
          <w:rFonts w:ascii="Times New Roman" w:hAnsi="Times New Roman" w:cs="Times New Roman"/>
          <w:i/>
          <w:iCs/>
        </w:rPr>
        <w:t xml:space="preserve">ournal </w:t>
      </w:r>
      <w:proofErr w:type="gramStart"/>
      <w:r w:rsidR="0055662D" w:rsidRPr="0015729D">
        <w:rPr>
          <w:rFonts w:ascii="Times New Roman" w:hAnsi="Times New Roman" w:cs="Times New Roman"/>
          <w:i/>
          <w:iCs/>
        </w:rPr>
        <w:t>Of</w:t>
      </w:r>
      <w:proofErr w:type="gramEnd"/>
      <w:r w:rsidR="0055662D" w:rsidRPr="0015729D">
        <w:rPr>
          <w:rFonts w:ascii="Times New Roman" w:hAnsi="Times New Roman" w:cs="Times New Roman"/>
          <w:i/>
          <w:iCs/>
        </w:rPr>
        <w:t xml:space="preserve"> Multidisciplinary Research And Development, </w:t>
      </w:r>
      <w:r w:rsidR="0055662D" w:rsidRPr="0015729D">
        <w:rPr>
          <w:rFonts w:ascii="Times New Roman" w:hAnsi="Times New Roman" w:cs="Times New Roman"/>
        </w:rPr>
        <w:t xml:space="preserve">7 (2), </w:t>
      </w:r>
      <w:r w:rsidRPr="0015729D">
        <w:rPr>
          <w:rFonts w:ascii="Times New Roman" w:hAnsi="Times New Roman" w:cs="Times New Roman"/>
        </w:rPr>
        <w:t>2025: 720-728.</w:t>
      </w:r>
    </w:p>
    <w:p w14:paraId="32082340" w14:textId="3730BA53" w:rsidR="00BE708A" w:rsidRPr="00BE708A" w:rsidRDefault="00BE708A" w:rsidP="00BE708A">
      <w:pPr>
        <w:pStyle w:val="FootnoteText"/>
        <w:jc w:val="both"/>
        <w:rPr>
          <w:u w:val="single"/>
          <w:lang w:val="en-US"/>
        </w:rPr>
      </w:pPr>
      <w:r w:rsidRPr="0015729D">
        <w:rPr>
          <w:rFonts w:ascii="Times New Roman" w:hAnsi="Times New Roman" w:cs="Times New Roman"/>
          <w:u w:val="single"/>
          <w:lang w:val="en-US"/>
        </w:rPr>
        <w:t>https://doi.org/10.38035/rrj.v7i2</w:t>
      </w:r>
    </w:p>
  </w:footnote>
  <w:footnote w:id="71">
    <w:p w14:paraId="6A1FAC76" w14:textId="34E4EDAC" w:rsidR="008B1819" w:rsidRPr="000B12AF" w:rsidRDefault="00186455" w:rsidP="000B12AF">
      <w:pPr>
        <w:pStyle w:val="FootnoteText"/>
        <w:jc w:val="both"/>
        <w:rPr>
          <w:rFonts w:ascii="Times New Roman" w:hAnsi="Times New Roman" w:cs="Times New Roman"/>
        </w:rPr>
      </w:pPr>
      <w:bookmarkStart w:id="68" w:name="_Hlk187229308"/>
      <w:r w:rsidRPr="000B12AF">
        <w:rPr>
          <w:rFonts w:ascii="Times New Roman" w:hAnsi="Times New Roman" w:cs="Times New Roman"/>
        </w:rPr>
        <w:t xml:space="preserve">      </w:t>
      </w:r>
      <w:r w:rsidR="008B1819" w:rsidRPr="000B12AF">
        <w:rPr>
          <w:rStyle w:val="FootnoteReference"/>
          <w:rFonts w:ascii="Times New Roman" w:hAnsi="Times New Roman" w:cs="Times New Roman"/>
        </w:rPr>
        <w:footnoteRef/>
      </w:r>
      <w:r w:rsidR="008B1819" w:rsidRPr="000B12AF">
        <w:rPr>
          <w:rFonts w:ascii="Times New Roman" w:hAnsi="Times New Roman" w:cs="Times New Roman"/>
        </w:rPr>
        <w:t xml:space="preserve"> Andi </w:t>
      </w:r>
      <w:proofErr w:type="spellStart"/>
      <w:r w:rsidR="008B1819" w:rsidRPr="000B12AF">
        <w:rPr>
          <w:rFonts w:ascii="Times New Roman" w:hAnsi="Times New Roman" w:cs="Times New Roman"/>
        </w:rPr>
        <w:t>Ismayana</w:t>
      </w:r>
      <w:proofErr w:type="spellEnd"/>
      <w:r w:rsidR="008B1819" w:rsidRPr="000B12AF">
        <w:rPr>
          <w:rFonts w:ascii="Times New Roman" w:hAnsi="Times New Roman" w:cs="Times New Roman"/>
        </w:rPr>
        <w:t xml:space="preserve"> Wahid dan </w:t>
      </w:r>
      <w:proofErr w:type="spellStart"/>
      <w:r w:rsidR="008B1819" w:rsidRPr="000B12AF">
        <w:rPr>
          <w:rFonts w:ascii="Times New Roman" w:hAnsi="Times New Roman" w:cs="Times New Roman"/>
        </w:rPr>
        <w:t>Firman</w:t>
      </w:r>
      <w:proofErr w:type="spellEnd"/>
      <w:r w:rsidR="008B1819" w:rsidRPr="000B12AF">
        <w:rPr>
          <w:rFonts w:ascii="Times New Roman" w:hAnsi="Times New Roman" w:cs="Times New Roman"/>
        </w:rPr>
        <w:t xml:space="preserve"> </w:t>
      </w:r>
      <w:proofErr w:type="spellStart"/>
      <w:r w:rsidR="008B1819" w:rsidRPr="000B12AF">
        <w:rPr>
          <w:rFonts w:ascii="Times New Roman" w:hAnsi="Times New Roman" w:cs="Times New Roman"/>
        </w:rPr>
        <w:t>Tongke</w:t>
      </w:r>
      <w:proofErr w:type="spellEnd"/>
      <w:r w:rsidR="008B1819" w:rsidRPr="000B12AF">
        <w:rPr>
          <w:rFonts w:ascii="Times New Roman" w:hAnsi="Times New Roman" w:cs="Times New Roman"/>
        </w:rPr>
        <w:t xml:space="preserve">, Peran dan </w:t>
      </w:r>
      <w:proofErr w:type="spellStart"/>
      <w:r w:rsidR="008B1819" w:rsidRPr="000B12AF">
        <w:rPr>
          <w:rFonts w:ascii="Times New Roman" w:hAnsi="Times New Roman" w:cs="Times New Roman"/>
        </w:rPr>
        <w:t>Tanggung</w:t>
      </w:r>
      <w:proofErr w:type="spellEnd"/>
      <w:r w:rsidR="008B1819" w:rsidRPr="000B12AF">
        <w:rPr>
          <w:rFonts w:ascii="Times New Roman" w:hAnsi="Times New Roman" w:cs="Times New Roman"/>
        </w:rPr>
        <w:t xml:space="preserve"> Jawab </w:t>
      </w:r>
      <w:proofErr w:type="spellStart"/>
      <w:r w:rsidR="008B1819" w:rsidRPr="000B12AF">
        <w:rPr>
          <w:rFonts w:ascii="Times New Roman" w:hAnsi="Times New Roman" w:cs="Times New Roman"/>
        </w:rPr>
        <w:t>Notaris</w:t>
      </w:r>
      <w:proofErr w:type="spellEnd"/>
      <w:r w:rsidR="008B1819" w:rsidRPr="000B12AF">
        <w:rPr>
          <w:rFonts w:ascii="Times New Roman" w:hAnsi="Times New Roman" w:cs="Times New Roman"/>
        </w:rPr>
        <w:t xml:space="preserve">/PPAT </w:t>
      </w:r>
      <w:proofErr w:type="spellStart"/>
      <w:r w:rsidR="008B1819" w:rsidRPr="000B12AF">
        <w:rPr>
          <w:rFonts w:ascii="Times New Roman" w:hAnsi="Times New Roman" w:cs="Times New Roman"/>
        </w:rPr>
        <w:t>Terhadap</w:t>
      </w:r>
      <w:proofErr w:type="spellEnd"/>
      <w:r w:rsidR="008B1819" w:rsidRPr="000B12AF">
        <w:rPr>
          <w:rFonts w:ascii="Times New Roman" w:hAnsi="Times New Roman" w:cs="Times New Roman"/>
        </w:rPr>
        <w:t xml:space="preserve"> </w:t>
      </w:r>
      <w:proofErr w:type="spellStart"/>
      <w:r w:rsidR="008B1819" w:rsidRPr="000B12AF">
        <w:rPr>
          <w:rFonts w:ascii="Times New Roman" w:hAnsi="Times New Roman" w:cs="Times New Roman"/>
        </w:rPr>
        <w:t>Pembuatan</w:t>
      </w:r>
      <w:proofErr w:type="spellEnd"/>
      <w:r w:rsidR="008B1819" w:rsidRPr="000B12AF">
        <w:rPr>
          <w:rFonts w:ascii="Times New Roman" w:hAnsi="Times New Roman" w:cs="Times New Roman"/>
        </w:rPr>
        <w:t xml:space="preserve"> </w:t>
      </w:r>
      <w:proofErr w:type="spellStart"/>
      <w:r w:rsidR="008B1819" w:rsidRPr="000B12AF">
        <w:rPr>
          <w:rFonts w:ascii="Times New Roman" w:hAnsi="Times New Roman" w:cs="Times New Roman"/>
        </w:rPr>
        <w:t>Akta</w:t>
      </w:r>
      <w:proofErr w:type="spellEnd"/>
      <w:r w:rsidR="008B1819" w:rsidRPr="000B12AF">
        <w:rPr>
          <w:rFonts w:ascii="Times New Roman" w:hAnsi="Times New Roman" w:cs="Times New Roman"/>
        </w:rPr>
        <w:t xml:space="preserve"> Jual Beli, </w:t>
      </w:r>
      <w:r w:rsidRPr="000B12AF">
        <w:rPr>
          <w:rFonts w:ascii="Times New Roman" w:hAnsi="Times New Roman" w:cs="Times New Roman"/>
          <w:i/>
          <w:iCs/>
        </w:rPr>
        <w:t xml:space="preserve">Seminar Nasional </w:t>
      </w:r>
      <w:proofErr w:type="spellStart"/>
      <w:r w:rsidRPr="000B12AF">
        <w:rPr>
          <w:rFonts w:ascii="Times New Roman" w:hAnsi="Times New Roman" w:cs="Times New Roman"/>
          <w:i/>
          <w:iCs/>
        </w:rPr>
        <w:t>Sistem</w:t>
      </w:r>
      <w:proofErr w:type="spellEnd"/>
      <w:r w:rsidRPr="000B12AF">
        <w:rPr>
          <w:rFonts w:ascii="Times New Roman" w:hAnsi="Times New Roman" w:cs="Times New Roman"/>
          <w:i/>
          <w:iCs/>
        </w:rPr>
        <w:t xml:space="preserve"> </w:t>
      </w:r>
      <w:proofErr w:type="spellStart"/>
      <w:r w:rsidRPr="000B12AF">
        <w:rPr>
          <w:rFonts w:ascii="Times New Roman" w:hAnsi="Times New Roman" w:cs="Times New Roman"/>
          <w:i/>
          <w:iCs/>
        </w:rPr>
        <w:t>Informasi</w:t>
      </w:r>
      <w:proofErr w:type="spellEnd"/>
      <w:r w:rsidRPr="000B12AF">
        <w:rPr>
          <w:rFonts w:ascii="Times New Roman" w:hAnsi="Times New Roman" w:cs="Times New Roman"/>
          <w:i/>
          <w:iCs/>
        </w:rPr>
        <w:t xml:space="preserve"> dan </w:t>
      </w:r>
      <w:proofErr w:type="spellStart"/>
      <w:r w:rsidRPr="000B12AF">
        <w:rPr>
          <w:rFonts w:ascii="Times New Roman" w:hAnsi="Times New Roman" w:cs="Times New Roman"/>
          <w:i/>
          <w:iCs/>
        </w:rPr>
        <w:t>Teknologi</w:t>
      </w:r>
      <w:proofErr w:type="spellEnd"/>
      <w:r w:rsidRPr="000B12AF">
        <w:rPr>
          <w:rFonts w:ascii="Times New Roman" w:hAnsi="Times New Roman" w:cs="Times New Roman"/>
          <w:i/>
          <w:iCs/>
        </w:rPr>
        <w:t xml:space="preserve"> (SISFOTEK), </w:t>
      </w:r>
      <w:r w:rsidRPr="000B12AF">
        <w:rPr>
          <w:rFonts w:ascii="Times New Roman" w:hAnsi="Times New Roman" w:cs="Times New Roman"/>
        </w:rPr>
        <w:t>7 (1), 2023: 380-385.</w:t>
      </w:r>
    </w:p>
    <w:p w14:paraId="11F2E3A9" w14:textId="3596CE61" w:rsidR="000939EC" w:rsidRPr="000B12AF" w:rsidRDefault="000939EC" w:rsidP="000B12AF">
      <w:pPr>
        <w:pStyle w:val="FootnoteText"/>
        <w:jc w:val="both"/>
        <w:rPr>
          <w:rFonts w:ascii="Times New Roman" w:hAnsi="Times New Roman" w:cs="Times New Roman"/>
          <w:u w:val="single"/>
          <w:lang w:val="en-US"/>
        </w:rPr>
      </w:pPr>
      <w:r w:rsidRPr="000B12AF">
        <w:rPr>
          <w:rFonts w:ascii="Times New Roman" w:hAnsi="Times New Roman" w:cs="Times New Roman"/>
          <w:u w:val="single"/>
          <w:lang w:val="en-US"/>
        </w:rPr>
        <w:t>https://seminar.iaii.or.id/index.php/SISFOTEK/article/view/431</w:t>
      </w:r>
      <w:bookmarkEnd w:id="6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B542" w14:textId="04C54B25" w:rsidR="00FC64E1" w:rsidRDefault="00FC64E1">
    <w:pPr>
      <w:pStyle w:val="Header"/>
      <w:jc w:val="right"/>
    </w:pPr>
  </w:p>
  <w:p w14:paraId="35B379AE" w14:textId="77777777" w:rsidR="00FC64E1" w:rsidRDefault="00FC6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746302"/>
      <w:docPartObj>
        <w:docPartGallery w:val="Page Numbers (Top of Page)"/>
        <w:docPartUnique/>
      </w:docPartObj>
    </w:sdtPr>
    <w:sdtEndPr>
      <w:rPr>
        <w:noProof/>
      </w:rPr>
    </w:sdtEndPr>
    <w:sdtContent>
      <w:p w14:paraId="6F3A9B2D" w14:textId="77777777" w:rsidR="00FC64E1" w:rsidRDefault="00FC64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5FF7D2" w14:textId="77777777" w:rsidR="00FC64E1" w:rsidRDefault="00FC6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EE73" w14:textId="77777777" w:rsidR="00FC64E1" w:rsidRDefault="00FC6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7EB"/>
    <w:multiLevelType w:val="hybridMultilevel"/>
    <w:tmpl w:val="E16ED180"/>
    <w:lvl w:ilvl="0" w:tplc="C1F42A46">
      <w:start w:val="1"/>
      <w:numFmt w:val="upperLetter"/>
      <w:pStyle w:val="3SUBBAB"/>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D22220"/>
    <w:multiLevelType w:val="hybridMultilevel"/>
    <w:tmpl w:val="9E0A6D0C"/>
    <w:lvl w:ilvl="0" w:tplc="775A4AEC">
      <w:start w:val="1"/>
      <w:numFmt w:val="low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1E273D"/>
    <w:multiLevelType w:val="hybridMultilevel"/>
    <w:tmpl w:val="2F9A78E8"/>
    <w:lvl w:ilvl="0" w:tplc="8272CC24">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 w15:restartNumberingAfterBreak="0">
    <w:nsid w:val="0FA13486"/>
    <w:multiLevelType w:val="hybridMultilevel"/>
    <w:tmpl w:val="83F6D55C"/>
    <w:lvl w:ilvl="0" w:tplc="3809000F">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4" w15:restartNumberingAfterBreak="0">
    <w:nsid w:val="129D3B30"/>
    <w:multiLevelType w:val="hybridMultilevel"/>
    <w:tmpl w:val="A5C2B548"/>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131B3693"/>
    <w:multiLevelType w:val="hybridMultilevel"/>
    <w:tmpl w:val="AD4CE8C2"/>
    <w:lvl w:ilvl="0" w:tplc="F3C469A2">
      <w:start w:val="1"/>
      <w:numFmt w:val="decimal"/>
      <w:pStyle w:val="2BSUBSUBBAB"/>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140C3CAB"/>
    <w:multiLevelType w:val="hybridMultilevel"/>
    <w:tmpl w:val="FDB4A8BC"/>
    <w:lvl w:ilvl="0" w:tplc="38090017">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 w15:restartNumberingAfterBreak="0">
    <w:nsid w:val="15FB798C"/>
    <w:multiLevelType w:val="hybridMultilevel"/>
    <w:tmpl w:val="620CD34A"/>
    <w:lvl w:ilvl="0" w:tplc="8272CC24">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 w15:restartNumberingAfterBreak="0">
    <w:nsid w:val="19946CB3"/>
    <w:multiLevelType w:val="hybridMultilevel"/>
    <w:tmpl w:val="BEF08CEE"/>
    <w:lvl w:ilvl="0" w:tplc="447222E0">
      <w:start w:val="1"/>
      <w:numFmt w:val="low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C13F22"/>
    <w:multiLevelType w:val="hybridMultilevel"/>
    <w:tmpl w:val="613E065C"/>
    <w:lvl w:ilvl="0" w:tplc="C3F05D06">
      <w:start w:val="1"/>
      <w:numFmt w:val="low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7872C09"/>
    <w:multiLevelType w:val="hybridMultilevel"/>
    <w:tmpl w:val="41E098F2"/>
    <w:lvl w:ilvl="0" w:tplc="761C7138">
      <w:start w:val="1"/>
      <w:numFmt w:val="low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3F44ED2"/>
    <w:multiLevelType w:val="hybridMultilevel"/>
    <w:tmpl w:val="CBB6AD90"/>
    <w:lvl w:ilvl="0" w:tplc="F5D8F2DA">
      <w:start w:val="1"/>
      <w:numFmt w:val="upperLetter"/>
      <w:pStyle w:val="Heading2"/>
      <w:lvlText w:val="%1."/>
      <w:lvlJc w:val="left"/>
      <w:pPr>
        <w:ind w:left="720" w:hanging="360"/>
      </w:pPr>
    </w:lvl>
    <w:lvl w:ilvl="1" w:tplc="6A0A816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5412F85"/>
    <w:multiLevelType w:val="hybridMultilevel"/>
    <w:tmpl w:val="A1804C68"/>
    <w:lvl w:ilvl="0" w:tplc="A35438D4">
      <w:start w:val="1"/>
      <w:numFmt w:val="decimal"/>
      <w:pStyle w:val="2CSUBSUBBAB"/>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356D529B"/>
    <w:multiLevelType w:val="hybridMultilevel"/>
    <w:tmpl w:val="7C44AE8E"/>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4" w15:restartNumberingAfterBreak="0">
    <w:nsid w:val="3F043663"/>
    <w:multiLevelType w:val="hybridMultilevel"/>
    <w:tmpl w:val="41EC4AA6"/>
    <w:lvl w:ilvl="0" w:tplc="8272CC24">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5" w15:restartNumberingAfterBreak="0">
    <w:nsid w:val="4C6B6CB2"/>
    <w:multiLevelType w:val="hybridMultilevel"/>
    <w:tmpl w:val="83049E20"/>
    <w:lvl w:ilvl="0" w:tplc="8272CC24">
      <w:start w:val="1"/>
      <w:numFmt w:val="decimal"/>
      <w:lvlText w:val="%1."/>
      <w:lvlJc w:val="left"/>
      <w:pPr>
        <w:ind w:left="1572" w:hanging="360"/>
      </w:pPr>
      <w:rPr>
        <w:rFonts w:hint="default"/>
      </w:rPr>
    </w:lvl>
    <w:lvl w:ilvl="1" w:tplc="38090019" w:tentative="1">
      <w:start w:val="1"/>
      <w:numFmt w:val="lowerLetter"/>
      <w:lvlText w:val="%2."/>
      <w:lvlJc w:val="left"/>
      <w:pPr>
        <w:ind w:left="2292" w:hanging="360"/>
      </w:pPr>
    </w:lvl>
    <w:lvl w:ilvl="2" w:tplc="3809001B" w:tentative="1">
      <w:start w:val="1"/>
      <w:numFmt w:val="lowerRoman"/>
      <w:lvlText w:val="%3."/>
      <w:lvlJc w:val="right"/>
      <w:pPr>
        <w:ind w:left="3012" w:hanging="180"/>
      </w:pPr>
    </w:lvl>
    <w:lvl w:ilvl="3" w:tplc="3809000F" w:tentative="1">
      <w:start w:val="1"/>
      <w:numFmt w:val="decimal"/>
      <w:lvlText w:val="%4."/>
      <w:lvlJc w:val="left"/>
      <w:pPr>
        <w:ind w:left="3732" w:hanging="360"/>
      </w:pPr>
    </w:lvl>
    <w:lvl w:ilvl="4" w:tplc="38090019" w:tentative="1">
      <w:start w:val="1"/>
      <w:numFmt w:val="lowerLetter"/>
      <w:lvlText w:val="%5."/>
      <w:lvlJc w:val="left"/>
      <w:pPr>
        <w:ind w:left="4452" w:hanging="360"/>
      </w:pPr>
    </w:lvl>
    <w:lvl w:ilvl="5" w:tplc="3809001B" w:tentative="1">
      <w:start w:val="1"/>
      <w:numFmt w:val="lowerRoman"/>
      <w:lvlText w:val="%6."/>
      <w:lvlJc w:val="right"/>
      <w:pPr>
        <w:ind w:left="5172" w:hanging="180"/>
      </w:pPr>
    </w:lvl>
    <w:lvl w:ilvl="6" w:tplc="3809000F" w:tentative="1">
      <w:start w:val="1"/>
      <w:numFmt w:val="decimal"/>
      <w:lvlText w:val="%7."/>
      <w:lvlJc w:val="left"/>
      <w:pPr>
        <w:ind w:left="5892" w:hanging="360"/>
      </w:pPr>
    </w:lvl>
    <w:lvl w:ilvl="7" w:tplc="38090019" w:tentative="1">
      <w:start w:val="1"/>
      <w:numFmt w:val="lowerLetter"/>
      <w:lvlText w:val="%8."/>
      <w:lvlJc w:val="left"/>
      <w:pPr>
        <w:ind w:left="6612" w:hanging="360"/>
      </w:pPr>
    </w:lvl>
    <w:lvl w:ilvl="8" w:tplc="3809001B" w:tentative="1">
      <w:start w:val="1"/>
      <w:numFmt w:val="lowerRoman"/>
      <w:lvlText w:val="%9."/>
      <w:lvlJc w:val="right"/>
      <w:pPr>
        <w:ind w:left="7332" w:hanging="180"/>
      </w:pPr>
    </w:lvl>
  </w:abstractNum>
  <w:abstractNum w:abstractNumId="16" w15:restartNumberingAfterBreak="0">
    <w:nsid w:val="50841DAD"/>
    <w:multiLevelType w:val="hybridMultilevel"/>
    <w:tmpl w:val="3E3CDC70"/>
    <w:lvl w:ilvl="0" w:tplc="9AE2520C">
      <w:start w:val="1"/>
      <w:numFmt w:val="low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2C336B2"/>
    <w:multiLevelType w:val="hybridMultilevel"/>
    <w:tmpl w:val="14DE0312"/>
    <w:lvl w:ilvl="0" w:tplc="2236F8AE">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8" w15:restartNumberingAfterBreak="0">
    <w:nsid w:val="56DB5A24"/>
    <w:multiLevelType w:val="hybridMultilevel"/>
    <w:tmpl w:val="B4AEFB4A"/>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9" w15:restartNumberingAfterBreak="0">
    <w:nsid w:val="59491754"/>
    <w:multiLevelType w:val="hybridMultilevel"/>
    <w:tmpl w:val="3740E016"/>
    <w:lvl w:ilvl="0" w:tplc="267CEF7E">
      <w:start w:val="1"/>
      <w:numFmt w:val="decimal"/>
      <w:pStyle w:val="2SUBSUBBAB"/>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15:restartNumberingAfterBreak="0">
    <w:nsid w:val="5DE322E9"/>
    <w:multiLevelType w:val="hybridMultilevel"/>
    <w:tmpl w:val="316EC4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FFC0439"/>
    <w:multiLevelType w:val="hybridMultilevel"/>
    <w:tmpl w:val="63A4F2AC"/>
    <w:lvl w:ilvl="0" w:tplc="4CC23BAA">
      <w:start w:val="1"/>
      <w:numFmt w:val="upperLetter"/>
      <w:pStyle w:val="4SUBBAB"/>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1792F3B"/>
    <w:multiLevelType w:val="hybridMultilevel"/>
    <w:tmpl w:val="61380FF0"/>
    <w:lvl w:ilvl="0" w:tplc="4BC2BF16">
      <w:start w:val="1"/>
      <w:numFmt w:val="low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91525AF"/>
    <w:multiLevelType w:val="hybridMultilevel"/>
    <w:tmpl w:val="B4943686"/>
    <w:lvl w:ilvl="0" w:tplc="42307CB0">
      <w:start w:val="1"/>
      <w:numFmt w:val="decimal"/>
      <w:pStyle w:val="SUBSUBBAB"/>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7864740B"/>
    <w:multiLevelType w:val="hybridMultilevel"/>
    <w:tmpl w:val="235A8B1C"/>
    <w:lvl w:ilvl="0" w:tplc="B3F8A674">
      <w:start w:val="1"/>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AEB5639"/>
    <w:multiLevelType w:val="hybridMultilevel"/>
    <w:tmpl w:val="2578C230"/>
    <w:lvl w:ilvl="0" w:tplc="AD1692AC">
      <w:start w:val="1"/>
      <w:numFmt w:val="low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D7D0246"/>
    <w:multiLevelType w:val="hybridMultilevel"/>
    <w:tmpl w:val="D7463952"/>
    <w:lvl w:ilvl="0" w:tplc="6B4E2FA2">
      <w:start w:val="1"/>
      <w:numFmt w:val="upperLetter"/>
      <w:pStyle w:val="Heading3"/>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7" w15:restartNumberingAfterBreak="0">
    <w:nsid w:val="7DD65B93"/>
    <w:multiLevelType w:val="hybridMultilevel"/>
    <w:tmpl w:val="E2184E36"/>
    <w:lvl w:ilvl="0" w:tplc="03F66DF0">
      <w:start w:val="1"/>
      <w:numFmt w:val="lowerLetter"/>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E80437A"/>
    <w:multiLevelType w:val="hybridMultilevel"/>
    <w:tmpl w:val="0F26839A"/>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num w:numId="1" w16cid:durableId="2074424049">
    <w:abstractNumId w:val="11"/>
  </w:num>
  <w:num w:numId="2" w16cid:durableId="1699773354">
    <w:abstractNumId w:val="15"/>
  </w:num>
  <w:num w:numId="3" w16cid:durableId="1367174231">
    <w:abstractNumId w:val="7"/>
  </w:num>
  <w:num w:numId="4" w16cid:durableId="1699817290">
    <w:abstractNumId w:val="14"/>
  </w:num>
  <w:num w:numId="5" w16cid:durableId="1005866114">
    <w:abstractNumId w:val="23"/>
  </w:num>
  <w:num w:numId="6" w16cid:durableId="1962422862">
    <w:abstractNumId w:val="28"/>
  </w:num>
  <w:num w:numId="7" w16cid:durableId="498931697">
    <w:abstractNumId w:val="17"/>
  </w:num>
  <w:num w:numId="8" w16cid:durableId="1617833103">
    <w:abstractNumId w:val="4"/>
  </w:num>
  <w:num w:numId="9" w16cid:durableId="1316452151">
    <w:abstractNumId w:val="2"/>
  </w:num>
  <w:num w:numId="10" w16cid:durableId="865561209">
    <w:abstractNumId w:val="26"/>
  </w:num>
  <w:num w:numId="11" w16cid:durableId="1116407306">
    <w:abstractNumId w:val="12"/>
  </w:num>
  <w:num w:numId="12" w16cid:durableId="222252384">
    <w:abstractNumId w:val="6"/>
  </w:num>
  <w:num w:numId="13" w16cid:durableId="229508885">
    <w:abstractNumId w:val="13"/>
  </w:num>
  <w:num w:numId="14" w16cid:durableId="2019648726">
    <w:abstractNumId w:val="16"/>
  </w:num>
  <w:num w:numId="15" w16cid:durableId="1017733390">
    <w:abstractNumId w:val="8"/>
  </w:num>
  <w:num w:numId="16" w16cid:durableId="636882816">
    <w:abstractNumId w:val="22"/>
  </w:num>
  <w:num w:numId="17" w16cid:durableId="2115008482">
    <w:abstractNumId w:val="9"/>
  </w:num>
  <w:num w:numId="18" w16cid:durableId="633174237">
    <w:abstractNumId w:val="25"/>
  </w:num>
  <w:num w:numId="19" w16cid:durableId="92290527">
    <w:abstractNumId w:val="27"/>
  </w:num>
  <w:num w:numId="20" w16cid:durableId="747649599">
    <w:abstractNumId w:val="1"/>
  </w:num>
  <w:num w:numId="21" w16cid:durableId="2006587633">
    <w:abstractNumId w:val="5"/>
  </w:num>
  <w:num w:numId="22" w16cid:durableId="1674918767">
    <w:abstractNumId w:val="19"/>
  </w:num>
  <w:num w:numId="23" w16cid:durableId="156268925">
    <w:abstractNumId w:val="18"/>
  </w:num>
  <w:num w:numId="24" w16cid:durableId="1925449724">
    <w:abstractNumId w:val="24"/>
  </w:num>
  <w:num w:numId="25" w16cid:durableId="410856091">
    <w:abstractNumId w:val="10"/>
  </w:num>
  <w:num w:numId="26" w16cid:durableId="1236159879">
    <w:abstractNumId w:val="0"/>
  </w:num>
  <w:num w:numId="27" w16cid:durableId="1105075775">
    <w:abstractNumId w:val="21"/>
  </w:num>
  <w:num w:numId="28" w16cid:durableId="523905296">
    <w:abstractNumId w:val="20"/>
  </w:num>
  <w:num w:numId="29" w16cid:durableId="7840896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7A"/>
    <w:rsid w:val="000015E3"/>
    <w:rsid w:val="00003834"/>
    <w:rsid w:val="00003F84"/>
    <w:rsid w:val="00004426"/>
    <w:rsid w:val="000055C8"/>
    <w:rsid w:val="000073A7"/>
    <w:rsid w:val="00007670"/>
    <w:rsid w:val="00010338"/>
    <w:rsid w:val="000131BB"/>
    <w:rsid w:val="00013827"/>
    <w:rsid w:val="00013EAA"/>
    <w:rsid w:val="00014208"/>
    <w:rsid w:val="0001555B"/>
    <w:rsid w:val="0001581B"/>
    <w:rsid w:val="000176AE"/>
    <w:rsid w:val="0002058D"/>
    <w:rsid w:val="0002257A"/>
    <w:rsid w:val="0002652B"/>
    <w:rsid w:val="000268DC"/>
    <w:rsid w:val="0003068F"/>
    <w:rsid w:val="0003100D"/>
    <w:rsid w:val="00032560"/>
    <w:rsid w:val="000325B4"/>
    <w:rsid w:val="000334EC"/>
    <w:rsid w:val="000339F5"/>
    <w:rsid w:val="00034146"/>
    <w:rsid w:val="000341B5"/>
    <w:rsid w:val="000342C7"/>
    <w:rsid w:val="000378DE"/>
    <w:rsid w:val="00037B88"/>
    <w:rsid w:val="000428E5"/>
    <w:rsid w:val="00042DFE"/>
    <w:rsid w:val="000453C4"/>
    <w:rsid w:val="00053A02"/>
    <w:rsid w:val="00053D04"/>
    <w:rsid w:val="00055D96"/>
    <w:rsid w:val="000573B3"/>
    <w:rsid w:val="0006350D"/>
    <w:rsid w:val="00063D4D"/>
    <w:rsid w:val="000665EF"/>
    <w:rsid w:val="00067FE8"/>
    <w:rsid w:val="000701CB"/>
    <w:rsid w:val="00070274"/>
    <w:rsid w:val="00072DD7"/>
    <w:rsid w:val="00073071"/>
    <w:rsid w:val="00074742"/>
    <w:rsid w:val="000748FD"/>
    <w:rsid w:val="000749DF"/>
    <w:rsid w:val="00077BC0"/>
    <w:rsid w:val="000811FF"/>
    <w:rsid w:val="00081D89"/>
    <w:rsid w:val="0008631E"/>
    <w:rsid w:val="00086383"/>
    <w:rsid w:val="00086DB5"/>
    <w:rsid w:val="00087DE7"/>
    <w:rsid w:val="000905CB"/>
    <w:rsid w:val="0009223D"/>
    <w:rsid w:val="000939EC"/>
    <w:rsid w:val="00093B07"/>
    <w:rsid w:val="00093B58"/>
    <w:rsid w:val="00095B2D"/>
    <w:rsid w:val="00095EDE"/>
    <w:rsid w:val="00096699"/>
    <w:rsid w:val="0009701D"/>
    <w:rsid w:val="0009705A"/>
    <w:rsid w:val="0009742B"/>
    <w:rsid w:val="000976F2"/>
    <w:rsid w:val="000A0CFF"/>
    <w:rsid w:val="000A30FA"/>
    <w:rsid w:val="000A4163"/>
    <w:rsid w:val="000A5212"/>
    <w:rsid w:val="000A76EE"/>
    <w:rsid w:val="000B12AF"/>
    <w:rsid w:val="000B5E36"/>
    <w:rsid w:val="000B7795"/>
    <w:rsid w:val="000B7F72"/>
    <w:rsid w:val="000C129A"/>
    <w:rsid w:val="000C1A59"/>
    <w:rsid w:val="000C498C"/>
    <w:rsid w:val="000C65B2"/>
    <w:rsid w:val="000C6805"/>
    <w:rsid w:val="000D0D50"/>
    <w:rsid w:val="000D455F"/>
    <w:rsid w:val="000D49DA"/>
    <w:rsid w:val="000D4AAF"/>
    <w:rsid w:val="000D6A72"/>
    <w:rsid w:val="000D768A"/>
    <w:rsid w:val="000E1743"/>
    <w:rsid w:val="000E22C3"/>
    <w:rsid w:val="000E2E8B"/>
    <w:rsid w:val="000E478C"/>
    <w:rsid w:val="000E4B2F"/>
    <w:rsid w:val="000E640E"/>
    <w:rsid w:val="000F174A"/>
    <w:rsid w:val="000F3622"/>
    <w:rsid w:val="000F396A"/>
    <w:rsid w:val="000F4DFD"/>
    <w:rsid w:val="000F79AA"/>
    <w:rsid w:val="000F7CF6"/>
    <w:rsid w:val="00101282"/>
    <w:rsid w:val="00101DF2"/>
    <w:rsid w:val="00102C21"/>
    <w:rsid w:val="00102F68"/>
    <w:rsid w:val="001042BE"/>
    <w:rsid w:val="00104CB0"/>
    <w:rsid w:val="001058A3"/>
    <w:rsid w:val="00106C1D"/>
    <w:rsid w:val="00107845"/>
    <w:rsid w:val="00107A39"/>
    <w:rsid w:val="001108AB"/>
    <w:rsid w:val="001145CB"/>
    <w:rsid w:val="00114C88"/>
    <w:rsid w:val="00115551"/>
    <w:rsid w:val="0011582A"/>
    <w:rsid w:val="001162E6"/>
    <w:rsid w:val="00116AF8"/>
    <w:rsid w:val="00116F74"/>
    <w:rsid w:val="001204DD"/>
    <w:rsid w:val="00121510"/>
    <w:rsid w:val="001224FF"/>
    <w:rsid w:val="00122BA3"/>
    <w:rsid w:val="00124F8E"/>
    <w:rsid w:val="001259F2"/>
    <w:rsid w:val="00126870"/>
    <w:rsid w:val="001306DD"/>
    <w:rsid w:val="001308B0"/>
    <w:rsid w:val="00130D22"/>
    <w:rsid w:val="001320CF"/>
    <w:rsid w:val="0013351D"/>
    <w:rsid w:val="00134421"/>
    <w:rsid w:val="00135A95"/>
    <w:rsid w:val="00136423"/>
    <w:rsid w:val="001377EE"/>
    <w:rsid w:val="001379D6"/>
    <w:rsid w:val="00140F7E"/>
    <w:rsid w:val="001422C1"/>
    <w:rsid w:val="001433E3"/>
    <w:rsid w:val="00145579"/>
    <w:rsid w:val="0014586C"/>
    <w:rsid w:val="001465B1"/>
    <w:rsid w:val="00146A94"/>
    <w:rsid w:val="00147005"/>
    <w:rsid w:val="00147E4E"/>
    <w:rsid w:val="001514AE"/>
    <w:rsid w:val="00151E73"/>
    <w:rsid w:val="00152331"/>
    <w:rsid w:val="00153098"/>
    <w:rsid w:val="0015362C"/>
    <w:rsid w:val="00153750"/>
    <w:rsid w:val="00153934"/>
    <w:rsid w:val="00155ECA"/>
    <w:rsid w:val="0015729D"/>
    <w:rsid w:val="00160851"/>
    <w:rsid w:val="001609F5"/>
    <w:rsid w:val="001622F9"/>
    <w:rsid w:val="00163763"/>
    <w:rsid w:val="00164468"/>
    <w:rsid w:val="001644AF"/>
    <w:rsid w:val="00164BFC"/>
    <w:rsid w:val="001652F2"/>
    <w:rsid w:val="00166349"/>
    <w:rsid w:val="00170AE1"/>
    <w:rsid w:val="00170CEB"/>
    <w:rsid w:val="00171172"/>
    <w:rsid w:val="001728E3"/>
    <w:rsid w:val="00174939"/>
    <w:rsid w:val="00176612"/>
    <w:rsid w:val="0018007B"/>
    <w:rsid w:val="00180F15"/>
    <w:rsid w:val="00181583"/>
    <w:rsid w:val="00181DDA"/>
    <w:rsid w:val="0018208A"/>
    <w:rsid w:val="00182B94"/>
    <w:rsid w:val="00182D15"/>
    <w:rsid w:val="001862F5"/>
    <w:rsid w:val="00186455"/>
    <w:rsid w:val="001910D1"/>
    <w:rsid w:val="00191EFB"/>
    <w:rsid w:val="00193F41"/>
    <w:rsid w:val="001948FE"/>
    <w:rsid w:val="001A06E7"/>
    <w:rsid w:val="001A29BC"/>
    <w:rsid w:val="001A2FA7"/>
    <w:rsid w:val="001A3605"/>
    <w:rsid w:val="001A3F28"/>
    <w:rsid w:val="001A52F1"/>
    <w:rsid w:val="001A535A"/>
    <w:rsid w:val="001B1607"/>
    <w:rsid w:val="001B239C"/>
    <w:rsid w:val="001B2A93"/>
    <w:rsid w:val="001B3763"/>
    <w:rsid w:val="001B3F25"/>
    <w:rsid w:val="001B5592"/>
    <w:rsid w:val="001B5AD8"/>
    <w:rsid w:val="001B630C"/>
    <w:rsid w:val="001B7CA0"/>
    <w:rsid w:val="001C3BE6"/>
    <w:rsid w:val="001C449C"/>
    <w:rsid w:val="001C4C64"/>
    <w:rsid w:val="001C62C4"/>
    <w:rsid w:val="001D1F2F"/>
    <w:rsid w:val="001D2011"/>
    <w:rsid w:val="001D20B3"/>
    <w:rsid w:val="001D2E4B"/>
    <w:rsid w:val="001D347B"/>
    <w:rsid w:val="001D3992"/>
    <w:rsid w:val="001D3FDE"/>
    <w:rsid w:val="001D67D6"/>
    <w:rsid w:val="001D7A44"/>
    <w:rsid w:val="001D7D02"/>
    <w:rsid w:val="001E1E61"/>
    <w:rsid w:val="001E28B8"/>
    <w:rsid w:val="001E3D71"/>
    <w:rsid w:val="001E4E3A"/>
    <w:rsid w:val="001E4FE8"/>
    <w:rsid w:val="001F1644"/>
    <w:rsid w:val="001F1F57"/>
    <w:rsid w:val="001F24D7"/>
    <w:rsid w:val="001F2EE2"/>
    <w:rsid w:val="001F3BE0"/>
    <w:rsid w:val="00201144"/>
    <w:rsid w:val="00202E63"/>
    <w:rsid w:val="00202EB1"/>
    <w:rsid w:val="00203EE1"/>
    <w:rsid w:val="00205036"/>
    <w:rsid w:val="00205821"/>
    <w:rsid w:val="00206372"/>
    <w:rsid w:val="0020653E"/>
    <w:rsid w:val="00207BEB"/>
    <w:rsid w:val="002108FB"/>
    <w:rsid w:val="00211942"/>
    <w:rsid w:val="002137AD"/>
    <w:rsid w:val="00221D51"/>
    <w:rsid w:val="002220D3"/>
    <w:rsid w:val="0022232C"/>
    <w:rsid w:val="00222CE7"/>
    <w:rsid w:val="002252D5"/>
    <w:rsid w:val="0022544C"/>
    <w:rsid w:val="002268C5"/>
    <w:rsid w:val="002269B6"/>
    <w:rsid w:val="00226CA4"/>
    <w:rsid w:val="002313B0"/>
    <w:rsid w:val="002345D5"/>
    <w:rsid w:val="00234E50"/>
    <w:rsid w:val="00235252"/>
    <w:rsid w:val="00236E0B"/>
    <w:rsid w:val="00240D8A"/>
    <w:rsid w:val="0024108B"/>
    <w:rsid w:val="002419C6"/>
    <w:rsid w:val="00241DE6"/>
    <w:rsid w:val="00242503"/>
    <w:rsid w:val="00243C1E"/>
    <w:rsid w:val="0024641E"/>
    <w:rsid w:val="002478ED"/>
    <w:rsid w:val="002517A5"/>
    <w:rsid w:val="002519FC"/>
    <w:rsid w:val="002533BA"/>
    <w:rsid w:val="00257F0C"/>
    <w:rsid w:val="002608E3"/>
    <w:rsid w:val="00260BF0"/>
    <w:rsid w:val="00261EA7"/>
    <w:rsid w:val="00262A4B"/>
    <w:rsid w:val="00264655"/>
    <w:rsid w:val="00264CCA"/>
    <w:rsid w:val="002660CF"/>
    <w:rsid w:val="002662CB"/>
    <w:rsid w:val="002673A5"/>
    <w:rsid w:val="0026773C"/>
    <w:rsid w:val="00267B81"/>
    <w:rsid w:val="002702BB"/>
    <w:rsid w:val="002706E6"/>
    <w:rsid w:val="00271F5A"/>
    <w:rsid w:val="00273659"/>
    <w:rsid w:val="002745E9"/>
    <w:rsid w:val="00274BFD"/>
    <w:rsid w:val="002754E7"/>
    <w:rsid w:val="002765D1"/>
    <w:rsid w:val="00277756"/>
    <w:rsid w:val="00280ED6"/>
    <w:rsid w:val="00281673"/>
    <w:rsid w:val="00284142"/>
    <w:rsid w:val="00284278"/>
    <w:rsid w:val="002842E2"/>
    <w:rsid w:val="00286AE1"/>
    <w:rsid w:val="00286E6B"/>
    <w:rsid w:val="00287FD8"/>
    <w:rsid w:val="002920BE"/>
    <w:rsid w:val="00292198"/>
    <w:rsid w:val="0029232F"/>
    <w:rsid w:val="002925C8"/>
    <w:rsid w:val="00292DDE"/>
    <w:rsid w:val="002940DA"/>
    <w:rsid w:val="002A018F"/>
    <w:rsid w:val="002A2035"/>
    <w:rsid w:val="002A257E"/>
    <w:rsid w:val="002A4D25"/>
    <w:rsid w:val="002A5983"/>
    <w:rsid w:val="002A616E"/>
    <w:rsid w:val="002A65D1"/>
    <w:rsid w:val="002A703E"/>
    <w:rsid w:val="002A7F8F"/>
    <w:rsid w:val="002B0079"/>
    <w:rsid w:val="002B0D0E"/>
    <w:rsid w:val="002B143F"/>
    <w:rsid w:val="002B1D22"/>
    <w:rsid w:val="002B1E42"/>
    <w:rsid w:val="002B3B90"/>
    <w:rsid w:val="002B4D17"/>
    <w:rsid w:val="002B4FE8"/>
    <w:rsid w:val="002B5B4C"/>
    <w:rsid w:val="002B5FD9"/>
    <w:rsid w:val="002B7C72"/>
    <w:rsid w:val="002C0284"/>
    <w:rsid w:val="002C02BC"/>
    <w:rsid w:val="002C05F1"/>
    <w:rsid w:val="002C0A3A"/>
    <w:rsid w:val="002C15E9"/>
    <w:rsid w:val="002C1A59"/>
    <w:rsid w:val="002C39CB"/>
    <w:rsid w:val="002C4471"/>
    <w:rsid w:val="002C69EF"/>
    <w:rsid w:val="002D08EA"/>
    <w:rsid w:val="002D1E38"/>
    <w:rsid w:val="002D297D"/>
    <w:rsid w:val="002D4E48"/>
    <w:rsid w:val="002D5181"/>
    <w:rsid w:val="002D66FB"/>
    <w:rsid w:val="002E0E87"/>
    <w:rsid w:val="002E1494"/>
    <w:rsid w:val="002E1F00"/>
    <w:rsid w:val="002E2985"/>
    <w:rsid w:val="002E4C65"/>
    <w:rsid w:val="002E4DFC"/>
    <w:rsid w:val="002E5903"/>
    <w:rsid w:val="002E5DE6"/>
    <w:rsid w:val="002E6192"/>
    <w:rsid w:val="002E6CAE"/>
    <w:rsid w:val="002E742B"/>
    <w:rsid w:val="002F07E0"/>
    <w:rsid w:val="002F1473"/>
    <w:rsid w:val="002F21D9"/>
    <w:rsid w:val="002F24BF"/>
    <w:rsid w:val="002F294D"/>
    <w:rsid w:val="002F4191"/>
    <w:rsid w:val="002F46E8"/>
    <w:rsid w:val="002F5056"/>
    <w:rsid w:val="002F5497"/>
    <w:rsid w:val="002F5C85"/>
    <w:rsid w:val="002F5E3A"/>
    <w:rsid w:val="002F68B8"/>
    <w:rsid w:val="002F7492"/>
    <w:rsid w:val="003020D1"/>
    <w:rsid w:val="00303601"/>
    <w:rsid w:val="00303A43"/>
    <w:rsid w:val="003045DB"/>
    <w:rsid w:val="00304BCF"/>
    <w:rsid w:val="0030517A"/>
    <w:rsid w:val="003078C1"/>
    <w:rsid w:val="003112B7"/>
    <w:rsid w:val="0031240B"/>
    <w:rsid w:val="00314027"/>
    <w:rsid w:val="00314E19"/>
    <w:rsid w:val="00314F2F"/>
    <w:rsid w:val="00314F32"/>
    <w:rsid w:val="003170BB"/>
    <w:rsid w:val="00320378"/>
    <w:rsid w:val="00320DA5"/>
    <w:rsid w:val="00321027"/>
    <w:rsid w:val="0032274E"/>
    <w:rsid w:val="00322B20"/>
    <w:rsid w:val="00325E72"/>
    <w:rsid w:val="003262F8"/>
    <w:rsid w:val="00327020"/>
    <w:rsid w:val="00327BA7"/>
    <w:rsid w:val="00327F3C"/>
    <w:rsid w:val="00330E0D"/>
    <w:rsid w:val="00332B77"/>
    <w:rsid w:val="003335EA"/>
    <w:rsid w:val="00334711"/>
    <w:rsid w:val="0033493E"/>
    <w:rsid w:val="003435D0"/>
    <w:rsid w:val="0034393B"/>
    <w:rsid w:val="00343E56"/>
    <w:rsid w:val="00344C87"/>
    <w:rsid w:val="0034743E"/>
    <w:rsid w:val="00350C81"/>
    <w:rsid w:val="0035194F"/>
    <w:rsid w:val="00354FF5"/>
    <w:rsid w:val="00355E03"/>
    <w:rsid w:val="00356031"/>
    <w:rsid w:val="0036028E"/>
    <w:rsid w:val="00360993"/>
    <w:rsid w:val="00361162"/>
    <w:rsid w:val="00361195"/>
    <w:rsid w:val="0036170B"/>
    <w:rsid w:val="00362888"/>
    <w:rsid w:val="003629C3"/>
    <w:rsid w:val="0036342F"/>
    <w:rsid w:val="00364248"/>
    <w:rsid w:val="00364A6D"/>
    <w:rsid w:val="00366E00"/>
    <w:rsid w:val="00367959"/>
    <w:rsid w:val="00370C3B"/>
    <w:rsid w:val="00370CE9"/>
    <w:rsid w:val="003711E7"/>
    <w:rsid w:val="003715EA"/>
    <w:rsid w:val="00371C2D"/>
    <w:rsid w:val="00372282"/>
    <w:rsid w:val="003726A7"/>
    <w:rsid w:val="003728AC"/>
    <w:rsid w:val="00372FF5"/>
    <w:rsid w:val="00374A9F"/>
    <w:rsid w:val="0037530E"/>
    <w:rsid w:val="003753B4"/>
    <w:rsid w:val="00375904"/>
    <w:rsid w:val="00375AE8"/>
    <w:rsid w:val="00375E4F"/>
    <w:rsid w:val="00376943"/>
    <w:rsid w:val="00380289"/>
    <w:rsid w:val="00381960"/>
    <w:rsid w:val="00381CCC"/>
    <w:rsid w:val="0038568F"/>
    <w:rsid w:val="00387720"/>
    <w:rsid w:val="00390AA5"/>
    <w:rsid w:val="00392D59"/>
    <w:rsid w:val="00393A07"/>
    <w:rsid w:val="00394112"/>
    <w:rsid w:val="003944AB"/>
    <w:rsid w:val="00395556"/>
    <w:rsid w:val="00396763"/>
    <w:rsid w:val="00397A3C"/>
    <w:rsid w:val="003A01FE"/>
    <w:rsid w:val="003A0C9A"/>
    <w:rsid w:val="003A34EB"/>
    <w:rsid w:val="003A380E"/>
    <w:rsid w:val="003A6033"/>
    <w:rsid w:val="003A70F9"/>
    <w:rsid w:val="003B0E70"/>
    <w:rsid w:val="003B118E"/>
    <w:rsid w:val="003B3086"/>
    <w:rsid w:val="003B309B"/>
    <w:rsid w:val="003B3498"/>
    <w:rsid w:val="003B735C"/>
    <w:rsid w:val="003B7448"/>
    <w:rsid w:val="003B7643"/>
    <w:rsid w:val="003C04EE"/>
    <w:rsid w:val="003C0BD6"/>
    <w:rsid w:val="003C0F8C"/>
    <w:rsid w:val="003C20F0"/>
    <w:rsid w:val="003C793F"/>
    <w:rsid w:val="003C7ADE"/>
    <w:rsid w:val="003D2818"/>
    <w:rsid w:val="003D2905"/>
    <w:rsid w:val="003D3B12"/>
    <w:rsid w:val="003D4244"/>
    <w:rsid w:val="003D4AFD"/>
    <w:rsid w:val="003D6471"/>
    <w:rsid w:val="003D7DC6"/>
    <w:rsid w:val="003E0C6A"/>
    <w:rsid w:val="003E13CB"/>
    <w:rsid w:val="003E1E07"/>
    <w:rsid w:val="003E2FEA"/>
    <w:rsid w:val="003E377D"/>
    <w:rsid w:val="003E3BD4"/>
    <w:rsid w:val="003E4034"/>
    <w:rsid w:val="003E43B1"/>
    <w:rsid w:val="003E450E"/>
    <w:rsid w:val="003E49FF"/>
    <w:rsid w:val="003E4D71"/>
    <w:rsid w:val="003E59D5"/>
    <w:rsid w:val="003E6E9E"/>
    <w:rsid w:val="003F4AF1"/>
    <w:rsid w:val="003F545E"/>
    <w:rsid w:val="003F6E39"/>
    <w:rsid w:val="003F716F"/>
    <w:rsid w:val="003F73CE"/>
    <w:rsid w:val="00401249"/>
    <w:rsid w:val="00401D62"/>
    <w:rsid w:val="00403884"/>
    <w:rsid w:val="0040424C"/>
    <w:rsid w:val="0040493B"/>
    <w:rsid w:val="00404B56"/>
    <w:rsid w:val="00404CD5"/>
    <w:rsid w:val="004072CB"/>
    <w:rsid w:val="0041026C"/>
    <w:rsid w:val="004108B7"/>
    <w:rsid w:val="00410D8F"/>
    <w:rsid w:val="00412C9A"/>
    <w:rsid w:val="00413252"/>
    <w:rsid w:val="00413D31"/>
    <w:rsid w:val="0041490F"/>
    <w:rsid w:val="00414A89"/>
    <w:rsid w:val="004161F2"/>
    <w:rsid w:val="0041736E"/>
    <w:rsid w:val="00417532"/>
    <w:rsid w:val="00421436"/>
    <w:rsid w:val="0042149E"/>
    <w:rsid w:val="004231C1"/>
    <w:rsid w:val="004236E0"/>
    <w:rsid w:val="00424AFE"/>
    <w:rsid w:val="00424BBB"/>
    <w:rsid w:val="00424CB0"/>
    <w:rsid w:val="00424FE4"/>
    <w:rsid w:val="0042512F"/>
    <w:rsid w:val="004257D5"/>
    <w:rsid w:val="004265E8"/>
    <w:rsid w:val="004273FD"/>
    <w:rsid w:val="0043011B"/>
    <w:rsid w:val="004302AE"/>
    <w:rsid w:val="00437C91"/>
    <w:rsid w:val="00437E00"/>
    <w:rsid w:val="00441722"/>
    <w:rsid w:val="00441DD4"/>
    <w:rsid w:val="00442F7C"/>
    <w:rsid w:val="0044403E"/>
    <w:rsid w:val="004457A2"/>
    <w:rsid w:val="004470AD"/>
    <w:rsid w:val="0044792E"/>
    <w:rsid w:val="004519CB"/>
    <w:rsid w:val="00453E02"/>
    <w:rsid w:val="00460870"/>
    <w:rsid w:val="004622A2"/>
    <w:rsid w:val="004622D2"/>
    <w:rsid w:val="004646F9"/>
    <w:rsid w:val="00466A43"/>
    <w:rsid w:val="00466C9E"/>
    <w:rsid w:val="00470285"/>
    <w:rsid w:val="004718C0"/>
    <w:rsid w:val="004719E1"/>
    <w:rsid w:val="00472B03"/>
    <w:rsid w:val="00472C0D"/>
    <w:rsid w:val="00473E71"/>
    <w:rsid w:val="00474DBB"/>
    <w:rsid w:val="00475F30"/>
    <w:rsid w:val="00475FE6"/>
    <w:rsid w:val="00476249"/>
    <w:rsid w:val="00482F20"/>
    <w:rsid w:val="0048416F"/>
    <w:rsid w:val="00485741"/>
    <w:rsid w:val="00485C10"/>
    <w:rsid w:val="0049033D"/>
    <w:rsid w:val="00490D30"/>
    <w:rsid w:val="00491F31"/>
    <w:rsid w:val="0049485A"/>
    <w:rsid w:val="00494F10"/>
    <w:rsid w:val="004950DC"/>
    <w:rsid w:val="00495698"/>
    <w:rsid w:val="00495887"/>
    <w:rsid w:val="00496B31"/>
    <w:rsid w:val="004A05A2"/>
    <w:rsid w:val="004A16A2"/>
    <w:rsid w:val="004A1E4C"/>
    <w:rsid w:val="004A2766"/>
    <w:rsid w:val="004A2C9B"/>
    <w:rsid w:val="004A308F"/>
    <w:rsid w:val="004A39E1"/>
    <w:rsid w:val="004A3F56"/>
    <w:rsid w:val="004A5E62"/>
    <w:rsid w:val="004A6AAB"/>
    <w:rsid w:val="004A758F"/>
    <w:rsid w:val="004A79E2"/>
    <w:rsid w:val="004B267C"/>
    <w:rsid w:val="004B28FF"/>
    <w:rsid w:val="004B2F44"/>
    <w:rsid w:val="004B4D17"/>
    <w:rsid w:val="004B4D8D"/>
    <w:rsid w:val="004B5553"/>
    <w:rsid w:val="004B7941"/>
    <w:rsid w:val="004B7AD1"/>
    <w:rsid w:val="004B7B77"/>
    <w:rsid w:val="004B7D97"/>
    <w:rsid w:val="004C006B"/>
    <w:rsid w:val="004C087E"/>
    <w:rsid w:val="004C0EB4"/>
    <w:rsid w:val="004C3FB0"/>
    <w:rsid w:val="004C457C"/>
    <w:rsid w:val="004C64DC"/>
    <w:rsid w:val="004C718C"/>
    <w:rsid w:val="004D0261"/>
    <w:rsid w:val="004D12AA"/>
    <w:rsid w:val="004D2606"/>
    <w:rsid w:val="004D2E13"/>
    <w:rsid w:val="004D4D7E"/>
    <w:rsid w:val="004D6493"/>
    <w:rsid w:val="004D67CE"/>
    <w:rsid w:val="004D68FF"/>
    <w:rsid w:val="004F0282"/>
    <w:rsid w:val="004F050D"/>
    <w:rsid w:val="004F46BE"/>
    <w:rsid w:val="004F5001"/>
    <w:rsid w:val="004F517E"/>
    <w:rsid w:val="004F5EDC"/>
    <w:rsid w:val="00501DFE"/>
    <w:rsid w:val="00503C4E"/>
    <w:rsid w:val="00504E25"/>
    <w:rsid w:val="005063D1"/>
    <w:rsid w:val="00506412"/>
    <w:rsid w:val="00507137"/>
    <w:rsid w:val="00507BE0"/>
    <w:rsid w:val="0051060A"/>
    <w:rsid w:val="00510CBC"/>
    <w:rsid w:val="00511369"/>
    <w:rsid w:val="005134C4"/>
    <w:rsid w:val="00516AF6"/>
    <w:rsid w:val="005173DB"/>
    <w:rsid w:val="00521231"/>
    <w:rsid w:val="0052162C"/>
    <w:rsid w:val="005222B7"/>
    <w:rsid w:val="00522C38"/>
    <w:rsid w:val="00523565"/>
    <w:rsid w:val="005236DE"/>
    <w:rsid w:val="00523E79"/>
    <w:rsid w:val="005242C1"/>
    <w:rsid w:val="00525D53"/>
    <w:rsid w:val="00526C3F"/>
    <w:rsid w:val="005303E6"/>
    <w:rsid w:val="005318C3"/>
    <w:rsid w:val="00531FB6"/>
    <w:rsid w:val="00532BEE"/>
    <w:rsid w:val="00533176"/>
    <w:rsid w:val="005336F4"/>
    <w:rsid w:val="0053375E"/>
    <w:rsid w:val="005416A6"/>
    <w:rsid w:val="00543D89"/>
    <w:rsid w:val="00546E52"/>
    <w:rsid w:val="00547741"/>
    <w:rsid w:val="00547BAA"/>
    <w:rsid w:val="00550BFF"/>
    <w:rsid w:val="0055553F"/>
    <w:rsid w:val="005563A1"/>
    <w:rsid w:val="0055662D"/>
    <w:rsid w:val="00560352"/>
    <w:rsid w:val="00560402"/>
    <w:rsid w:val="00563B89"/>
    <w:rsid w:val="00565095"/>
    <w:rsid w:val="0056761B"/>
    <w:rsid w:val="00567A68"/>
    <w:rsid w:val="00570B87"/>
    <w:rsid w:val="00571726"/>
    <w:rsid w:val="00571C0F"/>
    <w:rsid w:val="00571D37"/>
    <w:rsid w:val="00572254"/>
    <w:rsid w:val="00573948"/>
    <w:rsid w:val="00573CD5"/>
    <w:rsid w:val="00581F61"/>
    <w:rsid w:val="005828DE"/>
    <w:rsid w:val="00582CED"/>
    <w:rsid w:val="00582FE4"/>
    <w:rsid w:val="00584A8E"/>
    <w:rsid w:val="005856D0"/>
    <w:rsid w:val="0058648D"/>
    <w:rsid w:val="0058736E"/>
    <w:rsid w:val="00587D8B"/>
    <w:rsid w:val="0059083B"/>
    <w:rsid w:val="00590961"/>
    <w:rsid w:val="00590DB1"/>
    <w:rsid w:val="00592F2E"/>
    <w:rsid w:val="00593EA4"/>
    <w:rsid w:val="00594C42"/>
    <w:rsid w:val="00596AA6"/>
    <w:rsid w:val="005A030F"/>
    <w:rsid w:val="005A08C2"/>
    <w:rsid w:val="005A27E1"/>
    <w:rsid w:val="005A308A"/>
    <w:rsid w:val="005A3874"/>
    <w:rsid w:val="005A394A"/>
    <w:rsid w:val="005A3F6C"/>
    <w:rsid w:val="005A5397"/>
    <w:rsid w:val="005A5E94"/>
    <w:rsid w:val="005A6D11"/>
    <w:rsid w:val="005B035E"/>
    <w:rsid w:val="005B05A9"/>
    <w:rsid w:val="005B06DC"/>
    <w:rsid w:val="005B16F5"/>
    <w:rsid w:val="005B2BAB"/>
    <w:rsid w:val="005B42AA"/>
    <w:rsid w:val="005B4968"/>
    <w:rsid w:val="005B6930"/>
    <w:rsid w:val="005C1F46"/>
    <w:rsid w:val="005C23C8"/>
    <w:rsid w:val="005C323C"/>
    <w:rsid w:val="005C3F11"/>
    <w:rsid w:val="005C4A38"/>
    <w:rsid w:val="005C505F"/>
    <w:rsid w:val="005C6BA5"/>
    <w:rsid w:val="005C6CCA"/>
    <w:rsid w:val="005D0518"/>
    <w:rsid w:val="005D07E6"/>
    <w:rsid w:val="005D0AE9"/>
    <w:rsid w:val="005D342F"/>
    <w:rsid w:val="005D6B60"/>
    <w:rsid w:val="005D7407"/>
    <w:rsid w:val="005D7732"/>
    <w:rsid w:val="005D794E"/>
    <w:rsid w:val="005D7C58"/>
    <w:rsid w:val="005E1074"/>
    <w:rsid w:val="005E2B76"/>
    <w:rsid w:val="005E4045"/>
    <w:rsid w:val="005E576F"/>
    <w:rsid w:val="005E5E70"/>
    <w:rsid w:val="005E64AF"/>
    <w:rsid w:val="005E67C4"/>
    <w:rsid w:val="005E7AF7"/>
    <w:rsid w:val="005E7C89"/>
    <w:rsid w:val="005F1023"/>
    <w:rsid w:val="005F14D5"/>
    <w:rsid w:val="005F2FC5"/>
    <w:rsid w:val="005F3ABF"/>
    <w:rsid w:val="005F4489"/>
    <w:rsid w:val="005F598E"/>
    <w:rsid w:val="005F5CE8"/>
    <w:rsid w:val="0060477B"/>
    <w:rsid w:val="00604A28"/>
    <w:rsid w:val="00604C99"/>
    <w:rsid w:val="00605E07"/>
    <w:rsid w:val="00606815"/>
    <w:rsid w:val="00606C7C"/>
    <w:rsid w:val="00610AF8"/>
    <w:rsid w:val="00611786"/>
    <w:rsid w:val="00613BC8"/>
    <w:rsid w:val="00613EC6"/>
    <w:rsid w:val="00615496"/>
    <w:rsid w:val="00615ACE"/>
    <w:rsid w:val="006160C8"/>
    <w:rsid w:val="00617462"/>
    <w:rsid w:val="006207E8"/>
    <w:rsid w:val="006212AF"/>
    <w:rsid w:val="00621D9E"/>
    <w:rsid w:val="006220B5"/>
    <w:rsid w:val="006234BD"/>
    <w:rsid w:val="0062472D"/>
    <w:rsid w:val="006264E0"/>
    <w:rsid w:val="00626AC7"/>
    <w:rsid w:val="00627832"/>
    <w:rsid w:val="00627F13"/>
    <w:rsid w:val="00630488"/>
    <w:rsid w:val="0063310C"/>
    <w:rsid w:val="00633305"/>
    <w:rsid w:val="006336D9"/>
    <w:rsid w:val="00634045"/>
    <w:rsid w:val="00637E99"/>
    <w:rsid w:val="0064327B"/>
    <w:rsid w:val="00643E3B"/>
    <w:rsid w:val="006445D9"/>
    <w:rsid w:val="0064469B"/>
    <w:rsid w:val="006449E4"/>
    <w:rsid w:val="0064509B"/>
    <w:rsid w:val="006471C7"/>
    <w:rsid w:val="006500BE"/>
    <w:rsid w:val="006544EE"/>
    <w:rsid w:val="0065473E"/>
    <w:rsid w:val="00655A3E"/>
    <w:rsid w:val="006560AA"/>
    <w:rsid w:val="00657D88"/>
    <w:rsid w:val="0066155F"/>
    <w:rsid w:val="0066256A"/>
    <w:rsid w:val="00664586"/>
    <w:rsid w:val="00665748"/>
    <w:rsid w:val="00665D87"/>
    <w:rsid w:val="006662B6"/>
    <w:rsid w:val="00666649"/>
    <w:rsid w:val="00666B30"/>
    <w:rsid w:val="00673564"/>
    <w:rsid w:val="00673D10"/>
    <w:rsid w:val="00674A59"/>
    <w:rsid w:val="00676DE3"/>
    <w:rsid w:val="00677A02"/>
    <w:rsid w:val="00677FB8"/>
    <w:rsid w:val="00677FDE"/>
    <w:rsid w:val="00682A6F"/>
    <w:rsid w:val="00682E60"/>
    <w:rsid w:val="00683868"/>
    <w:rsid w:val="00685207"/>
    <w:rsid w:val="006860D8"/>
    <w:rsid w:val="0068663C"/>
    <w:rsid w:val="0068749A"/>
    <w:rsid w:val="00690E9B"/>
    <w:rsid w:val="0069199C"/>
    <w:rsid w:val="00693CCF"/>
    <w:rsid w:val="00695AFC"/>
    <w:rsid w:val="0069640F"/>
    <w:rsid w:val="00696445"/>
    <w:rsid w:val="00696893"/>
    <w:rsid w:val="00696E82"/>
    <w:rsid w:val="00696F6E"/>
    <w:rsid w:val="00697049"/>
    <w:rsid w:val="00697968"/>
    <w:rsid w:val="00697ADC"/>
    <w:rsid w:val="006A0342"/>
    <w:rsid w:val="006A3A31"/>
    <w:rsid w:val="006A40BC"/>
    <w:rsid w:val="006A6CB0"/>
    <w:rsid w:val="006B1951"/>
    <w:rsid w:val="006B1C95"/>
    <w:rsid w:val="006B2A3E"/>
    <w:rsid w:val="006B39CB"/>
    <w:rsid w:val="006B49FD"/>
    <w:rsid w:val="006B4EC3"/>
    <w:rsid w:val="006B55B6"/>
    <w:rsid w:val="006B5716"/>
    <w:rsid w:val="006B6661"/>
    <w:rsid w:val="006B7695"/>
    <w:rsid w:val="006C0616"/>
    <w:rsid w:val="006C0D97"/>
    <w:rsid w:val="006C2AC6"/>
    <w:rsid w:val="006C5B25"/>
    <w:rsid w:val="006C6E6C"/>
    <w:rsid w:val="006C77E6"/>
    <w:rsid w:val="006C7D1E"/>
    <w:rsid w:val="006D0932"/>
    <w:rsid w:val="006D099E"/>
    <w:rsid w:val="006D0AD7"/>
    <w:rsid w:val="006D0B59"/>
    <w:rsid w:val="006D0F95"/>
    <w:rsid w:val="006D2010"/>
    <w:rsid w:val="006D22D8"/>
    <w:rsid w:val="006D2F8D"/>
    <w:rsid w:val="006D326A"/>
    <w:rsid w:val="006D43A4"/>
    <w:rsid w:val="006D532E"/>
    <w:rsid w:val="006D7134"/>
    <w:rsid w:val="006E0A57"/>
    <w:rsid w:val="006E1AA1"/>
    <w:rsid w:val="006E40C7"/>
    <w:rsid w:val="006E5270"/>
    <w:rsid w:val="006E6242"/>
    <w:rsid w:val="006F072C"/>
    <w:rsid w:val="006F15F1"/>
    <w:rsid w:val="006F1DE5"/>
    <w:rsid w:val="006F213E"/>
    <w:rsid w:val="006F3501"/>
    <w:rsid w:val="006F3564"/>
    <w:rsid w:val="006F53CA"/>
    <w:rsid w:val="006F54E8"/>
    <w:rsid w:val="006F5608"/>
    <w:rsid w:val="006F6D3C"/>
    <w:rsid w:val="006F7CCB"/>
    <w:rsid w:val="00700209"/>
    <w:rsid w:val="00701644"/>
    <w:rsid w:val="007019F6"/>
    <w:rsid w:val="00704F5A"/>
    <w:rsid w:val="0070744B"/>
    <w:rsid w:val="00711B0C"/>
    <w:rsid w:val="00711B56"/>
    <w:rsid w:val="0071211E"/>
    <w:rsid w:val="00717DE1"/>
    <w:rsid w:val="00721312"/>
    <w:rsid w:val="00721438"/>
    <w:rsid w:val="00723066"/>
    <w:rsid w:val="00724BA2"/>
    <w:rsid w:val="007251E2"/>
    <w:rsid w:val="007269FE"/>
    <w:rsid w:val="00727953"/>
    <w:rsid w:val="007336D5"/>
    <w:rsid w:val="00734399"/>
    <w:rsid w:val="0073541C"/>
    <w:rsid w:val="00737F37"/>
    <w:rsid w:val="007407C6"/>
    <w:rsid w:val="00740E30"/>
    <w:rsid w:val="0074395B"/>
    <w:rsid w:val="00743D26"/>
    <w:rsid w:val="00743F04"/>
    <w:rsid w:val="007445C5"/>
    <w:rsid w:val="00744BDB"/>
    <w:rsid w:val="00746153"/>
    <w:rsid w:val="0074762B"/>
    <w:rsid w:val="007476A5"/>
    <w:rsid w:val="00750507"/>
    <w:rsid w:val="00751395"/>
    <w:rsid w:val="007537F3"/>
    <w:rsid w:val="00753A00"/>
    <w:rsid w:val="00757FFB"/>
    <w:rsid w:val="00761126"/>
    <w:rsid w:val="007622BE"/>
    <w:rsid w:val="0076269C"/>
    <w:rsid w:val="007642E9"/>
    <w:rsid w:val="007645BD"/>
    <w:rsid w:val="00764E54"/>
    <w:rsid w:val="00764EFE"/>
    <w:rsid w:val="0076564A"/>
    <w:rsid w:val="00767C5E"/>
    <w:rsid w:val="00770040"/>
    <w:rsid w:val="007700EB"/>
    <w:rsid w:val="0077105D"/>
    <w:rsid w:val="007725C4"/>
    <w:rsid w:val="00773C85"/>
    <w:rsid w:val="007746AA"/>
    <w:rsid w:val="007758B4"/>
    <w:rsid w:val="00775DEA"/>
    <w:rsid w:val="00775F04"/>
    <w:rsid w:val="00776055"/>
    <w:rsid w:val="00776A53"/>
    <w:rsid w:val="00776C0E"/>
    <w:rsid w:val="00776FE9"/>
    <w:rsid w:val="00780181"/>
    <w:rsid w:val="00783B5A"/>
    <w:rsid w:val="00784049"/>
    <w:rsid w:val="007842AE"/>
    <w:rsid w:val="00785DC6"/>
    <w:rsid w:val="00786AAC"/>
    <w:rsid w:val="00790064"/>
    <w:rsid w:val="007903DF"/>
    <w:rsid w:val="00790DB1"/>
    <w:rsid w:val="0079121A"/>
    <w:rsid w:val="0079518E"/>
    <w:rsid w:val="00795FB1"/>
    <w:rsid w:val="007A09D4"/>
    <w:rsid w:val="007A0A0E"/>
    <w:rsid w:val="007A2778"/>
    <w:rsid w:val="007A27F2"/>
    <w:rsid w:val="007A655B"/>
    <w:rsid w:val="007B053B"/>
    <w:rsid w:val="007B131F"/>
    <w:rsid w:val="007B1990"/>
    <w:rsid w:val="007B1F3F"/>
    <w:rsid w:val="007B2E1E"/>
    <w:rsid w:val="007B352A"/>
    <w:rsid w:val="007B3F00"/>
    <w:rsid w:val="007B55BD"/>
    <w:rsid w:val="007C0193"/>
    <w:rsid w:val="007C10D4"/>
    <w:rsid w:val="007C241F"/>
    <w:rsid w:val="007C25AF"/>
    <w:rsid w:val="007C2BD1"/>
    <w:rsid w:val="007C3685"/>
    <w:rsid w:val="007C39AE"/>
    <w:rsid w:val="007C4005"/>
    <w:rsid w:val="007C69AC"/>
    <w:rsid w:val="007C7292"/>
    <w:rsid w:val="007C7525"/>
    <w:rsid w:val="007D0351"/>
    <w:rsid w:val="007D1918"/>
    <w:rsid w:val="007D1C9E"/>
    <w:rsid w:val="007D36ED"/>
    <w:rsid w:val="007D379F"/>
    <w:rsid w:val="007D4C3F"/>
    <w:rsid w:val="007D4D41"/>
    <w:rsid w:val="007D5518"/>
    <w:rsid w:val="007D5738"/>
    <w:rsid w:val="007D5FE8"/>
    <w:rsid w:val="007D602B"/>
    <w:rsid w:val="007D7A4D"/>
    <w:rsid w:val="007E0646"/>
    <w:rsid w:val="007E12CB"/>
    <w:rsid w:val="007E36D1"/>
    <w:rsid w:val="007E386E"/>
    <w:rsid w:val="007E3BB9"/>
    <w:rsid w:val="007E3D46"/>
    <w:rsid w:val="007E3FAA"/>
    <w:rsid w:val="007E43FF"/>
    <w:rsid w:val="007E61AF"/>
    <w:rsid w:val="007E63D5"/>
    <w:rsid w:val="007E67C8"/>
    <w:rsid w:val="007E6D06"/>
    <w:rsid w:val="007E7858"/>
    <w:rsid w:val="007F0484"/>
    <w:rsid w:val="007F0E88"/>
    <w:rsid w:val="007F32B4"/>
    <w:rsid w:val="007F48B3"/>
    <w:rsid w:val="007F4FDC"/>
    <w:rsid w:val="007F5D14"/>
    <w:rsid w:val="007F7773"/>
    <w:rsid w:val="007F7E54"/>
    <w:rsid w:val="00800196"/>
    <w:rsid w:val="0080035F"/>
    <w:rsid w:val="00801425"/>
    <w:rsid w:val="00802EE3"/>
    <w:rsid w:val="008046EA"/>
    <w:rsid w:val="00804D0A"/>
    <w:rsid w:val="00806560"/>
    <w:rsid w:val="00806696"/>
    <w:rsid w:val="00806FE9"/>
    <w:rsid w:val="00810ADD"/>
    <w:rsid w:val="008129C0"/>
    <w:rsid w:val="00813AE7"/>
    <w:rsid w:val="008140D3"/>
    <w:rsid w:val="00814A36"/>
    <w:rsid w:val="00821A17"/>
    <w:rsid w:val="0082411F"/>
    <w:rsid w:val="00824188"/>
    <w:rsid w:val="00825726"/>
    <w:rsid w:val="008277A7"/>
    <w:rsid w:val="00827ED2"/>
    <w:rsid w:val="00830A1E"/>
    <w:rsid w:val="00831649"/>
    <w:rsid w:val="008317FD"/>
    <w:rsid w:val="00831C5E"/>
    <w:rsid w:val="00832D53"/>
    <w:rsid w:val="00833E25"/>
    <w:rsid w:val="00835095"/>
    <w:rsid w:val="00835601"/>
    <w:rsid w:val="008379E2"/>
    <w:rsid w:val="00837AC6"/>
    <w:rsid w:val="008424B3"/>
    <w:rsid w:val="0084279E"/>
    <w:rsid w:val="0084334D"/>
    <w:rsid w:val="00843CEE"/>
    <w:rsid w:val="00846F06"/>
    <w:rsid w:val="00850172"/>
    <w:rsid w:val="00851E84"/>
    <w:rsid w:val="008523AF"/>
    <w:rsid w:val="0085254B"/>
    <w:rsid w:val="00853954"/>
    <w:rsid w:val="00853B3B"/>
    <w:rsid w:val="00854156"/>
    <w:rsid w:val="008559A0"/>
    <w:rsid w:val="0085655B"/>
    <w:rsid w:val="00856652"/>
    <w:rsid w:val="00856954"/>
    <w:rsid w:val="00856BC8"/>
    <w:rsid w:val="00856BDA"/>
    <w:rsid w:val="00857FA4"/>
    <w:rsid w:val="00860614"/>
    <w:rsid w:val="00860836"/>
    <w:rsid w:val="00861347"/>
    <w:rsid w:val="008623B9"/>
    <w:rsid w:val="00864B65"/>
    <w:rsid w:val="00864DF6"/>
    <w:rsid w:val="00867616"/>
    <w:rsid w:val="00867D13"/>
    <w:rsid w:val="00871E27"/>
    <w:rsid w:val="0087653A"/>
    <w:rsid w:val="00876ED6"/>
    <w:rsid w:val="00880E7C"/>
    <w:rsid w:val="00881682"/>
    <w:rsid w:val="008817FE"/>
    <w:rsid w:val="00881897"/>
    <w:rsid w:val="00881F32"/>
    <w:rsid w:val="0088218F"/>
    <w:rsid w:val="008826FA"/>
    <w:rsid w:val="008829B5"/>
    <w:rsid w:val="00882A7C"/>
    <w:rsid w:val="00884E78"/>
    <w:rsid w:val="00886218"/>
    <w:rsid w:val="00890D8C"/>
    <w:rsid w:val="00891926"/>
    <w:rsid w:val="00893F25"/>
    <w:rsid w:val="00894972"/>
    <w:rsid w:val="00897A21"/>
    <w:rsid w:val="008A215E"/>
    <w:rsid w:val="008A2398"/>
    <w:rsid w:val="008A3786"/>
    <w:rsid w:val="008A45CA"/>
    <w:rsid w:val="008A4DE0"/>
    <w:rsid w:val="008A62E6"/>
    <w:rsid w:val="008B0597"/>
    <w:rsid w:val="008B0CD1"/>
    <w:rsid w:val="008B1819"/>
    <w:rsid w:val="008B2DD9"/>
    <w:rsid w:val="008B41DE"/>
    <w:rsid w:val="008B4634"/>
    <w:rsid w:val="008B4D10"/>
    <w:rsid w:val="008B4D1E"/>
    <w:rsid w:val="008B5993"/>
    <w:rsid w:val="008B63F8"/>
    <w:rsid w:val="008B6BDB"/>
    <w:rsid w:val="008C0266"/>
    <w:rsid w:val="008C2397"/>
    <w:rsid w:val="008C2CE5"/>
    <w:rsid w:val="008C2F83"/>
    <w:rsid w:val="008C4178"/>
    <w:rsid w:val="008C4A4C"/>
    <w:rsid w:val="008C631D"/>
    <w:rsid w:val="008D1BA5"/>
    <w:rsid w:val="008D1F20"/>
    <w:rsid w:val="008D2959"/>
    <w:rsid w:val="008D3A09"/>
    <w:rsid w:val="008D75C5"/>
    <w:rsid w:val="008D7A78"/>
    <w:rsid w:val="008E1672"/>
    <w:rsid w:val="008E33F7"/>
    <w:rsid w:val="008E36E2"/>
    <w:rsid w:val="008E3B35"/>
    <w:rsid w:val="008E5569"/>
    <w:rsid w:val="008E5672"/>
    <w:rsid w:val="008F028B"/>
    <w:rsid w:val="008F0AC8"/>
    <w:rsid w:val="008F151E"/>
    <w:rsid w:val="008F2B70"/>
    <w:rsid w:val="008F3A30"/>
    <w:rsid w:val="008F3FC0"/>
    <w:rsid w:val="008F4AF9"/>
    <w:rsid w:val="008F4FFD"/>
    <w:rsid w:val="008F5C97"/>
    <w:rsid w:val="008F5CA8"/>
    <w:rsid w:val="008F6014"/>
    <w:rsid w:val="009011CC"/>
    <w:rsid w:val="0090159D"/>
    <w:rsid w:val="00901D5C"/>
    <w:rsid w:val="009031BF"/>
    <w:rsid w:val="00904211"/>
    <w:rsid w:val="00904322"/>
    <w:rsid w:val="00904768"/>
    <w:rsid w:val="00906ED5"/>
    <w:rsid w:val="00910518"/>
    <w:rsid w:val="00910D13"/>
    <w:rsid w:val="00910E8A"/>
    <w:rsid w:val="009133A9"/>
    <w:rsid w:val="00915500"/>
    <w:rsid w:val="009161F9"/>
    <w:rsid w:val="00916813"/>
    <w:rsid w:val="00916CFA"/>
    <w:rsid w:val="00920F58"/>
    <w:rsid w:val="00921374"/>
    <w:rsid w:val="00921B2B"/>
    <w:rsid w:val="00923BFF"/>
    <w:rsid w:val="00923C62"/>
    <w:rsid w:val="00924368"/>
    <w:rsid w:val="009246E0"/>
    <w:rsid w:val="0092620B"/>
    <w:rsid w:val="00926333"/>
    <w:rsid w:val="00926CDA"/>
    <w:rsid w:val="00927672"/>
    <w:rsid w:val="009279E4"/>
    <w:rsid w:val="00930A97"/>
    <w:rsid w:val="00934929"/>
    <w:rsid w:val="009373B4"/>
    <w:rsid w:val="00941F94"/>
    <w:rsid w:val="0094379C"/>
    <w:rsid w:val="00943A2F"/>
    <w:rsid w:val="00944277"/>
    <w:rsid w:val="00944E20"/>
    <w:rsid w:val="009454BE"/>
    <w:rsid w:val="00945ED3"/>
    <w:rsid w:val="00950436"/>
    <w:rsid w:val="0095136F"/>
    <w:rsid w:val="00953093"/>
    <w:rsid w:val="00954002"/>
    <w:rsid w:val="00955710"/>
    <w:rsid w:val="009600B9"/>
    <w:rsid w:val="0096011B"/>
    <w:rsid w:val="00960940"/>
    <w:rsid w:val="0096130D"/>
    <w:rsid w:val="0096157B"/>
    <w:rsid w:val="009639B8"/>
    <w:rsid w:val="00963C19"/>
    <w:rsid w:val="00964545"/>
    <w:rsid w:val="0096455A"/>
    <w:rsid w:val="00964E2B"/>
    <w:rsid w:val="00965098"/>
    <w:rsid w:val="009651EF"/>
    <w:rsid w:val="00970212"/>
    <w:rsid w:val="00970C57"/>
    <w:rsid w:val="00970DD0"/>
    <w:rsid w:val="00970E3F"/>
    <w:rsid w:val="0097328F"/>
    <w:rsid w:val="00974BDA"/>
    <w:rsid w:val="00975205"/>
    <w:rsid w:val="009765E1"/>
    <w:rsid w:val="009766CE"/>
    <w:rsid w:val="009809F9"/>
    <w:rsid w:val="00980F51"/>
    <w:rsid w:val="00982B50"/>
    <w:rsid w:val="00982CC4"/>
    <w:rsid w:val="00983DC7"/>
    <w:rsid w:val="009842A3"/>
    <w:rsid w:val="009844C0"/>
    <w:rsid w:val="009852D0"/>
    <w:rsid w:val="00985683"/>
    <w:rsid w:val="00985728"/>
    <w:rsid w:val="00985D2F"/>
    <w:rsid w:val="009869FB"/>
    <w:rsid w:val="00991BE5"/>
    <w:rsid w:val="0099273E"/>
    <w:rsid w:val="00992AA7"/>
    <w:rsid w:val="00993B7C"/>
    <w:rsid w:val="009959DB"/>
    <w:rsid w:val="00996184"/>
    <w:rsid w:val="009A0A78"/>
    <w:rsid w:val="009A0F1C"/>
    <w:rsid w:val="009A20D2"/>
    <w:rsid w:val="009A243B"/>
    <w:rsid w:val="009A2858"/>
    <w:rsid w:val="009A35EB"/>
    <w:rsid w:val="009A3AE4"/>
    <w:rsid w:val="009A4701"/>
    <w:rsid w:val="009A6723"/>
    <w:rsid w:val="009A7CB1"/>
    <w:rsid w:val="009B07C3"/>
    <w:rsid w:val="009B2278"/>
    <w:rsid w:val="009C094F"/>
    <w:rsid w:val="009C0F9F"/>
    <w:rsid w:val="009C117A"/>
    <w:rsid w:val="009C2148"/>
    <w:rsid w:val="009C23D1"/>
    <w:rsid w:val="009C2793"/>
    <w:rsid w:val="009C2B52"/>
    <w:rsid w:val="009C35EE"/>
    <w:rsid w:val="009C36D4"/>
    <w:rsid w:val="009C4607"/>
    <w:rsid w:val="009D0FC2"/>
    <w:rsid w:val="009D148D"/>
    <w:rsid w:val="009D1780"/>
    <w:rsid w:val="009D1A04"/>
    <w:rsid w:val="009D25BA"/>
    <w:rsid w:val="009D712C"/>
    <w:rsid w:val="009E0F57"/>
    <w:rsid w:val="009E14BF"/>
    <w:rsid w:val="009E1F6D"/>
    <w:rsid w:val="009E360B"/>
    <w:rsid w:val="009E378C"/>
    <w:rsid w:val="009E5615"/>
    <w:rsid w:val="009E612B"/>
    <w:rsid w:val="009F007F"/>
    <w:rsid w:val="009F0619"/>
    <w:rsid w:val="009F07F8"/>
    <w:rsid w:val="009F13FD"/>
    <w:rsid w:val="009F38BC"/>
    <w:rsid w:val="009F39DB"/>
    <w:rsid w:val="009F3C13"/>
    <w:rsid w:val="009F5F2D"/>
    <w:rsid w:val="009F6136"/>
    <w:rsid w:val="009F7B32"/>
    <w:rsid w:val="009F7F7B"/>
    <w:rsid w:val="00A00CF1"/>
    <w:rsid w:val="00A010B8"/>
    <w:rsid w:val="00A0349F"/>
    <w:rsid w:val="00A03B00"/>
    <w:rsid w:val="00A045C7"/>
    <w:rsid w:val="00A078F0"/>
    <w:rsid w:val="00A112E8"/>
    <w:rsid w:val="00A123EE"/>
    <w:rsid w:val="00A13B4B"/>
    <w:rsid w:val="00A176AE"/>
    <w:rsid w:val="00A21AC3"/>
    <w:rsid w:val="00A21ADE"/>
    <w:rsid w:val="00A22732"/>
    <w:rsid w:val="00A2288C"/>
    <w:rsid w:val="00A23ECB"/>
    <w:rsid w:val="00A242B7"/>
    <w:rsid w:val="00A3116D"/>
    <w:rsid w:val="00A31A8A"/>
    <w:rsid w:val="00A3452C"/>
    <w:rsid w:val="00A3543A"/>
    <w:rsid w:val="00A41F2C"/>
    <w:rsid w:val="00A42149"/>
    <w:rsid w:val="00A42486"/>
    <w:rsid w:val="00A4384E"/>
    <w:rsid w:val="00A45997"/>
    <w:rsid w:val="00A46567"/>
    <w:rsid w:val="00A466C8"/>
    <w:rsid w:val="00A46790"/>
    <w:rsid w:val="00A47D2C"/>
    <w:rsid w:val="00A501A0"/>
    <w:rsid w:val="00A5039A"/>
    <w:rsid w:val="00A5102B"/>
    <w:rsid w:val="00A51ABF"/>
    <w:rsid w:val="00A54575"/>
    <w:rsid w:val="00A54912"/>
    <w:rsid w:val="00A5694B"/>
    <w:rsid w:val="00A61036"/>
    <w:rsid w:val="00A6110B"/>
    <w:rsid w:val="00A61DCC"/>
    <w:rsid w:val="00A62010"/>
    <w:rsid w:val="00A62143"/>
    <w:rsid w:val="00A627A5"/>
    <w:rsid w:val="00A6566D"/>
    <w:rsid w:val="00A6618E"/>
    <w:rsid w:val="00A66AC2"/>
    <w:rsid w:val="00A66E57"/>
    <w:rsid w:val="00A66F42"/>
    <w:rsid w:val="00A70B66"/>
    <w:rsid w:val="00A715C1"/>
    <w:rsid w:val="00A7274A"/>
    <w:rsid w:val="00A771BA"/>
    <w:rsid w:val="00A81279"/>
    <w:rsid w:val="00A8164A"/>
    <w:rsid w:val="00A81FD5"/>
    <w:rsid w:val="00A835FF"/>
    <w:rsid w:val="00A83DF1"/>
    <w:rsid w:val="00A84B6A"/>
    <w:rsid w:val="00A85DC7"/>
    <w:rsid w:val="00A908AC"/>
    <w:rsid w:val="00A90C0E"/>
    <w:rsid w:val="00AA047E"/>
    <w:rsid w:val="00AA13D0"/>
    <w:rsid w:val="00AA1BEC"/>
    <w:rsid w:val="00AA451E"/>
    <w:rsid w:val="00AA5A17"/>
    <w:rsid w:val="00AA6188"/>
    <w:rsid w:val="00AA618D"/>
    <w:rsid w:val="00AA6A76"/>
    <w:rsid w:val="00AA7375"/>
    <w:rsid w:val="00AB04F9"/>
    <w:rsid w:val="00AB122D"/>
    <w:rsid w:val="00AB1775"/>
    <w:rsid w:val="00AB33D1"/>
    <w:rsid w:val="00AB5DFF"/>
    <w:rsid w:val="00AC1260"/>
    <w:rsid w:val="00AC1411"/>
    <w:rsid w:val="00AC2702"/>
    <w:rsid w:val="00AC2975"/>
    <w:rsid w:val="00AC2D02"/>
    <w:rsid w:val="00AC4E79"/>
    <w:rsid w:val="00AC5848"/>
    <w:rsid w:val="00AC59AD"/>
    <w:rsid w:val="00AC779B"/>
    <w:rsid w:val="00AD06B1"/>
    <w:rsid w:val="00AD17B5"/>
    <w:rsid w:val="00AD2274"/>
    <w:rsid w:val="00AD2352"/>
    <w:rsid w:val="00AD3FC9"/>
    <w:rsid w:val="00AD4F1D"/>
    <w:rsid w:val="00AE05BD"/>
    <w:rsid w:val="00AE129D"/>
    <w:rsid w:val="00AE72A5"/>
    <w:rsid w:val="00AF0AAB"/>
    <w:rsid w:val="00AF1B48"/>
    <w:rsid w:val="00AF4CBF"/>
    <w:rsid w:val="00AF63C3"/>
    <w:rsid w:val="00AF703F"/>
    <w:rsid w:val="00AF7159"/>
    <w:rsid w:val="00AF7B4A"/>
    <w:rsid w:val="00B00068"/>
    <w:rsid w:val="00B018B2"/>
    <w:rsid w:val="00B020DD"/>
    <w:rsid w:val="00B03C76"/>
    <w:rsid w:val="00B03D73"/>
    <w:rsid w:val="00B0414C"/>
    <w:rsid w:val="00B048CD"/>
    <w:rsid w:val="00B04AC2"/>
    <w:rsid w:val="00B05A2C"/>
    <w:rsid w:val="00B068EC"/>
    <w:rsid w:val="00B06B39"/>
    <w:rsid w:val="00B15713"/>
    <w:rsid w:val="00B1593D"/>
    <w:rsid w:val="00B16EAC"/>
    <w:rsid w:val="00B17A26"/>
    <w:rsid w:val="00B20240"/>
    <w:rsid w:val="00B207A2"/>
    <w:rsid w:val="00B226C5"/>
    <w:rsid w:val="00B23CB6"/>
    <w:rsid w:val="00B25E6A"/>
    <w:rsid w:val="00B264B6"/>
    <w:rsid w:val="00B26572"/>
    <w:rsid w:val="00B30AF3"/>
    <w:rsid w:val="00B31AA3"/>
    <w:rsid w:val="00B32612"/>
    <w:rsid w:val="00B33085"/>
    <w:rsid w:val="00B349B1"/>
    <w:rsid w:val="00B3510E"/>
    <w:rsid w:val="00B3625F"/>
    <w:rsid w:val="00B37502"/>
    <w:rsid w:val="00B3752D"/>
    <w:rsid w:val="00B37B5D"/>
    <w:rsid w:val="00B40DF9"/>
    <w:rsid w:val="00B4119E"/>
    <w:rsid w:val="00B41AEA"/>
    <w:rsid w:val="00B420C9"/>
    <w:rsid w:val="00B422A9"/>
    <w:rsid w:val="00B42626"/>
    <w:rsid w:val="00B437E6"/>
    <w:rsid w:val="00B44824"/>
    <w:rsid w:val="00B44853"/>
    <w:rsid w:val="00B45F84"/>
    <w:rsid w:val="00B45FC5"/>
    <w:rsid w:val="00B479D9"/>
    <w:rsid w:val="00B52960"/>
    <w:rsid w:val="00B52CD5"/>
    <w:rsid w:val="00B537A5"/>
    <w:rsid w:val="00B5602D"/>
    <w:rsid w:val="00B64488"/>
    <w:rsid w:val="00B64646"/>
    <w:rsid w:val="00B651F9"/>
    <w:rsid w:val="00B65246"/>
    <w:rsid w:val="00B652D7"/>
    <w:rsid w:val="00B657E2"/>
    <w:rsid w:val="00B65A22"/>
    <w:rsid w:val="00B65BD7"/>
    <w:rsid w:val="00B67454"/>
    <w:rsid w:val="00B676EE"/>
    <w:rsid w:val="00B7028F"/>
    <w:rsid w:val="00B71B28"/>
    <w:rsid w:val="00B72250"/>
    <w:rsid w:val="00B724DC"/>
    <w:rsid w:val="00B72A93"/>
    <w:rsid w:val="00B82F21"/>
    <w:rsid w:val="00B83A6C"/>
    <w:rsid w:val="00B83E38"/>
    <w:rsid w:val="00B854FC"/>
    <w:rsid w:val="00B877F9"/>
    <w:rsid w:val="00B90580"/>
    <w:rsid w:val="00B9150D"/>
    <w:rsid w:val="00B91901"/>
    <w:rsid w:val="00B92326"/>
    <w:rsid w:val="00B953BF"/>
    <w:rsid w:val="00B9573E"/>
    <w:rsid w:val="00B95EE6"/>
    <w:rsid w:val="00B96FE7"/>
    <w:rsid w:val="00B9718A"/>
    <w:rsid w:val="00B97A6C"/>
    <w:rsid w:val="00BA0740"/>
    <w:rsid w:val="00BA13B1"/>
    <w:rsid w:val="00BA2510"/>
    <w:rsid w:val="00BA279B"/>
    <w:rsid w:val="00BA3EA1"/>
    <w:rsid w:val="00BA5ABA"/>
    <w:rsid w:val="00BB22F6"/>
    <w:rsid w:val="00BB276D"/>
    <w:rsid w:val="00BB31C8"/>
    <w:rsid w:val="00BB440B"/>
    <w:rsid w:val="00BB4F31"/>
    <w:rsid w:val="00BC2712"/>
    <w:rsid w:val="00BC5D8D"/>
    <w:rsid w:val="00BC5E71"/>
    <w:rsid w:val="00BC66CD"/>
    <w:rsid w:val="00BC6EAC"/>
    <w:rsid w:val="00BC7B8A"/>
    <w:rsid w:val="00BD0028"/>
    <w:rsid w:val="00BD0276"/>
    <w:rsid w:val="00BD047C"/>
    <w:rsid w:val="00BD165C"/>
    <w:rsid w:val="00BD2304"/>
    <w:rsid w:val="00BD2AAB"/>
    <w:rsid w:val="00BD3F60"/>
    <w:rsid w:val="00BD5659"/>
    <w:rsid w:val="00BD755D"/>
    <w:rsid w:val="00BE1C6B"/>
    <w:rsid w:val="00BE25BD"/>
    <w:rsid w:val="00BE2FE6"/>
    <w:rsid w:val="00BE4332"/>
    <w:rsid w:val="00BE55F3"/>
    <w:rsid w:val="00BE5CE7"/>
    <w:rsid w:val="00BE68D2"/>
    <w:rsid w:val="00BE6FC8"/>
    <w:rsid w:val="00BE708A"/>
    <w:rsid w:val="00BE7942"/>
    <w:rsid w:val="00BF24D0"/>
    <w:rsid w:val="00BF4269"/>
    <w:rsid w:val="00BF43CC"/>
    <w:rsid w:val="00BF7FDE"/>
    <w:rsid w:val="00C0179B"/>
    <w:rsid w:val="00C01F0C"/>
    <w:rsid w:val="00C02129"/>
    <w:rsid w:val="00C034B5"/>
    <w:rsid w:val="00C045A7"/>
    <w:rsid w:val="00C05405"/>
    <w:rsid w:val="00C0612B"/>
    <w:rsid w:val="00C06A95"/>
    <w:rsid w:val="00C06C93"/>
    <w:rsid w:val="00C06EC0"/>
    <w:rsid w:val="00C072CC"/>
    <w:rsid w:val="00C07699"/>
    <w:rsid w:val="00C1131D"/>
    <w:rsid w:val="00C1132F"/>
    <w:rsid w:val="00C124DE"/>
    <w:rsid w:val="00C12B6C"/>
    <w:rsid w:val="00C14E2C"/>
    <w:rsid w:val="00C15F76"/>
    <w:rsid w:val="00C23134"/>
    <w:rsid w:val="00C237E3"/>
    <w:rsid w:val="00C23D7F"/>
    <w:rsid w:val="00C2416F"/>
    <w:rsid w:val="00C25277"/>
    <w:rsid w:val="00C270CA"/>
    <w:rsid w:val="00C27AD8"/>
    <w:rsid w:val="00C27EA0"/>
    <w:rsid w:val="00C3409C"/>
    <w:rsid w:val="00C345BF"/>
    <w:rsid w:val="00C34951"/>
    <w:rsid w:val="00C3697D"/>
    <w:rsid w:val="00C36DE0"/>
    <w:rsid w:val="00C42B93"/>
    <w:rsid w:val="00C44731"/>
    <w:rsid w:val="00C46BEF"/>
    <w:rsid w:val="00C5018B"/>
    <w:rsid w:val="00C506E8"/>
    <w:rsid w:val="00C52689"/>
    <w:rsid w:val="00C52A81"/>
    <w:rsid w:val="00C52E13"/>
    <w:rsid w:val="00C53A64"/>
    <w:rsid w:val="00C542BF"/>
    <w:rsid w:val="00C55756"/>
    <w:rsid w:val="00C55D45"/>
    <w:rsid w:val="00C56589"/>
    <w:rsid w:val="00C57A55"/>
    <w:rsid w:val="00C57A5F"/>
    <w:rsid w:val="00C60963"/>
    <w:rsid w:val="00C618B0"/>
    <w:rsid w:val="00C67105"/>
    <w:rsid w:val="00C6791D"/>
    <w:rsid w:val="00C72051"/>
    <w:rsid w:val="00C75ECC"/>
    <w:rsid w:val="00C77205"/>
    <w:rsid w:val="00C77DAD"/>
    <w:rsid w:val="00C80345"/>
    <w:rsid w:val="00C80729"/>
    <w:rsid w:val="00C82B0E"/>
    <w:rsid w:val="00C8368C"/>
    <w:rsid w:val="00C83C09"/>
    <w:rsid w:val="00C8472A"/>
    <w:rsid w:val="00C852F9"/>
    <w:rsid w:val="00C853EC"/>
    <w:rsid w:val="00C854C9"/>
    <w:rsid w:val="00C85F6F"/>
    <w:rsid w:val="00C8643D"/>
    <w:rsid w:val="00C87DBD"/>
    <w:rsid w:val="00C91482"/>
    <w:rsid w:val="00C918AD"/>
    <w:rsid w:val="00C9323C"/>
    <w:rsid w:val="00C943D3"/>
    <w:rsid w:val="00C952DC"/>
    <w:rsid w:val="00C96B38"/>
    <w:rsid w:val="00CA23E8"/>
    <w:rsid w:val="00CA2550"/>
    <w:rsid w:val="00CA724C"/>
    <w:rsid w:val="00CA7750"/>
    <w:rsid w:val="00CB097A"/>
    <w:rsid w:val="00CB0CB3"/>
    <w:rsid w:val="00CB22A9"/>
    <w:rsid w:val="00CB2C55"/>
    <w:rsid w:val="00CB475D"/>
    <w:rsid w:val="00CB48EA"/>
    <w:rsid w:val="00CB4CA7"/>
    <w:rsid w:val="00CB6B1C"/>
    <w:rsid w:val="00CB7031"/>
    <w:rsid w:val="00CB717E"/>
    <w:rsid w:val="00CB79EC"/>
    <w:rsid w:val="00CB7BEC"/>
    <w:rsid w:val="00CB7DE3"/>
    <w:rsid w:val="00CC05BA"/>
    <w:rsid w:val="00CC0773"/>
    <w:rsid w:val="00CC0CCC"/>
    <w:rsid w:val="00CC160D"/>
    <w:rsid w:val="00CC1D87"/>
    <w:rsid w:val="00CC4D79"/>
    <w:rsid w:val="00CC613E"/>
    <w:rsid w:val="00CC62F9"/>
    <w:rsid w:val="00CD07E5"/>
    <w:rsid w:val="00CD09ED"/>
    <w:rsid w:val="00CD1C0B"/>
    <w:rsid w:val="00CD1D47"/>
    <w:rsid w:val="00CD20EE"/>
    <w:rsid w:val="00CD211C"/>
    <w:rsid w:val="00CD21A4"/>
    <w:rsid w:val="00CD3541"/>
    <w:rsid w:val="00CD3E7A"/>
    <w:rsid w:val="00CD444E"/>
    <w:rsid w:val="00CD4CD9"/>
    <w:rsid w:val="00CD7328"/>
    <w:rsid w:val="00CD763F"/>
    <w:rsid w:val="00CE0009"/>
    <w:rsid w:val="00CE0022"/>
    <w:rsid w:val="00CE05A2"/>
    <w:rsid w:val="00CE0BB0"/>
    <w:rsid w:val="00CE2C33"/>
    <w:rsid w:val="00CE4A9F"/>
    <w:rsid w:val="00CE6D31"/>
    <w:rsid w:val="00CE6F8A"/>
    <w:rsid w:val="00CF024C"/>
    <w:rsid w:val="00CF1B17"/>
    <w:rsid w:val="00CF39CB"/>
    <w:rsid w:val="00CF6103"/>
    <w:rsid w:val="00CF6B6E"/>
    <w:rsid w:val="00D00697"/>
    <w:rsid w:val="00D00EFC"/>
    <w:rsid w:val="00D013DF"/>
    <w:rsid w:val="00D016EB"/>
    <w:rsid w:val="00D01D59"/>
    <w:rsid w:val="00D03D2D"/>
    <w:rsid w:val="00D03E54"/>
    <w:rsid w:val="00D045B8"/>
    <w:rsid w:val="00D04C7E"/>
    <w:rsid w:val="00D066A4"/>
    <w:rsid w:val="00D10B08"/>
    <w:rsid w:val="00D127B8"/>
    <w:rsid w:val="00D12E44"/>
    <w:rsid w:val="00D134F0"/>
    <w:rsid w:val="00D1454C"/>
    <w:rsid w:val="00D1463E"/>
    <w:rsid w:val="00D157B4"/>
    <w:rsid w:val="00D15BBA"/>
    <w:rsid w:val="00D161C1"/>
    <w:rsid w:val="00D16382"/>
    <w:rsid w:val="00D168F5"/>
    <w:rsid w:val="00D21A99"/>
    <w:rsid w:val="00D233A3"/>
    <w:rsid w:val="00D2359A"/>
    <w:rsid w:val="00D23FF9"/>
    <w:rsid w:val="00D24BEA"/>
    <w:rsid w:val="00D26419"/>
    <w:rsid w:val="00D27A02"/>
    <w:rsid w:val="00D304BA"/>
    <w:rsid w:val="00D33D95"/>
    <w:rsid w:val="00D356DE"/>
    <w:rsid w:val="00D36DAB"/>
    <w:rsid w:val="00D42D87"/>
    <w:rsid w:val="00D4301E"/>
    <w:rsid w:val="00D44032"/>
    <w:rsid w:val="00D45028"/>
    <w:rsid w:val="00D450C4"/>
    <w:rsid w:val="00D46F7B"/>
    <w:rsid w:val="00D50011"/>
    <w:rsid w:val="00D5091B"/>
    <w:rsid w:val="00D57D34"/>
    <w:rsid w:val="00D61F3E"/>
    <w:rsid w:val="00D62E09"/>
    <w:rsid w:val="00D63125"/>
    <w:rsid w:val="00D637B2"/>
    <w:rsid w:val="00D65324"/>
    <w:rsid w:val="00D678A1"/>
    <w:rsid w:val="00D67BF6"/>
    <w:rsid w:val="00D70F7E"/>
    <w:rsid w:val="00D721B9"/>
    <w:rsid w:val="00D72D05"/>
    <w:rsid w:val="00D73360"/>
    <w:rsid w:val="00D75441"/>
    <w:rsid w:val="00D76F21"/>
    <w:rsid w:val="00D77350"/>
    <w:rsid w:val="00D81C02"/>
    <w:rsid w:val="00D8221C"/>
    <w:rsid w:val="00D82AD2"/>
    <w:rsid w:val="00D83293"/>
    <w:rsid w:val="00D8469C"/>
    <w:rsid w:val="00D84B94"/>
    <w:rsid w:val="00D85092"/>
    <w:rsid w:val="00D87262"/>
    <w:rsid w:val="00D90DEE"/>
    <w:rsid w:val="00D92449"/>
    <w:rsid w:val="00D93679"/>
    <w:rsid w:val="00D95D58"/>
    <w:rsid w:val="00D95F15"/>
    <w:rsid w:val="00D97184"/>
    <w:rsid w:val="00DA1335"/>
    <w:rsid w:val="00DA1AD3"/>
    <w:rsid w:val="00DA1EBD"/>
    <w:rsid w:val="00DA2DBC"/>
    <w:rsid w:val="00DA3542"/>
    <w:rsid w:val="00DA7906"/>
    <w:rsid w:val="00DB0244"/>
    <w:rsid w:val="00DB04DE"/>
    <w:rsid w:val="00DB2070"/>
    <w:rsid w:val="00DB29E0"/>
    <w:rsid w:val="00DB2A64"/>
    <w:rsid w:val="00DB38C8"/>
    <w:rsid w:val="00DB56B7"/>
    <w:rsid w:val="00DB5CE4"/>
    <w:rsid w:val="00DC43CA"/>
    <w:rsid w:val="00DC5812"/>
    <w:rsid w:val="00DC7344"/>
    <w:rsid w:val="00DC7F35"/>
    <w:rsid w:val="00DC7F3B"/>
    <w:rsid w:val="00DD0D72"/>
    <w:rsid w:val="00DD0EFD"/>
    <w:rsid w:val="00DD21DB"/>
    <w:rsid w:val="00DD3AD9"/>
    <w:rsid w:val="00DD60EF"/>
    <w:rsid w:val="00DD6DAB"/>
    <w:rsid w:val="00DD72F0"/>
    <w:rsid w:val="00DE1368"/>
    <w:rsid w:val="00DE182F"/>
    <w:rsid w:val="00DE3EAB"/>
    <w:rsid w:val="00DE4373"/>
    <w:rsid w:val="00DE4DD3"/>
    <w:rsid w:val="00DE4E6A"/>
    <w:rsid w:val="00DE5558"/>
    <w:rsid w:val="00DE69AD"/>
    <w:rsid w:val="00DF1A48"/>
    <w:rsid w:val="00DF3E74"/>
    <w:rsid w:val="00DF6F9A"/>
    <w:rsid w:val="00DF7C21"/>
    <w:rsid w:val="00E03230"/>
    <w:rsid w:val="00E03C4C"/>
    <w:rsid w:val="00E03FFF"/>
    <w:rsid w:val="00E041A0"/>
    <w:rsid w:val="00E04AA2"/>
    <w:rsid w:val="00E05423"/>
    <w:rsid w:val="00E076CD"/>
    <w:rsid w:val="00E077A1"/>
    <w:rsid w:val="00E10285"/>
    <w:rsid w:val="00E1235D"/>
    <w:rsid w:val="00E15787"/>
    <w:rsid w:val="00E15873"/>
    <w:rsid w:val="00E201B5"/>
    <w:rsid w:val="00E21602"/>
    <w:rsid w:val="00E24716"/>
    <w:rsid w:val="00E24FCB"/>
    <w:rsid w:val="00E270C2"/>
    <w:rsid w:val="00E27838"/>
    <w:rsid w:val="00E303A7"/>
    <w:rsid w:val="00E30F74"/>
    <w:rsid w:val="00E32CA1"/>
    <w:rsid w:val="00E335A3"/>
    <w:rsid w:val="00E33A67"/>
    <w:rsid w:val="00E36A2C"/>
    <w:rsid w:val="00E37141"/>
    <w:rsid w:val="00E3774D"/>
    <w:rsid w:val="00E40BDA"/>
    <w:rsid w:val="00E41886"/>
    <w:rsid w:val="00E42304"/>
    <w:rsid w:val="00E4290A"/>
    <w:rsid w:val="00E44A52"/>
    <w:rsid w:val="00E45552"/>
    <w:rsid w:val="00E455F3"/>
    <w:rsid w:val="00E4707D"/>
    <w:rsid w:val="00E4781C"/>
    <w:rsid w:val="00E501DF"/>
    <w:rsid w:val="00E50529"/>
    <w:rsid w:val="00E51FC7"/>
    <w:rsid w:val="00E5484D"/>
    <w:rsid w:val="00E55BA8"/>
    <w:rsid w:val="00E55C4C"/>
    <w:rsid w:val="00E5607F"/>
    <w:rsid w:val="00E5784E"/>
    <w:rsid w:val="00E57942"/>
    <w:rsid w:val="00E6126D"/>
    <w:rsid w:val="00E61F7B"/>
    <w:rsid w:val="00E6200B"/>
    <w:rsid w:val="00E62811"/>
    <w:rsid w:val="00E62B33"/>
    <w:rsid w:val="00E646F3"/>
    <w:rsid w:val="00E64FDA"/>
    <w:rsid w:val="00E657BA"/>
    <w:rsid w:val="00E65AD6"/>
    <w:rsid w:val="00E70A43"/>
    <w:rsid w:val="00E71168"/>
    <w:rsid w:val="00E7172F"/>
    <w:rsid w:val="00E73143"/>
    <w:rsid w:val="00E73589"/>
    <w:rsid w:val="00E745AE"/>
    <w:rsid w:val="00E74748"/>
    <w:rsid w:val="00E752BF"/>
    <w:rsid w:val="00E753F1"/>
    <w:rsid w:val="00E761C6"/>
    <w:rsid w:val="00E773FF"/>
    <w:rsid w:val="00E803D0"/>
    <w:rsid w:val="00E8146B"/>
    <w:rsid w:val="00E81B00"/>
    <w:rsid w:val="00E83DBC"/>
    <w:rsid w:val="00E8461E"/>
    <w:rsid w:val="00E84833"/>
    <w:rsid w:val="00E85B94"/>
    <w:rsid w:val="00E85D0F"/>
    <w:rsid w:val="00E86780"/>
    <w:rsid w:val="00E8780C"/>
    <w:rsid w:val="00E87C4B"/>
    <w:rsid w:val="00E904C9"/>
    <w:rsid w:val="00E9071C"/>
    <w:rsid w:val="00E91108"/>
    <w:rsid w:val="00E91263"/>
    <w:rsid w:val="00E91297"/>
    <w:rsid w:val="00E91DA0"/>
    <w:rsid w:val="00E91EEE"/>
    <w:rsid w:val="00E93A47"/>
    <w:rsid w:val="00E96E63"/>
    <w:rsid w:val="00E973D8"/>
    <w:rsid w:val="00EA01EA"/>
    <w:rsid w:val="00EA0DA5"/>
    <w:rsid w:val="00EA1AE3"/>
    <w:rsid w:val="00EA5F17"/>
    <w:rsid w:val="00EA6EF4"/>
    <w:rsid w:val="00EB2006"/>
    <w:rsid w:val="00EB2A24"/>
    <w:rsid w:val="00EB40DE"/>
    <w:rsid w:val="00EB556E"/>
    <w:rsid w:val="00EB795E"/>
    <w:rsid w:val="00EB7E39"/>
    <w:rsid w:val="00EC0EAD"/>
    <w:rsid w:val="00EC1047"/>
    <w:rsid w:val="00EC20D9"/>
    <w:rsid w:val="00EC27DE"/>
    <w:rsid w:val="00EC2BDA"/>
    <w:rsid w:val="00EC499B"/>
    <w:rsid w:val="00EC74F4"/>
    <w:rsid w:val="00ED11E7"/>
    <w:rsid w:val="00ED19AF"/>
    <w:rsid w:val="00ED2072"/>
    <w:rsid w:val="00ED2085"/>
    <w:rsid w:val="00ED28C6"/>
    <w:rsid w:val="00ED2926"/>
    <w:rsid w:val="00ED2E3E"/>
    <w:rsid w:val="00ED428A"/>
    <w:rsid w:val="00ED5200"/>
    <w:rsid w:val="00ED6E74"/>
    <w:rsid w:val="00ED77D7"/>
    <w:rsid w:val="00EE63D6"/>
    <w:rsid w:val="00EE65FD"/>
    <w:rsid w:val="00EE6F8A"/>
    <w:rsid w:val="00EE769E"/>
    <w:rsid w:val="00EE798D"/>
    <w:rsid w:val="00EE7A03"/>
    <w:rsid w:val="00EF04F8"/>
    <w:rsid w:val="00EF259B"/>
    <w:rsid w:val="00EF391E"/>
    <w:rsid w:val="00EF436E"/>
    <w:rsid w:val="00EF5A8E"/>
    <w:rsid w:val="00EF5DAE"/>
    <w:rsid w:val="00EF5EB6"/>
    <w:rsid w:val="00EF6D5F"/>
    <w:rsid w:val="00EF7522"/>
    <w:rsid w:val="00F01B0D"/>
    <w:rsid w:val="00F01C6D"/>
    <w:rsid w:val="00F01FDB"/>
    <w:rsid w:val="00F02F9C"/>
    <w:rsid w:val="00F0434C"/>
    <w:rsid w:val="00F04758"/>
    <w:rsid w:val="00F05072"/>
    <w:rsid w:val="00F061DD"/>
    <w:rsid w:val="00F07E50"/>
    <w:rsid w:val="00F10050"/>
    <w:rsid w:val="00F10312"/>
    <w:rsid w:val="00F10FAE"/>
    <w:rsid w:val="00F12C15"/>
    <w:rsid w:val="00F13794"/>
    <w:rsid w:val="00F1395C"/>
    <w:rsid w:val="00F14758"/>
    <w:rsid w:val="00F15811"/>
    <w:rsid w:val="00F16231"/>
    <w:rsid w:val="00F175EA"/>
    <w:rsid w:val="00F17708"/>
    <w:rsid w:val="00F2358B"/>
    <w:rsid w:val="00F23726"/>
    <w:rsid w:val="00F23E09"/>
    <w:rsid w:val="00F25FB8"/>
    <w:rsid w:val="00F26157"/>
    <w:rsid w:val="00F26A65"/>
    <w:rsid w:val="00F276C5"/>
    <w:rsid w:val="00F300CF"/>
    <w:rsid w:val="00F31B40"/>
    <w:rsid w:val="00F33A0F"/>
    <w:rsid w:val="00F33E62"/>
    <w:rsid w:val="00F3486E"/>
    <w:rsid w:val="00F34C43"/>
    <w:rsid w:val="00F36C62"/>
    <w:rsid w:val="00F3749C"/>
    <w:rsid w:val="00F414B5"/>
    <w:rsid w:val="00F43CDD"/>
    <w:rsid w:val="00F463BB"/>
    <w:rsid w:val="00F4729A"/>
    <w:rsid w:val="00F50F18"/>
    <w:rsid w:val="00F523D2"/>
    <w:rsid w:val="00F53767"/>
    <w:rsid w:val="00F53AB0"/>
    <w:rsid w:val="00F53B71"/>
    <w:rsid w:val="00F53ECB"/>
    <w:rsid w:val="00F541D2"/>
    <w:rsid w:val="00F5590C"/>
    <w:rsid w:val="00F56DEC"/>
    <w:rsid w:val="00F56EE7"/>
    <w:rsid w:val="00F61BB8"/>
    <w:rsid w:val="00F61D0D"/>
    <w:rsid w:val="00F620C4"/>
    <w:rsid w:val="00F63E04"/>
    <w:rsid w:val="00F63F9E"/>
    <w:rsid w:val="00F6563A"/>
    <w:rsid w:val="00F67BDC"/>
    <w:rsid w:val="00F7003F"/>
    <w:rsid w:val="00F707BF"/>
    <w:rsid w:val="00F707C5"/>
    <w:rsid w:val="00F70850"/>
    <w:rsid w:val="00F71217"/>
    <w:rsid w:val="00F72FC5"/>
    <w:rsid w:val="00F730AD"/>
    <w:rsid w:val="00F740C3"/>
    <w:rsid w:val="00F74EAD"/>
    <w:rsid w:val="00F750B0"/>
    <w:rsid w:val="00F75B6F"/>
    <w:rsid w:val="00F75CC5"/>
    <w:rsid w:val="00F75D6C"/>
    <w:rsid w:val="00F75EF5"/>
    <w:rsid w:val="00F76FE4"/>
    <w:rsid w:val="00F777CC"/>
    <w:rsid w:val="00F80141"/>
    <w:rsid w:val="00F80162"/>
    <w:rsid w:val="00F806E9"/>
    <w:rsid w:val="00F80EC4"/>
    <w:rsid w:val="00F86CAA"/>
    <w:rsid w:val="00F87495"/>
    <w:rsid w:val="00F87A57"/>
    <w:rsid w:val="00F90BFF"/>
    <w:rsid w:val="00F92779"/>
    <w:rsid w:val="00F949FE"/>
    <w:rsid w:val="00F95B6D"/>
    <w:rsid w:val="00F97249"/>
    <w:rsid w:val="00F978A1"/>
    <w:rsid w:val="00F97E07"/>
    <w:rsid w:val="00FA1F20"/>
    <w:rsid w:val="00FA2C6F"/>
    <w:rsid w:val="00FA2C76"/>
    <w:rsid w:val="00FA378D"/>
    <w:rsid w:val="00FA4741"/>
    <w:rsid w:val="00FB243A"/>
    <w:rsid w:val="00FB469A"/>
    <w:rsid w:val="00FB6372"/>
    <w:rsid w:val="00FB714C"/>
    <w:rsid w:val="00FB7F42"/>
    <w:rsid w:val="00FC0142"/>
    <w:rsid w:val="00FC3588"/>
    <w:rsid w:val="00FC64E1"/>
    <w:rsid w:val="00FC6FF5"/>
    <w:rsid w:val="00FD17B1"/>
    <w:rsid w:val="00FD1C85"/>
    <w:rsid w:val="00FD4291"/>
    <w:rsid w:val="00FD58C6"/>
    <w:rsid w:val="00FE0087"/>
    <w:rsid w:val="00FE3927"/>
    <w:rsid w:val="00FE6200"/>
    <w:rsid w:val="00FE64C9"/>
    <w:rsid w:val="00FE705F"/>
    <w:rsid w:val="00FF0051"/>
    <w:rsid w:val="00FF0AEA"/>
    <w:rsid w:val="00FF11CF"/>
    <w:rsid w:val="00FF1627"/>
    <w:rsid w:val="00FF33A3"/>
    <w:rsid w:val="00FF36DC"/>
    <w:rsid w:val="00FF546B"/>
    <w:rsid w:val="00FF574A"/>
    <w:rsid w:val="00FF5D7E"/>
    <w:rsid w:val="00FF62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A563"/>
  <w15:chartTrackingRefBased/>
  <w15:docId w15:val="{7744E381-CB87-4644-A877-08BA4E0A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C6"/>
  </w:style>
  <w:style w:type="paragraph" w:styleId="Heading1">
    <w:name w:val="heading 1"/>
    <w:basedOn w:val="Normal"/>
    <w:next w:val="Normal"/>
    <w:link w:val="Heading1Char"/>
    <w:uiPriority w:val="9"/>
    <w:qFormat/>
    <w:rsid w:val="00374A9F"/>
    <w:pPr>
      <w:spacing w:after="0" w:line="360" w:lineRule="auto"/>
      <w:jc w:val="center"/>
      <w:outlineLvl w:val="0"/>
    </w:pPr>
    <w:rPr>
      <w:rFonts w:ascii="Times New Roman" w:hAnsi="Times New Roman" w:cs="Times New Roman"/>
      <w:b/>
      <w:bCs/>
      <w:color w:val="000000" w:themeColor="text1"/>
      <w:sz w:val="28"/>
      <w:szCs w:val="28"/>
    </w:rPr>
  </w:style>
  <w:style w:type="paragraph" w:styleId="Heading2">
    <w:name w:val="heading 2"/>
    <w:basedOn w:val="ListParagraph"/>
    <w:next w:val="Normal"/>
    <w:link w:val="Heading2Char"/>
    <w:uiPriority w:val="9"/>
    <w:unhideWhenUsed/>
    <w:qFormat/>
    <w:rsid w:val="00572254"/>
    <w:pPr>
      <w:numPr>
        <w:numId w:val="1"/>
      </w:numPr>
      <w:spacing w:after="0" w:line="480" w:lineRule="auto"/>
      <w:ind w:left="426" w:hanging="426"/>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374A9F"/>
    <w:pPr>
      <w:numPr>
        <w:numId w:val="10"/>
      </w:numPr>
      <w:spacing w:after="0" w:line="480" w:lineRule="auto"/>
      <w:ind w:left="426" w:hanging="426"/>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117A"/>
    <w:pPr>
      <w:ind w:left="720"/>
      <w:contextualSpacing/>
    </w:pPr>
  </w:style>
  <w:style w:type="table" w:styleId="TableGrid">
    <w:name w:val="Table Grid"/>
    <w:basedOn w:val="TableNormal"/>
    <w:uiPriority w:val="39"/>
    <w:rsid w:val="00B2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517A5"/>
    <w:pPr>
      <w:spacing w:after="0" w:line="240" w:lineRule="auto"/>
    </w:pPr>
    <w:rPr>
      <w:sz w:val="20"/>
      <w:szCs w:val="20"/>
    </w:rPr>
  </w:style>
  <w:style w:type="character" w:customStyle="1" w:styleId="FootnoteTextChar">
    <w:name w:val="Footnote Text Char"/>
    <w:basedOn w:val="DefaultParagraphFont"/>
    <w:link w:val="FootnoteText"/>
    <w:uiPriority w:val="99"/>
    <w:rsid w:val="002517A5"/>
    <w:rPr>
      <w:sz w:val="20"/>
      <w:szCs w:val="20"/>
    </w:rPr>
  </w:style>
  <w:style w:type="character" w:styleId="FootnoteReference">
    <w:name w:val="footnote reference"/>
    <w:basedOn w:val="DefaultParagraphFont"/>
    <w:uiPriority w:val="99"/>
    <w:semiHidden/>
    <w:unhideWhenUsed/>
    <w:rsid w:val="002517A5"/>
    <w:rPr>
      <w:vertAlign w:val="superscript"/>
    </w:rPr>
  </w:style>
  <w:style w:type="character" w:styleId="Hyperlink">
    <w:name w:val="Hyperlink"/>
    <w:basedOn w:val="DefaultParagraphFont"/>
    <w:uiPriority w:val="99"/>
    <w:unhideWhenUsed/>
    <w:rsid w:val="00AE72A5"/>
    <w:rPr>
      <w:color w:val="0563C1" w:themeColor="hyperlink"/>
      <w:u w:val="single"/>
    </w:rPr>
  </w:style>
  <w:style w:type="character" w:styleId="UnresolvedMention">
    <w:name w:val="Unresolved Mention"/>
    <w:basedOn w:val="DefaultParagraphFont"/>
    <w:uiPriority w:val="99"/>
    <w:semiHidden/>
    <w:unhideWhenUsed/>
    <w:rsid w:val="00AE72A5"/>
    <w:rPr>
      <w:color w:val="605E5C"/>
      <w:shd w:val="clear" w:color="auto" w:fill="E1DFDD"/>
    </w:rPr>
  </w:style>
  <w:style w:type="paragraph" w:styleId="Header">
    <w:name w:val="header"/>
    <w:basedOn w:val="Normal"/>
    <w:link w:val="HeaderChar"/>
    <w:uiPriority w:val="99"/>
    <w:unhideWhenUsed/>
    <w:rsid w:val="00FC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4E1"/>
  </w:style>
  <w:style w:type="paragraph" w:styleId="Footer">
    <w:name w:val="footer"/>
    <w:basedOn w:val="Normal"/>
    <w:link w:val="FooterChar"/>
    <w:uiPriority w:val="99"/>
    <w:unhideWhenUsed/>
    <w:rsid w:val="00FC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4E1"/>
  </w:style>
  <w:style w:type="character" w:customStyle="1" w:styleId="Heading1Char">
    <w:name w:val="Heading 1 Char"/>
    <w:basedOn w:val="DefaultParagraphFont"/>
    <w:link w:val="Heading1"/>
    <w:uiPriority w:val="9"/>
    <w:rsid w:val="00374A9F"/>
    <w:rPr>
      <w:rFonts w:ascii="Times New Roman" w:hAnsi="Times New Roman" w:cs="Times New Roman"/>
      <w:b/>
      <w:bCs/>
      <w:color w:val="000000" w:themeColor="text1"/>
      <w:sz w:val="28"/>
      <w:szCs w:val="28"/>
    </w:rPr>
  </w:style>
  <w:style w:type="paragraph" w:styleId="Bibliography">
    <w:name w:val="Bibliography"/>
    <w:basedOn w:val="Normal"/>
    <w:next w:val="Normal"/>
    <w:uiPriority w:val="37"/>
    <w:unhideWhenUsed/>
    <w:rsid w:val="007D602B"/>
  </w:style>
  <w:style w:type="character" w:customStyle="1" w:styleId="Heading2Char">
    <w:name w:val="Heading 2 Char"/>
    <w:basedOn w:val="DefaultParagraphFont"/>
    <w:link w:val="Heading2"/>
    <w:uiPriority w:val="9"/>
    <w:rsid w:val="00572254"/>
    <w:rPr>
      <w:rFonts w:ascii="Times New Roman" w:hAnsi="Times New Roman" w:cs="Times New Roman"/>
      <w:b/>
      <w:bCs/>
      <w:sz w:val="24"/>
      <w:szCs w:val="24"/>
    </w:rPr>
  </w:style>
  <w:style w:type="paragraph" w:styleId="TOCHeading">
    <w:name w:val="TOC Heading"/>
    <w:basedOn w:val="Heading1"/>
    <w:next w:val="Normal"/>
    <w:uiPriority w:val="39"/>
    <w:unhideWhenUsed/>
    <w:qFormat/>
    <w:rsid w:val="00572254"/>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572254"/>
    <w:pPr>
      <w:spacing w:after="100"/>
    </w:pPr>
  </w:style>
  <w:style w:type="paragraph" w:styleId="TOC2">
    <w:name w:val="toc 2"/>
    <w:basedOn w:val="Normal"/>
    <w:next w:val="Normal"/>
    <w:autoRedefine/>
    <w:uiPriority w:val="39"/>
    <w:unhideWhenUsed/>
    <w:rsid w:val="005A5397"/>
    <w:pPr>
      <w:tabs>
        <w:tab w:val="right" w:leader="dot" w:pos="7927"/>
      </w:tabs>
      <w:spacing w:after="100" w:line="360" w:lineRule="auto"/>
      <w:ind w:left="426" w:hanging="426"/>
      <w:jc w:val="both"/>
    </w:pPr>
  </w:style>
  <w:style w:type="character" w:customStyle="1" w:styleId="Heading3Char">
    <w:name w:val="Heading 3 Char"/>
    <w:basedOn w:val="DefaultParagraphFont"/>
    <w:link w:val="Heading3"/>
    <w:uiPriority w:val="9"/>
    <w:rsid w:val="00374A9F"/>
    <w:rPr>
      <w:rFonts w:ascii="Times New Roman" w:hAnsi="Times New Roman" w:cs="Times New Roman"/>
      <w:b/>
      <w:bCs/>
      <w:sz w:val="24"/>
      <w:szCs w:val="24"/>
    </w:rPr>
  </w:style>
  <w:style w:type="paragraph" w:styleId="TOC3">
    <w:name w:val="toc 3"/>
    <w:basedOn w:val="Normal"/>
    <w:next w:val="Normal"/>
    <w:autoRedefine/>
    <w:uiPriority w:val="39"/>
    <w:unhideWhenUsed/>
    <w:rsid w:val="00221D51"/>
    <w:pPr>
      <w:tabs>
        <w:tab w:val="left" w:pos="851"/>
        <w:tab w:val="right" w:leader="dot" w:pos="7927"/>
      </w:tabs>
      <w:spacing w:after="100" w:line="360" w:lineRule="auto"/>
      <w:ind w:left="851" w:hanging="284"/>
      <w:jc w:val="both"/>
    </w:pPr>
  </w:style>
  <w:style w:type="paragraph" w:customStyle="1" w:styleId="BAB">
    <w:name w:val="BAB"/>
    <w:basedOn w:val="Heading1"/>
    <w:link w:val="BABChar"/>
    <w:qFormat/>
    <w:rsid w:val="00A41F2C"/>
  </w:style>
  <w:style w:type="character" w:customStyle="1" w:styleId="BABChar">
    <w:name w:val="BAB Char"/>
    <w:basedOn w:val="Heading1Char"/>
    <w:link w:val="BAB"/>
    <w:rsid w:val="00A41F2C"/>
    <w:rPr>
      <w:rFonts w:ascii="Times New Roman" w:hAnsi="Times New Roman" w:cs="Times New Roman"/>
      <w:b/>
      <w:bCs/>
      <w:color w:val="000000" w:themeColor="text1"/>
      <w:sz w:val="28"/>
      <w:szCs w:val="28"/>
    </w:rPr>
  </w:style>
  <w:style w:type="paragraph" w:customStyle="1" w:styleId="SUBBAB">
    <w:name w:val="SUB BAB"/>
    <w:basedOn w:val="Heading2"/>
    <w:link w:val="SUBBABChar"/>
    <w:qFormat/>
    <w:rsid w:val="00A41F2C"/>
  </w:style>
  <w:style w:type="character" w:customStyle="1" w:styleId="SUBBABChar">
    <w:name w:val="SUB BAB Char"/>
    <w:basedOn w:val="Heading2Char"/>
    <w:link w:val="SUBBAB"/>
    <w:rsid w:val="00A41F2C"/>
    <w:rPr>
      <w:rFonts w:ascii="Times New Roman" w:hAnsi="Times New Roman" w:cs="Times New Roman"/>
      <w:b/>
      <w:bCs/>
      <w:sz w:val="24"/>
      <w:szCs w:val="24"/>
    </w:rPr>
  </w:style>
  <w:style w:type="paragraph" w:customStyle="1" w:styleId="SUBSUBBAB">
    <w:name w:val="SUB SUB BAB"/>
    <w:basedOn w:val="ListParagraph"/>
    <w:link w:val="SUBSUBBABChar"/>
    <w:qFormat/>
    <w:rsid w:val="00A41F2C"/>
    <w:pPr>
      <w:numPr>
        <w:numId w:val="5"/>
      </w:numPr>
      <w:spacing w:after="0" w:line="480" w:lineRule="auto"/>
      <w:ind w:left="851" w:hanging="425"/>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A41F2C"/>
  </w:style>
  <w:style w:type="character" w:customStyle="1" w:styleId="SUBSUBBABChar">
    <w:name w:val="SUB SUB BAB Char"/>
    <w:basedOn w:val="ListParagraphChar"/>
    <w:link w:val="SUBSUBBAB"/>
    <w:rsid w:val="00A41F2C"/>
    <w:rPr>
      <w:rFonts w:ascii="Times New Roman" w:hAnsi="Times New Roman" w:cs="Times New Roman"/>
      <w:sz w:val="24"/>
      <w:szCs w:val="24"/>
    </w:rPr>
  </w:style>
  <w:style w:type="paragraph" w:customStyle="1" w:styleId="2SUBBAB">
    <w:name w:val="2 SUB BAB"/>
    <w:basedOn w:val="Heading3"/>
    <w:link w:val="2SUBBABChar"/>
    <w:qFormat/>
    <w:rsid w:val="00A41F2C"/>
  </w:style>
  <w:style w:type="character" w:customStyle="1" w:styleId="2SUBBABChar">
    <w:name w:val="2 SUB BAB Char"/>
    <w:basedOn w:val="Heading3Char"/>
    <w:link w:val="2SUBBAB"/>
    <w:rsid w:val="00A41F2C"/>
    <w:rPr>
      <w:rFonts w:ascii="Times New Roman" w:hAnsi="Times New Roman" w:cs="Times New Roman"/>
      <w:b/>
      <w:bCs/>
      <w:sz w:val="24"/>
      <w:szCs w:val="24"/>
    </w:rPr>
  </w:style>
  <w:style w:type="paragraph" w:customStyle="1" w:styleId="2SUBSUBBAB">
    <w:name w:val="2 SUB SUB BAB"/>
    <w:basedOn w:val="ListParagraph"/>
    <w:link w:val="2SUBSUBBABChar"/>
    <w:qFormat/>
    <w:rsid w:val="00A41F2C"/>
    <w:pPr>
      <w:numPr>
        <w:numId w:val="22"/>
      </w:numPr>
      <w:spacing w:after="0" w:line="480" w:lineRule="auto"/>
      <w:ind w:left="851" w:hanging="426"/>
      <w:jc w:val="both"/>
    </w:pPr>
    <w:rPr>
      <w:rFonts w:ascii="Times New Roman" w:hAnsi="Times New Roman" w:cs="Times New Roman"/>
      <w:sz w:val="24"/>
      <w:szCs w:val="24"/>
    </w:rPr>
  </w:style>
  <w:style w:type="character" w:customStyle="1" w:styleId="2SUBSUBBABChar">
    <w:name w:val="2 SUB SUB BAB Char"/>
    <w:basedOn w:val="ListParagraphChar"/>
    <w:link w:val="2SUBSUBBAB"/>
    <w:rsid w:val="00A41F2C"/>
    <w:rPr>
      <w:rFonts w:ascii="Times New Roman" w:hAnsi="Times New Roman" w:cs="Times New Roman"/>
      <w:sz w:val="24"/>
      <w:szCs w:val="24"/>
    </w:rPr>
  </w:style>
  <w:style w:type="paragraph" w:customStyle="1" w:styleId="2BSUBSUBBAB">
    <w:name w:val="2B SUB SUB BAB"/>
    <w:basedOn w:val="ListParagraph"/>
    <w:link w:val="2BSUBSUBBABChar"/>
    <w:qFormat/>
    <w:rsid w:val="00221D51"/>
    <w:pPr>
      <w:numPr>
        <w:numId w:val="21"/>
      </w:numPr>
      <w:spacing w:after="0" w:line="480" w:lineRule="auto"/>
      <w:ind w:left="851" w:hanging="426"/>
      <w:jc w:val="both"/>
    </w:pPr>
    <w:rPr>
      <w:rFonts w:ascii="Times New Roman" w:hAnsi="Times New Roman" w:cs="Times New Roman"/>
      <w:sz w:val="24"/>
      <w:szCs w:val="24"/>
    </w:rPr>
  </w:style>
  <w:style w:type="character" w:customStyle="1" w:styleId="2BSUBSUBBABChar">
    <w:name w:val="2B SUB SUB BAB Char"/>
    <w:basedOn w:val="ListParagraphChar"/>
    <w:link w:val="2BSUBSUBBAB"/>
    <w:rsid w:val="00221D51"/>
    <w:rPr>
      <w:rFonts w:ascii="Times New Roman" w:hAnsi="Times New Roman" w:cs="Times New Roman"/>
      <w:sz w:val="24"/>
      <w:szCs w:val="24"/>
    </w:rPr>
  </w:style>
  <w:style w:type="paragraph" w:customStyle="1" w:styleId="2CSUBSUBBAB">
    <w:name w:val="2C SUB SUB BAB"/>
    <w:basedOn w:val="ListParagraph"/>
    <w:link w:val="2CSUBSUBBABChar"/>
    <w:qFormat/>
    <w:rsid w:val="00221D51"/>
    <w:pPr>
      <w:numPr>
        <w:numId w:val="11"/>
      </w:numPr>
      <w:spacing w:after="0" w:line="480" w:lineRule="auto"/>
      <w:ind w:left="851" w:hanging="425"/>
      <w:jc w:val="both"/>
    </w:pPr>
    <w:rPr>
      <w:rFonts w:ascii="Times New Roman" w:hAnsi="Times New Roman" w:cs="Times New Roman"/>
      <w:sz w:val="24"/>
      <w:szCs w:val="24"/>
    </w:rPr>
  </w:style>
  <w:style w:type="character" w:customStyle="1" w:styleId="2CSUBSUBBABChar">
    <w:name w:val="2C SUB SUB BAB Char"/>
    <w:basedOn w:val="ListParagraphChar"/>
    <w:link w:val="2CSUBSUBBAB"/>
    <w:rsid w:val="00221D51"/>
    <w:rPr>
      <w:rFonts w:ascii="Times New Roman" w:hAnsi="Times New Roman" w:cs="Times New Roman"/>
      <w:sz w:val="24"/>
      <w:szCs w:val="24"/>
    </w:rPr>
  </w:style>
  <w:style w:type="paragraph" w:customStyle="1" w:styleId="3SUBBAB">
    <w:name w:val="3 SUB BAB"/>
    <w:basedOn w:val="ListParagraph"/>
    <w:link w:val="3SUBBABChar"/>
    <w:qFormat/>
    <w:rsid w:val="00221D51"/>
    <w:pPr>
      <w:numPr>
        <w:numId w:val="26"/>
      </w:numPr>
      <w:spacing w:after="0" w:line="480" w:lineRule="auto"/>
      <w:ind w:left="426" w:hanging="426"/>
      <w:jc w:val="both"/>
    </w:pPr>
    <w:rPr>
      <w:rFonts w:ascii="Times New Roman" w:hAnsi="Times New Roman" w:cs="Times New Roman"/>
      <w:b/>
      <w:bCs/>
      <w:sz w:val="24"/>
      <w:szCs w:val="24"/>
    </w:rPr>
  </w:style>
  <w:style w:type="character" w:customStyle="1" w:styleId="3SUBBABChar">
    <w:name w:val="3 SUB BAB Char"/>
    <w:basedOn w:val="ListParagraphChar"/>
    <w:link w:val="3SUBBAB"/>
    <w:rsid w:val="00221D51"/>
    <w:rPr>
      <w:rFonts w:ascii="Times New Roman" w:hAnsi="Times New Roman" w:cs="Times New Roman"/>
      <w:b/>
      <w:bCs/>
      <w:sz w:val="24"/>
      <w:szCs w:val="24"/>
    </w:rPr>
  </w:style>
  <w:style w:type="paragraph" w:customStyle="1" w:styleId="4SUBBAB">
    <w:name w:val="4 SUB BAB"/>
    <w:basedOn w:val="ListParagraph"/>
    <w:link w:val="4SUBBABChar"/>
    <w:qFormat/>
    <w:rsid w:val="00221D51"/>
    <w:pPr>
      <w:numPr>
        <w:numId w:val="27"/>
      </w:numPr>
      <w:spacing w:after="0" w:line="480" w:lineRule="auto"/>
      <w:ind w:left="426" w:hanging="426"/>
      <w:jc w:val="both"/>
    </w:pPr>
    <w:rPr>
      <w:rFonts w:ascii="Times New Roman" w:hAnsi="Times New Roman" w:cs="Times New Roman"/>
      <w:b/>
      <w:bCs/>
      <w:sz w:val="24"/>
      <w:szCs w:val="24"/>
    </w:rPr>
  </w:style>
  <w:style w:type="character" w:customStyle="1" w:styleId="4SUBBABChar">
    <w:name w:val="4 SUB BAB Char"/>
    <w:basedOn w:val="ListParagraphChar"/>
    <w:link w:val="4SUBBAB"/>
    <w:rsid w:val="00221D51"/>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2300">
      <w:bodyDiv w:val="1"/>
      <w:marLeft w:val="0"/>
      <w:marRight w:val="0"/>
      <w:marTop w:val="0"/>
      <w:marBottom w:val="0"/>
      <w:divBdr>
        <w:top w:val="none" w:sz="0" w:space="0" w:color="auto"/>
        <w:left w:val="none" w:sz="0" w:space="0" w:color="auto"/>
        <w:bottom w:val="none" w:sz="0" w:space="0" w:color="auto"/>
        <w:right w:val="none" w:sz="0" w:space="0" w:color="auto"/>
      </w:divBdr>
    </w:div>
    <w:div w:id="285740685">
      <w:bodyDiv w:val="1"/>
      <w:marLeft w:val="0"/>
      <w:marRight w:val="0"/>
      <w:marTop w:val="0"/>
      <w:marBottom w:val="0"/>
      <w:divBdr>
        <w:top w:val="none" w:sz="0" w:space="0" w:color="auto"/>
        <w:left w:val="none" w:sz="0" w:space="0" w:color="auto"/>
        <w:bottom w:val="none" w:sz="0" w:space="0" w:color="auto"/>
        <w:right w:val="none" w:sz="0" w:space="0" w:color="auto"/>
      </w:divBdr>
    </w:div>
    <w:div w:id="287587384">
      <w:bodyDiv w:val="1"/>
      <w:marLeft w:val="0"/>
      <w:marRight w:val="0"/>
      <w:marTop w:val="0"/>
      <w:marBottom w:val="0"/>
      <w:divBdr>
        <w:top w:val="none" w:sz="0" w:space="0" w:color="auto"/>
        <w:left w:val="none" w:sz="0" w:space="0" w:color="auto"/>
        <w:bottom w:val="none" w:sz="0" w:space="0" w:color="auto"/>
        <w:right w:val="none" w:sz="0" w:space="0" w:color="auto"/>
      </w:divBdr>
    </w:div>
    <w:div w:id="423112794">
      <w:bodyDiv w:val="1"/>
      <w:marLeft w:val="0"/>
      <w:marRight w:val="0"/>
      <w:marTop w:val="0"/>
      <w:marBottom w:val="0"/>
      <w:divBdr>
        <w:top w:val="none" w:sz="0" w:space="0" w:color="auto"/>
        <w:left w:val="none" w:sz="0" w:space="0" w:color="auto"/>
        <w:bottom w:val="none" w:sz="0" w:space="0" w:color="auto"/>
        <w:right w:val="none" w:sz="0" w:space="0" w:color="auto"/>
      </w:divBdr>
    </w:div>
    <w:div w:id="491410903">
      <w:bodyDiv w:val="1"/>
      <w:marLeft w:val="0"/>
      <w:marRight w:val="0"/>
      <w:marTop w:val="0"/>
      <w:marBottom w:val="0"/>
      <w:divBdr>
        <w:top w:val="none" w:sz="0" w:space="0" w:color="auto"/>
        <w:left w:val="none" w:sz="0" w:space="0" w:color="auto"/>
        <w:bottom w:val="none" w:sz="0" w:space="0" w:color="auto"/>
        <w:right w:val="none" w:sz="0" w:space="0" w:color="auto"/>
      </w:divBdr>
    </w:div>
    <w:div w:id="507792184">
      <w:bodyDiv w:val="1"/>
      <w:marLeft w:val="0"/>
      <w:marRight w:val="0"/>
      <w:marTop w:val="0"/>
      <w:marBottom w:val="0"/>
      <w:divBdr>
        <w:top w:val="none" w:sz="0" w:space="0" w:color="auto"/>
        <w:left w:val="none" w:sz="0" w:space="0" w:color="auto"/>
        <w:bottom w:val="none" w:sz="0" w:space="0" w:color="auto"/>
        <w:right w:val="none" w:sz="0" w:space="0" w:color="auto"/>
      </w:divBdr>
    </w:div>
    <w:div w:id="533620892">
      <w:bodyDiv w:val="1"/>
      <w:marLeft w:val="0"/>
      <w:marRight w:val="0"/>
      <w:marTop w:val="0"/>
      <w:marBottom w:val="0"/>
      <w:divBdr>
        <w:top w:val="none" w:sz="0" w:space="0" w:color="auto"/>
        <w:left w:val="none" w:sz="0" w:space="0" w:color="auto"/>
        <w:bottom w:val="none" w:sz="0" w:space="0" w:color="auto"/>
        <w:right w:val="none" w:sz="0" w:space="0" w:color="auto"/>
      </w:divBdr>
    </w:div>
    <w:div w:id="553390622">
      <w:bodyDiv w:val="1"/>
      <w:marLeft w:val="0"/>
      <w:marRight w:val="0"/>
      <w:marTop w:val="0"/>
      <w:marBottom w:val="0"/>
      <w:divBdr>
        <w:top w:val="none" w:sz="0" w:space="0" w:color="auto"/>
        <w:left w:val="none" w:sz="0" w:space="0" w:color="auto"/>
        <w:bottom w:val="none" w:sz="0" w:space="0" w:color="auto"/>
        <w:right w:val="none" w:sz="0" w:space="0" w:color="auto"/>
      </w:divBdr>
    </w:div>
    <w:div w:id="555361771">
      <w:bodyDiv w:val="1"/>
      <w:marLeft w:val="0"/>
      <w:marRight w:val="0"/>
      <w:marTop w:val="0"/>
      <w:marBottom w:val="0"/>
      <w:divBdr>
        <w:top w:val="none" w:sz="0" w:space="0" w:color="auto"/>
        <w:left w:val="none" w:sz="0" w:space="0" w:color="auto"/>
        <w:bottom w:val="none" w:sz="0" w:space="0" w:color="auto"/>
        <w:right w:val="none" w:sz="0" w:space="0" w:color="auto"/>
      </w:divBdr>
    </w:div>
    <w:div w:id="665787044">
      <w:bodyDiv w:val="1"/>
      <w:marLeft w:val="0"/>
      <w:marRight w:val="0"/>
      <w:marTop w:val="0"/>
      <w:marBottom w:val="0"/>
      <w:divBdr>
        <w:top w:val="none" w:sz="0" w:space="0" w:color="auto"/>
        <w:left w:val="none" w:sz="0" w:space="0" w:color="auto"/>
        <w:bottom w:val="none" w:sz="0" w:space="0" w:color="auto"/>
        <w:right w:val="none" w:sz="0" w:space="0" w:color="auto"/>
      </w:divBdr>
    </w:div>
    <w:div w:id="744650627">
      <w:bodyDiv w:val="1"/>
      <w:marLeft w:val="0"/>
      <w:marRight w:val="0"/>
      <w:marTop w:val="0"/>
      <w:marBottom w:val="0"/>
      <w:divBdr>
        <w:top w:val="none" w:sz="0" w:space="0" w:color="auto"/>
        <w:left w:val="none" w:sz="0" w:space="0" w:color="auto"/>
        <w:bottom w:val="none" w:sz="0" w:space="0" w:color="auto"/>
        <w:right w:val="none" w:sz="0" w:space="0" w:color="auto"/>
      </w:divBdr>
    </w:div>
    <w:div w:id="780026133">
      <w:bodyDiv w:val="1"/>
      <w:marLeft w:val="0"/>
      <w:marRight w:val="0"/>
      <w:marTop w:val="0"/>
      <w:marBottom w:val="0"/>
      <w:divBdr>
        <w:top w:val="none" w:sz="0" w:space="0" w:color="auto"/>
        <w:left w:val="none" w:sz="0" w:space="0" w:color="auto"/>
        <w:bottom w:val="none" w:sz="0" w:space="0" w:color="auto"/>
        <w:right w:val="none" w:sz="0" w:space="0" w:color="auto"/>
      </w:divBdr>
    </w:div>
    <w:div w:id="845946402">
      <w:bodyDiv w:val="1"/>
      <w:marLeft w:val="0"/>
      <w:marRight w:val="0"/>
      <w:marTop w:val="0"/>
      <w:marBottom w:val="0"/>
      <w:divBdr>
        <w:top w:val="none" w:sz="0" w:space="0" w:color="auto"/>
        <w:left w:val="none" w:sz="0" w:space="0" w:color="auto"/>
        <w:bottom w:val="none" w:sz="0" w:space="0" w:color="auto"/>
        <w:right w:val="none" w:sz="0" w:space="0" w:color="auto"/>
      </w:divBdr>
      <w:divsChild>
        <w:div w:id="1545830053">
          <w:marLeft w:val="0"/>
          <w:marRight w:val="0"/>
          <w:marTop w:val="0"/>
          <w:marBottom w:val="0"/>
          <w:divBdr>
            <w:top w:val="none" w:sz="0" w:space="0" w:color="auto"/>
            <w:left w:val="none" w:sz="0" w:space="0" w:color="auto"/>
            <w:bottom w:val="none" w:sz="0" w:space="0" w:color="auto"/>
            <w:right w:val="none" w:sz="0" w:space="0" w:color="auto"/>
          </w:divBdr>
          <w:divsChild>
            <w:div w:id="1112016352">
              <w:marLeft w:val="0"/>
              <w:marRight w:val="0"/>
              <w:marTop w:val="0"/>
              <w:marBottom w:val="0"/>
              <w:divBdr>
                <w:top w:val="none" w:sz="0" w:space="0" w:color="auto"/>
                <w:left w:val="none" w:sz="0" w:space="0" w:color="auto"/>
                <w:bottom w:val="none" w:sz="0" w:space="0" w:color="auto"/>
                <w:right w:val="none" w:sz="0" w:space="0" w:color="auto"/>
              </w:divBdr>
              <w:divsChild>
                <w:div w:id="12390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29201">
      <w:bodyDiv w:val="1"/>
      <w:marLeft w:val="0"/>
      <w:marRight w:val="0"/>
      <w:marTop w:val="0"/>
      <w:marBottom w:val="0"/>
      <w:divBdr>
        <w:top w:val="none" w:sz="0" w:space="0" w:color="auto"/>
        <w:left w:val="none" w:sz="0" w:space="0" w:color="auto"/>
        <w:bottom w:val="none" w:sz="0" w:space="0" w:color="auto"/>
        <w:right w:val="none" w:sz="0" w:space="0" w:color="auto"/>
      </w:divBdr>
    </w:div>
    <w:div w:id="1047527969">
      <w:bodyDiv w:val="1"/>
      <w:marLeft w:val="0"/>
      <w:marRight w:val="0"/>
      <w:marTop w:val="0"/>
      <w:marBottom w:val="0"/>
      <w:divBdr>
        <w:top w:val="none" w:sz="0" w:space="0" w:color="auto"/>
        <w:left w:val="none" w:sz="0" w:space="0" w:color="auto"/>
        <w:bottom w:val="none" w:sz="0" w:space="0" w:color="auto"/>
        <w:right w:val="none" w:sz="0" w:space="0" w:color="auto"/>
      </w:divBdr>
    </w:div>
    <w:div w:id="1123183969">
      <w:bodyDiv w:val="1"/>
      <w:marLeft w:val="0"/>
      <w:marRight w:val="0"/>
      <w:marTop w:val="0"/>
      <w:marBottom w:val="0"/>
      <w:divBdr>
        <w:top w:val="none" w:sz="0" w:space="0" w:color="auto"/>
        <w:left w:val="none" w:sz="0" w:space="0" w:color="auto"/>
        <w:bottom w:val="none" w:sz="0" w:space="0" w:color="auto"/>
        <w:right w:val="none" w:sz="0" w:space="0" w:color="auto"/>
      </w:divBdr>
    </w:div>
    <w:div w:id="1171334577">
      <w:bodyDiv w:val="1"/>
      <w:marLeft w:val="0"/>
      <w:marRight w:val="0"/>
      <w:marTop w:val="0"/>
      <w:marBottom w:val="0"/>
      <w:divBdr>
        <w:top w:val="none" w:sz="0" w:space="0" w:color="auto"/>
        <w:left w:val="none" w:sz="0" w:space="0" w:color="auto"/>
        <w:bottom w:val="none" w:sz="0" w:space="0" w:color="auto"/>
        <w:right w:val="none" w:sz="0" w:space="0" w:color="auto"/>
      </w:divBdr>
    </w:div>
    <w:div w:id="1276643562">
      <w:bodyDiv w:val="1"/>
      <w:marLeft w:val="0"/>
      <w:marRight w:val="0"/>
      <w:marTop w:val="0"/>
      <w:marBottom w:val="0"/>
      <w:divBdr>
        <w:top w:val="none" w:sz="0" w:space="0" w:color="auto"/>
        <w:left w:val="none" w:sz="0" w:space="0" w:color="auto"/>
        <w:bottom w:val="none" w:sz="0" w:space="0" w:color="auto"/>
        <w:right w:val="none" w:sz="0" w:space="0" w:color="auto"/>
      </w:divBdr>
    </w:div>
    <w:div w:id="1294091544">
      <w:bodyDiv w:val="1"/>
      <w:marLeft w:val="0"/>
      <w:marRight w:val="0"/>
      <w:marTop w:val="0"/>
      <w:marBottom w:val="0"/>
      <w:divBdr>
        <w:top w:val="none" w:sz="0" w:space="0" w:color="auto"/>
        <w:left w:val="none" w:sz="0" w:space="0" w:color="auto"/>
        <w:bottom w:val="none" w:sz="0" w:space="0" w:color="auto"/>
        <w:right w:val="none" w:sz="0" w:space="0" w:color="auto"/>
      </w:divBdr>
    </w:div>
    <w:div w:id="1298341258">
      <w:bodyDiv w:val="1"/>
      <w:marLeft w:val="0"/>
      <w:marRight w:val="0"/>
      <w:marTop w:val="0"/>
      <w:marBottom w:val="0"/>
      <w:divBdr>
        <w:top w:val="none" w:sz="0" w:space="0" w:color="auto"/>
        <w:left w:val="none" w:sz="0" w:space="0" w:color="auto"/>
        <w:bottom w:val="none" w:sz="0" w:space="0" w:color="auto"/>
        <w:right w:val="none" w:sz="0" w:space="0" w:color="auto"/>
      </w:divBdr>
    </w:div>
    <w:div w:id="1457411738">
      <w:bodyDiv w:val="1"/>
      <w:marLeft w:val="0"/>
      <w:marRight w:val="0"/>
      <w:marTop w:val="0"/>
      <w:marBottom w:val="0"/>
      <w:divBdr>
        <w:top w:val="none" w:sz="0" w:space="0" w:color="auto"/>
        <w:left w:val="none" w:sz="0" w:space="0" w:color="auto"/>
        <w:bottom w:val="none" w:sz="0" w:space="0" w:color="auto"/>
        <w:right w:val="none" w:sz="0" w:space="0" w:color="auto"/>
      </w:divBdr>
    </w:div>
    <w:div w:id="1621572365">
      <w:bodyDiv w:val="1"/>
      <w:marLeft w:val="0"/>
      <w:marRight w:val="0"/>
      <w:marTop w:val="0"/>
      <w:marBottom w:val="0"/>
      <w:divBdr>
        <w:top w:val="none" w:sz="0" w:space="0" w:color="auto"/>
        <w:left w:val="none" w:sz="0" w:space="0" w:color="auto"/>
        <w:bottom w:val="none" w:sz="0" w:space="0" w:color="auto"/>
        <w:right w:val="none" w:sz="0" w:space="0" w:color="auto"/>
      </w:divBdr>
    </w:div>
    <w:div w:id="1733040827">
      <w:bodyDiv w:val="1"/>
      <w:marLeft w:val="0"/>
      <w:marRight w:val="0"/>
      <w:marTop w:val="0"/>
      <w:marBottom w:val="0"/>
      <w:divBdr>
        <w:top w:val="none" w:sz="0" w:space="0" w:color="auto"/>
        <w:left w:val="none" w:sz="0" w:space="0" w:color="auto"/>
        <w:bottom w:val="none" w:sz="0" w:space="0" w:color="auto"/>
        <w:right w:val="none" w:sz="0" w:space="0" w:color="auto"/>
      </w:divBdr>
      <w:divsChild>
        <w:div w:id="840857117">
          <w:marLeft w:val="0"/>
          <w:marRight w:val="0"/>
          <w:marTop w:val="0"/>
          <w:marBottom w:val="0"/>
          <w:divBdr>
            <w:top w:val="none" w:sz="0" w:space="0" w:color="auto"/>
            <w:left w:val="none" w:sz="0" w:space="0" w:color="auto"/>
            <w:bottom w:val="none" w:sz="0" w:space="0" w:color="auto"/>
            <w:right w:val="none" w:sz="0" w:space="0" w:color="auto"/>
          </w:divBdr>
          <w:divsChild>
            <w:div w:id="490407644">
              <w:marLeft w:val="0"/>
              <w:marRight w:val="0"/>
              <w:marTop w:val="0"/>
              <w:marBottom w:val="0"/>
              <w:divBdr>
                <w:top w:val="none" w:sz="0" w:space="0" w:color="auto"/>
                <w:left w:val="none" w:sz="0" w:space="0" w:color="auto"/>
                <w:bottom w:val="none" w:sz="0" w:space="0" w:color="auto"/>
                <w:right w:val="none" w:sz="0" w:space="0" w:color="auto"/>
              </w:divBdr>
              <w:divsChild>
                <w:div w:id="8973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9975">
      <w:bodyDiv w:val="1"/>
      <w:marLeft w:val="0"/>
      <w:marRight w:val="0"/>
      <w:marTop w:val="0"/>
      <w:marBottom w:val="0"/>
      <w:divBdr>
        <w:top w:val="none" w:sz="0" w:space="0" w:color="auto"/>
        <w:left w:val="none" w:sz="0" w:space="0" w:color="auto"/>
        <w:bottom w:val="none" w:sz="0" w:space="0" w:color="auto"/>
        <w:right w:val="none" w:sz="0" w:space="0" w:color="auto"/>
      </w:divBdr>
    </w:div>
    <w:div w:id="1843929691">
      <w:bodyDiv w:val="1"/>
      <w:marLeft w:val="0"/>
      <w:marRight w:val="0"/>
      <w:marTop w:val="0"/>
      <w:marBottom w:val="0"/>
      <w:divBdr>
        <w:top w:val="none" w:sz="0" w:space="0" w:color="auto"/>
        <w:left w:val="none" w:sz="0" w:space="0" w:color="auto"/>
        <w:bottom w:val="none" w:sz="0" w:space="0" w:color="auto"/>
        <w:right w:val="none" w:sz="0" w:space="0" w:color="auto"/>
      </w:divBdr>
    </w:div>
    <w:div w:id="1856723786">
      <w:bodyDiv w:val="1"/>
      <w:marLeft w:val="0"/>
      <w:marRight w:val="0"/>
      <w:marTop w:val="0"/>
      <w:marBottom w:val="0"/>
      <w:divBdr>
        <w:top w:val="none" w:sz="0" w:space="0" w:color="auto"/>
        <w:left w:val="none" w:sz="0" w:space="0" w:color="auto"/>
        <w:bottom w:val="none" w:sz="0" w:space="0" w:color="auto"/>
        <w:right w:val="none" w:sz="0" w:space="0" w:color="auto"/>
      </w:divBdr>
    </w:div>
    <w:div w:id="2012175339">
      <w:bodyDiv w:val="1"/>
      <w:marLeft w:val="0"/>
      <w:marRight w:val="0"/>
      <w:marTop w:val="0"/>
      <w:marBottom w:val="0"/>
      <w:divBdr>
        <w:top w:val="none" w:sz="0" w:space="0" w:color="auto"/>
        <w:left w:val="none" w:sz="0" w:space="0" w:color="auto"/>
        <w:bottom w:val="none" w:sz="0" w:space="0" w:color="auto"/>
        <w:right w:val="none" w:sz="0" w:space="0" w:color="auto"/>
      </w:divBdr>
    </w:div>
    <w:div w:id="203996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And23</b:Tag>
    <b:SourceType>Book</b:SourceType>
    <b:Guid>{AC739D82-C7C2-47A9-BFFF-33080DDAC5EC}</b:Guid>
    <b:Author>
      <b:Author>
        <b:NameList>
          <b:Person>
            <b:Last>Andi Taufan</b:Last>
            <b:First>Jeanne</b:First>
            <b:Middle>Ivonne Nendissa, James Sinurat, Monica Feronica Bormasa, Heillen Martha Yosephine Tirta, Achmad Surya, Deassy J.A. Hehanussa, Wahyu Setya Ratri, Yanti Amelia Lewerissa, Ani Nuraeni.</b:Middle>
          </b:Person>
        </b:NameList>
      </b:Author>
    </b:Author>
    <b:Title>Kearifan Lokal (Lokal Wisdom) Indonesia</b:Title>
    <b:Year>2023</b:Year>
    <b:City>Bandung</b:City>
    <b:Publisher>Widina Media Utama</b:Publisher>
    <b:URL>https://repository.penerbitwidina.com/media/publications/564974-kearifan-lokal-local-wisdom-indonesia-25e535d3.pdf</b:URL>
    <b:RefOrder>1</b:RefOrder>
  </b:Source>
</b:Sources>
</file>

<file path=customXml/itemProps1.xml><?xml version="1.0" encoding="utf-8"?>
<ds:datastoreItem xmlns:ds="http://schemas.openxmlformats.org/officeDocument/2006/customXml" ds:itemID="{EBA88B26-DC74-4E51-B974-9B43D8EA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59</Pages>
  <Words>10038</Words>
  <Characters>57223</Characters>
  <Application>Microsoft Office Word</Application>
  <DocSecurity>0</DocSecurity>
  <Lines>476</Lines>
  <Paragraphs>134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HALAMAN COVER SKRIPSI </vt:lpstr>
      <vt:lpstr>HALAMAN PERSETUJUAN PEMBIMBING</vt:lpstr>
      <vt:lpstr>DAFTAR ISI</vt:lpstr>
      <vt:lpstr>BAB I PENDAHULUAN</vt:lpstr>
      <vt:lpstr/>
      <vt:lpstr>    Latar Belakang</vt:lpstr>
      <vt:lpstr>    Rumusan Masalah</vt:lpstr>
      <vt:lpstr>    Tujuan Penelitian</vt:lpstr>
      <vt:lpstr>    Urgensi Penelitian</vt:lpstr>
      <vt:lpstr>    Tinjauan Pustaka</vt:lpstr>
      <vt:lpstr>    Metode Penelitian</vt:lpstr>
      <vt:lpstr>    Rencana Sistematika Penulisan</vt:lpstr>
      <vt:lpstr>    </vt:lpstr>
      <vt:lpstr>BAB II </vt:lpstr>
      <vt:lpstr>TINJAUAN KONSEPTUAL</vt:lpstr>
      <vt:lpstr>        Tinjauan Umum Tentang Sengketa</vt:lpstr>
      <vt:lpstr>        Tinjauan Umum Tentang Penyelesaian Sengketa</vt:lpstr>
      <vt:lpstr>        Tinjauan Umum Tentang Tanah</vt:lpstr>
      <vt:lpstr>BAB III HASIL PENELITIAN DAN PEMBAHASAN</vt:lpstr>
      <vt:lpstr/>
    </vt:vector>
  </TitlesOfParts>
  <Company/>
  <LinksUpToDate>false</LinksUpToDate>
  <CharactersWithSpaces>67127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prasasti heka</dc:creator>
  <cp:keywords/>
  <dc:description/>
  <cp:lastModifiedBy>prasasti heka</cp:lastModifiedBy>
  <cp:revision>6</cp:revision>
  <cp:lastPrinted>2025-02-13T01:42:00Z</cp:lastPrinted>
  <dcterms:created xsi:type="dcterms:W3CDTF">2025-02-19T17:56:00Z</dcterms:created>
  <dcterms:modified xsi:type="dcterms:W3CDTF">2025-02-22T08:50:00Z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cc7b22df-de70-3021-98fc-4d3fbdeeebd5</vt:lpwstr>
  </property>
  <property fmtid="{D5CDD505-2E9C-101B-9397-08002B2CF9AE}" pid="4" name="Mendeley Citation Style_1">
    <vt:lpwstr>http://www.zotero.org/styles/chicago-fullnote-bibliography</vt:lpwstr>
  </property>
</Properties>
</file>